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C2E01D" w14:textId="1A4871E3" w:rsidR="005E6DF2" w:rsidRPr="00D9545B" w:rsidRDefault="005E6DF2" w:rsidP="005D3554">
      <w:pPr>
        <w:pStyle w:val="a3"/>
        <w:tabs>
          <w:tab w:val="left" w:pos="8789"/>
        </w:tabs>
        <w:spacing w:line="20" w:lineRule="atLeast"/>
        <w:ind w:left="0"/>
        <w:jc w:val="center"/>
        <w:rPr>
          <w:lang w:val="kk-KZ"/>
        </w:rPr>
      </w:pPr>
      <w:r w:rsidRPr="00D9545B">
        <w:t>«С.Ж. АСФЕНДИЯРОВ АТЫНДАҒЫ ҚАЗАҚ ҰЛТТЫҚ МЕДИЦИНА УНИВЕРСИТЕТІ» К</w:t>
      </w:r>
      <w:r w:rsidR="008015C0" w:rsidRPr="00D9545B">
        <w:rPr>
          <w:lang w:val="kk-KZ"/>
        </w:rPr>
        <w:t>е</w:t>
      </w:r>
      <w:r w:rsidRPr="00D9545B">
        <w:t>АҚ</w:t>
      </w:r>
      <w:r w:rsidRPr="00D9545B">
        <w:rPr>
          <w:lang w:val="kk-KZ"/>
        </w:rPr>
        <w:t xml:space="preserve"> </w:t>
      </w:r>
    </w:p>
    <w:p w14:paraId="461CB48B" w14:textId="77777777" w:rsidR="005E6DF2" w:rsidRPr="00D9545B" w:rsidRDefault="005E6DF2" w:rsidP="005D3554">
      <w:pPr>
        <w:pStyle w:val="a3"/>
        <w:tabs>
          <w:tab w:val="left" w:pos="8789"/>
        </w:tabs>
        <w:spacing w:line="20" w:lineRule="atLeast"/>
        <w:ind w:left="0"/>
        <w:jc w:val="left"/>
      </w:pPr>
    </w:p>
    <w:p w14:paraId="56470393" w14:textId="77777777" w:rsidR="005E6DF2" w:rsidRPr="00D9545B" w:rsidRDefault="005E6DF2" w:rsidP="005D3554">
      <w:pPr>
        <w:pStyle w:val="a3"/>
        <w:tabs>
          <w:tab w:val="left" w:pos="8789"/>
        </w:tabs>
        <w:spacing w:line="20" w:lineRule="atLeast"/>
        <w:ind w:left="0"/>
        <w:jc w:val="left"/>
      </w:pPr>
    </w:p>
    <w:p w14:paraId="7D60F863" w14:textId="77777777" w:rsidR="005E6DF2" w:rsidRPr="00D9545B" w:rsidRDefault="005E6DF2" w:rsidP="005D3554">
      <w:pPr>
        <w:pStyle w:val="a3"/>
        <w:tabs>
          <w:tab w:val="left" w:pos="8789"/>
        </w:tabs>
        <w:spacing w:line="20" w:lineRule="atLeast"/>
        <w:ind w:left="0"/>
        <w:jc w:val="left"/>
      </w:pPr>
    </w:p>
    <w:p w14:paraId="0C25F3F1" w14:textId="1E1ECAD4" w:rsidR="005E6DF2" w:rsidRPr="00D9545B" w:rsidRDefault="005E6DF2" w:rsidP="005D3554">
      <w:pPr>
        <w:pStyle w:val="a3"/>
        <w:tabs>
          <w:tab w:val="left" w:pos="6895"/>
          <w:tab w:val="left" w:pos="8789"/>
        </w:tabs>
        <w:spacing w:line="20" w:lineRule="atLeast"/>
        <w:ind w:left="0"/>
        <w:jc w:val="left"/>
      </w:pPr>
      <w:r w:rsidRPr="00D9545B">
        <w:t>УДК</w:t>
      </w:r>
      <w:r w:rsidR="0024479F" w:rsidRPr="00D9545B">
        <w:t xml:space="preserve"> 615.451.16:582.675</w:t>
      </w:r>
      <w:r w:rsidRPr="00D9545B">
        <w:t xml:space="preserve">                                                          </w:t>
      </w:r>
      <w:proofErr w:type="spellStart"/>
      <w:r w:rsidRPr="00D9545B">
        <w:t>Қолжазба</w:t>
      </w:r>
      <w:proofErr w:type="spellEnd"/>
      <w:r w:rsidRPr="00D9545B">
        <w:rPr>
          <w:spacing w:val="-7"/>
        </w:rPr>
        <w:t xml:space="preserve"> </w:t>
      </w:r>
      <w:proofErr w:type="spellStart"/>
      <w:r w:rsidRPr="00D9545B">
        <w:t>құқығында</w:t>
      </w:r>
      <w:proofErr w:type="spellEnd"/>
    </w:p>
    <w:p w14:paraId="270C0F56" w14:textId="77777777" w:rsidR="005E6DF2" w:rsidRPr="00D9545B" w:rsidRDefault="005E6DF2" w:rsidP="005D3554">
      <w:pPr>
        <w:pStyle w:val="a3"/>
        <w:tabs>
          <w:tab w:val="left" w:pos="8789"/>
        </w:tabs>
        <w:spacing w:line="20" w:lineRule="atLeast"/>
        <w:ind w:left="0"/>
        <w:jc w:val="left"/>
      </w:pPr>
    </w:p>
    <w:p w14:paraId="14B52538" w14:textId="77777777" w:rsidR="005E6DF2" w:rsidRPr="00D9545B" w:rsidRDefault="005E6DF2" w:rsidP="005D3554">
      <w:pPr>
        <w:pStyle w:val="a3"/>
        <w:tabs>
          <w:tab w:val="left" w:pos="8789"/>
        </w:tabs>
        <w:spacing w:line="20" w:lineRule="atLeast"/>
        <w:ind w:left="0"/>
        <w:jc w:val="left"/>
      </w:pPr>
    </w:p>
    <w:p w14:paraId="04619A0F" w14:textId="77777777" w:rsidR="005E6DF2" w:rsidRPr="00D9545B" w:rsidRDefault="005E6DF2" w:rsidP="005D3554">
      <w:pPr>
        <w:pStyle w:val="a3"/>
        <w:tabs>
          <w:tab w:val="left" w:pos="8789"/>
        </w:tabs>
        <w:spacing w:line="20" w:lineRule="atLeast"/>
        <w:ind w:left="0"/>
        <w:jc w:val="left"/>
      </w:pPr>
    </w:p>
    <w:p w14:paraId="2F5FD438" w14:textId="77777777" w:rsidR="005E6DF2" w:rsidRPr="00D9545B" w:rsidRDefault="005E6DF2" w:rsidP="005D3554">
      <w:pPr>
        <w:pStyle w:val="a3"/>
        <w:tabs>
          <w:tab w:val="left" w:pos="8789"/>
        </w:tabs>
        <w:spacing w:line="20" w:lineRule="atLeast"/>
        <w:ind w:left="0"/>
        <w:jc w:val="left"/>
      </w:pPr>
    </w:p>
    <w:p w14:paraId="0A5D269D" w14:textId="77777777" w:rsidR="005E6DF2" w:rsidRPr="00D9545B" w:rsidRDefault="005E6DF2" w:rsidP="005D3554">
      <w:pPr>
        <w:pStyle w:val="a3"/>
        <w:tabs>
          <w:tab w:val="left" w:pos="8789"/>
        </w:tabs>
        <w:spacing w:line="20" w:lineRule="atLeast"/>
        <w:ind w:left="0"/>
        <w:jc w:val="left"/>
      </w:pPr>
    </w:p>
    <w:p w14:paraId="329F0657" w14:textId="77777777" w:rsidR="005E6DF2" w:rsidRPr="00D9545B" w:rsidRDefault="005E6DF2" w:rsidP="005D3554">
      <w:pPr>
        <w:pStyle w:val="a3"/>
        <w:tabs>
          <w:tab w:val="left" w:pos="8789"/>
        </w:tabs>
        <w:spacing w:line="20" w:lineRule="atLeast"/>
        <w:ind w:left="0"/>
        <w:jc w:val="left"/>
      </w:pPr>
    </w:p>
    <w:p w14:paraId="19C2FF04" w14:textId="77777777" w:rsidR="005E6DF2" w:rsidRPr="00D9545B" w:rsidRDefault="005E6DF2" w:rsidP="005D3554">
      <w:pPr>
        <w:pStyle w:val="a3"/>
        <w:tabs>
          <w:tab w:val="left" w:pos="8789"/>
        </w:tabs>
        <w:spacing w:line="20" w:lineRule="atLeast"/>
        <w:ind w:left="0"/>
        <w:jc w:val="left"/>
      </w:pPr>
    </w:p>
    <w:p w14:paraId="68BDF3E6" w14:textId="77777777" w:rsidR="005E6DF2" w:rsidRPr="00D9545B" w:rsidRDefault="005E6DF2" w:rsidP="005D3554">
      <w:pPr>
        <w:pStyle w:val="a3"/>
        <w:tabs>
          <w:tab w:val="left" w:pos="8789"/>
        </w:tabs>
        <w:spacing w:line="20" w:lineRule="atLeast"/>
        <w:ind w:left="0"/>
        <w:jc w:val="left"/>
      </w:pPr>
    </w:p>
    <w:p w14:paraId="5A42A847" w14:textId="77777777" w:rsidR="005E6DF2" w:rsidRPr="00D9545B" w:rsidRDefault="005E6DF2" w:rsidP="005D3554">
      <w:pPr>
        <w:pStyle w:val="a3"/>
        <w:tabs>
          <w:tab w:val="left" w:pos="8789"/>
        </w:tabs>
        <w:spacing w:line="20" w:lineRule="atLeast"/>
        <w:ind w:left="0"/>
        <w:jc w:val="left"/>
      </w:pPr>
    </w:p>
    <w:p w14:paraId="4A3E90F2" w14:textId="77777777" w:rsidR="005E6DF2" w:rsidRPr="00D9545B" w:rsidRDefault="005E6DF2" w:rsidP="005D3554">
      <w:pPr>
        <w:pStyle w:val="a3"/>
        <w:tabs>
          <w:tab w:val="left" w:pos="8789"/>
        </w:tabs>
        <w:spacing w:line="20" w:lineRule="atLeast"/>
        <w:ind w:left="0"/>
        <w:jc w:val="left"/>
      </w:pPr>
    </w:p>
    <w:p w14:paraId="5D4B75FE" w14:textId="77777777" w:rsidR="005E6DF2" w:rsidRPr="00D9545B" w:rsidRDefault="005E6DF2" w:rsidP="005D3554">
      <w:pPr>
        <w:pStyle w:val="1"/>
        <w:tabs>
          <w:tab w:val="left" w:pos="8789"/>
        </w:tabs>
        <w:spacing w:line="20" w:lineRule="atLeast"/>
        <w:ind w:left="0"/>
        <w:jc w:val="center"/>
      </w:pPr>
      <w:r w:rsidRPr="00D9545B">
        <w:t>ОРЫНБЕКОВА</w:t>
      </w:r>
      <w:r w:rsidRPr="00D9545B">
        <w:rPr>
          <w:spacing w:val="-6"/>
        </w:rPr>
        <w:t xml:space="preserve"> </w:t>
      </w:r>
      <w:r w:rsidRPr="00D9545B">
        <w:t>САУЛЕ</w:t>
      </w:r>
      <w:r w:rsidRPr="00D9545B">
        <w:rPr>
          <w:spacing w:val="-6"/>
        </w:rPr>
        <w:t xml:space="preserve"> </w:t>
      </w:r>
      <w:r w:rsidRPr="00D9545B">
        <w:t>ОРАЗМУХАН</w:t>
      </w:r>
      <w:r w:rsidRPr="00D9545B">
        <w:rPr>
          <w:lang w:val="kk-KZ"/>
        </w:rPr>
        <w:t>Қ</w:t>
      </w:r>
      <w:r w:rsidRPr="00D9545B">
        <w:t>ЫЗЫ</w:t>
      </w:r>
    </w:p>
    <w:p w14:paraId="32FA888F" w14:textId="77777777" w:rsidR="005E6DF2" w:rsidRPr="00D9545B" w:rsidRDefault="005E6DF2" w:rsidP="005D3554">
      <w:pPr>
        <w:pStyle w:val="a3"/>
        <w:tabs>
          <w:tab w:val="left" w:pos="8789"/>
        </w:tabs>
        <w:spacing w:line="20" w:lineRule="atLeast"/>
        <w:ind w:left="0"/>
        <w:jc w:val="left"/>
        <w:rPr>
          <w:b/>
        </w:rPr>
      </w:pPr>
    </w:p>
    <w:p w14:paraId="5055B662" w14:textId="77777777" w:rsidR="005E6DF2" w:rsidRPr="00D9545B" w:rsidRDefault="005E6DF2" w:rsidP="005D3554">
      <w:pPr>
        <w:pStyle w:val="a3"/>
        <w:tabs>
          <w:tab w:val="left" w:pos="8789"/>
        </w:tabs>
        <w:spacing w:line="20" w:lineRule="atLeast"/>
        <w:ind w:left="0"/>
        <w:jc w:val="left"/>
        <w:rPr>
          <w:b/>
        </w:rPr>
      </w:pPr>
    </w:p>
    <w:p w14:paraId="03429EAE" w14:textId="7409712C" w:rsidR="005E6DF2" w:rsidRPr="00D9545B" w:rsidRDefault="00567C27" w:rsidP="005D3554">
      <w:pPr>
        <w:tabs>
          <w:tab w:val="left" w:pos="8789"/>
        </w:tabs>
        <w:spacing w:line="20" w:lineRule="atLeast"/>
        <w:jc w:val="center"/>
        <w:rPr>
          <w:sz w:val="28"/>
          <w:szCs w:val="28"/>
          <w:lang w:val="kk-KZ"/>
        </w:rPr>
      </w:pPr>
      <w:r w:rsidRPr="00D9545B">
        <w:rPr>
          <w:b/>
          <w:sz w:val="28"/>
          <w:szCs w:val="28"/>
          <w:lang w:val="kk-KZ"/>
        </w:rPr>
        <w:t>Адонис (</w:t>
      </w:r>
      <w:r w:rsidRPr="00D9545B">
        <w:rPr>
          <w:b/>
          <w:i/>
          <w:iCs/>
          <w:sz w:val="28"/>
          <w:szCs w:val="28"/>
          <w:lang w:val="en-US"/>
        </w:rPr>
        <w:t>Adonis</w:t>
      </w:r>
      <w:r w:rsidRPr="00D9545B">
        <w:rPr>
          <w:b/>
          <w:sz w:val="28"/>
          <w:szCs w:val="28"/>
        </w:rPr>
        <w:t xml:space="preserve"> </w:t>
      </w:r>
      <w:r w:rsidRPr="00D9545B">
        <w:rPr>
          <w:b/>
          <w:sz w:val="28"/>
          <w:szCs w:val="28"/>
          <w:lang w:val="en-US"/>
        </w:rPr>
        <w:t>L</w:t>
      </w:r>
      <w:r w:rsidRPr="00D9545B">
        <w:rPr>
          <w:b/>
          <w:sz w:val="28"/>
          <w:szCs w:val="28"/>
        </w:rPr>
        <w:t>.</w:t>
      </w:r>
      <w:r w:rsidRPr="00D9545B">
        <w:rPr>
          <w:b/>
          <w:sz w:val="28"/>
          <w:szCs w:val="28"/>
          <w:lang w:val="kk-KZ"/>
        </w:rPr>
        <w:t>) тұқымдасының кейбір түрлерінен фитосубстанциялар а</w:t>
      </w:r>
      <w:r w:rsidR="000F7B67">
        <w:rPr>
          <w:b/>
          <w:sz w:val="28"/>
          <w:szCs w:val="28"/>
          <w:lang w:val="kk-KZ"/>
        </w:rPr>
        <w:t>лудың теориялық және тәжірибелік</w:t>
      </w:r>
      <w:r w:rsidRPr="00D9545B">
        <w:rPr>
          <w:b/>
          <w:sz w:val="28"/>
          <w:szCs w:val="28"/>
          <w:lang w:val="kk-KZ"/>
        </w:rPr>
        <w:t xml:space="preserve"> аспектілері</w:t>
      </w:r>
    </w:p>
    <w:p w14:paraId="2DCE1ADB" w14:textId="77777777" w:rsidR="005E6DF2" w:rsidRPr="00D9545B" w:rsidRDefault="005E6DF2" w:rsidP="005D3554">
      <w:pPr>
        <w:pStyle w:val="a3"/>
        <w:tabs>
          <w:tab w:val="left" w:pos="8789"/>
        </w:tabs>
        <w:spacing w:line="20" w:lineRule="atLeast"/>
        <w:ind w:left="0"/>
        <w:jc w:val="left"/>
        <w:rPr>
          <w:b/>
        </w:rPr>
      </w:pPr>
    </w:p>
    <w:p w14:paraId="56E90C64" w14:textId="77777777" w:rsidR="005E6DF2" w:rsidRPr="00D9545B" w:rsidRDefault="005E6DF2" w:rsidP="005D3554">
      <w:pPr>
        <w:pStyle w:val="a3"/>
        <w:tabs>
          <w:tab w:val="left" w:pos="8789"/>
        </w:tabs>
        <w:spacing w:line="20" w:lineRule="atLeast"/>
        <w:ind w:left="0" w:firstLine="730"/>
        <w:jc w:val="center"/>
        <w:rPr>
          <w:spacing w:val="1"/>
        </w:rPr>
      </w:pPr>
      <w:r w:rsidRPr="00D9545B">
        <w:t xml:space="preserve">6D074800 – </w:t>
      </w:r>
      <w:proofErr w:type="spellStart"/>
      <w:r w:rsidRPr="00D9545B">
        <w:t>Фармацевтикалық</w:t>
      </w:r>
      <w:proofErr w:type="spellEnd"/>
      <w:r w:rsidRPr="00D9545B">
        <w:t xml:space="preserve"> </w:t>
      </w:r>
      <w:proofErr w:type="spellStart"/>
      <w:r w:rsidRPr="00D9545B">
        <w:t>өндіріс</w:t>
      </w:r>
      <w:proofErr w:type="spellEnd"/>
      <w:r w:rsidRPr="00D9545B">
        <w:t xml:space="preserve"> </w:t>
      </w:r>
      <w:proofErr w:type="spellStart"/>
      <w:r w:rsidRPr="00D9545B">
        <w:t>технологиясы</w:t>
      </w:r>
      <w:proofErr w:type="spellEnd"/>
      <w:r w:rsidRPr="00D9545B">
        <w:rPr>
          <w:spacing w:val="1"/>
        </w:rPr>
        <w:t xml:space="preserve"> </w:t>
      </w:r>
    </w:p>
    <w:p w14:paraId="03F000B8" w14:textId="77777777" w:rsidR="002679F8" w:rsidRPr="00D9545B" w:rsidRDefault="002679F8" w:rsidP="005D3554">
      <w:pPr>
        <w:pStyle w:val="a3"/>
        <w:tabs>
          <w:tab w:val="left" w:pos="8789"/>
        </w:tabs>
        <w:spacing w:line="20" w:lineRule="atLeast"/>
        <w:ind w:left="0" w:firstLine="730"/>
        <w:jc w:val="center"/>
        <w:rPr>
          <w:spacing w:val="1"/>
        </w:rPr>
      </w:pPr>
    </w:p>
    <w:p w14:paraId="295854B5" w14:textId="77777777" w:rsidR="002679F8" w:rsidRPr="00D9545B" w:rsidRDefault="002679F8" w:rsidP="005D3554">
      <w:pPr>
        <w:pStyle w:val="a3"/>
        <w:tabs>
          <w:tab w:val="left" w:pos="8789"/>
        </w:tabs>
        <w:spacing w:line="20" w:lineRule="atLeast"/>
        <w:ind w:left="0" w:firstLine="730"/>
        <w:jc w:val="center"/>
        <w:rPr>
          <w:spacing w:val="1"/>
        </w:rPr>
      </w:pPr>
    </w:p>
    <w:p w14:paraId="458D3816" w14:textId="3E0BB844" w:rsidR="005E6DF2" w:rsidRPr="00D9545B" w:rsidRDefault="002679F8" w:rsidP="005D3554">
      <w:pPr>
        <w:pStyle w:val="a3"/>
        <w:tabs>
          <w:tab w:val="left" w:pos="8789"/>
        </w:tabs>
        <w:spacing w:line="20" w:lineRule="atLeast"/>
        <w:ind w:left="0" w:firstLine="730"/>
        <w:jc w:val="center"/>
        <w:rPr>
          <w:spacing w:val="-6"/>
        </w:rPr>
      </w:pPr>
      <w:r w:rsidRPr="00D9545B">
        <w:rPr>
          <w:spacing w:val="1"/>
          <w:lang w:val="kk-KZ"/>
        </w:rPr>
        <w:t>Ф</w:t>
      </w:r>
      <w:proofErr w:type="spellStart"/>
      <w:r w:rsidR="005E6DF2" w:rsidRPr="00D9545B">
        <w:t>илософия</w:t>
      </w:r>
      <w:proofErr w:type="spellEnd"/>
      <w:r w:rsidR="005E6DF2" w:rsidRPr="00D9545B">
        <w:rPr>
          <w:spacing w:val="-5"/>
        </w:rPr>
        <w:t xml:space="preserve"> </w:t>
      </w:r>
      <w:proofErr w:type="spellStart"/>
      <w:r w:rsidR="005E6DF2" w:rsidRPr="00D9545B">
        <w:t>докторы</w:t>
      </w:r>
      <w:proofErr w:type="spellEnd"/>
      <w:r w:rsidR="005E6DF2" w:rsidRPr="00D9545B">
        <w:rPr>
          <w:spacing w:val="-1"/>
        </w:rPr>
        <w:t xml:space="preserve"> </w:t>
      </w:r>
      <w:r w:rsidR="005E6DF2" w:rsidRPr="00D9545B">
        <w:t>(PhD)</w:t>
      </w:r>
      <w:r w:rsidR="005E6DF2" w:rsidRPr="00D9545B">
        <w:rPr>
          <w:spacing w:val="-6"/>
        </w:rPr>
        <w:t xml:space="preserve"> </w:t>
      </w:r>
    </w:p>
    <w:p w14:paraId="55AD8313" w14:textId="77777777" w:rsidR="005E6DF2" w:rsidRPr="00D9545B" w:rsidRDefault="005E6DF2" w:rsidP="005D3554">
      <w:pPr>
        <w:pStyle w:val="a3"/>
        <w:tabs>
          <w:tab w:val="left" w:pos="8789"/>
        </w:tabs>
        <w:spacing w:line="20" w:lineRule="atLeast"/>
        <w:ind w:left="0" w:firstLine="730"/>
        <w:jc w:val="center"/>
      </w:pPr>
      <w:proofErr w:type="spellStart"/>
      <w:r w:rsidRPr="00D9545B">
        <w:t>ғылыми</w:t>
      </w:r>
      <w:proofErr w:type="spellEnd"/>
      <w:r w:rsidRPr="00D9545B">
        <w:rPr>
          <w:spacing w:val="-6"/>
        </w:rPr>
        <w:t xml:space="preserve"> </w:t>
      </w:r>
      <w:proofErr w:type="spellStart"/>
      <w:r w:rsidRPr="00D9545B">
        <w:t>дәрежесін</w:t>
      </w:r>
      <w:proofErr w:type="spellEnd"/>
      <w:r w:rsidRPr="00D9545B">
        <w:rPr>
          <w:spacing w:val="-5"/>
        </w:rPr>
        <w:t xml:space="preserve"> </w:t>
      </w:r>
      <w:proofErr w:type="spellStart"/>
      <w:r w:rsidRPr="00D9545B">
        <w:t>алуға</w:t>
      </w:r>
      <w:proofErr w:type="spellEnd"/>
      <w:r w:rsidRPr="00D9545B">
        <w:rPr>
          <w:spacing w:val="-4"/>
        </w:rPr>
        <w:t xml:space="preserve"> </w:t>
      </w:r>
      <w:r w:rsidRPr="00D9545B">
        <w:t>диссертация</w:t>
      </w:r>
    </w:p>
    <w:p w14:paraId="7C8A5CFF" w14:textId="77777777" w:rsidR="005E6DF2" w:rsidRPr="00D9545B" w:rsidRDefault="005E6DF2" w:rsidP="005D3554">
      <w:pPr>
        <w:pStyle w:val="a3"/>
        <w:tabs>
          <w:tab w:val="left" w:pos="8789"/>
        </w:tabs>
        <w:spacing w:line="20" w:lineRule="atLeast"/>
        <w:ind w:left="0"/>
        <w:jc w:val="left"/>
      </w:pPr>
    </w:p>
    <w:p w14:paraId="4DB6804B" w14:textId="77777777" w:rsidR="005E6DF2" w:rsidRPr="00D9545B" w:rsidRDefault="005E6DF2" w:rsidP="005D3554">
      <w:pPr>
        <w:pStyle w:val="a3"/>
        <w:tabs>
          <w:tab w:val="left" w:pos="8789"/>
        </w:tabs>
        <w:spacing w:line="20" w:lineRule="atLeast"/>
        <w:ind w:left="0"/>
        <w:jc w:val="left"/>
      </w:pPr>
    </w:p>
    <w:p w14:paraId="6D649489" w14:textId="77777777" w:rsidR="005E6DF2" w:rsidRPr="00D9545B" w:rsidRDefault="005E6DF2" w:rsidP="005D3554">
      <w:pPr>
        <w:pStyle w:val="a3"/>
        <w:tabs>
          <w:tab w:val="left" w:pos="8789"/>
        </w:tabs>
        <w:spacing w:line="20" w:lineRule="atLeast"/>
        <w:ind w:left="0"/>
        <w:jc w:val="left"/>
      </w:pPr>
    </w:p>
    <w:tbl>
      <w:tblPr>
        <w:tblStyle w:val="a9"/>
        <w:tblW w:w="4673" w:type="dxa"/>
        <w:tblInd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tblGrid>
      <w:tr w:rsidR="005E6DF2" w:rsidRPr="00D9545B" w14:paraId="04A0E744" w14:textId="77777777" w:rsidTr="00BB6AAA">
        <w:tc>
          <w:tcPr>
            <w:tcW w:w="4673" w:type="dxa"/>
          </w:tcPr>
          <w:p w14:paraId="46A33D10" w14:textId="77777777" w:rsidR="005E6DF2" w:rsidRPr="00D9545B" w:rsidRDefault="005E6DF2" w:rsidP="005D3554">
            <w:pPr>
              <w:pStyle w:val="a3"/>
              <w:tabs>
                <w:tab w:val="left" w:pos="8789"/>
              </w:tabs>
              <w:spacing w:line="20" w:lineRule="atLeast"/>
              <w:ind w:left="0"/>
              <w:jc w:val="right"/>
            </w:pPr>
            <w:proofErr w:type="spellStart"/>
            <w:r w:rsidRPr="00D9545B">
              <w:t>Ғылыми</w:t>
            </w:r>
            <w:proofErr w:type="spellEnd"/>
            <w:r w:rsidRPr="00D9545B">
              <w:t xml:space="preserve"> </w:t>
            </w:r>
            <w:proofErr w:type="spellStart"/>
            <w:r w:rsidRPr="00D9545B">
              <w:t>кеңесшілер</w:t>
            </w:r>
            <w:proofErr w:type="spellEnd"/>
            <w:r w:rsidRPr="00D9545B">
              <w:rPr>
                <w:lang w:val="kk-KZ"/>
              </w:rPr>
              <w:t>і</w:t>
            </w:r>
            <w:r w:rsidRPr="00D9545B">
              <w:t>:</w:t>
            </w:r>
          </w:p>
          <w:p w14:paraId="7F6A5ADC" w14:textId="77777777" w:rsidR="005E6DF2" w:rsidRPr="00D9545B" w:rsidRDefault="005E6DF2" w:rsidP="005D3554">
            <w:pPr>
              <w:pStyle w:val="a3"/>
              <w:tabs>
                <w:tab w:val="left" w:pos="8789"/>
              </w:tabs>
              <w:spacing w:line="20" w:lineRule="atLeast"/>
              <w:ind w:left="0"/>
              <w:jc w:val="right"/>
              <w:rPr>
                <w:spacing w:val="-67"/>
              </w:rPr>
            </w:pPr>
            <w:proofErr w:type="spellStart"/>
            <w:r w:rsidRPr="00D9545B">
              <w:t>фарм.ғ.д</w:t>
            </w:r>
            <w:proofErr w:type="spellEnd"/>
            <w:r w:rsidRPr="00D9545B">
              <w:t xml:space="preserve">., профессор </w:t>
            </w:r>
            <w:proofErr w:type="spellStart"/>
            <w:r w:rsidRPr="00D9545B">
              <w:t>Сакипова</w:t>
            </w:r>
            <w:proofErr w:type="spellEnd"/>
            <w:r w:rsidRPr="00D9545B">
              <w:t xml:space="preserve"> З.Б.,</w:t>
            </w:r>
            <w:r w:rsidRPr="00D9545B">
              <w:rPr>
                <w:spacing w:val="-67"/>
              </w:rPr>
              <w:t xml:space="preserve"> </w:t>
            </w:r>
          </w:p>
          <w:p w14:paraId="2E2CB823" w14:textId="1F4DF0D3" w:rsidR="005E6DF2" w:rsidRPr="00D9545B" w:rsidRDefault="005E6DF2" w:rsidP="005D3554">
            <w:pPr>
              <w:pStyle w:val="a3"/>
              <w:tabs>
                <w:tab w:val="left" w:pos="8789"/>
              </w:tabs>
              <w:spacing w:line="20" w:lineRule="atLeast"/>
              <w:ind w:left="0"/>
              <w:jc w:val="right"/>
              <w:rPr>
                <w:lang w:val="kk-KZ"/>
              </w:rPr>
            </w:pPr>
            <w:proofErr w:type="spellStart"/>
            <w:r w:rsidRPr="00D9545B">
              <w:t>м.ғ.д</w:t>
            </w:r>
            <w:proofErr w:type="spellEnd"/>
            <w:r w:rsidRPr="00D9545B">
              <w:t>.,</w:t>
            </w:r>
            <w:r w:rsidRPr="00D9545B">
              <w:rPr>
                <w:spacing w:val="-3"/>
              </w:rPr>
              <w:t xml:space="preserve"> </w:t>
            </w:r>
            <w:r w:rsidRPr="00D9545B">
              <w:t>профессор</w:t>
            </w:r>
            <w:r w:rsidRPr="00D9545B">
              <w:rPr>
                <w:spacing w:val="4"/>
              </w:rPr>
              <w:t xml:space="preserve"> </w:t>
            </w:r>
            <w:proofErr w:type="spellStart"/>
            <w:r w:rsidRPr="00D9545B">
              <w:t>Нұрғожин</w:t>
            </w:r>
            <w:proofErr w:type="spellEnd"/>
            <w:r w:rsidR="00DF2F6D" w:rsidRPr="00D9545B">
              <w:rPr>
                <w:lang w:val="kk-KZ"/>
              </w:rPr>
              <w:t xml:space="preserve"> Т.С.</w:t>
            </w:r>
          </w:p>
        </w:tc>
      </w:tr>
      <w:tr w:rsidR="005E6DF2" w:rsidRPr="00EB3714" w14:paraId="7D54053A" w14:textId="77777777" w:rsidTr="00BB6AAA">
        <w:tc>
          <w:tcPr>
            <w:tcW w:w="4673" w:type="dxa"/>
          </w:tcPr>
          <w:p w14:paraId="2BD4D94C" w14:textId="77777777" w:rsidR="005E6DF2" w:rsidRPr="00D9545B" w:rsidRDefault="005E6DF2" w:rsidP="005D3554">
            <w:pPr>
              <w:pStyle w:val="a3"/>
              <w:tabs>
                <w:tab w:val="left" w:pos="8789"/>
              </w:tabs>
              <w:spacing w:line="20" w:lineRule="atLeast"/>
              <w:ind w:left="0"/>
              <w:jc w:val="right"/>
              <w:rPr>
                <w:lang w:val="kk-KZ"/>
              </w:rPr>
            </w:pPr>
            <w:r w:rsidRPr="00D9545B">
              <w:rPr>
                <w:lang w:val="kk-KZ"/>
              </w:rPr>
              <w:t>Шетелдік кеңесші:</w:t>
            </w:r>
          </w:p>
          <w:p w14:paraId="1FA0F7ED" w14:textId="2A46A148" w:rsidR="005E6DF2" w:rsidRPr="00D9545B" w:rsidRDefault="005E6DF2" w:rsidP="005D3554">
            <w:pPr>
              <w:pStyle w:val="a3"/>
              <w:tabs>
                <w:tab w:val="left" w:pos="8789"/>
              </w:tabs>
              <w:spacing w:line="20" w:lineRule="atLeast"/>
              <w:ind w:left="0"/>
              <w:jc w:val="right"/>
              <w:rPr>
                <w:lang w:val="en-US"/>
              </w:rPr>
            </w:pPr>
            <w:r w:rsidRPr="00D9545B">
              <w:rPr>
                <w:lang w:val="en-US"/>
              </w:rPr>
              <w:t>PhD</w:t>
            </w:r>
            <w:r w:rsidRPr="00D9545B">
              <w:rPr>
                <w:lang w:val="kk-KZ"/>
              </w:rPr>
              <w:t xml:space="preserve">, </w:t>
            </w:r>
            <w:r w:rsidR="000F7B67">
              <w:rPr>
                <w:lang w:val="en-US"/>
              </w:rPr>
              <w:t>associate p</w:t>
            </w:r>
            <w:r w:rsidRPr="00D9545B">
              <w:rPr>
                <w:lang w:val="en-US"/>
              </w:rPr>
              <w:t>rofessor Fabio Boylan</w:t>
            </w:r>
          </w:p>
        </w:tc>
      </w:tr>
    </w:tbl>
    <w:p w14:paraId="1B5982E0" w14:textId="77777777" w:rsidR="005E6DF2" w:rsidRPr="00D9545B" w:rsidRDefault="005E6DF2" w:rsidP="005D3554">
      <w:pPr>
        <w:pStyle w:val="a3"/>
        <w:tabs>
          <w:tab w:val="left" w:pos="8789"/>
        </w:tabs>
        <w:spacing w:line="20" w:lineRule="atLeast"/>
        <w:ind w:left="0" w:firstLine="1781"/>
        <w:jc w:val="right"/>
        <w:rPr>
          <w:lang w:val="en-US"/>
        </w:rPr>
      </w:pPr>
    </w:p>
    <w:p w14:paraId="53FE8824" w14:textId="77777777" w:rsidR="005E6DF2" w:rsidRPr="00D9545B" w:rsidRDefault="005E6DF2" w:rsidP="005D3554">
      <w:pPr>
        <w:pStyle w:val="a3"/>
        <w:tabs>
          <w:tab w:val="left" w:pos="8789"/>
        </w:tabs>
        <w:spacing w:line="20" w:lineRule="atLeast"/>
        <w:ind w:left="0"/>
        <w:jc w:val="left"/>
        <w:rPr>
          <w:lang w:val="en-US"/>
        </w:rPr>
      </w:pPr>
    </w:p>
    <w:p w14:paraId="66B9B2D4" w14:textId="77777777" w:rsidR="005E6DF2" w:rsidRPr="00D9545B" w:rsidRDefault="005E6DF2" w:rsidP="005D3554">
      <w:pPr>
        <w:pStyle w:val="a3"/>
        <w:tabs>
          <w:tab w:val="left" w:pos="8789"/>
        </w:tabs>
        <w:spacing w:line="20" w:lineRule="atLeast"/>
        <w:ind w:left="0"/>
        <w:jc w:val="left"/>
        <w:rPr>
          <w:lang w:val="en-US"/>
        </w:rPr>
      </w:pPr>
    </w:p>
    <w:p w14:paraId="7D0E627A" w14:textId="77777777" w:rsidR="005E6DF2" w:rsidRPr="00D9545B" w:rsidRDefault="005E6DF2" w:rsidP="005D3554">
      <w:pPr>
        <w:pStyle w:val="a3"/>
        <w:tabs>
          <w:tab w:val="left" w:pos="8789"/>
        </w:tabs>
        <w:spacing w:line="20" w:lineRule="atLeast"/>
        <w:ind w:left="0"/>
        <w:jc w:val="left"/>
        <w:rPr>
          <w:lang w:val="en-US"/>
        </w:rPr>
      </w:pPr>
    </w:p>
    <w:p w14:paraId="28D3E53A" w14:textId="77777777" w:rsidR="005E6DF2" w:rsidRPr="00D9545B" w:rsidRDefault="005E6DF2" w:rsidP="005D3554">
      <w:pPr>
        <w:pStyle w:val="a3"/>
        <w:tabs>
          <w:tab w:val="left" w:pos="8789"/>
        </w:tabs>
        <w:spacing w:line="20" w:lineRule="atLeast"/>
        <w:ind w:left="0"/>
        <w:jc w:val="left"/>
        <w:rPr>
          <w:lang w:val="en-US"/>
        </w:rPr>
      </w:pPr>
    </w:p>
    <w:p w14:paraId="640D9EAF" w14:textId="77777777" w:rsidR="005E6DF2" w:rsidRPr="00D9545B" w:rsidRDefault="005E6DF2" w:rsidP="005D3554">
      <w:pPr>
        <w:pStyle w:val="a3"/>
        <w:tabs>
          <w:tab w:val="left" w:pos="8789"/>
        </w:tabs>
        <w:spacing w:line="20" w:lineRule="atLeast"/>
        <w:ind w:left="0"/>
        <w:jc w:val="left"/>
        <w:rPr>
          <w:lang w:val="en-US"/>
        </w:rPr>
      </w:pPr>
    </w:p>
    <w:p w14:paraId="798D9DC0" w14:textId="77777777" w:rsidR="005E6DF2" w:rsidRPr="00D9545B" w:rsidRDefault="005E6DF2" w:rsidP="005D3554">
      <w:pPr>
        <w:pStyle w:val="a3"/>
        <w:tabs>
          <w:tab w:val="left" w:pos="8789"/>
        </w:tabs>
        <w:spacing w:line="20" w:lineRule="atLeast"/>
        <w:ind w:left="0"/>
        <w:jc w:val="center"/>
        <w:rPr>
          <w:lang w:val="kk-KZ"/>
        </w:rPr>
      </w:pPr>
      <w:r w:rsidRPr="00D9545B">
        <w:rPr>
          <w:lang w:val="kk-KZ"/>
        </w:rPr>
        <w:t>Қазақстан Республикасы</w:t>
      </w:r>
    </w:p>
    <w:p w14:paraId="68E0E93A" w14:textId="06C03CE3" w:rsidR="00100957" w:rsidRPr="00D9545B" w:rsidRDefault="005E6DF2" w:rsidP="005D3554">
      <w:pPr>
        <w:pStyle w:val="a3"/>
        <w:tabs>
          <w:tab w:val="left" w:pos="8789"/>
        </w:tabs>
        <w:spacing w:line="20" w:lineRule="atLeast"/>
        <w:ind w:left="0"/>
        <w:jc w:val="center"/>
        <w:rPr>
          <w:lang w:val="en-US"/>
        </w:rPr>
      </w:pPr>
      <w:r w:rsidRPr="00D9545B">
        <w:t>Алматы,</w:t>
      </w:r>
      <w:r w:rsidRPr="00D9545B">
        <w:rPr>
          <w:spacing w:val="3"/>
        </w:rPr>
        <w:t xml:space="preserve"> </w:t>
      </w:r>
      <w:r w:rsidRPr="00D9545B">
        <w:t>202</w:t>
      </w:r>
      <w:r w:rsidRPr="00D9545B">
        <w:rPr>
          <w:lang w:val="kk-KZ"/>
        </w:rPr>
        <w:t>5</w:t>
      </w:r>
    </w:p>
    <w:p w14:paraId="176050BB" w14:textId="77777777" w:rsidR="00100957" w:rsidRPr="00D9545B" w:rsidRDefault="00100957" w:rsidP="005D3554">
      <w:pPr>
        <w:tabs>
          <w:tab w:val="left" w:pos="8789"/>
        </w:tabs>
        <w:spacing w:line="20" w:lineRule="atLeast"/>
        <w:ind w:right="3"/>
        <w:jc w:val="center"/>
        <w:rPr>
          <w:sz w:val="28"/>
          <w:szCs w:val="28"/>
          <w:lang w:val="kk-KZ"/>
        </w:rPr>
        <w:sectPr w:rsidR="00100957" w:rsidRPr="00D9545B" w:rsidSect="007F7DE4">
          <w:footerReference w:type="default" r:id="rId8"/>
          <w:footerReference w:type="first" r:id="rId9"/>
          <w:type w:val="nextColumn"/>
          <w:pgSz w:w="11910" w:h="16840"/>
          <w:pgMar w:top="1134" w:right="567" w:bottom="1134" w:left="1701" w:header="720" w:footer="1049" w:gutter="0"/>
          <w:pgNumType w:start="1"/>
          <w:cols w:space="720"/>
          <w:titlePg/>
          <w:docGrid w:linePitch="299"/>
        </w:sectPr>
      </w:pPr>
    </w:p>
    <w:p w14:paraId="6505D6AB" w14:textId="06F33EE7" w:rsidR="00100957" w:rsidRPr="00D9545B" w:rsidRDefault="00A97825" w:rsidP="005D3554">
      <w:pPr>
        <w:pStyle w:val="1"/>
        <w:tabs>
          <w:tab w:val="left" w:pos="8789"/>
        </w:tabs>
        <w:spacing w:before="72" w:after="9" w:line="20" w:lineRule="atLeast"/>
        <w:ind w:left="0" w:right="3"/>
        <w:jc w:val="center"/>
        <w:rPr>
          <w:lang w:val="kk-KZ"/>
        </w:rPr>
      </w:pPr>
      <w:r w:rsidRPr="00D9545B">
        <w:rPr>
          <w:lang w:val="kk-KZ"/>
        </w:rPr>
        <w:lastRenderedPageBreak/>
        <w:t>МАЗМҰНЫ</w:t>
      </w:r>
    </w:p>
    <w:p w14:paraId="3207A122" w14:textId="77777777" w:rsidR="00345008" w:rsidRPr="00D9545B" w:rsidRDefault="00345008" w:rsidP="005D3554">
      <w:pPr>
        <w:pStyle w:val="1"/>
        <w:tabs>
          <w:tab w:val="left" w:pos="8789"/>
        </w:tabs>
        <w:spacing w:before="72" w:after="9" w:line="20" w:lineRule="atLeast"/>
        <w:ind w:left="0" w:right="3"/>
        <w:jc w:val="center"/>
      </w:pPr>
    </w:p>
    <w:tbl>
      <w:tblPr>
        <w:tblStyle w:val="TableNormal"/>
        <w:tblW w:w="9292" w:type="dxa"/>
        <w:tblInd w:w="393" w:type="dxa"/>
        <w:tblLayout w:type="fixed"/>
        <w:tblLook w:val="04A0" w:firstRow="1" w:lastRow="0" w:firstColumn="1" w:lastColumn="0" w:noHBand="0" w:noVBand="1"/>
      </w:tblPr>
      <w:tblGrid>
        <w:gridCol w:w="741"/>
        <w:gridCol w:w="7965"/>
        <w:gridCol w:w="586"/>
      </w:tblGrid>
      <w:tr w:rsidR="00345008" w:rsidRPr="00D9545B" w14:paraId="0F14735E" w14:textId="77777777" w:rsidTr="00CC69E1">
        <w:trPr>
          <w:trHeight w:val="273"/>
        </w:trPr>
        <w:tc>
          <w:tcPr>
            <w:tcW w:w="741" w:type="dxa"/>
          </w:tcPr>
          <w:p w14:paraId="11B25E2F" w14:textId="77777777" w:rsidR="00345008" w:rsidRPr="00D9545B" w:rsidRDefault="00345008" w:rsidP="005D5278">
            <w:pPr>
              <w:tabs>
                <w:tab w:val="left" w:pos="8789"/>
              </w:tabs>
              <w:spacing w:line="20" w:lineRule="atLeast"/>
              <w:jc w:val="both"/>
              <w:rPr>
                <w:sz w:val="28"/>
                <w:szCs w:val="28"/>
              </w:rPr>
            </w:pPr>
          </w:p>
        </w:tc>
        <w:tc>
          <w:tcPr>
            <w:tcW w:w="7965" w:type="dxa"/>
          </w:tcPr>
          <w:p w14:paraId="02D3DFE9" w14:textId="219026D0" w:rsidR="00345008" w:rsidRPr="00D9545B" w:rsidRDefault="00345008" w:rsidP="005D5278">
            <w:pPr>
              <w:tabs>
                <w:tab w:val="left" w:pos="2865"/>
                <w:tab w:val="left" w:pos="8789"/>
              </w:tabs>
              <w:spacing w:line="20" w:lineRule="atLeast"/>
              <w:jc w:val="both"/>
              <w:rPr>
                <w:b/>
                <w:sz w:val="28"/>
                <w:szCs w:val="28"/>
                <w:lang w:val="kk-KZ"/>
              </w:rPr>
            </w:pPr>
            <w:r w:rsidRPr="00D9545B">
              <w:rPr>
                <w:b/>
                <w:sz w:val="28"/>
                <w:szCs w:val="28"/>
              </w:rPr>
              <w:t>НОРМАТИВ</w:t>
            </w:r>
            <w:r w:rsidR="00A97825" w:rsidRPr="00D9545B">
              <w:rPr>
                <w:b/>
                <w:sz w:val="28"/>
                <w:szCs w:val="28"/>
                <w:lang w:val="kk-KZ"/>
              </w:rPr>
              <w:t>ТІК СІЛТЕМЕЛЕР</w:t>
            </w:r>
            <w:r w:rsidR="000557D6" w:rsidRPr="00D9545B">
              <w:rPr>
                <w:sz w:val="28"/>
                <w:szCs w:val="28"/>
              </w:rPr>
              <w:t>………………………………</w:t>
            </w:r>
            <w:r w:rsidR="00A97825" w:rsidRPr="00D9545B">
              <w:rPr>
                <w:sz w:val="28"/>
                <w:szCs w:val="28"/>
                <w:lang w:val="kk-KZ"/>
              </w:rPr>
              <w:t>...</w:t>
            </w:r>
          </w:p>
        </w:tc>
        <w:tc>
          <w:tcPr>
            <w:tcW w:w="586" w:type="dxa"/>
          </w:tcPr>
          <w:p w14:paraId="15418EEA" w14:textId="4DB378E2" w:rsidR="00345008" w:rsidRPr="00D9545B" w:rsidRDefault="00C459DC" w:rsidP="007D0872">
            <w:pPr>
              <w:tabs>
                <w:tab w:val="left" w:pos="8789"/>
              </w:tabs>
              <w:spacing w:line="20" w:lineRule="atLeast"/>
              <w:ind w:right="3"/>
              <w:jc w:val="center"/>
              <w:rPr>
                <w:sz w:val="28"/>
                <w:szCs w:val="28"/>
              </w:rPr>
            </w:pPr>
            <w:r w:rsidRPr="00D9545B">
              <w:rPr>
                <w:sz w:val="28"/>
                <w:szCs w:val="28"/>
              </w:rPr>
              <w:t>4</w:t>
            </w:r>
          </w:p>
        </w:tc>
      </w:tr>
      <w:tr w:rsidR="00345008" w:rsidRPr="00D9545B" w14:paraId="5AF58EB0" w14:textId="77777777" w:rsidTr="00CC69E1">
        <w:trPr>
          <w:trHeight w:val="320"/>
        </w:trPr>
        <w:tc>
          <w:tcPr>
            <w:tcW w:w="741" w:type="dxa"/>
          </w:tcPr>
          <w:p w14:paraId="1E9A84CA" w14:textId="77777777" w:rsidR="00345008" w:rsidRPr="00D9545B" w:rsidRDefault="00345008" w:rsidP="005D5278">
            <w:pPr>
              <w:tabs>
                <w:tab w:val="left" w:pos="8789"/>
              </w:tabs>
              <w:spacing w:line="20" w:lineRule="atLeast"/>
              <w:jc w:val="both"/>
              <w:rPr>
                <w:sz w:val="28"/>
                <w:szCs w:val="28"/>
              </w:rPr>
            </w:pPr>
          </w:p>
        </w:tc>
        <w:tc>
          <w:tcPr>
            <w:tcW w:w="7965" w:type="dxa"/>
          </w:tcPr>
          <w:p w14:paraId="28E4F03B" w14:textId="3FF16551" w:rsidR="00345008" w:rsidRPr="00D9545B" w:rsidRDefault="00A97825" w:rsidP="005D5278">
            <w:pPr>
              <w:tabs>
                <w:tab w:val="left" w:pos="2865"/>
                <w:tab w:val="left" w:pos="8789"/>
              </w:tabs>
              <w:spacing w:line="20" w:lineRule="atLeast"/>
              <w:jc w:val="both"/>
              <w:rPr>
                <w:b/>
                <w:sz w:val="28"/>
                <w:szCs w:val="28"/>
                <w:lang w:val="kk-KZ"/>
              </w:rPr>
            </w:pPr>
            <w:r w:rsidRPr="00D9545B">
              <w:rPr>
                <w:b/>
                <w:sz w:val="28"/>
                <w:szCs w:val="28"/>
                <w:lang w:val="kk-KZ"/>
              </w:rPr>
              <w:t>БЕЛГІЛЕУЛЕР МЕН ҚЫСҚАРТУЛАР</w:t>
            </w:r>
            <w:r w:rsidR="00345008" w:rsidRPr="00D9545B">
              <w:rPr>
                <w:sz w:val="28"/>
                <w:szCs w:val="28"/>
              </w:rPr>
              <w:t>…..………</w:t>
            </w:r>
            <w:r w:rsidRPr="00D9545B">
              <w:rPr>
                <w:sz w:val="28"/>
                <w:szCs w:val="28"/>
                <w:lang w:val="kk-KZ"/>
              </w:rPr>
              <w:t>.....................</w:t>
            </w:r>
          </w:p>
        </w:tc>
        <w:tc>
          <w:tcPr>
            <w:tcW w:w="586" w:type="dxa"/>
          </w:tcPr>
          <w:p w14:paraId="71E0DFC5" w14:textId="7931540F" w:rsidR="00345008" w:rsidRPr="00D9545B" w:rsidRDefault="00C459DC" w:rsidP="007D0872">
            <w:pPr>
              <w:tabs>
                <w:tab w:val="left" w:pos="8789"/>
              </w:tabs>
              <w:spacing w:line="20" w:lineRule="atLeast"/>
              <w:ind w:right="3"/>
              <w:jc w:val="center"/>
              <w:rPr>
                <w:sz w:val="28"/>
                <w:szCs w:val="28"/>
              </w:rPr>
            </w:pPr>
            <w:r w:rsidRPr="00D9545B">
              <w:rPr>
                <w:sz w:val="28"/>
                <w:szCs w:val="28"/>
              </w:rPr>
              <w:t>6</w:t>
            </w:r>
          </w:p>
        </w:tc>
      </w:tr>
      <w:tr w:rsidR="00345008" w:rsidRPr="00D9545B" w14:paraId="322B512A" w14:textId="77777777" w:rsidTr="00CC69E1">
        <w:trPr>
          <w:trHeight w:val="273"/>
        </w:trPr>
        <w:tc>
          <w:tcPr>
            <w:tcW w:w="741" w:type="dxa"/>
          </w:tcPr>
          <w:p w14:paraId="196FD52D" w14:textId="77777777" w:rsidR="00345008" w:rsidRPr="00D9545B" w:rsidRDefault="00345008" w:rsidP="005D5278">
            <w:pPr>
              <w:tabs>
                <w:tab w:val="left" w:pos="8789"/>
              </w:tabs>
              <w:spacing w:line="20" w:lineRule="atLeast"/>
              <w:jc w:val="both"/>
              <w:rPr>
                <w:sz w:val="28"/>
                <w:szCs w:val="28"/>
              </w:rPr>
            </w:pPr>
          </w:p>
        </w:tc>
        <w:tc>
          <w:tcPr>
            <w:tcW w:w="7965" w:type="dxa"/>
          </w:tcPr>
          <w:p w14:paraId="7251CDA7" w14:textId="050B23B7" w:rsidR="00345008" w:rsidRPr="00D9545B" w:rsidRDefault="00A97825" w:rsidP="005D5278">
            <w:pPr>
              <w:tabs>
                <w:tab w:val="left" w:pos="2865"/>
                <w:tab w:val="left" w:pos="8789"/>
              </w:tabs>
              <w:spacing w:line="20" w:lineRule="atLeast"/>
              <w:jc w:val="both"/>
              <w:rPr>
                <w:b/>
                <w:sz w:val="28"/>
                <w:szCs w:val="28"/>
                <w:lang w:val="kk-KZ"/>
              </w:rPr>
            </w:pPr>
            <w:r w:rsidRPr="00D9545B">
              <w:rPr>
                <w:b/>
                <w:sz w:val="28"/>
                <w:szCs w:val="28"/>
                <w:lang w:val="kk-KZ"/>
              </w:rPr>
              <w:t>КІРІСПЕ</w:t>
            </w:r>
            <w:r w:rsidR="000557D6" w:rsidRPr="00D9545B">
              <w:rPr>
                <w:sz w:val="28"/>
                <w:szCs w:val="28"/>
              </w:rPr>
              <w:t>…………………………………………………………</w:t>
            </w:r>
            <w:r w:rsidR="000557D6" w:rsidRPr="00D9545B">
              <w:rPr>
                <w:sz w:val="28"/>
                <w:szCs w:val="28"/>
                <w:lang w:val="kk-KZ"/>
              </w:rPr>
              <w:t>.</w:t>
            </w:r>
            <w:r w:rsidR="004566F3" w:rsidRPr="00D9545B">
              <w:rPr>
                <w:sz w:val="28"/>
                <w:szCs w:val="28"/>
                <w:lang w:val="kk-KZ"/>
              </w:rPr>
              <w:t>.....</w:t>
            </w:r>
          </w:p>
        </w:tc>
        <w:tc>
          <w:tcPr>
            <w:tcW w:w="586" w:type="dxa"/>
          </w:tcPr>
          <w:p w14:paraId="474B633F" w14:textId="74D58A7B" w:rsidR="00345008"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8</w:t>
            </w:r>
          </w:p>
        </w:tc>
      </w:tr>
      <w:tr w:rsidR="00F4599A" w:rsidRPr="00D9545B" w14:paraId="56C41B90" w14:textId="77777777" w:rsidTr="00CC69E1">
        <w:trPr>
          <w:trHeight w:val="580"/>
        </w:trPr>
        <w:tc>
          <w:tcPr>
            <w:tcW w:w="741" w:type="dxa"/>
          </w:tcPr>
          <w:p w14:paraId="42D5739A" w14:textId="77777777" w:rsidR="00F4599A" w:rsidRPr="00D9545B" w:rsidRDefault="00F4599A" w:rsidP="005D5278">
            <w:pPr>
              <w:tabs>
                <w:tab w:val="left" w:pos="8789"/>
              </w:tabs>
              <w:spacing w:line="20" w:lineRule="atLeast"/>
              <w:jc w:val="both"/>
              <w:rPr>
                <w:b/>
                <w:sz w:val="28"/>
                <w:szCs w:val="28"/>
              </w:rPr>
            </w:pPr>
            <w:r w:rsidRPr="00D9545B">
              <w:rPr>
                <w:b/>
                <w:sz w:val="28"/>
                <w:szCs w:val="28"/>
              </w:rPr>
              <w:t>1</w:t>
            </w:r>
          </w:p>
        </w:tc>
        <w:tc>
          <w:tcPr>
            <w:tcW w:w="7965" w:type="dxa"/>
          </w:tcPr>
          <w:p w14:paraId="11C0AF65" w14:textId="5D6B4585" w:rsidR="00F4599A" w:rsidRPr="00D9545B" w:rsidRDefault="00203F6B" w:rsidP="005D5278">
            <w:pPr>
              <w:pStyle w:val="TableParagraph"/>
              <w:tabs>
                <w:tab w:val="left" w:pos="3636"/>
                <w:tab w:val="left" w:pos="6400"/>
                <w:tab w:val="left" w:pos="8789"/>
              </w:tabs>
              <w:spacing w:line="20" w:lineRule="atLeast"/>
              <w:jc w:val="both"/>
              <w:rPr>
                <w:b/>
                <w:sz w:val="28"/>
                <w:szCs w:val="28"/>
              </w:rPr>
            </w:pPr>
            <w:r w:rsidRPr="00D9545B">
              <w:rPr>
                <w:b/>
                <w:iCs/>
                <w:sz w:val="28"/>
                <w:szCs w:val="28"/>
              </w:rPr>
              <w:t>АДОНИС</w:t>
            </w:r>
            <w:r w:rsidR="00DC135C" w:rsidRPr="00D9545B">
              <w:rPr>
                <w:b/>
                <w:sz w:val="28"/>
                <w:szCs w:val="28"/>
              </w:rPr>
              <w:t xml:space="preserve"> ТУЫСЫ ӨСІМДІКТЕРІН ДӘРІЛІК ӨСІМДІК ШИКІЗАТЫ РЕТІНДЕ ПАЙДАЛАНУДЫҢ ТЕОРИЯЛЫҚ НЕГІЗДЕРІ</w:t>
            </w:r>
            <w:r w:rsidR="00DC135C" w:rsidRPr="00D9545B">
              <w:rPr>
                <w:b/>
                <w:sz w:val="28"/>
                <w:szCs w:val="28"/>
                <w:lang w:val="kk-KZ"/>
              </w:rPr>
              <w:t>............................................................................................</w:t>
            </w:r>
          </w:p>
        </w:tc>
        <w:tc>
          <w:tcPr>
            <w:tcW w:w="586" w:type="dxa"/>
          </w:tcPr>
          <w:p w14:paraId="7DBCFC23" w14:textId="77777777" w:rsidR="00DC135C" w:rsidRPr="00D9545B" w:rsidRDefault="00DC135C" w:rsidP="007D0872">
            <w:pPr>
              <w:tabs>
                <w:tab w:val="left" w:pos="8789"/>
              </w:tabs>
              <w:spacing w:line="20" w:lineRule="atLeast"/>
              <w:ind w:right="3"/>
              <w:jc w:val="center"/>
              <w:rPr>
                <w:sz w:val="28"/>
                <w:szCs w:val="28"/>
                <w:lang w:val="kk-KZ"/>
              </w:rPr>
            </w:pPr>
          </w:p>
          <w:p w14:paraId="69B48837" w14:textId="77777777" w:rsidR="00DC135C" w:rsidRPr="00D9545B" w:rsidRDefault="00DC135C" w:rsidP="007D0872">
            <w:pPr>
              <w:tabs>
                <w:tab w:val="left" w:pos="8789"/>
              </w:tabs>
              <w:spacing w:line="20" w:lineRule="atLeast"/>
              <w:ind w:right="3"/>
              <w:jc w:val="center"/>
              <w:rPr>
                <w:sz w:val="28"/>
                <w:szCs w:val="28"/>
                <w:lang w:val="kk-KZ"/>
              </w:rPr>
            </w:pPr>
          </w:p>
          <w:p w14:paraId="28155E01" w14:textId="5621CCA4" w:rsidR="00F4599A"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13</w:t>
            </w:r>
          </w:p>
        </w:tc>
      </w:tr>
      <w:tr w:rsidR="00F4599A" w:rsidRPr="00D9545B" w14:paraId="751EF4C0" w14:textId="77777777" w:rsidTr="00CC69E1">
        <w:trPr>
          <w:trHeight w:val="687"/>
        </w:trPr>
        <w:tc>
          <w:tcPr>
            <w:tcW w:w="741" w:type="dxa"/>
          </w:tcPr>
          <w:p w14:paraId="3C623CED" w14:textId="77777777" w:rsidR="00F4599A" w:rsidRPr="00D9545B" w:rsidRDefault="00F4599A" w:rsidP="005D5278">
            <w:pPr>
              <w:tabs>
                <w:tab w:val="left" w:pos="8789"/>
              </w:tabs>
              <w:spacing w:line="20" w:lineRule="atLeast"/>
              <w:jc w:val="both"/>
              <w:rPr>
                <w:bCs/>
                <w:sz w:val="28"/>
                <w:szCs w:val="28"/>
              </w:rPr>
            </w:pPr>
            <w:r w:rsidRPr="00D9545B">
              <w:rPr>
                <w:bCs/>
                <w:sz w:val="28"/>
                <w:szCs w:val="28"/>
              </w:rPr>
              <w:t>1.1</w:t>
            </w:r>
          </w:p>
        </w:tc>
        <w:tc>
          <w:tcPr>
            <w:tcW w:w="7965" w:type="dxa"/>
          </w:tcPr>
          <w:p w14:paraId="1FC8333B" w14:textId="209BBD35" w:rsidR="00F4599A" w:rsidRPr="00D9545B" w:rsidRDefault="00203F6B" w:rsidP="005D5278">
            <w:pPr>
              <w:tabs>
                <w:tab w:val="left" w:pos="2865"/>
                <w:tab w:val="left" w:pos="8789"/>
              </w:tabs>
              <w:spacing w:line="20" w:lineRule="atLeast"/>
              <w:jc w:val="both"/>
              <w:rPr>
                <w:sz w:val="28"/>
                <w:szCs w:val="28"/>
              </w:rPr>
            </w:pPr>
            <w:r w:rsidRPr="00D9545B">
              <w:rPr>
                <w:bCs/>
                <w:sz w:val="28"/>
                <w:szCs w:val="28"/>
              </w:rPr>
              <w:t>Адонис</w:t>
            </w:r>
            <w:r w:rsidR="00A97825" w:rsidRPr="00D9545B">
              <w:rPr>
                <w:bCs/>
                <w:sz w:val="28"/>
                <w:szCs w:val="28"/>
              </w:rPr>
              <w:t xml:space="preserve"> </w:t>
            </w:r>
            <w:proofErr w:type="spellStart"/>
            <w:r w:rsidR="00A97825" w:rsidRPr="00D9545B">
              <w:rPr>
                <w:bCs/>
                <w:sz w:val="28"/>
                <w:szCs w:val="28"/>
              </w:rPr>
              <w:t>туысы</w:t>
            </w:r>
            <w:proofErr w:type="spellEnd"/>
            <w:r w:rsidR="00A97825" w:rsidRPr="00D9545B">
              <w:rPr>
                <w:bCs/>
                <w:sz w:val="28"/>
                <w:szCs w:val="28"/>
              </w:rPr>
              <w:t xml:space="preserve"> </w:t>
            </w:r>
            <w:proofErr w:type="spellStart"/>
            <w:r w:rsidR="00A97825" w:rsidRPr="00D9545B">
              <w:rPr>
                <w:bCs/>
                <w:sz w:val="28"/>
                <w:szCs w:val="28"/>
              </w:rPr>
              <w:t>өсімдіктерінің</w:t>
            </w:r>
            <w:proofErr w:type="spellEnd"/>
            <w:r w:rsidR="00A97825" w:rsidRPr="00D9545B">
              <w:rPr>
                <w:bCs/>
                <w:sz w:val="28"/>
                <w:szCs w:val="28"/>
              </w:rPr>
              <w:t xml:space="preserve"> </w:t>
            </w:r>
            <w:proofErr w:type="spellStart"/>
            <w:r w:rsidR="00A97825" w:rsidRPr="00D9545B">
              <w:rPr>
                <w:bCs/>
                <w:sz w:val="28"/>
                <w:szCs w:val="28"/>
              </w:rPr>
              <w:t>ботаникалық</w:t>
            </w:r>
            <w:proofErr w:type="spellEnd"/>
            <w:r w:rsidR="00A97825" w:rsidRPr="00D9545B">
              <w:rPr>
                <w:bCs/>
                <w:sz w:val="28"/>
                <w:szCs w:val="28"/>
              </w:rPr>
              <w:t xml:space="preserve"> </w:t>
            </w:r>
            <w:proofErr w:type="spellStart"/>
            <w:r w:rsidR="00A97825" w:rsidRPr="00D9545B">
              <w:rPr>
                <w:bCs/>
                <w:sz w:val="28"/>
                <w:szCs w:val="28"/>
              </w:rPr>
              <w:t>сипаттамасы</w:t>
            </w:r>
            <w:proofErr w:type="spellEnd"/>
            <w:r w:rsidR="00A97825" w:rsidRPr="00D9545B">
              <w:rPr>
                <w:bCs/>
                <w:sz w:val="28"/>
                <w:szCs w:val="28"/>
              </w:rPr>
              <w:t xml:space="preserve"> </w:t>
            </w:r>
            <w:proofErr w:type="spellStart"/>
            <w:r w:rsidR="00A97825" w:rsidRPr="00D9545B">
              <w:rPr>
                <w:bCs/>
                <w:sz w:val="28"/>
                <w:szCs w:val="28"/>
              </w:rPr>
              <w:t>және</w:t>
            </w:r>
            <w:proofErr w:type="spellEnd"/>
            <w:r w:rsidR="00A97825" w:rsidRPr="00D9545B">
              <w:rPr>
                <w:bCs/>
                <w:sz w:val="28"/>
                <w:szCs w:val="28"/>
              </w:rPr>
              <w:t xml:space="preserve"> </w:t>
            </w:r>
            <w:proofErr w:type="spellStart"/>
            <w:r w:rsidR="00A97825" w:rsidRPr="00D9545B">
              <w:rPr>
                <w:bCs/>
                <w:sz w:val="28"/>
                <w:szCs w:val="28"/>
              </w:rPr>
              <w:t>географиялық</w:t>
            </w:r>
            <w:proofErr w:type="spellEnd"/>
            <w:r w:rsidR="00A97825" w:rsidRPr="00D9545B">
              <w:rPr>
                <w:bCs/>
                <w:sz w:val="28"/>
                <w:szCs w:val="28"/>
              </w:rPr>
              <w:t xml:space="preserve"> </w:t>
            </w:r>
            <w:proofErr w:type="spellStart"/>
            <w:r w:rsidR="00A97825" w:rsidRPr="00D9545B">
              <w:rPr>
                <w:bCs/>
                <w:sz w:val="28"/>
                <w:szCs w:val="28"/>
              </w:rPr>
              <w:t>таралуы</w:t>
            </w:r>
            <w:proofErr w:type="spellEnd"/>
            <w:r w:rsidR="00F4599A" w:rsidRPr="00D9545B">
              <w:rPr>
                <w:sz w:val="28"/>
                <w:szCs w:val="28"/>
                <w:lang w:val="kk-KZ"/>
              </w:rPr>
              <w:t>...........................................</w:t>
            </w:r>
            <w:r w:rsidR="008E7EFE" w:rsidRPr="00D9545B">
              <w:rPr>
                <w:sz w:val="28"/>
                <w:szCs w:val="28"/>
                <w:lang w:val="kk-KZ"/>
              </w:rPr>
              <w:t>...............</w:t>
            </w:r>
            <w:r w:rsidR="004566F3" w:rsidRPr="00D9545B">
              <w:rPr>
                <w:sz w:val="28"/>
                <w:szCs w:val="28"/>
                <w:lang w:val="kk-KZ"/>
              </w:rPr>
              <w:t>..............</w:t>
            </w:r>
          </w:p>
        </w:tc>
        <w:tc>
          <w:tcPr>
            <w:tcW w:w="586" w:type="dxa"/>
          </w:tcPr>
          <w:p w14:paraId="5E621DD2" w14:textId="749F327E" w:rsidR="00F4599A"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13</w:t>
            </w:r>
          </w:p>
        </w:tc>
      </w:tr>
      <w:tr w:rsidR="00F4599A" w:rsidRPr="00D9545B" w14:paraId="4C2ECB0A" w14:textId="77777777" w:rsidTr="00CC69E1">
        <w:trPr>
          <w:trHeight w:val="374"/>
        </w:trPr>
        <w:tc>
          <w:tcPr>
            <w:tcW w:w="741" w:type="dxa"/>
          </w:tcPr>
          <w:p w14:paraId="1E697738" w14:textId="275274F4" w:rsidR="00F4599A" w:rsidRPr="00D9545B" w:rsidRDefault="00F4599A" w:rsidP="005D5278">
            <w:pPr>
              <w:tabs>
                <w:tab w:val="left" w:pos="8789"/>
              </w:tabs>
              <w:spacing w:line="20" w:lineRule="atLeast"/>
              <w:jc w:val="both"/>
              <w:rPr>
                <w:bCs/>
                <w:sz w:val="28"/>
                <w:szCs w:val="28"/>
                <w:lang w:val="kk-KZ"/>
              </w:rPr>
            </w:pPr>
            <w:r w:rsidRPr="00D9545B">
              <w:rPr>
                <w:bCs/>
                <w:sz w:val="28"/>
                <w:szCs w:val="28"/>
                <w:lang w:val="kk-KZ"/>
              </w:rPr>
              <w:t>1.2</w:t>
            </w:r>
          </w:p>
        </w:tc>
        <w:tc>
          <w:tcPr>
            <w:tcW w:w="7965" w:type="dxa"/>
          </w:tcPr>
          <w:p w14:paraId="4F0F7177" w14:textId="46D3088B" w:rsidR="00F4599A" w:rsidRPr="00D9545B" w:rsidRDefault="00203F6B" w:rsidP="005D5278">
            <w:pPr>
              <w:tabs>
                <w:tab w:val="left" w:pos="2865"/>
                <w:tab w:val="left" w:pos="8789"/>
              </w:tabs>
              <w:spacing w:line="20" w:lineRule="atLeast"/>
              <w:jc w:val="both"/>
              <w:rPr>
                <w:sz w:val="28"/>
                <w:szCs w:val="28"/>
                <w:lang w:val="kk-KZ"/>
              </w:rPr>
            </w:pPr>
            <w:r w:rsidRPr="00D9545B">
              <w:rPr>
                <w:sz w:val="28"/>
                <w:szCs w:val="28"/>
                <w:lang w:val="kk-KZ"/>
              </w:rPr>
              <w:t>Адонис</w:t>
            </w:r>
            <w:r w:rsidR="00A97825" w:rsidRPr="00D9545B">
              <w:rPr>
                <w:sz w:val="28"/>
                <w:szCs w:val="28"/>
                <w:lang w:val="kk-KZ"/>
              </w:rPr>
              <w:t xml:space="preserve"> туысы өсімдіктерін зерттеудің өзекті бағыттары</w:t>
            </w:r>
            <w:r w:rsidR="00F4599A" w:rsidRPr="00D9545B">
              <w:rPr>
                <w:sz w:val="28"/>
                <w:szCs w:val="28"/>
                <w:lang w:val="kk-KZ"/>
              </w:rPr>
              <w:t>.</w:t>
            </w:r>
            <w:r w:rsidR="008E7EFE" w:rsidRPr="00D9545B">
              <w:rPr>
                <w:sz w:val="28"/>
                <w:szCs w:val="28"/>
                <w:lang w:val="kk-KZ"/>
              </w:rPr>
              <w:t>..</w:t>
            </w:r>
            <w:r w:rsidR="004566F3" w:rsidRPr="00D9545B">
              <w:rPr>
                <w:sz w:val="28"/>
                <w:szCs w:val="28"/>
                <w:lang w:val="kk-KZ"/>
              </w:rPr>
              <w:t>...........</w:t>
            </w:r>
          </w:p>
        </w:tc>
        <w:tc>
          <w:tcPr>
            <w:tcW w:w="586" w:type="dxa"/>
          </w:tcPr>
          <w:p w14:paraId="1E80BF12" w14:textId="1A61059C" w:rsidR="00F4599A"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17</w:t>
            </w:r>
          </w:p>
        </w:tc>
      </w:tr>
      <w:tr w:rsidR="00F4599A" w:rsidRPr="00D9545B" w14:paraId="2340E806" w14:textId="77777777" w:rsidTr="00CC69E1">
        <w:trPr>
          <w:trHeight w:val="569"/>
        </w:trPr>
        <w:tc>
          <w:tcPr>
            <w:tcW w:w="741" w:type="dxa"/>
          </w:tcPr>
          <w:p w14:paraId="6295AAC4" w14:textId="39E4FEAD" w:rsidR="00F4599A" w:rsidRPr="00D9545B" w:rsidRDefault="00F4599A" w:rsidP="005D5278">
            <w:pPr>
              <w:tabs>
                <w:tab w:val="left" w:pos="8789"/>
              </w:tabs>
              <w:spacing w:line="20" w:lineRule="atLeast"/>
              <w:jc w:val="both"/>
              <w:rPr>
                <w:bCs/>
                <w:sz w:val="28"/>
                <w:szCs w:val="28"/>
                <w:lang w:val="kk-KZ"/>
              </w:rPr>
            </w:pPr>
            <w:r w:rsidRPr="00D9545B">
              <w:rPr>
                <w:bCs/>
                <w:sz w:val="28"/>
                <w:szCs w:val="28"/>
              </w:rPr>
              <w:t>1.3</w:t>
            </w:r>
          </w:p>
        </w:tc>
        <w:tc>
          <w:tcPr>
            <w:tcW w:w="7965" w:type="dxa"/>
          </w:tcPr>
          <w:p w14:paraId="22C510A0" w14:textId="6791BFA4" w:rsidR="002A704F" w:rsidRPr="00D9545B" w:rsidRDefault="00A97825" w:rsidP="005D5278">
            <w:pPr>
              <w:tabs>
                <w:tab w:val="left" w:pos="2865"/>
                <w:tab w:val="left" w:pos="8789"/>
              </w:tabs>
              <w:spacing w:line="20" w:lineRule="atLeast"/>
              <w:jc w:val="both"/>
              <w:rPr>
                <w:sz w:val="28"/>
                <w:szCs w:val="28"/>
                <w:lang w:val="kk-KZ"/>
              </w:rPr>
            </w:pPr>
            <w:r w:rsidRPr="00D9545B">
              <w:rPr>
                <w:sz w:val="28"/>
                <w:szCs w:val="28"/>
                <w:lang w:val="kk-KZ"/>
              </w:rPr>
              <w:t>Өсімдік фармацевтикалық субстанциялар</w:t>
            </w:r>
            <w:r w:rsidR="00DE665A" w:rsidRPr="00D9545B">
              <w:rPr>
                <w:sz w:val="28"/>
                <w:szCs w:val="28"/>
                <w:lang w:val="kk-KZ"/>
              </w:rPr>
              <w:t>ының</w:t>
            </w:r>
            <w:r w:rsidRPr="00D9545B">
              <w:rPr>
                <w:sz w:val="28"/>
                <w:szCs w:val="28"/>
                <w:lang w:val="kk-KZ"/>
              </w:rPr>
              <w:t xml:space="preserve"> сапасына қойылатын фармакопеялық талаптар: салыстырмалы талдау аспектісі</w:t>
            </w:r>
            <w:r w:rsidR="00F4599A" w:rsidRPr="00D9545B">
              <w:rPr>
                <w:sz w:val="28"/>
                <w:szCs w:val="28"/>
                <w:lang w:val="kk-KZ"/>
              </w:rPr>
              <w:t>..............................................................................................</w:t>
            </w:r>
            <w:r w:rsidR="002A704F" w:rsidRPr="00D9545B">
              <w:rPr>
                <w:sz w:val="28"/>
                <w:szCs w:val="28"/>
                <w:lang w:val="kk-KZ"/>
              </w:rPr>
              <w:t>..</w:t>
            </w:r>
          </w:p>
        </w:tc>
        <w:tc>
          <w:tcPr>
            <w:tcW w:w="586" w:type="dxa"/>
          </w:tcPr>
          <w:p w14:paraId="5776D2A2" w14:textId="77777777" w:rsidR="00DC135C" w:rsidRPr="00D9545B" w:rsidRDefault="00DC135C" w:rsidP="007D0872">
            <w:pPr>
              <w:tabs>
                <w:tab w:val="left" w:pos="8789"/>
              </w:tabs>
              <w:spacing w:line="20" w:lineRule="atLeast"/>
              <w:ind w:right="3"/>
              <w:jc w:val="center"/>
              <w:rPr>
                <w:sz w:val="28"/>
                <w:szCs w:val="28"/>
                <w:lang w:val="kk-KZ"/>
              </w:rPr>
            </w:pPr>
          </w:p>
          <w:p w14:paraId="10D51627" w14:textId="77777777" w:rsidR="00DC135C" w:rsidRPr="00D9545B" w:rsidRDefault="00DC135C" w:rsidP="007D0872">
            <w:pPr>
              <w:tabs>
                <w:tab w:val="left" w:pos="8789"/>
              </w:tabs>
              <w:spacing w:line="20" w:lineRule="atLeast"/>
              <w:ind w:right="3"/>
              <w:jc w:val="center"/>
              <w:rPr>
                <w:sz w:val="28"/>
                <w:szCs w:val="28"/>
                <w:lang w:val="kk-KZ"/>
              </w:rPr>
            </w:pPr>
          </w:p>
          <w:p w14:paraId="7D1B816B" w14:textId="43ED861C" w:rsidR="00F4599A" w:rsidRPr="00AE37C6" w:rsidRDefault="00C459DC" w:rsidP="007D0872">
            <w:pPr>
              <w:tabs>
                <w:tab w:val="left" w:pos="8789"/>
              </w:tabs>
              <w:spacing w:line="20" w:lineRule="atLeast"/>
              <w:ind w:right="3"/>
              <w:jc w:val="center"/>
              <w:rPr>
                <w:sz w:val="28"/>
                <w:szCs w:val="28"/>
                <w:lang w:val="en-US"/>
              </w:rPr>
            </w:pPr>
            <w:r w:rsidRPr="00D9545B">
              <w:rPr>
                <w:sz w:val="28"/>
                <w:szCs w:val="28"/>
                <w:lang w:val="kk-KZ"/>
              </w:rPr>
              <w:t>2</w:t>
            </w:r>
            <w:r w:rsidR="00AE37C6">
              <w:rPr>
                <w:sz w:val="28"/>
                <w:szCs w:val="28"/>
                <w:lang w:val="en-US"/>
              </w:rPr>
              <w:t>6</w:t>
            </w:r>
          </w:p>
        </w:tc>
      </w:tr>
      <w:tr w:rsidR="002A704F" w:rsidRPr="00D9545B" w14:paraId="69F5D251" w14:textId="77777777" w:rsidTr="00CC69E1">
        <w:trPr>
          <w:trHeight w:val="569"/>
        </w:trPr>
        <w:tc>
          <w:tcPr>
            <w:tcW w:w="741" w:type="dxa"/>
          </w:tcPr>
          <w:p w14:paraId="0BC3D7B3" w14:textId="6775C145" w:rsidR="002A704F" w:rsidRPr="00D9545B" w:rsidRDefault="001E1943" w:rsidP="005D5278">
            <w:pPr>
              <w:tabs>
                <w:tab w:val="left" w:pos="8789"/>
              </w:tabs>
              <w:spacing w:line="20" w:lineRule="atLeast"/>
              <w:jc w:val="both"/>
              <w:rPr>
                <w:bCs/>
                <w:sz w:val="28"/>
                <w:szCs w:val="28"/>
                <w:lang w:val="en-US"/>
              </w:rPr>
            </w:pPr>
            <w:r w:rsidRPr="00D9545B">
              <w:rPr>
                <w:bCs/>
                <w:sz w:val="28"/>
                <w:szCs w:val="28"/>
                <w:lang w:val="en-US"/>
              </w:rPr>
              <w:t>1.4</w:t>
            </w:r>
          </w:p>
        </w:tc>
        <w:tc>
          <w:tcPr>
            <w:tcW w:w="7965" w:type="dxa"/>
          </w:tcPr>
          <w:p w14:paraId="7336A83E" w14:textId="683FA62A" w:rsidR="002A704F" w:rsidRPr="00D9545B" w:rsidRDefault="00567C27" w:rsidP="005D5278">
            <w:pPr>
              <w:tabs>
                <w:tab w:val="left" w:pos="2865"/>
                <w:tab w:val="left" w:pos="8789"/>
              </w:tabs>
              <w:spacing w:line="20" w:lineRule="atLeast"/>
              <w:jc w:val="both"/>
              <w:rPr>
                <w:sz w:val="28"/>
                <w:szCs w:val="28"/>
                <w:lang w:val="kk-KZ"/>
              </w:rPr>
            </w:pPr>
            <w:r w:rsidRPr="00D9545B">
              <w:rPr>
                <w:sz w:val="28"/>
                <w:szCs w:val="28"/>
                <w:lang w:val="en-US"/>
              </w:rPr>
              <w:t xml:space="preserve">GACP </w:t>
            </w:r>
            <w:proofErr w:type="spellStart"/>
            <w:r w:rsidRPr="00D9545B">
              <w:rPr>
                <w:sz w:val="28"/>
                <w:szCs w:val="28"/>
              </w:rPr>
              <w:t>шеңберінде</w:t>
            </w:r>
            <w:proofErr w:type="spellEnd"/>
            <w:r w:rsidRPr="00D9545B">
              <w:rPr>
                <w:sz w:val="28"/>
                <w:szCs w:val="28"/>
                <w:lang w:val="en-US"/>
              </w:rPr>
              <w:t xml:space="preserve"> </w:t>
            </w:r>
            <w:proofErr w:type="spellStart"/>
            <w:r w:rsidRPr="00D9545B">
              <w:rPr>
                <w:sz w:val="28"/>
                <w:szCs w:val="28"/>
              </w:rPr>
              <w:t>өсімдіктерді</w:t>
            </w:r>
            <w:proofErr w:type="spellEnd"/>
            <w:r w:rsidRPr="00D9545B">
              <w:rPr>
                <w:sz w:val="28"/>
                <w:szCs w:val="28"/>
                <w:lang w:val="en-US"/>
              </w:rPr>
              <w:t xml:space="preserve"> </w:t>
            </w:r>
            <w:proofErr w:type="spellStart"/>
            <w:r w:rsidRPr="00D9545B">
              <w:rPr>
                <w:sz w:val="28"/>
                <w:szCs w:val="28"/>
              </w:rPr>
              <w:t>культивирлеу</w:t>
            </w:r>
            <w:proofErr w:type="spellEnd"/>
            <w:r w:rsidRPr="00D9545B">
              <w:rPr>
                <w:sz w:val="28"/>
                <w:szCs w:val="28"/>
                <w:lang w:val="en-US"/>
              </w:rPr>
              <w:t xml:space="preserve"> –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өсімдіктер</w:t>
            </w:r>
            <w:proofErr w:type="spellEnd"/>
            <w:r w:rsidRPr="00D9545B">
              <w:rPr>
                <w:sz w:val="28"/>
                <w:szCs w:val="28"/>
                <w:lang w:val="en-US"/>
              </w:rPr>
              <w:t xml:space="preserve"> </w:t>
            </w:r>
            <w:proofErr w:type="spellStart"/>
            <w:r w:rsidRPr="00D9545B">
              <w:rPr>
                <w:sz w:val="28"/>
                <w:szCs w:val="28"/>
              </w:rPr>
              <w:t>өндірісін</w:t>
            </w:r>
            <w:proofErr w:type="spellEnd"/>
            <w:r w:rsidRPr="00D9545B">
              <w:rPr>
                <w:sz w:val="28"/>
                <w:szCs w:val="28"/>
                <w:lang w:val="en-US"/>
              </w:rPr>
              <w:t xml:space="preserve"> </w:t>
            </w:r>
            <w:proofErr w:type="spellStart"/>
            <w:r w:rsidRPr="00D9545B">
              <w:rPr>
                <w:sz w:val="28"/>
                <w:szCs w:val="28"/>
              </w:rPr>
              <w:t>ауқымдау</w:t>
            </w:r>
            <w:proofErr w:type="spellEnd"/>
            <w:r w:rsidRPr="00D9545B">
              <w:rPr>
                <w:sz w:val="28"/>
                <w:szCs w:val="28"/>
                <w:lang w:val="en-US"/>
              </w:rPr>
              <w:t xml:space="preserve"> </w:t>
            </w:r>
            <w:proofErr w:type="spellStart"/>
            <w:r w:rsidRPr="00D9545B">
              <w:rPr>
                <w:sz w:val="28"/>
                <w:szCs w:val="28"/>
              </w:rPr>
              <w:t>мүмкіндігі</w:t>
            </w:r>
            <w:proofErr w:type="spellEnd"/>
            <w:r w:rsidRPr="00D9545B">
              <w:rPr>
                <w:sz w:val="28"/>
                <w:szCs w:val="28"/>
                <w:lang w:val="en-US"/>
              </w:rPr>
              <w:t xml:space="preserve"> </w:t>
            </w:r>
            <w:proofErr w:type="spellStart"/>
            <w:r w:rsidRPr="00D9545B">
              <w:rPr>
                <w:sz w:val="28"/>
                <w:szCs w:val="28"/>
              </w:rPr>
              <w:t>ретінде</w:t>
            </w:r>
            <w:proofErr w:type="spellEnd"/>
            <w:r w:rsidR="004566F3" w:rsidRPr="00D9545B">
              <w:rPr>
                <w:sz w:val="28"/>
                <w:szCs w:val="28"/>
                <w:lang w:val="kk-KZ"/>
              </w:rPr>
              <w:t>..............................................</w:t>
            </w:r>
          </w:p>
        </w:tc>
        <w:tc>
          <w:tcPr>
            <w:tcW w:w="586" w:type="dxa"/>
          </w:tcPr>
          <w:p w14:paraId="24DFE657" w14:textId="77777777" w:rsidR="00AE37C6" w:rsidRDefault="00AE37C6" w:rsidP="007D0872">
            <w:pPr>
              <w:tabs>
                <w:tab w:val="left" w:pos="8789"/>
              </w:tabs>
              <w:spacing w:line="20" w:lineRule="atLeast"/>
              <w:ind w:right="3"/>
              <w:jc w:val="center"/>
              <w:rPr>
                <w:sz w:val="28"/>
                <w:szCs w:val="28"/>
                <w:lang w:val="en-US"/>
              </w:rPr>
            </w:pPr>
          </w:p>
          <w:p w14:paraId="12E157E6" w14:textId="220DFF6A" w:rsidR="002A704F" w:rsidRPr="00AE37C6" w:rsidRDefault="00C459DC" w:rsidP="007D0872">
            <w:pPr>
              <w:tabs>
                <w:tab w:val="left" w:pos="8789"/>
              </w:tabs>
              <w:spacing w:line="20" w:lineRule="atLeast"/>
              <w:ind w:right="3"/>
              <w:jc w:val="center"/>
              <w:rPr>
                <w:sz w:val="28"/>
                <w:szCs w:val="28"/>
                <w:lang w:val="en-US"/>
              </w:rPr>
            </w:pPr>
            <w:r w:rsidRPr="00D9545B">
              <w:rPr>
                <w:sz w:val="28"/>
                <w:szCs w:val="28"/>
                <w:lang w:val="kk-KZ"/>
              </w:rPr>
              <w:t>3</w:t>
            </w:r>
            <w:r w:rsidR="00AE37C6">
              <w:rPr>
                <w:sz w:val="28"/>
                <w:szCs w:val="28"/>
                <w:lang w:val="en-US"/>
              </w:rPr>
              <w:t>4</w:t>
            </w:r>
          </w:p>
        </w:tc>
      </w:tr>
      <w:tr w:rsidR="00345008" w:rsidRPr="00D9545B" w14:paraId="58ED4AE8" w14:textId="77777777" w:rsidTr="00CC69E1">
        <w:trPr>
          <w:trHeight w:val="392"/>
        </w:trPr>
        <w:tc>
          <w:tcPr>
            <w:tcW w:w="741" w:type="dxa"/>
          </w:tcPr>
          <w:p w14:paraId="7DE4708E" w14:textId="77777777" w:rsidR="00345008" w:rsidRPr="00D9545B" w:rsidRDefault="00345008" w:rsidP="005D5278">
            <w:pPr>
              <w:tabs>
                <w:tab w:val="left" w:pos="8789"/>
              </w:tabs>
              <w:spacing w:line="20" w:lineRule="atLeast"/>
              <w:jc w:val="both"/>
              <w:rPr>
                <w:bCs/>
                <w:sz w:val="28"/>
                <w:szCs w:val="28"/>
                <w:lang w:val="en-US"/>
              </w:rPr>
            </w:pPr>
          </w:p>
        </w:tc>
        <w:tc>
          <w:tcPr>
            <w:tcW w:w="7965" w:type="dxa"/>
          </w:tcPr>
          <w:p w14:paraId="3FBEF34B" w14:textId="06B662A4" w:rsidR="00345008" w:rsidRPr="00B327B6" w:rsidRDefault="00567C27" w:rsidP="005D5278">
            <w:pPr>
              <w:tabs>
                <w:tab w:val="left" w:pos="2865"/>
                <w:tab w:val="left" w:pos="8789"/>
              </w:tabs>
              <w:spacing w:line="20" w:lineRule="atLeast"/>
              <w:jc w:val="both"/>
              <w:rPr>
                <w:iCs/>
                <w:sz w:val="28"/>
                <w:szCs w:val="28"/>
                <w:lang w:val="kk-KZ"/>
              </w:rPr>
            </w:pPr>
            <w:r w:rsidRPr="00D9545B">
              <w:rPr>
                <w:iCs/>
                <w:sz w:val="28"/>
                <w:szCs w:val="28"/>
                <w:lang w:val="kk-KZ"/>
              </w:rPr>
              <w:t xml:space="preserve">Бірінші </w:t>
            </w:r>
            <w:r w:rsidR="00CB2B20" w:rsidRPr="00D9545B">
              <w:rPr>
                <w:iCs/>
                <w:sz w:val="28"/>
                <w:szCs w:val="28"/>
                <w:lang w:val="kk-KZ"/>
              </w:rPr>
              <w:t>бөлім</w:t>
            </w:r>
            <w:r w:rsidRPr="00D9545B">
              <w:rPr>
                <w:iCs/>
                <w:sz w:val="28"/>
                <w:szCs w:val="28"/>
                <w:lang w:val="kk-KZ"/>
              </w:rPr>
              <w:t xml:space="preserve"> бойынша </w:t>
            </w:r>
            <w:r w:rsidR="00B467A2" w:rsidRPr="00D9545B">
              <w:rPr>
                <w:iCs/>
                <w:sz w:val="28"/>
                <w:szCs w:val="28"/>
                <w:lang w:val="kk-KZ"/>
              </w:rPr>
              <w:t>тұжырым</w:t>
            </w:r>
            <w:r w:rsidRPr="00D9545B">
              <w:rPr>
                <w:iCs/>
                <w:sz w:val="28"/>
                <w:szCs w:val="28"/>
                <w:lang w:val="kk-KZ"/>
              </w:rPr>
              <w:t>................................</w:t>
            </w:r>
            <w:r w:rsidR="00345008" w:rsidRPr="00D9545B">
              <w:rPr>
                <w:iCs/>
                <w:sz w:val="28"/>
                <w:szCs w:val="28"/>
              </w:rPr>
              <w:t>……….</w:t>
            </w:r>
            <w:r w:rsidR="00B327B6">
              <w:rPr>
                <w:iCs/>
                <w:sz w:val="28"/>
                <w:szCs w:val="28"/>
                <w:lang w:val="kk-KZ"/>
              </w:rPr>
              <w:t>..........</w:t>
            </w:r>
          </w:p>
        </w:tc>
        <w:tc>
          <w:tcPr>
            <w:tcW w:w="586" w:type="dxa"/>
          </w:tcPr>
          <w:p w14:paraId="1B8859E4" w14:textId="1E7145BF" w:rsidR="00345008" w:rsidRPr="00E13ADF" w:rsidRDefault="00C459DC" w:rsidP="007D0872">
            <w:pPr>
              <w:tabs>
                <w:tab w:val="left" w:pos="8789"/>
              </w:tabs>
              <w:spacing w:line="20" w:lineRule="atLeast"/>
              <w:ind w:right="3"/>
              <w:jc w:val="center"/>
              <w:rPr>
                <w:sz w:val="28"/>
                <w:szCs w:val="28"/>
                <w:lang w:val="en-US"/>
              </w:rPr>
            </w:pPr>
            <w:r w:rsidRPr="00D9545B">
              <w:rPr>
                <w:sz w:val="28"/>
                <w:szCs w:val="28"/>
                <w:lang w:val="kk-KZ"/>
              </w:rPr>
              <w:t>4</w:t>
            </w:r>
            <w:r w:rsidR="00E13ADF">
              <w:rPr>
                <w:sz w:val="28"/>
                <w:szCs w:val="28"/>
                <w:lang w:val="en-US"/>
              </w:rPr>
              <w:t>1</w:t>
            </w:r>
          </w:p>
        </w:tc>
      </w:tr>
      <w:tr w:rsidR="00345008" w:rsidRPr="00D9545B" w14:paraId="3248949D" w14:textId="77777777" w:rsidTr="00CC69E1">
        <w:trPr>
          <w:trHeight w:val="80"/>
        </w:trPr>
        <w:tc>
          <w:tcPr>
            <w:tcW w:w="741" w:type="dxa"/>
          </w:tcPr>
          <w:p w14:paraId="225F8046" w14:textId="77777777" w:rsidR="00345008" w:rsidRPr="00D9545B" w:rsidRDefault="00345008" w:rsidP="005D5278">
            <w:pPr>
              <w:tabs>
                <w:tab w:val="left" w:pos="8789"/>
              </w:tabs>
              <w:spacing w:line="20" w:lineRule="atLeast"/>
              <w:jc w:val="both"/>
              <w:rPr>
                <w:b/>
                <w:sz w:val="28"/>
                <w:szCs w:val="28"/>
              </w:rPr>
            </w:pPr>
            <w:r w:rsidRPr="00D9545B">
              <w:rPr>
                <w:b/>
                <w:sz w:val="28"/>
                <w:szCs w:val="28"/>
              </w:rPr>
              <w:t>2</w:t>
            </w:r>
          </w:p>
        </w:tc>
        <w:tc>
          <w:tcPr>
            <w:tcW w:w="7965" w:type="dxa"/>
          </w:tcPr>
          <w:p w14:paraId="44C8B6AD" w14:textId="2DB47635" w:rsidR="00345008" w:rsidRPr="00D9545B" w:rsidRDefault="00345008" w:rsidP="005D5278">
            <w:pPr>
              <w:tabs>
                <w:tab w:val="left" w:pos="2865"/>
                <w:tab w:val="left" w:pos="8789"/>
              </w:tabs>
              <w:spacing w:line="20" w:lineRule="atLeast"/>
              <w:jc w:val="both"/>
              <w:rPr>
                <w:bCs/>
                <w:sz w:val="28"/>
                <w:szCs w:val="28"/>
                <w:lang w:val="kk-KZ"/>
              </w:rPr>
            </w:pPr>
            <w:r w:rsidRPr="00D9545B">
              <w:rPr>
                <w:b/>
                <w:bCs/>
                <w:sz w:val="28"/>
                <w:szCs w:val="28"/>
              </w:rPr>
              <w:t>МАТЕРИАЛ</w:t>
            </w:r>
            <w:r w:rsidR="00567C27" w:rsidRPr="00D9545B">
              <w:rPr>
                <w:b/>
                <w:bCs/>
                <w:sz w:val="28"/>
                <w:szCs w:val="28"/>
                <w:lang w:val="kk-KZ"/>
              </w:rPr>
              <w:t>ДАР МЕН ӘДІСТЕР</w:t>
            </w:r>
            <w:r w:rsidRPr="00D9545B">
              <w:rPr>
                <w:iCs/>
                <w:sz w:val="28"/>
                <w:szCs w:val="28"/>
              </w:rPr>
              <w:t>…………………</w:t>
            </w:r>
            <w:r w:rsidR="00537E07" w:rsidRPr="00D9545B">
              <w:rPr>
                <w:iCs/>
                <w:sz w:val="28"/>
                <w:szCs w:val="28"/>
                <w:lang w:val="kk-KZ"/>
              </w:rPr>
              <w:t>...........</w:t>
            </w:r>
            <w:r w:rsidR="004566F3" w:rsidRPr="00D9545B">
              <w:rPr>
                <w:iCs/>
                <w:sz w:val="28"/>
                <w:szCs w:val="28"/>
                <w:lang w:val="kk-KZ"/>
              </w:rPr>
              <w:t>.......</w:t>
            </w:r>
            <w:r w:rsidR="00537E07" w:rsidRPr="00D9545B">
              <w:rPr>
                <w:iCs/>
                <w:sz w:val="28"/>
                <w:szCs w:val="28"/>
                <w:lang w:val="kk-KZ"/>
              </w:rPr>
              <w:t>.....</w:t>
            </w:r>
          </w:p>
        </w:tc>
        <w:tc>
          <w:tcPr>
            <w:tcW w:w="586" w:type="dxa"/>
          </w:tcPr>
          <w:p w14:paraId="6314DBFE" w14:textId="05CD8EE7" w:rsidR="00345008" w:rsidRPr="00AE37C6" w:rsidRDefault="00C459DC" w:rsidP="007D0872">
            <w:pPr>
              <w:tabs>
                <w:tab w:val="left" w:pos="8789"/>
              </w:tabs>
              <w:spacing w:line="20" w:lineRule="atLeast"/>
              <w:ind w:right="3"/>
              <w:jc w:val="center"/>
              <w:rPr>
                <w:sz w:val="28"/>
                <w:szCs w:val="28"/>
                <w:lang w:val="en-US"/>
              </w:rPr>
            </w:pPr>
            <w:r w:rsidRPr="00D9545B">
              <w:rPr>
                <w:sz w:val="28"/>
                <w:szCs w:val="28"/>
                <w:lang w:val="kk-KZ"/>
              </w:rPr>
              <w:t>4</w:t>
            </w:r>
            <w:r w:rsidR="00AE37C6">
              <w:rPr>
                <w:sz w:val="28"/>
                <w:szCs w:val="28"/>
                <w:lang w:val="en-US"/>
              </w:rPr>
              <w:t>2</w:t>
            </w:r>
          </w:p>
        </w:tc>
      </w:tr>
      <w:tr w:rsidR="00345008" w:rsidRPr="00D9545B" w14:paraId="40EE9ACC" w14:textId="77777777" w:rsidTr="00CC69E1">
        <w:trPr>
          <w:trHeight w:val="80"/>
        </w:trPr>
        <w:tc>
          <w:tcPr>
            <w:tcW w:w="741" w:type="dxa"/>
          </w:tcPr>
          <w:p w14:paraId="257A0FBF" w14:textId="77777777" w:rsidR="00345008" w:rsidRPr="00D9545B" w:rsidRDefault="00345008" w:rsidP="005D5278">
            <w:pPr>
              <w:tabs>
                <w:tab w:val="left" w:pos="8789"/>
              </w:tabs>
              <w:spacing w:line="20" w:lineRule="atLeast"/>
              <w:jc w:val="both"/>
              <w:rPr>
                <w:bCs/>
                <w:sz w:val="28"/>
                <w:szCs w:val="28"/>
              </w:rPr>
            </w:pPr>
            <w:r w:rsidRPr="00D9545B">
              <w:rPr>
                <w:bCs/>
                <w:sz w:val="28"/>
                <w:szCs w:val="28"/>
              </w:rPr>
              <w:t>2.1</w:t>
            </w:r>
          </w:p>
        </w:tc>
        <w:tc>
          <w:tcPr>
            <w:tcW w:w="7965" w:type="dxa"/>
          </w:tcPr>
          <w:p w14:paraId="56BADB84" w14:textId="75166A3C" w:rsidR="00345008" w:rsidRPr="00D9545B" w:rsidRDefault="00567C27" w:rsidP="005D5278">
            <w:pPr>
              <w:tabs>
                <w:tab w:val="left" w:pos="2865"/>
                <w:tab w:val="left" w:pos="8789"/>
              </w:tabs>
              <w:spacing w:line="20" w:lineRule="atLeast"/>
              <w:jc w:val="both"/>
              <w:rPr>
                <w:bCs/>
                <w:sz w:val="28"/>
                <w:szCs w:val="28"/>
                <w:lang w:val="kk-KZ"/>
              </w:rPr>
            </w:pPr>
            <w:r w:rsidRPr="00D9545B">
              <w:rPr>
                <w:bCs/>
                <w:sz w:val="28"/>
                <w:szCs w:val="28"/>
                <w:lang w:val="kk-KZ"/>
              </w:rPr>
              <w:t xml:space="preserve">Зерттеу </w:t>
            </w:r>
            <w:r w:rsidR="007853B2" w:rsidRPr="00D9545B">
              <w:rPr>
                <w:bCs/>
                <w:sz w:val="28"/>
                <w:szCs w:val="28"/>
                <w:lang w:val="kk-KZ"/>
              </w:rPr>
              <w:t>о</w:t>
            </w:r>
            <w:proofErr w:type="spellStart"/>
            <w:r w:rsidR="00345008" w:rsidRPr="00D9545B">
              <w:rPr>
                <w:bCs/>
                <w:sz w:val="28"/>
                <w:szCs w:val="28"/>
              </w:rPr>
              <w:t>бъект</w:t>
            </w:r>
            <w:proofErr w:type="spellEnd"/>
            <w:r w:rsidR="007853B2" w:rsidRPr="00D9545B">
              <w:rPr>
                <w:bCs/>
                <w:sz w:val="28"/>
                <w:szCs w:val="28"/>
                <w:lang w:val="kk-KZ"/>
              </w:rPr>
              <w:t>ілері</w:t>
            </w:r>
            <w:r w:rsidR="00345008" w:rsidRPr="00D9545B">
              <w:rPr>
                <w:iCs/>
                <w:sz w:val="28"/>
                <w:szCs w:val="28"/>
              </w:rPr>
              <w:t xml:space="preserve"> ………………………</w:t>
            </w:r>
            <w:r w:rsidR="00537E07" w:rsidRPr="00D9545B">
              <w:rPr>
                <w:iCs/>
                <w:sz w:val="28"/>
                <w:szCs w:val="28"/>
                <w:lang w:val="kk-KZ"/>
              </w:rPr>
              <w:t>......................</w:t>
            </w:r>
            <w:r w:rsidR="004566F3" w:rsidRPr="00D9545B">
              <w:rPr>
                <w:iCs/>
                <w:sz w:val="28"/>
                <w:szCs w:val="28"/>
                <w:lang w:val="kk-KZ"/>
              </w:rPr>
              <w:t>......</w:t>
            </w:r>
            <w:r w:rsidR="00537E07" w:rsidRPr="00D9545B">
              <w:rPr>
                <w:iCs/>
                <w:sz w:val="28"/>
                <w:szCs w:val="28"/>
                <w:lang w:val="kk-KZ"/>
              </w:rPr>
              <w:t>.............</w:t>
            </w:r>
          </w:p>
        </w:tc>
        <w:tc>
          <w:tcPr>
            <w:tcW w:w="586" w:type="dxa"/>
          </w:tcPr>
          <w:p w14:paraId="59843B95" w14:textId="70F77495" w:rsidR="00345008" w:rsidRPr="00EB3714" w:rsidRDefault="00C459DC" w:rsidP="007D0872">
            <w:pPr>
              <w:tabs>
                <w:tab w:val="left" w:pos="8789"/>
              </w:tabs>
              <w:spacing w:line="20" w:lineRule="atLeast"/>
              <w:ind w:right="3"/>
              <w:jc w:val="center"/>
              <w:rPr>
                <w:sz w:val="28"/>
                <w:szCs w:val="28"/>
                <w:lang w:val="en-US"/>
              </w:rPr>
            </w:pPr>
            <w:r w:rsidRPr="00D9545B">
              <w:rPr>
                <w:sz w:val="28"/>
                <w:szCs w:val="28"/>
                <w:lang w:val="kk-KZ"/>
              </w:rPr>
              <w:t>4</w:t>
            </w:r>
            <w:r w:rsidR="00EB3714">
              <w:rPr>
                <w:sz w:val="28"/>
                <w:szCs w:val="28"/>
                <w:lang w:val="en-US"/>
              </w:rPr>
              <w:t>2</w:t>
            </w:r>
          </w:p>
        </w:tc>
      </w:tr>
      <w:tr w:rsidR="00345008" w:rsidRPr="00D9545B" w14:paraId="3F11D78A" w14:textId="77777777" w:rsidTr="00CC69E1">
        <w:trPr>
          <w:trHeight w:val="335"/>
        </w:trPr>
        <w:tc>
          <w:tcPr>
            <w:tcW w:w="741" w:type="dxa"/>
          </w:tcPr>
          <w:p w14:paraId="1CB54B85" w14:textId="77777777" w:rsidR="00345008" w:rsidRPr="00D9545B" w:rsidRDefault="00345008" w:rsidP="005D5278">
            <w:pPr>
              <w:tabs>
                <w:tab w:val="left" w:pos="8789"/>
              </w:tabs>
              <w:spacing w:line="20" w:lineRule="atLeast"/>
              <w:jc w:val="both"/>
              <w:rPr>
                <w:bCs/>
                <w:sz w:val="28"/>
                <w:szCs w:val="28"/>
              </w:rPr>
            </w:pPr>
            <w:r w:rsidRPr="00D9545B">
              <w:rPr>
                <w:bCs/>
                <w:sz w:val="28"/>
                <w:szCs w:val="28"/>
              </w:rPr>
              <w:t>2.2</w:t>
            </w:r>
          </w:p>
        </w:tc>
        <w:tc>
          <w:tcPr>
            <w:tcW w:w="7965" w:type="dxa"/>
          </w:tcPr>
          <w:p w14:paraId="721EE4C3" w14:textId="1A4D4657" w:rsidR="00345008" w:rsidRPr="00D9545B" w:rsidRDefault="005C587D" w:rsidP="005D5278">
            <w:pPr>
              <w:tabs>
                <w:tab w:val="left" w:pos="2865"/>
                <w:tab w:val="left" w:pos="8789"/>
              </w:tabs>
              <w:spacing w:line="20" w:lineRule="atLeast"/>
              <w:jc w:val="both"/>
              <w:rPr>
                <w:iCs/>
                <w:sz w:val="28"/>
                <w:szCs w:val="28"/>
                <w:lang w:val="kk-KZ"/>
              </w:rPr>
            </w:pPr>
            <w:r w:rsidRPr="00D9545B">
              <w:rPr>
                <w:bCs/>
                <w:sz w:val="28"/>
                <w:szCs w:val="28"/>
                <w:lang w:val="kk-KZ"/>
              </w:rPr>
              <w:t>Зерттеу әдістері</w:t>
            </w:r>
            <w:r w:rsidR="00345008" w:rsidRPr="00D9545B">
              <w:rPr>
                <w:bCs/>
                <w:sz w:val="28"/>
                <w:szCs w:val="28"/>
              </w:rPr>
              <w:t xml:space="preserve"> ………………………………</w:t>
            </w:r>
            <w:r w:rsidR="00537E07" w:rsidRPr="00D9545B">
              <w:rPr>
                <w:bCs/>
                <w:sz w:val="28"/>
                <w:szCs w:val="28"/>
                <w:lang w:val="kk-KZ"/>
              </w:rPr>
              <w:t>...................</w:t>
            </w:r>
            <w:r w:rsidR="004566F3" w:rsidRPr="00D9545B">
              <w:rPr>
                <w:bCs/>
                <w:sz w:val="28"/>
                <w:szCs w:val="28"/>
                <w:lang w:val="kk-KZ"/>
              </w:rPr>
              <w:t>..........</w:t>
            </w:r>
            <w:r w:rsidR="00537E07" w:rsidRPr="00D9545B">
              <w:rPr>
                <w:bCs/>
                <w:sz w:val="28"/>
                <w:szCs w:val="28"/>
                <w:lang w:val="kk-KZ"/>
              </w:rPr>
              <w:t>......</w:t>
            </w:r>
          </w:p>
        </w:tc>
        <w:tc>
          <w:tcPr>
            <w:tcW w:w="586" w:type="dxa"/>
          </w:tcPr>
          <w:p w14:paraId="263AF691" w14:textId="02C24788" w:rsidR="00345008" w:rsidRPr="00E13ADF" w:rsidRDefault="00C459DC" w:rsidP="007D0872">
            <w:pPr>
              <w:tabs>
                <w:tab w:val="left" w:pos="8789"/>
              </w:tabs>
              <w:spacing w:line="20" w:lineRule="atLeast"/>
              <w:ind w:right="3"/>
              <w:jc w:val="center"/>
              <w:rPr>
                <w:sz w:val="28"/>
                <w:szCs w:val="28"/>
                <w:lang w:val="en-US"/>
              </w:rPr>
            </w:pPr>
            <w:r w:rsidRPr="00D9545B">
              <w:rPr>
                <w:sz w:val="28"/>
                <w:szCs w:val="28"/>
                <w:lang w:val="kk-KZ"/>
              </w:rPr>
              <w:t>4</w:t>
            </w:r>
            <w:r w:rsidR="00EB3714">
              <w:rPr>
                <w:sz w:val="28"/>
                <w:szCs w:val="28"/>
                <w:lang w:val="en-US"/>
              </w:rPr>
              <w:t>6</w:t>
            </w:r>
          </w:p>
        </w:tc>
      </w:tr>
      <w:tr w:rsidR="00F4599A" w:rsidRPr="00D9545B" w14:paraId="76DF8B9F" w14:textId="77777777" w:rsidTr="00CC69E1">
        <w:trPr>
          <w:trHeight w:val="335"/>
        </w:trPr>
        <w:tc>
          <w:tcPr>
            <w:tcW w:w="741" w:type="dxa"/>
          </w:tcPr>
          <w:p w14:paraId="2A86B22F" w14:textId="77777777" w:rsidR="00F4599A" w:rsidRPr="00D9545B" w:rsidRDefault="00F4599A" w:rsidP="005D5278">
            <w:pPr>
              <w:tabs>
                <w:tab w:val="left" w:pos="8789"/>
              </w:tabs>
              <w:spacing w:line="20" w:lineRule="atLeast"/>
              <w:jc w:val="both"/>
              <w:rPr>
                <w:sz w:val="28"/>
                <w:szCs w:val="28"/>
              </w:rPr>
            </w:pPr>
            <w:r w:rsidRPr="00D9545B">
              <w:rPr>
                <w:b/>
                <w:sz w:val="28"/>
                <w:szCs w:val="28"/>
              </w:rPr>
              <w:t>3</w:t>
            </w:r>
          </w:p>
        </w:tc>
        <w:tc>
          <w:tcPr>
            <w:tcW w:w="7965" w:type="dxa"/>
          </w:tcPr>
          <w:p w14:paraId="0C6E81E1" w14:textId="6C5CDCC7" w:rsidR="00F4599A" w:rsidRPr="00D9545B" w:rsidRDefault="003523AC" w:rsidP="005D5278">
            <w:pPr>
              <w:tabs>
                <w:tab w:val="left" w:pos="2865"/>
                <w:tab w:val="left" w:pos="8789"/>
              </w:tabs>
              <w:spacing w:line="20" w:lineRule="atLeast"/>
              <w:jc w:val="both"/>
              <w:rPr>
                <w:b/>
                <w:bCs/>
                <w:sz w:val="28"/>
                <w:szCs w:val="28"/>
              </w:rPr>
            </w:pPr>
            <w:r w:rsidRPr="00D9545B">
              <w:rPr>
                <w:b/>
                <w:bCs/>
                <w:sz w:val="28"/>
                <w:szCs w:val="28"/>
              </w:rPr>
              <w:t>ТЯНЬ-ШАНЬ АДОНИСІ МЕН ЖАЗҒЫ АДОНИС</w:t>
            </w:r>
            <w:r w:rsidRPr="00D9545B">
              <w:rPr>
                <w:b/>
                <w:bCs/>
                <w:sz w:val="28"/>
                <w:szCs w:val="28"/>
                <w:lang w:val="kk-KZ"/>
              </w:rPr>
              <w:t xml:space="preserve"> </w:t>
            </w:r>
            <w:r w:rsidRPr="00D9545B">
              <w:rPr>
                <w:b/>
                <w:bCs/>
                <w:sz w:val="28"/>
                <w:szCs w:val="28"/>
              </w:rPr>
              <w:t>ШИКІЗАТ</w:t>
            </w:r>
            <w:r w:rsidRPr="00D9545B">
              <w:rPr>
                <w:b/>
                <w:bCs/>
                <w:sz w:val="28"/>
                <w:szCs w:val="28"/>
                <w:lang w:val="kk-KZ"/>
              </w:rPr>
              <w:t xml:space="preserve">ТАРЫН </w:t>
            </w:r>
            <w:r w:rsidRPr="00D9545B">
              <w:rPr>
                <w:b/>
                <w:bCs/>
                <w:sz w:val="28"/>
                <w:szCs w:val="28"/>
              </w:rPr>
              <w:t>САЛЫСТЫРМАЛЫ ЗЕРТТЕУ ЖӘНЕ ӨСІМДІК ФАРМАЦЕВТИКАЛЫҚ СУБСТАНЦИЯЛАРЫН СТАНДАРТТАУ</w:t>
            </w:r>
          </w:p>
        </w:tc>
        <w:tc>
          <w:tcPr>
            <w:tcW w:w="586" w:type="dxa"/>
          </w:tcPr>
          <w:p w14:paraId="305DAC89" w14:textId="77777777" w:rsidR="0063190C" w:rsidRDefault="0063190C" w:rsidP="007D0872">
            <w:pPr>
              <w:tabs>
                <w:tab w:val="left" w:pos="8789"/>
              </w:tabs>
              <w:spacing w:line="20" w:lineRule="atLeast"/>
              <w:ind w:right="3"/>
              <w:jc w:val="center"/>
              <w:rPr>
                <w:sz w:val="28"/>
                <w:szCs w:val="28"/>
                <w:lang w:val="kk-KZ"/>
              </w:rPr>
            </w:pPr>
          </w:p>
          <w:p w14:paraId="4B033D04" w14:textId="77777777" w:rsidR="0063190C" w:rsidRDefault="0063190C" w:rsidP="007D0872">
            <w:pPr>
              <w:tabs>
                <w:tab w:val="left" w:pos="8789"/>
              </w:tabs>
              <w:spacing w:line="20" w:lineRule="atLeast"/>
              <w:ind w:right="3"/>
              <w:jc w:val="center"/>
              <w:rPr>
                <w:sz w:val="28"/>
                <w:szCs w:val="28"/>
                <w:lang w:val="kk-KZ"/>
              </w:rPr>
            </w:pPr>
          </w:p>
          <w:p w14:paraId="10A13E43" w14:textId="77777777" w:rsidR="0063190C" w:rsidRDefault="0063190C" w:rsidP="007D0872">
            <w:pPr>
              <w:tabs>
                <w:tab w:val="left" w:pos="8789"/>
              </w:tabs>
              <w:spacing w:line="20" w:lineRule="atLeast"/>
              <w:ind w:right="3"/>
              <w:jc w:val="center"/>
              <w:rPr>
                <w:sz w:val="28"/>
                <w:szCs w:val="28"/>
                <w:lang w:val="kk-KZ"/>
              </w:rPr>
            </w:pPr>
          </w:p>
          <w:p w14:paraId="06794F30" w14:textId="24DF206C" w:rsidR="00F4599A" w:rsidRPr="00EB3714" w:rsidRDefault="00C459DC" w:rsidP="007D0872">
            <w:pPr>
              <w:tabs>
                <w:tab w:val="left" w:pos="8789"/>
              </w:tabs>
              <w:spacing w:line="20" w:lineRule="atLeast"/>
              <w:ind w:right="3"/>
              <w:jc w:val="center"/>
              <w:rPr>
                <w:sz w:val="28"/>
                <w:szCs w:val="28"/>
                <w:lang w:val="en-US"/>
              </w:rPr>
            </w:pPr>
            <w:r w:rsidRPr="00D9545B">
              <w:rPr>
                <w:sz w:val="28"/>
                <w:szCs w:val="28"/>
                <w:lang w:val="kk-KZ"/>
              </w:rPr>
              <w:t>5</w:t>
            </w:r>
            <w:r w:rsidR="00EB3714">
              <w:rPr>
                <w:sz w:val="28"/>
                <w:szCs w:val="28"/>
                <w:lang w:val="en-US"/>
              </w:rPr>
              <w:t>8</w:t>
            </w:r>
          </w:p>
        </w:tc>
      </w:tr>
      <w:tr w:rsidR="0059312E" w:rsidRPr="00D9545B" w14:paraId="70310041" w14:textId="77777777" w:rsidTr="00CC69E1">
        <w:trPr>
          <w:trHeight w:val="335"/>
        </w:trPr>
        <w:tc>
          <w:tcPr>
            <w:tcW w:w="741" w:type="dxa"/>
          </w:tcPr>
          <w:p w14:paraId="2D3CA08F" w14:textId="23377EE4" w:rsidR="0059312E" w:rsidRPr="00D9545B" w:rsidRDefault="0059312E" w:rsidP="005D5278">
            <w:pPr>
              <w:tabs>
                <w:tab w:val="left" w:pos="8789"/>
              </w:tabs>
              <w:spacing w:line="20" w:lineRule="atLeast"/>
              <w:jc w:val="both"/>
              <w:rPr>
                <w:bCs/>
                <w:sz w:val="28"/>
                <w:szCs w:val="28"/>
                <w:lang w:val="kk-KZ"/>
              </w:rPr>
            </w:pPr>
            <w:r w:rsidRPr="00D9545B">
              <w:rPr>
                <w:bCs/>
                <w:sz w:val="28"/>
                <w:szCs w:val="28"/>
                <w:lang w:val="kk-KZ"/>
              </w:rPr>
              <w:t>3</w:t>
            </w:r>
            <w:r w:rsidRPr="00D9545B">
              <w:rPr>
                <w:bCs/>
                <w:sz w:val="28"/>
                <w:szCs w:val="28"/>
              </w:rPr>
              <w:t>.</w:t>
            </w:r>
            <w:r w:rsidR="00662B63" w:rsidRPr="00D9545B">
              <w:rPr>
                <w:bCs/>
                <w:sz w:val="28"/>
                <w:szCs w:val="28"/>
                <w:lang w:val="kk-KZ"/>
              </w:rPr>
              <w:t>1</w:t>
            </w:r>
          </w:p>
        </w:tc>
        <w:tc>
          <w:tcPr>
            <w:tcW w:w="7965" w:type="dxa"/>
          </w:tcPr>
          <w:p w14:paraId="09E867F1" w14:textId="1B165E75" w:rsidR="0059312E" w:rsidRPr="00D9545B" w:rsidRDefault="004566F3" w:rsidP="005D5278">
            <w:pPr>
              <w:tabs>
                <w:tab w:val="left" w:pos="2865"/>
                <w:tab w:val="left" w:pos="8789"/>
              </w:tabs>
              <w:spacing w:line="20" w:lineRule="atLeast"/>
              <w:jc w:val="both"/>
              <w:rPr>
                <w:b/>
                <w:bCs/>
                <w:sz w:val="28"/>
                <w:szCs w:val="28"/>
                <w:lang w:val="kk-KZ"/>
              </w:rPr>
            </w:pPr>
            <w:r w:rsidRPr="00D9545B">
              <w:rPr>
                <w:bCs/>
                <w:sz w:val="28"/>
                <w:szCs w:val="28"/>
                <w:lang w:val="kk-KZ"/>
              </w:rPr>
              <w:t>Тянь-шань адонисі мен жазғы адонис шөбінің морфологиялық және анатомиялық белгілерін салыстырмалы аспекте зерттеу</w:t>
            </w:r>
            <w:r w:rsidR="0059312E" w:rsidRPr="00D9545B">
              <w:rPr>
                <w:bCs/>
                <w:sz w:val="28"/>
                <w:szCs w:val="28"/>
                <w:lang w:val="kk-KZ"/>
              </w:rPr>
              <w:t>............</w:t>
            </w:r>
            <w:r w:rsidR="008E7EFE" w:rsidRPr="00D9545B">
              <w:rPr>
                <w:bCs/>
                <w:sz w:val="28"/>
                <w:szCs w:val="28"/>
                <w:lang w:val="kk-KZ"/>
              </w:rPr>
              <w:t>......................................................................................</w:t>
            </w:r>
          </w:p>
        </w:tc>
        <w:tc>
          <w:tcPr>
            <w:tcW w:w="586" w:type="dxa"/>
          </w:tcPr>
          <w:p w14:paraId="2E2AD9B7" w14:textId="77777777" w:rsidR="0063190C" w:rsidRDefault="0063190C" w:rsidP="007D0872">
            <w:pPr>
              <w:tabs>
                <w:tab w:val="left" w:pos="8789"/>
              </w:tabs>
              <w:spacing w:line="20" w:lineRule="atLeast"/>
              <w:ind w:right="3"/>
              <w:jc w:val="center"/>
              <w:rPr>
                <w:sz w:val="28"/>
                <w:szCs w:val="28"/>
                <w:lang w:val="kk-KZ"/>
              </w:rPr>
            </w:pPr>
          </w:p>
          <w:p w14:paraId="7B28F641" w14:textId="77777777" w:rsidR="0063190C" w:rsidRDefault="0063190C" w:rsidP="007D0872">
            <w:pPr>
              <w:tabs>
                <w:tab w:val="left" w:pos="8789"/>
              </w:tabs>
              <w:spacing w:line="20" w:lineRule="atLeast"/>
              <w:ind w:right="3"/>
              <w:jc w:val="center"/>
              <w:rPr>
                <w:sz w:val="28"/>
                <w:szCs w:val="28"/>
                <w:lang w:val="kk-KZ"/>
              </w:rPr>
            </w:pPr>
          </w:p>
          <w:p w14:paraId="33E841CC" w14:textId="5E07D29E" w:rsidR="0059312E" w:rsidRPr="00EB3714" w:rsidRDefault="00C459DC" w:rsidP="007D0872">
            <w:pPr>
              <w:tabs>
                <w:tab w:val="left" w:pos="8789"/>
              </w:tabs>
              <w:spacing w:line="20" w:lineRule="atLeast"/>
              <w:ind w:right="3"/>
              <w:jc w:val="center"/>
              <w:rPr>
                <w:sz w:val="28"/>
                <w:szCs w:val="28"/>
                <w:lang w:val="en-US"/>
              </w:rPr>
            </w:pPr>
            <w:r w:rsidRPr="00D9545B">
              <w:rPr>
                <w:sz w:val="28"/>
                <w:szCs w:val="28"/>
                <w:lang w:val="kk-KZ"/>
              </w:rPr>
              <w:t>5</w:t>
            </w:r>
            <w:r w:rsidR="00EB3714">
              <w:rPr>
                <w:sz w:val="28"/>
                <w:szCs w:val="28"/>
                <w:lang w:val="en-US"/>
              </w:rPr>
              <w:t>8</w:t>
            </w:r>
          </w:p>
        </w:tc>
      </w:tr>
      <w:tr w:rsidR="0059312E" w:rsidRPr="00D9545B" w14:paraId="22C435E1" w14:textId="77777777" w:rsidTr="00CC69E1">
        <w:trPr>
          <w:trHeight w:val="335"/>
        </w:trPr>
        <w:tc>
          <w:tcPr>
            <w:tcW w:w="741" w:type="dxa"/>
          </w:tcPr>
          <w:p w14:paraId="78FC52E3" w14:textId="197884FF" w:rsidR="0059312E" w:rsidRPr="00D9545B" w:rsidRDefault="0059312E" w:rsidP="005D5278">
            <w:pPr>
              <w:tabs>
                <w:tab w:val="left" w:pos="8789"/>
              </w:tabs>
              <w:spacing w:line="20" w:lineRule="atLeast"/>
              <w:jc w:val="both"/>
              <w:rPr>
                <w:bCs/>
                <w:sz w:val="28"/>
                <w:szCs w:val="28"/>
                <w:lang w:val="kk-KZ"/>
              </w:rPr>
            </w:pPr>
            <w:r w:rsidRPr="00D9545B">
              <w:rPr>
                <w:bCs/>
                <w:sz w:val="28"/>
                <w:szCs w:val="28"/>
                <w:lang w:val="en-US"/>
              </w:rPr>
              <w:t>3.</w:t>
            </w:r>
            <w:r w:rsidR="00662B63" w:rsidRPr="00D9545B">
              <w:rPr>
                <w:bCs/>
                <w:sz w:val="28"/>
                <w:szCs w:val="28"/>
                <w:lang w:val="kk-KZ"/>
              </w:rPr>
              <w:t>2</w:t>
            </w:r>
          </w:p>
        </w:tc>
        <w:tc>
          <w:tcPr>
            <w:tcW w:w="7965" w:type="dxa"/>
          </w:tcPr>
          <w:p w14:paraId="0304BFAF" w14:textId="039CA5D3" w:rsidR="0059312E" w:rsidRPr="00D9545B" w:rsidRDefault="004566F3" w:rsidP="005D5278">
            <w:pPr>
              <w:tabs>
                <w:tab w:val="left" w:pos="2865"/>
                <w:tab w:val="left" w:pos="8789"/>
              </w:tabs>
              <w:spacing w:line="20" w:lineRule="atLeast"/>
              <w:jc w:val="both"/>
              <w:rPr>
                <w:bCs/>
                <w:sz w:val="28"/>
                <w:szCs w:val="28"/>
                <w:lang w:val="kk-KZ"/>
              </w:rPr>
            </w:pPr>
            <w:r w:rsidRPr="00D9545B">
              <w:rPr>
                <w:bCs/>
                <w:sz w:val="28"/>
                <w:szCs w:val="28"/>
                <w:lang w:val="kk-KZ"/>
              </w:rPr>
              <w:t>Тянь</w:t>
            </w:r>
            <w:r w:rsidR="00A25FE5" w:rsidRPr="00D9545B">
              <w:rPr>
                <w:bCs/>
                <w:sz w:val="28"/>
                <w:szCs w:val="28"/>
                <w:lang w:val="kk-KZ"/>
              </w:rPr>
              <w:t>-</w:t>
            </w:r>
            <w:r w:rsidRPr="00D9545B">
              <w:rPr>
                <w:bCs/>
                <w:sz w:val="28"/>
                <w:szCs w:val="28"/>
                <w:lang w:val="kk-KZ"/>
              </w:rPr>
              <w:t xml:space="preserve">шань адонисі мен жазғы адонистің </w:t>
            </w:r>
            <w:r w:rsidR="00662B63" w:rsidRPr="00D9545B">
              <w:rPr>
                <w:bCs/>
                <w:sz w:val="28"/>
                <w:szCs w:val="28"/>
                <w:lang w:val="kk-KZ"/>
              </w:rPr>
              <w:t xml:space="preserve">шикізаттарының </w:t>
            </w:r>
            <w:r w:rsidRPr="00D9545B">
              <w:rPr>
                <w:bCs/>
                <w:sz w:val="28"/>
                <w:szCs w:val="28"/>
                <w:lang w:val="kk-KZ"/>
              </w:rPr>
              <w:t xml:space="preserve"> химиялық </w:t>
            </w:r>
            <w:r w:rsidR="00662B63" w:rsidRPr="00D9545B">
              <w:rPr>
                <w:bCs/>
                <w:sz w:val="28"/>
                <w:szCs w:val="28"/>
                <w:lang w:val="kk-KZ"/>
              </w:rPr>
              <w:t xml:space="preserve">құрамын </w:t>
            </w:r>
            <w:r w:rsidR="003523AC" w:rsidRPr="00D9545B">
              <w:rPr>
                <w:bCs/>
                <w:sz w:val="28"/>
                <w:szCs w:val="28"/>
                <w:lang w:val="kk-KZ"/>
              </w:rPr>
              <w:t xml:space="preserve">салыстырмалы </w:t>
            </w:r>
            <w:r w:rsidR="00662B63" w:rsidRPr="00D9545B">
              <w:rPr>
                <w:bCs/>
                <w:sz w:val="28"/>
                <w:szCs w:val="28"/>
                <w:lang w:val="kk-KZ"/>
              </w:rPr>
              <w:t xml:space="preserve">талдау </w:t>
            </w:r>
          </w:p>
        </w:tc>
        <w:tc>
          <w:tcPr>
            <w:tcW w:w="586" w:type="dxa"/>
          </w:tcPr>
          <w:p w14:paraId="6F160973" w14:textId="77777777" w:rsidR="0063190C" w:rsidRDefault="0063190C" w:rsidP="0063190C">
            <w:pPr>
              <w:tabs>
                <w:tab w:val="left" w:pos="8789"/>
              </w:tabs>
              <w:spacing w:line="20" w:lineRule="atLeast"/>
              <w:ind w:right="3"/>
              <w:jc w:val="center"/>
              <w:rPr>
                <w:sz w:val="28"/>
                <w:szCs w:val="28"/>
                <w:lang w:val="kk-KZ"/>
              </w:rPr>
            </w:pPr>
          </w:p>
          <w:p w14:paraId="683A61BB" w14:textId="2E72C1BA" w:rsidR="0059312E" w:rsidRPr="0063190C" w:rsidRDefault="00C459DC" w:rsidP="0063190C">
            <w:pPr>
              <w:tabs>
                <w:tab w:val="left" w:pos="8789"/>
              </w:tabs>
              <w:spacing w:line="20" w:lineRule="atLeast"/>
              <w:ind w:right="3"/>
              <w:jc w:val="center"/>
              <w:rPr>
                <w:sz w:val="28"/>
                <w:szCs w:val="28"/>
                <w:lang w:val="en-US"/>
              </w:rPr>
            </w:pPr>
            <w:r w:rsidRPr="00D9545B">
              <w:rPr>
                <w:sz w:val="28"/>
                <w:szCs w:val="28"/>
                <w:lang w:val="kk-KZ"/>
              </w:rPr>
              <w:t>6</w:t>
            </w:r>
            <w:r w:rsidR="00EB3714">
              <w:rPr>
                <w:sz w:val="28"/>
                <w:szCs w:val="28"/>
                <w:lang w:val="en-US"/>
              </w:rPr>
              <w:t>4</w:t>
            </w:r>
          </w:p>
        </w:tc>
      </w:tr>
      <w:tr w:rsidR="00D979FC" w:rsidRPr="000F7B67" w14:paraId="32B951F9" w14:textId="77777777" w:rsidTr="00CC69E1">
        <w:trPr>
          <w:trHeight w:val="335"/>
        </w:trPr>
        <w:tc>
          <w:tcPr>
            <w:tcW w:w="741" w:type="dxa"/>
          </w:tcPr>
          <w:p w14:paraId="196ACA3F" w14:textId="774EEA8E" w:rsidR="00D979FC" w:rsidRPr="00D9545B" w:rsidRDefault="00D979FC" w:rsidP="005D5278">
            <w:pPr>
              <w:tabs>
                <w:tab w:val="left" w:pos="8789"/>
              </w:tabs>
              <w:spacing w:line="20" w:lineRule="atLeast"/>
              <w:jc w:val="both"/>
              <w:rPr>
                <w:bCs/>
                <w:sz w:val="28"/>
                <w:szCs w:val="28"/>
                <w:lang w:val="kk-KZ"/>
              </w:rPr>
            </w:pPr>
            <w:r w:rsidRPr="00D9545B">
              <w:rPr>
                <w:bCs/>
                <w:sz w:val="28"/>
                <w:szCs w:val="28"/>
                <w:lang w:val="kk-KZ"/>
              </w:rPr>
              <w:t>3.2.1</w:t>
            </w:r>
          </w:p>
        </w:tc>
        <w:tc>
          <w:tcPr>
            <w:tcW w:w="7965" w:type="dxa"/>
          </w:tcPr>
          <w:p w14:paraId="30DD89BC" w14:textId="0A8A9C8B" w:rsidR="00D979FC" w:rsidRPr="00D9545B" w:rsidRDefault="00D979FC" w:rsidP="005D5278">
            <w:pPr>
              <w:tabs>
                <w:tab w:val="left" w:pos="2865"/>
                <w:tab w:val="left" w:pos="8789"/>
              </w:tabs>
              <w:spacing w:line="20" w:lineRule="atLeast"/>
              <w:jc w:val="both"/>
              <w:rPr>
                <w:sz w:val="28"/>
                <w:szCs w:val="28"/>
                <w:lang w:val="kk-KZ"/>
              </w:rPr>
            </w:pPr>
            <w:r w:rsidRPr="00D9545B">
              <w:rPr>
                <w:sz w:val="28"/>
                <w:szCs w:val="28"/>
                <w:lang w:val="kk-KZ"/>
              </w:rPr>
              <w:t>Тянь-шань адонисі мен жазғы адонис өсімдік шикізаттарындағы  биологиялық белсенді заттарды сапалық анықтау</w:t>
            </w:r>
          </w:p>
        </w:tc>
        <w:tc>
          <w:tcPr>
            <w:tcW w:w="586" w:type="dxa"/>
          </w:tcPr>
          <w:p w14:paraId="57965BE9" w14:textId="77777777" w:rsidR="0063190C" w:rsidRPr="00AB3230" w:rsidRDefault="0063190C" w:rsidP="007D0872">
            <w:pPr>
              <w:tabs>
                <w:tab w:val="left" w:pos="8789"/>
              </w:tabs>
              <w:spacing w:line="20" w:lineRule="atLeast"/>
              <w:ind w:right="3"/>
              <w:jc w:val="center"/>
              <w:rPr>
                <w:sz w:val="28"/>
                <w:szCs w:val="28"/>
                <w:lang w:val="kk-KZ"/>
              </w:rPr>
            </w:pPr>
          </w:p>
          <w:p w14:paraId="3DF9C9A3" w14:textId="3108ED71" w:rsidR="00D979FC" w:rsidRPr="0063190C" w:rsidRDefault="0063190C" w:rsidP="007D0872">
            <w:pPr>
              <w:tabs>
                <w:tab w:val="left" w:pos="8789"/>
              </w:tabs>
              <w:spacing w:line="20" w:lineRule="atLeast"/>
              <w:ind w:right="3"/>
              <w:jc w:val="center"/>
              <w:rPr>
                <w:sz w:val="28"/>
                <w:szCs w:val="28"/>
                <w:lang w:val="en-US"/>
              </w:rPr>
            </w:pPr>
            <w:r>
              <w:rPr>
                <w:sz w:val="28"/>
                <w:szCs w:val="28"/>
                <w:lang w:val="en-US"/>
              </w:rPr>
              <w:t>6</w:t>
            </w:r>
            <w:r w:rsidR="00EB3714">
              <w:rPr>
                <w:sz w:val="28"/>
                <w:szCs w:val="28"/>
                <w:lang w:val="en-US"/>
              </w:rPr>
              <w:t>4</w:t>
            </w:r>
          </w:p>
        </w:tc>
      </w:tr>
      <w:tr w:rsidR="00D979FC" w:rsidRPr="000F7B67" w14:paraId="3A621B79" w14:textId="77777777" w:rsidTr="00CC69E1">
        <w:trPr>
          <w:trHeight w:val="335"/>
        </w:trPr>
        <w:tc>
          <w:tcPr>
            <w:tcW w:w="741" w:type="dxa"/>
          </w:tcPr>
          <w:p w14:paraId="7DD462A6" w14:textId="3D2008B9" w:rsidR="00D979FC" w:rsidRPr="00D9545B" w:rsidRDefault="00D979FC" w:rsidP="005D5278">
            <w:pPr>
              <w:tabs>
                <w:tab w:val="left" w:pos="8789"/>
              </w:tabs>
              <w:spacing w:line="20" w:lineRule="atLeast"/>
              <w:jc w:val="both"/>
              <w:rPr>
                <w:bCs/>
                <w:sz w:val="28"/>
                <w:szCs w:val="28"/>
                <w:lang w:val="kk-KZ"/>
              </w:rPr>
            </w:pPr>
            <w:r w:rsidRPr="00D9545B">
              <w:rPr>
                <w:bCs/>
                <w:sz w:val="28"/>
                <w:szCs w:val="28"/>
                <w:lang w:val="kk-KZ"/>
              </w:rPr>
              <w:t>3.2.2</w:t>
            </w:r>
          </w:p>
        </w:tc>
        <w:tc>
          <w:tcPr>
            <w:tcW w:w="7965" w:type="dxa"/>
          </w:tcPr>
          <w:p w14:paraId="57D97A0E" w14:textId="34527F74" w:rsidR="00D979FC" w:rsidRPr="00D9545B" w:rsidRDefault="00203F6B" w:rsidP="00B467A2">
            <w:pPr>
              <w:tabs>
                <w:tab w:val="left" w:pos="2865"/>
                <w:tab w:val="left" w:pos="8789"/>
              </w:tabs>
              <w:spacing w:line="20" w:lineRule="atLeast"/>
              <w:ind w:left="3" w:firstLine="3"/>
              <w:jc w:val="both"/>
              <w:rPr>
                <w:bCs/>
                <w:sz w:val="28"/>
                <w:szCs w:val="28"/>
                <w:lang w:val="kk-KZ"/>
              </w:rPr>
            </w:pPr>
            <w:r w:rsidRPr="00D9545B">
              <w:rPr>
                <w:sz w:val="28"/>
                <w:szCs w:val="28"/>
                <w:lang w:val="kk-KZ"/>
              </w:rPr>
              <w:t xml:space="preserve">Тянь-шань адонисі мен жазғы адонис </w:t>
            </w:r>
            <w:r w:rsidR="00D979FC" w:rsidRPr="00D9545B">
              <w:rPr>
                <w:bCs/>
                <w:iCs/>
                <w:sz w:val="28"/>
                <w:szCs w:val="28"/>
                <w:lang w:val="kk-KZ"/>
              </w:rPr>
              <w:t>өсімдіктерінен әртүрлі компоненттерді экстракциялау үшін еріткіштердің тиімділігін салыстырмалы талдау</w:t>
            </w:r>
          </w:p>
        </w:tc>
        <w:tc>
          <w:tcPr>
            <w:tcW w:w="586" w:type="dxa"/>
          </w:tcPr>
          <w:p w14:paraId="6A6E8D93" w14:textId="77777777" w:rsidR="00D979FC" w:rsidRDefault="00D979FC" w:rsidP="007D0872">
            <w:pPr>
              <w:tabs>
                <w:tab w:val="left" w:pos="8789"/>
              </w:tabs>
              <w:spacing w:line="20" w:lineRule="atLeast"/>
              <w:ind w:right="3"/>
              <w:jc w:val="center"/>
              <w:rPr>
                <w:sz w:val="28"/>
                <w:szCs w:val="28"/>
                <w:lang w:val="kk-KZ"/>
              </w:rPr>
            </w:pPr>
          </w:p>
          <w:p w14:paraId="0B0BD408" w14:textId="77777777" w:rsidR="0063190C" w:rsidRPr="00AB3230" w:rsidRDefault="0063190C" w:rsidP="007D0872">
            <w:pPr>
              <w:tabs>
                <w:tab w:val="left" w:pos="8789"/>
              </w:tabs>
              <w:spacing w:line="20" w:lineRule="atLeast"/>
              <w:ind w:right="3"/>
              <w:jc w:val="center"/>
              <w:rPr>
                <w:sz w:val="28"/>
                <w:szCs w:val="28"/>
                <w:lang w:val="kk-KZ"/>
              </w:rPr>
            </w:pPr>
          </w:p>
          <w:p w14:paraId="4D2C5FC0" w14:textId="4A32FEEE" w:rsidR="0063190C" w:rsidRPr="0063190C" w:rsidRDefault="0063190C" w:rsidP="007D0872">
            <w:pPr>
              <w:tabs>
                <w:tab w:val="left" w:pos="8789"/>
              </w:tabs>
              <w:spacing w:line="20" w:lineRule="atLeast"/>
              <w:ind w:right="3"/>
              <w:jc w:val="center"/>
              <w:rPr>
                <w:sz w:val="28"/>
                <w:szCs w:val="28"/>
                <w:lang w:val="en-US"/>
              </w:rPr>
            </w:pPr>
            <w:r>
              <w:rPr>
                <w:sz w:val="28"/>
                <w:szCs w:val="28"/>
                <w:lang w:val="en-US"/>
              </w:rPr>
              <w:t>6</w:t>
            </w:r>
            <w:r w:rsidR="00EB3714">
              <w:rPr>
                <w:sz w:val="28"/>
                <w:szCs w:val="28"/>
                <w:lang w:val="en-US"/>
              </w:rPr>
              <w:t>5</w:t>
            </w:r>
          </w:p>
        </w:tc>
      </w:tr>
      <w:tr w:rsidR="00D979FC" w:rsidRPr="000F7B67" w14:paraId="591311A1" w14:textId="77777777" w:rsidTr="00CC69E1">
        <w:trPr>
          <w:trHeight w:val="335"/>
        </w:trPr>
        <w:tc>
          <w:tcPr>
            <w:tcW w:w="741" w:type="dxa"/>
          </w:tcPr>
          <w:p w14:paraId="6C83F2D6" w14:textId="742DF390" w:rsidR="00D979FC" w:rsidRPr="00D9545B" w:rsidRDefault="00B467A2" w:rsidP="005D5278">
            <w:pPr>
              <w:tabs>
                <w:tab w:val="left" w:pos="8789"/>
              </w:tabs>
              <w:spacing w:line="20" w:lineRule="atLeast"/>
              <w:jc w:val="both"/>
              <w:rPr>
                <w:bCs/>
                <w:sz w:val="28"/>
                <w:szCs w:val="28"/>
                <w:lang w:val="kk-KZ"/>
              </w:rPr>
            </w:pPr>
            <w:r w:rsidRPr="00D9545B">
              <w:rPr>
                <w:bCs/>
                <w:sz w:val="28"/>
                <w:szCs w:val="28"/>
                <w:lang w:val="kk-KZ"/>
              </w:rPr>
              <w:t>3.2.3</w:t>
            </w:r>
          </w:p>
        </w:tc>
        <w:tc>
          <w:tcPr>
            <w:tcW w:w="7965" w:type="dxa"/>
          </w:tcPr>
          <w:p w14:paraId="1D080025" w14:textId="591DE4A9" w:rsidR="00D979FC" w:rsidRPr="00D9545B" w:rsidRDefault="00203F6B" w:rsidP="00203F6B">
            <w:pPr>
              <w:tabs>
                <w:tab w:val="left" w:pos="2865"/>
                <w:tab w:val="left" w:pos="8789"/>
              </w:tabs>
              <w:spacing w:line="20" w:lineRule="atLeast"/>
              <w:ind w:left="3" w:firstLine="3"/>
              <w:jc w:val="both"/>
              <w:rPr>
                <w:bCs/>
                <w:sz w:val="28"/>
                <w:szCs w:val="28"/>
                <w:lang w:val="kk-KZ"/>
              </w:rPr>
            </w:pPr>
            <w:r w:rsidRPr="00D9545B">
              <w:rPr>
                <w:sz w:val="28"/>
                <w:szCs w:val="28"/>
                <w:lang w:val="kk-KZ"/>
              </w:rPr>
              <w:t>Тянь-шань адонисі мен жазғы адонис сығындылары</w:t>
            </w:r>
            <w:r w:rsidR="007705FC" w:rsidRPr="00D9545B">
              <w:rPr>
                <w:bCs/>
                <w:sz w:val="28"/>
                <w:szCs w:val="28"/>
                <w:lang w:val="kk-KZ"/>
              </w:rPr>
              <w:t>ының химиялық құрамын жоғары тиімділікті сұйықтықтық хроматография–электроспрей ионизациясы–квадрупольді масс-спектрометрия (HPLC/ESI-QTOF-MS/MS) әдісімен зерттеу</w:t>
            </w:r>
          </w:p>
        </w:tc>
        <w:tc>
          <w:tcPr>
            <w:tcW w:w="586" w:type="dxa"/>
          </w:tcPr>
          <w:p w14:paraId="52C22009" w14:textId="77777777" w:rsidR="00D979FC" w:rsidRDefault="00D979FC" w:rsidP="007D0872">
            <w:pPr>
              <w:tabs>
                <w:tab w:val="left" w:pos="8789"/>
              </w:tabs>
              <w:spacing w:line="20" w:lineRule="atLeast"/>
              <w:ind w:right="3"/>
              <w:jc w:val="center"/>
              <w:rPr>
                <w:sz w:val="28"/>
                <w:szCs w:val="28"/>
                <w:lang w:val="kk-KZ"/>
              </w:rPr>
            </w:pPr>
          </w:p>
          <w:p w14:paraId="65461811" w14:textId="77777777" w:rsidR="0063190C" w:rsidRDefault="0063190C" w:rsidP="007D0872">
            <w:pPr>
              <w:tabs>
                <w:tab w:val="left" w:pos="8789"/>
              </w:tabs>
              <w:spacing w:line="20" w:lineRule="atLeast"/>
              <w:ind w:right="3"/>
              <w:jc w:val="center"/>
              <w:rPr>
                <w:sz w:val="28"/>
                <w:szCs w:val="28"/>
                <w:lang w:val="kk-KZ"/>
              </w:rPr>
            </w:pPr>
          </w:p>
          <w:p w14:paraId="00AC1F9B" w14:textId="77777777" w:rsidR="0063190C" w:rsidRDefault="0063190C" w:rsidP="007D0872">
            <w:pPr>
              <w:tabs>
                <w:tab w:val="left" w:pos="8789"/>
              </w:tabs>
              <w:spacing w:line="20" w:lineRule="atLeast"/>
              <w:ind w:right="3"/>
              <w:jc w:val="center"/>
              <w:rPr>
                <w:sz w:val="28"/>
                <w:szCs w:val="28"/>
                <w:lang w:val="kk-KZ"/>
              </w:rPr>
            </w:pPr>
          </w:p>
          <w:p w14:paraId="56FA3D6B" w14:textId="11168B04" w:rsidR="0063190C" w:rsidRPr="0063190C" w:rsidRDefault="0063190C" w:rsidP="007D0872">
            <w:pPr>
              <w:tabs>
                <w:tab w:val="left" w:pos="8789"/>
              </w:tabs>
              <w:spacing w:line="20" w:lineRule="atLeast"/>
              <w:ind w:right="3"/>
              <w:jc w:val="center"/>
              <w:rPr>
                <w:sz w:val="28"/>
                <w:szCs w:val="28"/>
                <w:lang w:val="en-US"/>
              </w:rPr>
            </w:pPr>
            <w:r>
              <w:rPr>
                <w:sz w:val="28"/>
                <w:szCs w:val="28"/>
                <w:lang w:val="en-US"/>
              </w:rPr>
              <w:t>6</w:t>
            </w:r>
            <w:r w:rsidR="00EB3714">
              <w:rPr>
                <w:sz w:val="28"/>
                <w:szCs w:val="28"/>
                <w:lang w:val="en-US"/>
              </w:rPr>
              <w:t>7</w:t>
            </w:r>
          </w:p>
        </w:tc>
      </w:tr>
      <w:tr w:rsidR="00B467A2" w:rsidRPr="000F7B67" w14:paraId="4E839367" w14:textId="77777777" w:rsidTr="00CC69E1">
        <w:trPr>
          <w:trHeight w:val="335"/>
        </w:trPr>
        <w:tc>
          <w:tcPr>
            <w:tcW w:w="741" w:type="dxa"/>
          </w:tcPr>
          <w:p w14:paraId="5F9D04AC" w14:textId="2E745650" w:rsidR="00B467A2" w:rsidRPr="00D9545B" w:rsidRDefault="00B467A2" w:rsidP="005D5278">
            <w:pPr>
              <w:tabs>
                <w:tab w:val="left" w:pos="8789"/>
              </w:tabs>
              <w:spacing w:line="20" w:lineRule="atLeast"/>
              <w:jc w:val="both"/>
              <w:rPr>
                <w:bCs/>
                <w:sz w:val="28"/>
                <w:szCs w:val="28"/>
                <w:lang w:val="kk-KZ"/>
              </w:rPr>
            </w:pPr>
            <w:r w:rsidRPr="00D9545B">
              <w:rPr>
                <w:bCs/>
                <w:sz w:val="28"/>
                <w:szCs w:val="28"/>
                <w:lang w:val="kk-KZ"/>
              </w:rPr>
              <w:t>3.2.4</w:t>
            </w:r>
          </w:p>
        </w:tc>
        <w:tc>
          <w:tcPr>
            <w:tcW w:w="7965" w:type="dxa"/>
          </w:tcPr>
          <w:p w14:paraId="25C93658" w14:textId="0B4732DB" w:rsidR="00B467A2" w:rsidRPr="00D9545B" w:rsidRDefault="00203F6B" w:rsidP="00203F6B">
            <w:pPr>
              <w:tabs>
                <w:tab w:val="left" w:pos="2865"/>
                <w:tab w:val="left" w:pos="8789"/>
              </w:tabs>
              <w:spacing w:line="20" w:lineRule="atLeast"/>
              <w:ind w:left="3" w:firstLine="3"/>
              <w:jc w:val="both"/>
              <w:rPr>
                <w:bCs/>
                <w:i/>
                <w:sz w:val="28"/>
                <w:szCs w:val="28"/>
                <w:lang w:val="kk-KZ"/>
              </w:rPr>
            </w:pPr>
            <w:r w:rsidRPr="00D9545B">
              <w:rPr>
                <w:sz w:val="28"/>
                <w:szCs w:val="28"/>
                <w:lang w:val="kk-KZ"/>
              </w:rPr>
              <w:t>Тянь-шань адонисі сығындысынан</w:t>
            </w:r>
            <w:r w:rsidR="00B467A2" w:rsidRPr="00D9545B">
              <w:rPr>
                <w:bCs/>
                <w:sz w:val="28"/>
                <w:szCs w:val="28"/>
                <w:lang w:val="kk-KZ"/>
              </w:rPr>
              <w:t xml:space="preserve"> изокверцитринді бөлу, тазарту және идентификациялау</w:t>
            </w:r>
          </w:p>
        </w:tc>
        <w:tc>
          <w:tcPr>
            <w:tcW w:w="586" w:type="dxa"/>
          </w:tcPr>
          <w:p w14:paraId="7F5AB877" w14:textId="77777777" w:rsidR="00B467A2" w:rsidRDefault="00B467A2" w:rsidP="007D0872">
            <w:pPr>
              <w:tabs>
                <w:tab w:val="left" w:pos="8789"/>
              </w:tabs>
              <w:spacing w:line="20" w:lineRule="atLeast"/>
              <w:ind w:right="3"/>
              <w:jc w:val="center"/>
              <w:rPr>
                <w:sz w:val="28"/>
                <w:szCs w:val="28"/>
                <w:lang w:val="kk-KZ"/>
              </w:rPr>
            </w:pPr>
          </w:p>
          <w:p w14:paraId="33368B1D" w14:textId="2D62B257" w:rsidR="0063190C" w:rsidRPr="0063190C" w:rsidRDefault="0063190C" w:rsidP="007D0872">
            <w:pPr>
              <w:tabs>
                <w:tab w:val="left" w:pos="8789"/>
              </w:tabs>
              <w:spacing w:line="20" w:lineRule="atLeast"/>
              <w:ind w:right="3"/>
              <w:jc w:val="center"/>
              <w:rPr>
                <w:sz w:val="28"/>
                <w:szCs w:val="28"/>
                <w:lang w:val="en-US"/>
              </w:rPr>
            </w:pPr>
            <w:r>
              <w:rPr>
                <w:sz w:val="28"/>
                <w:szCs w:val="28"/>
                <w:lang w:val="en-US"/>
              </w:rPr>
              <w:t>7</w:t>
            </w:r>
            <w:r w:rsidR="00EB3714">
              <w:rPr>
                <w:sz w:val="28"/>
                <w:szCs w:val="28"/>
                <w:lang w:val="en-US"/>
              </w:rPr>
              <w:t>3</w:t>
            </w:r>
          </w:p>
        </w:tc>
      </w:tr>
      <w:tr w:rsidR="00D979FC" w:rsidRPr="000F7B67" w14:paraId="33F68A22" w14:textId="77777777" w:rsidTr="00CC69E1">
        <w:trPr>
          <w:trHeight w:val="335"/>
        </w:trPr>
        <w:tc>
          <w:tcPr>
            <w:tcW w:w="741" w:type="dxa"/>
          </w:tcPr>
          <w:p w14:paraId="6FF98E6F" w14:textId="6A98D10F" w:rsidR="00D979FC" w:rsidRPr="00D9545B" w:rsidRDefault="00203F6B" w:rsidP="005D5278">
            <w:pPr>
              <w:tabs>
                <w:tab w:val="left" w:pos="8789"/>
              </w:tabs>
              <w:spacing w:line="20" w:lineRule="atLeast"/>
              <w:jc w:val="both"/>
              <w:rPr>
                <w:bCs/>
                <w:sz w:val="28"/>
                <w:szCs w:val="28"/>
                <w:lang w:val="kk-KZ"/>
              </w:rPr>
            </w:pPr>
            <w:r w:rsidRPr="00D9545B">
              <w:rPr>
                <w:bCs/>
                <w:sz w:val="28"/>
                <w:szCs w:val="28"/>
                <w:lang w:val="kk-KZ"/>
              </w:rPr>
              <w:t>3.2.5</w:t>
            </w:r>
          </w:p>
        </w:tc>
        <w:tc>
          <w:tcPr>
            <w:tcW w:w="7965" w:type="dxa"/>
          </w:tcPr>
          <w:p w14:paraId="53DA1A1B" w14:textId="3407431C" w:rsidR="00D979FC" w:rsidRPr="00D9545B" w:rsidRDefault="00203F6B" w:rsidP="00203F6B">
            <w:pPr>
              <w:tabs>
                <w:tab w:val="left" w:pos="915"/>
              </w:tabs>
              <w:spacing w:line="20" w:lineRule="atLeast"/>
              <w:ind w:left="3"/>
              <w:jc w:val="both"/>
              <w:rPr>
                <w:bCs/>
                <w:sz w:val="28"/>
                <w:szCs w:val="28"/>
                <w:lang w:val="kk-KZ"/>
              </w:rPr>
            </w:pPr>
            <w:r w:rsidRPr="00D9545B">
              <w:rPr>
                <w:sz w:val="28"/>
                <w:szCs w:val="28"/>
                <w:lang w:val="kk-KZ"/>
              </w:rPr>
              <w:t xml:space="preserve">Тянь-шань адонисі мен жазғы адонис </w:t>
            </w:r>
            <w:r w:rsidR="00D979FC" w:rsidRPr="00D9545B">
              <w:rPr>
                <w:bCs/>
                <w:iCs/>
                <w:sz w:val="28"/>
                <w:szCs w:val="28"/>
                <w:lang w:val="kk-KZ" w:eastAsia="ru-RU"/>
              </w:rPr>
              <w:t>өсімдіктері сығындыларының аминқышқылдық және май қышқылдық құрамын талдау</w:t>
            </w:r>
          </w:p>
        </w:tc>
        <w:tc>
          <w:tcPr>
            <w:tcW w:w="586" w:type="dxa"/>
          </w:tcPr>
          <w:p w14:paraId="45E79306" w14:textId="77777777" w:rsidR="00D979FC" w:rsidRDefault="00D979FC" w:rsidP="007D0872">
            <w:pPr>
              <w:tabs>
                <w:tab w:val="left" w:pos="8789"/>
              </w:tabs>
              <w:spacing w:line="20" w:lineRule="atLeast"/>
              <w:ind w:right="3"/>
              <w:jc w:val="center"/>
              <w:rPr>
                <w:sz w:val="28"/>
                <w:szCs w:val="28"/>
                <w:lang w:val="kk-KZ"/>
              </w:rPr>
            </w:pPr>
          </w:p>
          <w:p w14:paraId="740D3C1D" w14:textId="77777777" w:rsidR="0063190C" w:rsidRDefault="0063190C" w:rsidP="007D0872">
            <w:pPr>
              <w:tabs>
                <w:tab w:val="left" w:pos="8789"/>
              </w:tabs>
              <w:spacing w:line="20" w:lineRule="atLeast"/>
              <w:ind w:right="3"/>
              <w:jc w:val="center"/>
              <w:rPr>
                <w:sz w:val="28"/>
                <w:szCs w:val="28"/>
                <w:lang w:val="kk-KZ"/>
              </w:rPr>
            </w:pPr>
          </w:p>
          <w:p w14:paraId="7128594B" w14:textId="174D750A" w:rsidR="0063190C" w:rsidRPr="0063190C" w:rsidRDefault="0063190C" w:rsidP="007D0872">
            <w:pPr>
              <w:tabs>
                <w:tab w:val="left" w:pos="8789"/>
              </w:tabs>
              <w:spacing w:line="20" w:lineRule="atLeast"/>
              <w:ind w:right="3"/>
              <w:jc w:val="center"/>
              <w:rPr>
                <w:sz w:val="28"/>
                <w:szCs w:val="28"/>
                <w:lang w:val="en-US"/>
              </w:rPr>
            </w:pPr>
            <w:r>
              <w:rPr>
                <w:sz w:val="28"/>
                <w:szCs w:val="28"/>
                <w:lang w:val="en-US"/>
              </w:rPr>
              <w:t>7</w:t>
            </w:r>
            <w:r w:rsidR="00EB3714">
              <w:rPr>
                <w:sz w:val="28"/>
                <w:szCs w:val="28"/>
                <w:lang w:val="en-US"/>
              </w:rPr>
              <w:t>5</w:t>
            </w:r>
          </w:p>
        </w:tc>
      </w:tr>
      <w:tr w:rsidR="0059312E" w:rsidRPr="00D9545B" w14:paraId="16C17936" w14:textId="77777777" w:rsidTr="00CC69E1">
        <w:trPr>
          <w:trHeight w:val="335"/>
        </w:trPr>
        <w:tc>
          <w:tcPr>
            <w:tcW w:w="741" w:type="dxa"/>
          </w:tcPr>
          <w:p w14:paraId="5C53B547" w14:textId="4F8C08BF" w:rsidR="0059312E" w:rsidRPr="00D9545B" w:rsidRDefault="0059312E" w:rsidP="005D5278">
            <w:pPr>
              <w:tabs>
                <w:tab w:val="left" w:pos="8789"/>
              </w:tabs>
              <w:spacing w:line="20" w:lineRule="atLeast"/>
              <w:jc w:val="both"/>
              <w:rPr>
                <w:bCs/>
                <w:sz w:val="28"/>
                <w:szCs w:val="28"/>
                <w:lang w:val="en-US"/>
              </w:rPr>
            </w:pPr>
            <w:r w:rsidRPr="00D9545B">
              <w:rPr>
                <w:bCs/>
                <w:sz w:val="28"/>
                <w:szCs w:val="28"/>
                <w:lang w:val="kk-KZ"/>
              </w:rPr>
              <w:lastRenderedPageBreak/>
              <w:t>3.</w:t>
            </w:r>
            <w:r w:rsidR="00A25FE5" w:rsidRPr="00D9545B">
              <w:rPr>
                <w:bCs/>
                <w:sz w:val="28"/>
                <w:szCs w:val="28"/>
                <w:lang w:val="kk-KZ"/>
              </w:rPr>
              <w:t>3</w:t>
            </w:r>
          </w:p>
        </w:tc>
        <w:tc>
          <w:tcPr>
            <w:tcW w:w="7965" w:type="dxa"/>
          </w:tcPr>
          <w:p w14:paraId="125E5C02" w14:textId="2A5725C8" w:rsidR="0059312E" w:rsidRPr="00D9545B" w:rsidRDefault="004566F3" w:rsidP="005D5278">
            <w:pPr>
              <w:tabs>
                <w:tab w:val="left" w:pos="2865"/>
                <w:tab w:val="left" w:pos="8789"/>
              </w:tabs>
              <w:spacing w:line="20" w:lineRule="atLeast"/>
              <w:jc w:val="both"/>
              <w:rPr>
                <w:b/>
                <w:bCs/>
                <w:sz w:val="28"/>
                <w:szCs w:val="28"/>
                <w:lang w:val="en-US"/>
              </w:rPr>
            </w:pPr>
            <w:proofErr w:type="spellStart"/>
            <w:r w:rsidRPr="00D9545B">
              <w:rPr>
                <w:bCs/>
                <w:sz w:val="28"/>
                <w:szCs w:val="28"/>
              </w:rPr>
              <w:t>Өсімдік</w:t>
            </w:r>
            <w:proofErr w:type="spellEnd"/>
            <w:r w:rsidRPr="00D9545B">
              <w:rPr>
                <w:bCs/>
                <w:sz w:val="28"/>
                <w:szCs w:val="28"/>
                <w:lang w:val="en-US"/>
              </w:rPr>
              <w:t xml:space="preserve"> </w:t>
            </w:r>
            <w:proofErr w:type="spellStart"/>
            <w:r w:rsidRPr="00D9545B">
              <w:rPr>
                <w:bCs/>
                <w:sz w:val="28"/>
                <w:szCs w:val="28"/>
              </w:rPr>
              <w:t>фармацевтикалық</w:t>
            </w:r>
            <w:proofErr w:type="spellEnd"/>
            <w:r w:rsidRPr="00D9545B">
              <w:rPr>
                <w:bCs/>
                <w:sz w:val="28"/>
                <w:szCs w:val="28"/>
                <w:lang w:val="en-US"/>
              </w:rPr>
              <w:t xml:space="preserve"> </w:t>
            </w:r>
            <w:proofErr w:type="spellStart"/>
            <w:r w:rsidRPr="00D9545B">
              <w:rPr>
                <w:bCs/>
                <w:sz w:val="28"/>
                <w:szCs w:val="28"/>
              </w:rPr>
              <w:t>субстанцияларын</w:t>
            </w:r>
            <w:proofErr w:type="spellEnd"/>
            <w:r w:rsidR="00A25FE5" w:rsidRPr="00D9545B">
              <w:rPr>
                <w:bCs/>
                <w:sz w:val="28"/>
                <w:szCs w:val="28"/>
                <w:lang w:val="kk-KZ"/>
              </w:rPr>
              <w:t>ың</w:t>
            </w:r>
            <w:r w:rsidRPr="00D9545B">
              <w:rPr>
                <w:bCs/>
                <w:sz w:val="28"/>
                <w:szCs w:val="28"/>
                <w:lang w:val="en-US"/>
              </w:rPr>
              <w:t xml:space="preserve"> </w:t>
            </w:r>
            <w:r w:rsidR="00CF41BF" w:rsidRPr="00D9545B">
              <w:rPr>
                <w:bCs/>
                <w:sz w:val="28"/>
                <w:szCs w:val="28"/>
                <w:lang w:val="kk-KZ"/>
              </w:rPr>
              <w:t xml:space="preserve">сапасын бағалау және </w:t>
            </w:r>
            <w:proofErr w:type="spellStart"/>
            <w:r w:rsidRPr="00D9545B">
              <w:rPr>
                <w:bCs/>
                <w:sz w:val="28"/>
                <w:szCs w:val="28"/>
              </w:rPr>
              <w:t>стандарттау</w:t>
            </w:r>
            <w:proofErr w:type="spellEnd"/>
            <w:r w:rsidRPr="00D9545B">
              <w:rPr>
                <w:bCs/>
                <w:sz w:val="28"/>
                <w:szCs w:val="28"/>
                <w:lang w:val="en-US"/>
              </w:rPr>
              <w:t xml:space="preserve"> </w:t>
            </w:r>
            <w:r w:rsidR="00A25FE5" w:rsidRPr="00D9545B">
              <w:rPr>
                <w:bCs/>
                <w:sz w:val="28"/>
                <w:szCs w:val="28"/>
                <w:lang w:val="kk-KZ"/>
              </w:rPr>
              <w:t xml:space="preserve"> </w:t>
            </w:r>
          </w:p>
        </w:tc>
        <w:tc>
          <w:tcPr>
            <w:tcW w:w="586" w:type="dxa"/>
          </w:tcPr>
          <w:p w14:paraId="48FC6BD4" w14:textId="496448B3" w:rsidR="0059312E" w:rsidRPr="0063190C" w:rsidRDefault="00EB3714" w:rsidP="007D0872">
            <w:pPr>
              <w:tabs>
                <w:tab w:val="left" w:pos="8789"/>
              </w:tabs>
              <w:spacing w:line="20" w:lineRule="atLeast"/>
              <w:ind w:right="3"/>
              <w:jc w:val="center"/>
              <w:rPr>
                <w:sz w:val="28"/>
                <w:szCs w:val="28"/>
                <w:lang w:val="en-US"/>
              </w:rPr>
            </w:pPr>
            <w:r>
              <w:rPr>
                <w:sz w:val="28"/>
                <w:szCs w:val="28"/>
                <w:lang w:val="en-US"/>
              </w:rPr>
              <w:t>79</w:t>
            </w:r>
          </w:p>
        </w:tc>
      </w:tr>
      <w:tr w:rsidR="0059312E" w:rsidRPr="00D9545B" w14:paraId="6C2B7C12" w14:textId="77777777" w:rsidTr="00CC69E1">
        <w:trPr>
          <w:trHeight w:val="335"/>
        </w:trPr>
        <w:tc>
          <w:tcPr>
            <w:tcW w:w="741" w:type="dxa"/>
          </w:tcPr>
          <w:p w14:paraId="556A2A4A" w14:textId="6EDBD2C7" w:rsidR="0059312E" w:rsidRPr="00D9545B" w:rsidRDefault="00F56BB4" w:rsidP="005D5278">
            <w:pPr>
              <w:tabs>
                <w:tab w:val="left" w:pos="8789"/>
              </w:tabs>
              <w:spacing w:line="20" w:lineRule="atLeast"/>
              <w:jc w:val="both"/>
              <w:rPr>
                <w:bCs/>
                <w:sz w:val="28"/>
                <w:szCs w:val="28"/>
                <w:lang w:val="kk-KZ"/>
              </w:rPr>
            </w:pPr>
            <w:r w:rsidRPr="00D9545B">
              <w:rPr>
                <w:bCs/>
                <w:sz w:val="28"/>
                <w:szCs w:val="28"/>
                <w:lang w:val="kk-KZ"/>
              </w:rPr>
              <w:t>3.</w:t>
            </w:r>
            <w:r w:rsidR="00CF41BF" w:rsidRPr="00D9545B">
              <w:rPr>
                <w:bCs/>
                <w:sz w:val="28"/>
                <w:szCs w:val="28"/>
                <w:lang w:val="kk-KZ"/>
              </w:rPr>
              <w:t>4</w:t>
            </w:r>
          </w:p>
        </w:tc>
        <w:tc>
          <w:tcPr>
            <w:tcW w:w="7965" w:type="dxa"/>
          </w:tcPr>
          <w:p w14:paraId="64E53E69" w14:textId="2152EEA3" w:rsidR="0059312E" w:rsidRPr="00D9545B" w:rsidRDefault="004566F3" w:rsidP="005D5278">
            <w:pPr>
              <w:tabs>
                <w:tab w:val="left" w:pos="2865"/>
                <w:tab w:val="left" w:pos="8789"/>
              </w:tabs>
              <w:spacing w:line="20" w:lineRule="atLeast"/>
              <w:jc w:val="both"/>
              <w:rPr>
                <w:sz w:val="28"/>
                <w:szCs w:val="28"/>
                <w:lang w:val="kk-KZ"/>
              </w:rPr>
            </w:pPr>
            <w:r w:rsidRPr="00D9545B">
              <w:rPr>
                <w:sz w:val="28"/>
                <w:szCs w:val="28"/>
                <w:lang w:val="kk-KZ"/>
              </w:rPr>
              <w:t>Өсімдік фармацевтикалық субстанцияларының тұрақтылығын зерттеу және сақтау мерзімдерін белгілеу</w:t>
            </w:r>
            <w:r w:rsidR="0052191A" w:rsidRPr="00D9545B">
              <w:rPr>
                <w:sz w:val="28"/>
                <w:szCs w:val="28"/>
                <w:lang w:val="kk-KZ"/>
              </w:rPr>
              <w:t>.</w:t>
            </w:r>
            <w:r w:rsidR="008E7EFE" w:rsidRPr="00D9545B">
              <w:rPr>
                <w:sz w:val="28"/>
                <w:szCs w:val="28"/>
                <w:lang w:val="kk-KZ"/>
              </w:rPr>
              <w:t>...............................</w:t>
            </w:r>
            <w:r w:rsidRPr="00D9545B">
              <w:rPr>
                <w:sz w:val="28"/>
                <w:szCs w:val="28"/>
                <w:lang w:val="kk-KZ"/>
              </w:rPr>
              <w:t>.......</w:t>
            </w:r>
            <w:r w:rsidR="008E7EFE" w:rsidRPr="00D9545B">
              <w:rPr>
                <w:sz w:val="28"/>
                <w:szCs w:val="28"/>
                <w:lang w:val="kk-KZ"/>
              </w:rPr>
              <w:t>..</w:t>
            </w:r>
          </w:p>
        </w:tc>
        <w:tc>
          <w:tcPr>
            <w:tcW w:w="586" w:type="dxa"/>
          </w:tcPr>
          <w:p w14:paraId="499820B4" w14:textId="3E968837" w:rsidR="0059312E" w:rsidRPr="0063190C" w:rsidRDefault="00C459DC" w:rsidP="0063190C">
            <w:pPr>
              <w:tabs>
                <w:tab w:val="left" w:pos="8789"/>
              </w:tabs>
              <w:spacing w:line="20" w:lineRule="atLeast"/>
              <w:ind w:right="3"/>
              <w:jc w:val="center"/>
              <w:rPr>
                <w:sz w:val="28"/>
                <w:szCs w:val="28"/>
                <w:lang w:val="en-US"/>
              </w:rPr>
            </w:pPr>
            <w:r w:rsidRPr="00D9545B">
              <w:rPr>
                <w:sz w:val="28"/>
                <w:szCs w:val="28"/>
                <w:lang w:val="kk-KZ"/>
              </w:rPr>
              <w:t>8</w:t>
            </w:r>
            <w:r w:rsidR="00EB3714">
              <w:rPr>
                <w:sz w:val="28"/>
                <w:szCs w:val="28"/>
                <w:lang w:val="en-US"/>
              </w:rPr>
              <w:t>6</w:t>
            </w:r>
          </w:p>
        </w:tc>
      </w:tr>
      <w:tr w:rsidR="0059312E" w:rsidRPr="00D9545B" w14:paraId="558E2059" w14:textId="77777777" w:rsidTr="00CC69E1">
        <w:trPr>
          <w:trHeight w:val="335"/>
        </w:trPr>
        <w:tc>
          <w:tcPr>
            <w:tcW w:w="741" w:type="dxa"/>
          </w:tcPr>
          <w:p w14:paraId="0297F893" w14:textId="20B0597E" w:rsidR="0059312E" w:rsidRPr="00D9545B" w:rsidRDefault="0059312E" w:rsidP="005D5278">
            <w:pPr>
              <w:tabs>
                <w:tab w:val="left" w:pos="8789"/>
              </w:tabs>
              <w:spacing w:line="20" w:lineRule="atLeast"/>
              <w:jc w:val="both"/>
              <w:rPr>
                <w:b/>
                <w:sz w:val="28"/>
                <w:szCs w:val="28"/>
                <w:lang w:val="kk-KZ"/>
              </w:rPr>
            </w:pPr>
          </w:p>
        </w:tc>
        <w:tc>
          <w:tcPr>
            <w:tcW w:w="7965" w:type="dxa"/>
          </w:tcPr>
          <w:p w14:paraId="1B27CF95" w14:textId="7492659E" w:rsidR="0059312E" w:rsidRPr="00D9545B" w:rsidRDefault="004566F3" w:rsidP="005D5278">
            <w:pPr>
              <w:tabs>
                <w:tab w:val="left" w:pos="2865"/>
                <w:tab w:val="left" w:pos="8789"/>
              </w:tabs>
              <w:spacing w:line="20" w:lineRule="atLeast"/>
              <w:jc w:val="both"/>
              <w:rPr>
                <w:sz w:val="28"/>
                <w:szCs w:val="28"/>
                <w:lang w:val="kk-KZ"/>
              </w:rPr>
            </w:pPr>
            <w:r w:rsidRPr="00D9545B">
              <w:rPr>
                <w:iCs/>
                <w:sz w:val="28"/>
                <w:szCs w:val="28"/>
                <w:lang w:val="kk-KZ"/>
              </w:rPr>
              <w:t xml:space="preserve">Үшінші бөлім бойынша </w:t>
            </w:r>
            <w:r w:rsidR="00B467A2" w:rsidRPr="00D9545B">
              <w:rPr>
                <w:iCs/>
                <w:sz w:val="28"/>
                <w:szCs w:val="28"/>
                <w:lang w:val="kk-KZ"/>
              </w:rPr>
              <w:t>тұжырым</w:t>
            </w:r>
            <w:r w:rsidRPr="00D9545B">
              <w:rPr>
                <w:iCs/>
                <w:sz w:val="28"/>
                <w:szCs w:val="28"/>
                <w:lang w:val="kk-KZ"/>
              </w:rPr>
              <w:t>..................................................</w:t>
            </w:r>
          </w:p>
        </w:tc>
        <w:tc>
          <w:tcPr>
            <w:tcW w:w="586" w:type="dxa"/>
          </w:tcPr>
          <w:p w14:paraId="6153591A" w14:textId="2625A56F"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8</w:t>
            </w:r>
            <w:r w:rsidR="00EB3714">
              <w:rPr>
                <w:sz w:val="28"/>
                <w:szCs w:val="28"/>
                <w:lang w:val="en-US"/>
              </w:rPr>
              <w:t>8</w:t>
            </w:r>
          </w:p>
        </w:tc>
      </w:tr>
      <w:tr w:rsidR="0059312E" w:rsidRPr="00D9545B" w14:paraId="3A124F07" w14:textId="77777777" w:rsidTr="00CC69E1">
        <w:trPr>
          <w:trHeight w:val="392"/>
        </w:trPr>
        <w:tc>
          <w:tcPr>
            <w:tcW w:w="741" w:type="dxa"/>
          </w:tcPr>
          <w:p w14:paraId="78815663" w14:textId="6A76584C" w:rsidR="0059312E" w:rsidRPr="00D9545B" w:rsidRDefault="0059312E" w:rsidP="005D5278">
            <w:pPr>
              <w:tabs>
                <w:tab w:val="left" w:pos="8789"/>
              </w:tabs>
              <w:spacing w:line="20" w:lineRule="atLeast"/>
              <w:jc w:val="both"/>
              <w:rPr>
                <w:b/>
                <w:sz w:val="28"/>
                <w:szCs w:val="28"/>
              </w:rPr>
            </w:pPr>
            <w:r w:rsidRPr="00D9545B">
              <w:rPr>
                <w:b/>
                <w:sz w:val="28"/>
                <w:szCs w:val="28"/>
              </w:rPr>
              <w:t>4</w:t>
            </w:r>
          </w:p>
        </w:tc>
        <w:tc>
          <w:tcPr>
            <w:tcW w:w="7965" w:type="dxa"/>
          </w:tcPr>
          <w:p w14:paraId="14DC11D9" w14:textId="44245EAF" w:rsidR="0059312E" w:rsidRPr="00D9545B" w:rsidRDefault="00CF41BF" w:rsidP="005D5278">
            <w:pPr>
              <w:tabs>
                <w:tab w:val="left" w:pos="8789"/>
              </w:tabs>
              <w:spacing w:line="20" w:lineRule="atLeast"/>
              <w:jc w:val="both"/>
              <w:rPr>
                <w:b/>
                <w:sz w:val="28"/>
                <w:szCs w:val="28"/>
                <w:lang w:val="kk-KZ"/>
              </w:rPr>
            </w:pPr>
            <w:r w:rsidRPr="00D9545B">
              <w:rPr>
                <w:b/>
                <w:sz w:val="28"/>
                <w:szCs w:val="28"/>
              </w:rPr>
              <w:t>ӨСІМДІК ФАРМАЦЕВТИКАЛЫҚ СУБСТАНЦИЯЛАР</w:t>
            </w:r>
            <w:r w:rsidRPr="00D9545B">
              <w:rPr>
                <w:b/>
                <w:sz w:val="28"/>
                <w:szCs w:val="28"/>
                <w:lang w:val="kk-KZ"/>
              </w:rPr>
              <w:t>Ы</w:t>
            </w:r>
            <w:r w:rsidR="00570AA9" w:rsidRPr="00D9545B">
              <w:rPr>
                <w:b/>
                <w:sz w:val="28"/>
                <w:szCs w:val="28"/>
                <w:lang w:val="kk-KZ"/>
              </w:rPr>
              <w:t>-</w:t>
            </w:r>
            <w:r w:rsidRPr="00D9545B">
              <w:rPr>
                <w:b/>
                <w:sz w:val="28"/>
                <w:szCs w:val="28"/>
                <w:lang w:val="kk-KZ"/>
              </w:rPr>
              <w:t xml:space="preserve">НЫҢ </w:t>
            </w:r>
            <w:r w:rsidRPr="00D9545B">
              <w:rPr>
                <w:b/>
                <w:sz w:val="28"/>
                <w:szCs w:val="28"/>
              </w:rPr>
              <w:t>ҚАУІПСІЗДІГІН БАҒАЛАУ ЖӘНЕ ФАРМАКОЛОГИЯЛЫҚ БЕЛСЕНДІЛІК ПРОФИЛІН</w:t>
            </w:r>
            <w:r w:rsidRPr="00D9545B">
              <w:rPr>
                <w:b/>
                <w:sz w:val="28"/>
                <w:szCs w:val="28"/>
                <w:lang w:val="kk-KZ"/>
              </w:rPr>
              <w:t xml:space="preserve"> </w:t>
            </w:r>
            <w:r w:rsidRPr="00D9545B">
              <w:rPr>
                <w:b/>
                <w:sz w:val="28"/>
                <w:szCs w:val="28"/>
              </w:rPr>
              <w:t>ЗЕРТТЕУ</w:t>
            </w:r>
            <w:r w:rsidR="005D5278" w:rsidRPr="00D9545B">
              <w:rPr>
                <w:b/>
                <w:sz w:val="28"/>
                <w:szCs w:val="28"/>
                <w:lang w:val="kk-KZ"/>
              </w:rPr>
              <w:t>...............................................................................................</w:t>
            </w:r>
          </w:p>
        </w:tc>
        <w:tc>
          <w:tcPr>
            <w:tcW w:w="586" w:type="dxa"/>
          </w:tcPr>
          <w:p w14:paraId="59A56B4D" w14:textId="518DB053"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9</w:t>
            </w:r>
            <w:r w:rsidR="00EB3714">
              <w:rPr>
                <w:sz w:val="28"/>
                <w:szCs w:val="28"/>
                <w:lang w:val="en-US"/>
              </w:rPr>
              <w:t>0</w:t>
            </w:r>
          </w:p>
        </w:tc>
      </w:tr>
      <w:tr w:rsidR="0059312E" w:rsidRPr="00D9545B" w14:paraId="62A03032" w14:textId="77777777" w:rsidTr="00CC69E1">
        <w:trPr>
          <w:trHeight w:val="392"/>
        </w:trPr>
        <w:tc>
          <w:tcPr>
            <w:tcW w:w="741" w:type="dxa"/>
          </w:tcPr>
          <w:p w14:paraId="7119D0BB" w14:textId="623192DC" w:rsidR="0059312E" w:rsidRPr="00D9545B" w:rsidRDefault="0059312E" w:rsidP="005D5278">
            <w:pPr>
              <w:tabs>
                <w:tab w:val="left" w:pos="8789"/>
              </w:tabs>
              <w:spacing w:line="20" w:lineRule="atLeast"/>
              <w:jc w:val="both"/>
              <w:rPr>
                <w:bCs/>
                <w:sz w:val="28"/>
                <w:szCs w:val="28"/>
              </w:rPr>
            </w:pPr>
            <w:r w:rsidRPr="00D9545B">
              <w:rPr>
                <w:bCs/>
                <w:sz w:val="28"/>
                <w:szCs w:val="28"/>
                <w:lang w:val="kk-KZ"/>
              </w:rPr>
              <w:t>4</w:t>
            </w:r>
            <w:r w:rsidRPr="00D9545B">
              <w:rPr>
                <w:bCs/>
                <w:sz w:val="28"/>
                <w:szCs w:val="28"/>
              </w:rPr>
              <w:t>.1</w:t>
            </w:r>
          </w:p>
        </w:tc>
        <w:tc>
          <w:tcPr>
            <w:tcW w:w="7965" w:type="dxa"/>
          </w:tcPr>
          <w:p w14:paraId="066987AE" w14:textId="665EB167" w:rsidR="0059312E" w:rsidRPr="00D9545B" w:rsidRDefault="004566F3" w:rsidP="005D5278">
            <w:pPr>
              <w:tabs>
                <w:tab w:val="left" w:pos="8789"/>
              </w:tabs>
              <w:spacing w:line="20" w:lineRule="atLeast"/>
              <w:jc w:val="both"/>
              <w:rPr>
                <w:sz w:val="28"/>
                <w:szCs w:val="28"/>
                <w:lang w:val="kk-KZ"/>
              </w:rPr>
            </w:pP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фармацевтикалық</w:t>
            </w:r>
            <w:proofErr w:type="spellEnd"/>
            <w:r w:rsidRPr="00D9545B">
              <w:rPr>
                <w:sz w:val="28"/>
                <w:szCs w:val="28"/>
              </w:rPr>
              <w:t xml:space="preserve"> субстанция</w:t>
            </w:r>
            <w:r w:rsidR="00570AA9" w:rsidRPr="00D9545B">
              <w:rPr>
                <w:sz w:val="28"/>
                <w:szCs w:val="28"/>
                <w:lang w:val="kk-KZ"/>
              </w:rPr>
              <w:t xml:space="preserve">ларының </w:t>
            </w:r>
            <w:proofErr w:type="spellStart"/>
            <w:r w:rsidRPr="00D9545B">
              <w:rPr>
                <w:sz w:val="28"/>
                <w:szCs w:val="28"/>
              </w:rPr>
              <w:t>қауіпсіздігін</w:t>
            </w:r>
            <w:proofErr w:type="spellEnd"/>
            <w:r w:rsidRPr="00D9545B">
              <w:rPr>
                <w:sz w:val="28"/>
                <w:szCs w:val="28"/>
              </w:rPr>
              <w:t xml:space="preserve"> </w:t>
            </w:r>
            <w:r w:rsidR="00570AA9" w:rsidRPr="00D9545B">
              <w:rPr>
                <w:i/>
                <w:iCs/>
                <w:sz w:val="28"/>
                <w:szCs w:val="28"/>
                <w:lang w:val="en-US"/>
              </w:rPr>
              <w:t>in</w:t>
            </w:r>
            <w:r w:rsidR="00570AA9" w:rsidRPr="00D9545B">
              <w:rPr>
                <w:i/>
                <w:iCs/>
                <w:sz w:val="28"/>
                <w:szCs w:val="28"/>
              </w:rPr>
              <w:t xml:space="preserve"> </w:t>
            </w:r>
            <w:r w:rsidR="00570AA9" w:rsidRPr="00D9545B">
              <w:rPr>
                <w:i/>
                <w:iCs/>
                <w:sz w:val="28"/>
                <w:szCs w:val="28"/>
                <w:lang w:val="en-US"/>
              </w:rPr>
              <w:t>vivo</w:t>
            </w:r>
            <w:r w:rsidR="00570AA9" w:rsidRPr="00D9545B">
              <w:rPr>
                <w:i/>
                <w:iCs/>
                <w:sz w:val="28"/>
                <w:szCs w:val="28"/>
              </w:rPr>
              <w:t xml:space="preserve"> </w:t>
            </w:r>
            <w:r w:rsidR="00570AA9" w:rsidRPr="00D9545B">
              <w:rPr>
                <w:sz w:val="28"/>
                <w:szCs w:val="28"/>
                <w:lang w:val="kk-KZ"/>
              </w:rPr>
              <w:t xml:space="preserve">әдісімен </w:t>
            </w:r>
            <w:proofErr w:type="spellStart"/>
            <w:r w:rsidRPr="00D9545B">
              <w:rPr>
                <w:sz w:val="28"/>
                <w:szCs w:val="28"/>
              </w:rPr>
              <w:t>бағалау</w:t>
            </w:r>
            <w:proofErr w:type="spellEnd"/>
            <w:r w:rsidR="0059312E" w:rsidRPr="00D9545B">
              <w:rPr>
                <w:sz w:val="28"/>
                <w:szCs w:val="28"/>
                <w:lang w:val="kk-KZ"/>
              </w:rPr>
              <w:t>.</w:t>
            </w:r>
            <w:r w:rsidRPr="00D9545B">
              <w:rPr>
                <w:sz w:val="28"/>
                <w:szCs w:val="28"/>
                <w:lang w:val="kk-KZ"/>
              </w:rPr>
              <w:t>.........................................................................</w:t>
            </w:r>
          </w:p>
        </w:tc>
        <w:tc>
          <w:tcPr>
            <w:tcW w:w="586" w:type="dxa"/>
          </w:tcPr>
          <w:p w14:paraId="1986C780" w14:textId="28EDB6DA"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9</w:t>
            </w:r>
            <w:r w:rsidR="00EB3714">
              <w:rPr>
                <w:sz w:val="28"/>
                <w:szCs w:val="28"/>
                <w:lang w:val="en-US"/>
              </w:rPr>
              <w:t>0</w:t>
            </w:r>
          </w:p>
        </w:tc>
      </w:tr>
      <w:tr w:rsidR="0059312E" w:rsidRPr="00D9545B" w14:paraId="41552E67" w14:textId="77777777" w:rsidTr="00CC69E1">
        <w:trPr>
          <w:trHeight w:val="392"/>
        </w:trPr>
        <w:tc>
          <w:tcPr>
            <w:tcW w:w="741" w:type="dxa"/>
          </w:tcPr>
          <w:p w14:paraId="6F9F64C9" w14:textId="2EDF9993" w:rsidR="0059312E" w:rsidRPr="00D9545B" w:rsidRDefault="0059312E" w:rsidP="005D5278">
            <w:pPr>
              <w:tabs>
                <w:tab w:val="left" w:pos="8789"/>
              </w:tabs>
              <w:spacing w:line="20" w:lineRule="atLeast"/>
              <w:jc w:val="both"/>
              <w:rPr>
                <w:bCs/>
                <w:sz w:val="28"/>
                <w:szCs w:val="28"/>
              </w:rPr>
            </w:pPr>
            <w:r w:rsidRPr="00D9545B">
              <w:rPr>
                <w:bCs/>
                <w:sz w:val="28"/>
                <w:szCs w:val="28"/>
                <w:lang w:val="kk-KZ"/>
              </w:rPr>
              <w:t>4</w:t>
            </w:r>
            <w:r w:rsidRPr="00D9545B">
              <w:rPr>
                <w:bCs/>
                <w:sz w:val="28"/>
                <w:szCs w:val="28"/>
              </w:rPr>
              <w:t>.2</w:t>
            </w:r>
          </w:p>
        </w:tc>
        <w:tc>
          <w:tcPr>
            <w:tcW w:w="7965" w:type="dxa"/>
          </w:tcPr>
          <w:p w14:paraId="50EA5879" w14:textId="33CBB9E7" w:rsidR="0059312E" w:rsidRPr="00D9545B" w:rsidRDefault="00570AA9" w:rsidP="005D5278">
            <w:pPr>
              <w:tabs>
                <w:tab w:val="left" w:pos="8789"/>
              </w:tabs>
              <w:spacing w:line="20" w:lineRule="atLeast"/>
              <w:jc w:val="both"/>
              <w:rPr>
                <w:sz w:val="28"/>
                <w:szCs w:val="28"/>
              </w:rPr>
            </w:pPr>
            <w:proofErr w:type="spellStart"/>
            <w:r w:rsidRPr="00D9545B">
              <w:rPr>
                <w:sz w:val="28"/>
                <w:szCs w:val="28"/>
              </w:rPr>
              <w:t>Тянь-шань</w:t>
            </w:r>
            <w:proofErr w:type="spellEnd"/>
            <w:r w:rsidRPr="00D9545B">
              <w:rPr>
                <w:sz w:val="28"/>
                <w:szCs w:val="28"/>
              </w:rPr>
              <w:t xml:space="preserve"> </w:t>
            </w:r>
            <w:proofErr w:type="spellStart"/>
            <w:r w:rsidRPr="00D9545B">
              <w:rPr>
                <w:sz w:val="28"/>
                <w:szCs w:val="28"/>
              </w:rPr>
              <w:t>адонисі</w:t>
            </w:r>
            <w:proofErr w:type="spellEnd"/>
            <w:r w:rsidRPr="00D9545B">
              <w:rPr>
                <w:sz w:val="28"/>
                <w:szCs w:val="28"/>
              </w:rPr>
              <w:t xml:space="preserve"> </w:t>
            </w:r>
            <w:r w:rsidRPr="00D9545B">
              <w:rPr>
                <w:sz w:val="28"/>
                <w:szCs w:val="28"/>
                <w:lang w:val="kk-KZ"/>
              </w:rPr>
              <w:t>ө</w:t>
            </w:r>
            <w:proofErr w:type="spellStart"/>
            <w:r w:rsidR="004566F3" w:rsidRPr="00D9545B">
              <w:rPr>
                <w:sz w:val="28"/>
                <w:szCs w:val="28"/>
              </w:rPr>
              <w:t>сімдік</w:t>
            </w:r>
            <w:proofErr w:type="spellEnd"/>
            <w:r w:rsidR="004566F3" w:rsidRPr="00D9545B">
              <w:rPr>
                <w:sz w:val="28"/>
                <w:szCs w:val="28"/>
              </w:rPr>
              <w:t xml:space="preserve"> </w:t>
            </w:r>
            <w:proofErr w:type="spellStart"/>
            <w:r w:rsidR="004566F3" w:rsidRPr="00D9545B">
              <w:rPr>
                <w:sz w:val="28"/>
                <w:szCs w:val="28"/>
              </w:rPr>
              <w:t>фармацевтикалық</w:t>
            </w:r>
            <w:proofErr w:type="spellEnd"/>
            <w:r w:rsidR="004566F3" w:rsidRPr="00D9545B">
              <w:rPr>
                <w:sz w:val="28"/>
                <w:szCs w:val="28"/>
              </w:rPr>
              <w:t xml:space="preserve"> </w:t>
            </w:r>
            <w:proofErr w:type="spellStart"/>
            <w:r w:rsidR="004566F3" w:rsidRPr="00D9545B">
              <w:rPr>
                <w:sz w:val="28"/>
                <w:szCs w:val="28"/>
              </w:rPr>
              <w:t>субстанциясының</w:t>
            </w:r>
            <w:proofErr w:type="spellEnd"/>
            <w:r w:rsidR="004566F3" w:rsidRPr="00D9545B">
              <w:rPr>
                <w:sz w:val="28"/>
                <w:szCs w:val="28"/>
              </w:rPr>
              <w:t xml:space="preserve"> </w:t>
            </w:r>
            <w:proofErr w:type="spellStart"/>
            <w:r w:rsidR="004566F3" w:rsidRPr="00D9545B">
              <w:rPr>
                <w:sz w:val="28"/>
                <w:szCs w:val="28"/>
              </w:rPr>
              <w:t>фармакологиялық</w:t>
            </w:r>
            <w:proofErr w:type="spellEnd"/>
            <w:r w:rsidR="004566F3" w:rsidRPr="00D9545B">
              <w:rPr>
                <w:sz w:val="28"/>
                <w:szCs w:val="28"/>
              </w:rPr>
              <w:t xml:space="preserve"> </w:t>
            </w:r>
            <w:proofErr w:type="spellStart"/>
            <w:r w:rsidR="004566F3" w:rsidRPr="00D9545B">
              <w:rPr>
                <w:sz w:val="28"/>
                <w:szCs w:val="28"/>
              </w:rPr>
              <w:t>белсенділік</w:t>
            </w:r>
            <w:proofErr w:type="spellEnd"/>
            <w:r w:rsidR="004566F3" w:rsidRPr="00D9545B">
              <w:rPr>
                <w:sz w:val="28"/>
                <w:szCs w:val="28"/>
              </w:rPr>
              <w:t xml:space="preserve"> </w:t>
            </w:r>
            <w:proofErr w:type="spellStart"/>
            <w:r w:rsidR="004566F3" w:rsidRPr="00D9545B">
              <w:rPr>
                <w:sz w:val="28"/>
                <w:szCs w:val="28"/>
              </w:rPr>
              <w:t>профилін</w:t>
            </w:r>
            <w:proofErr w:type="spellEnd"/>
            <w:r w:rsidR="004566F3" w:rsidRPr="00D9545B">
              <w:rPr>
                <w:sz w:val="28"/>
                <w:szCs w:val="28"/>
              </w:rPr>
              <w:t xml:space="preserve"> </w:t>
            </w:r>
            <w:proofErr w:type="spellStart"/>
            <w:r w:rsidR="004566F3" w:rsidRPr="00D9545B">
              <w:rPr>
                <w:sz w:val="28"/>
                <w:szCs w:val="28"/>
              </w:rPr>
              <w:t>зерттеу</w:t>
            </w:r>
            <w:proofErr w:type="spellEnd"/>
            <w:r w:rsidRPr="00D9545B">
              <w:rPr>
                <w:sz w:val="28"/>
                <w:szCs w:val="28"/>
                <w:lang w:val="kk-KZ"/>
              </w:rPr>
              <w:t xml:space="preserve"> ....</w:t>
            </w:r>
            <w:r w:rsidR="004566F3" w:rsidRPr="00D9545B">
              <w:rPr>
                <w:sz w:val="28"/>
                <w:szCs w:val="28"/>
                <w:lang w:val="kk-KZ"/>
              </w:rPr>
              <w:t>.......................</w:t>
            </w:r>
          </w:p>
        </w:tc>
        <w:tc>
          <w:tcPr>
            <w:tcW w:w="586" w:type="dxa"/>
          </w:tcPr>
          <w:p w14:paraId="4950F1B3" w14:textId="27D8E7A2"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9</w:t>
            </w:r>
            <w:r w:rsidR="00EB3714">
              <w:rPr>
                <w:sz w:val="28"/>
                <w:szCs w:val="28"/>
                <w:lang w:val="en-US"/>
              </w:rPr>
              <w:t>5</w:t>
            </w:r>
          </w:p>
        </w:tc>
      </w:tr>
      <w:tr w:rsidR="00570AA9" w:rsidRPr="00D9545B" w14:paraId="4D809D53" w14:textId="77777777" w:rsidTr="00CC69E1">
        <w:trPr>
          <w:trHeight w:val="392"/>
        </w:trPr>
        <w:tc>
          <w:tcPr>
            <w:tcW w:w="741" w:type="dxa"/>
          </w:tcPr>
          <w:p w14:paraId="6F6FA515" w14:textId="5C1582DD" w:rsidR="00570AA9" w:rsidRPr="00D9545B" w:rsidRDefault="00570AA9" w:rsidP="005D5278">
            <w:pPr>
              <w:tabs>
                <w:tab w:val="left" w:pos="8789"/>
              </w:tabs>
              <w:spacing w:line="20" w:lineRule="atLeast"/>
              <w:jc w:val="both"/>
              <w:rPr>
                <w:bCs/>
                <w:sz w:val="28"/>
                <w:szCs w:val="28"/>
                <w:lang w:val="kk-KZ"/>
              </w:rPr>
            </w:pPr>
            <w:r w:rsidRPr="00D9545B">
              <w:rPr>
                <w:bCs/>
                <w:sz w:val="28"/>
                <w:szCs w:val="28"/>
                <w:lang w:val="kk-KZ"/>
              </w:rPr>
              <w:t>4.3</w:t>
            </w:r>
          </w:p>
        </w:tc>
        <w:tc>
          <w:tcPr>
            <w:tcW w:w="7965" w:type="dxa"/>
          </w:tcPr>
          <w:p w14:paraId="291D127D" w14:textId="4587DEE1" w:rsidR="00570AA9" w:rsidRPr="00D9545B" w:rsidRDefault="00570AA9" w:rsidP="005D5278">
            <w:pPr>
              <w:tabs>
                <w:tab w:val="left" w:pos="8789"/>
              </w:tabs>
              <w:spacing w:line="20" w:lineRule="atLeast"/>
              <w:jc w:val="both"/>
              <w:rPr>
                <w:sz w:val="28"/>
                <w:szCs w:val="28"/>
                <w:lang w:val="kk-KZ"/>
              </w:rPr>
            </w:pPr>
            <w:r w:rsidRPr="00D9545B">
              <w:rPr>
                <w:sz w:val="28"/>
                <w:szCs w:val="28"/>
                <w:lang w:val="kk-KZ"/>
              </w:rPr>
              <w:t>Жазғы адонис</w:t>
            </w:r>
            <w:r w:rsidRPr="00D9545B">
              <w:rPr>
                <w:lang w:val="kk-KZ"/>
              </w:rPr>
              <w:t xml:space="preserve"> </w:t>
            </w:r>
            <w:r w:rsidRPr="00D9545B">
              <w:rPr>
                <w:sz w:val="28"/>
                <w:szCs w:val="28"/>
                <w:lang w:val="kk-KZ"/>
              </w:rPr>
              <w:t>өсімдік фармацевтикалық субстанциясының антиоксиданттық белсенділігін зерттеу</w:t>
            </w:r>
            <w:r w:rsidR="005D5278" w:rsidRPr="00D9545B">
              <w:rPr>
                <w:sz w:val="28"/>
                <w:szCs w:val="28"/>
                <w:lang w:val="kk-KZ"/>
              </w:rPr>
              <w:t>...............................................</w:t>
            </w:r>
            <w:r w:rsidRPr="00D9545B">
              <w:rPr>
                <w:sz w:val="28"/>
                <w:szCs w:val="28"/>
                <w:lang w:val="kk-KZ"/>
              </w:rPr>
              <w:t xml:space="preserve"> </w:t>
            </w:r>
          </w:p>
        </w:tc>
        <w:tc>
          <w:tcPr>
            <w:tcW w:w="586" w:type="dxa"/>
          </w:tcPr>
          <w:p w14:paraId="087E4631" w14:textId="77777777" w:rsidR="005D5278" w:rsidRPr="00D9545B" w:rsidRDefault="005D5278" w:rsidP="007D0872">
            <w:pPr>
              <w:tabs>
                <w:tab w:val="left" w:pos="8789"/>
              </w:tabs>
              <w:spacing w:line="20" w:lineRule="atLeast"/>
              <w:ind w:right="3"/>
              <w:jc w:val="center"/>
              <w:rPr>
                <w:sz w:val="28"/>
                <w:szCs w:val="28"/>
                <w:lang w:val="kk-KZ"/>
              </w:rPr>
            </w:pPr>
          </w:p>
          <w:p w14:paraId="5B5B02A0" w14:textId="28223D55" w:rsidR="00570AA9" w:rsidRPr="00EB3714" w:rsidRDefault="00EB3714" w:rsidP="0063190C">
            <w:pPr>
              <w:tabs>
                <w:tab w:val="left" w:pos="8789"/>
              </w:tabs>
              <w:spacing w:line="20" w:lineRule="atLeast"/>
              <w:ind w:right="3"/>
              <w:jc w:val="center"/>
              <w:rPr>
                <w:sz w:val="28"/>
                <w:szCs w:val="28"/>
                <w:lang w:val="en-US"/>
              </w:rPr>
            </w:pPr>
            <w:r>
              <w:rPr>
                <w:sz w:val="28"/>
                <w:szCs w:val="28"/>
                <w:lang w:val="en-US"/>
              </w:rPr>
              <w:t>99</w:t>
            </w:r>
          </w:p>
        </w:tc>
      </w:tr>
      <w:tr w:rsidR="0059312E" w:rsidRPr="00D9545B" w14:paraId="1FB288CB" w14:textId="77777777" w:rsidTr="00CC69E1">
        <w:trPr>
          <w:trHeight w:val="392"/>
        </w:trPr>
        <w:tc>
          <w:tcPr>
            <w:tcW w:w="741" w:type="dxa"/>
          </w:tcPr>
          <w:p w14:paraId="2EF6B8FC" w14:textId="77777777" w:rsidR="0059312E" w:rsidRPr="00D9545B" w:rsidRDefault="0059312E" w:rsidP="005D5278">
            <w:pPr>
              <w:tabs>
                <w:tab w:val="left" w:pos="8789"/>
              </w:tabs>
              <w:spacing w:line="20" w:lineRule="atLeast"/>
              <w:jc w:val="both"/>
              <w:rPr>
                <w:sz w:val="28"/>
                <w:szCs w:val="28"/>
                <w:lang w:val="kk-KZ"/>
              </w:rPr>
            </w:pPr>
          </w:p>
        </w:tc>
        <w:tc>
          <w:tcPr>
            <w:tcW w:w="7965" w:type="dxa"/>
          </w:tcPr>
          <w:p w14:paraId="4A2373E3" w14:textId="4ECB560E" w:rsidR="0059312E" w:rsidRPr="00D9545B" w:rsidRDefault="004566F3" w:rsidP="005D5278">
            <w:pPr>
              <w:tabs>
                <w:tab w:val="left" w:pos="2865"/>
                <w:tab w:val="left" w:pos="8789"/>
              </w:tabs>
              <w:spacing w:line="20" w:lineRule="atLeast"/>
              <w:jc w:val="both"/>
              <w:rPr>
                <w:iCs/>
                <w:sz w:val="28"/>
                <w:szCs w:val="28"/>
                <w:lang w:val="kk-KZ"/>
              </w:rPr>
            </w:pPr>
            <w:r w:rsidRPr="00D9545B">
              <w:rPr>
                <w:iCs/>
                <w:sz w:val="28"/>
                <w:szCs w:val="28"/>
                <w:lang w:val="kk-KZ"/>
              </w:rPr>
              <w:t xml:space="preserve">Төртінші бөлім бойынша </w:t>
            </w:r>
            <w:r w:rsidR="00B467A2" w:rsidRPr="00D9545B">
              <w:rPr>
                <w:iCs/>
                <w:sz w:val="28"/>
                <w:szCs w:val="28"/>
                <w:lang w:val="kk-KZ"/>
              </w:rPr>
              <w:t>тұжырым</w:t>
            </w:r>
            <w:r w:rsidR="0059312E" w:rsidRPr="00D9545B">
              <w:rPr>
                <w:iCs/>
                <w:sz w:val="28"/>
                <w:szCs w:val="28"/>
                <w:lang w:val="kk-KZ"/>
              </w:rPr>
              <w:t>.……………</w:t>
            </w:r>
            <w:r w:rsidRPr="00D9545B">
              <w:rPr>
                <w:iCs/>
                <w:sz w:val="28"/>
                <w:szCs w:val="28"/>
                <w:lang w:val="kk-KZ"/>
              </w:rPr>
              <w:t>...........................</w:t>
            </w:r>
          </w:p>
        </w:tc>
        <w:tc>
          <w:tcPr>
            <w:tcW w:w="586" w:type="dxa"/>
          </w:tcPr>
          <w:p w14:paraId="4D21AB39" w14:textId="06ECEBD7"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10</w:t>
            </w:r>
            <w:r>
              <w:rPr>
                <w:sz w:val="28"/>
                <w:szCs w:val="28"/>
                <w:lang w:val="en-US"/>
              </w:rPr>
              <w:t>1</w:t>
            </w:r>
          </w:p>
        </w:tc>
      </w:tr>
      <w:tr w:rsidR="0059312E" w:rsidRPr="00D9545B" w14:paraId="6D21AADA" w14:textId="77777777" w:rsidTr="00CC69E1">
        <w:trPr>
          <w:trHeight w:val="392"/>
        </w:trPr>
        <w:tc>
          <w:tcPr>
            <w:tcW w:w="741" w:type="dxa"/>
          </w:tcPr>
          <w:p w14:paraId="1654A987" w14:textId="2CD9EC0D" w:rsidR="0059312E" w:rsidRPr="00D9545B" w:rsidRDefault="0059312E" w:rsidP="005D5278">
            <w:pPr>
              <w:tabs>
                <w:tab w:val="left" w:pos="8789"/>
              </w:tabs>
              <w:spacing w:line="20" w:lineRule="atLeast"/>
              <w:jc w:val="both"/>
              <w:rPr>
                <w:b/>
                <w:sz w:val="28"/>
                <w:szCs w:val="28"/>
                <w:lang w:val="kk-KZ"/>
              </w:rPr>
            </w:pPr>
            <w:r w:rsidRPr="00D9545B">
              <w:rPr>
                <w:b/>
                <w:sz w:val="28"/>
                <w:szCs w:val="28"/>
                <w:lang w:val="kk-KZ"/>
              </w:rPr>
              <w:t>5</w:t>
            </w:r>
          </w:p>
        </w:tc>
        <w:tc>
          <w:tcPr>
            <w:tcW w:w="7965" w:type="dxa"/>
          </w:tcPr>
          <w:p w14:paraId="48F86188" w14:textId="401FFD13" w:rsidR="0059312E" w:rsidRPr="00D9545B" w:rsidRDefault="00570AA9" w:rsidP="005D5278">
            <w:pPr>
              <w:tabs>
                <w:tab w:val="left" w:pos="2865"/>
                <w:tab w:val="left" w:pos="8789"/>
              </w:tabs>
              <w:spacing w:line="20" w:lineRule="atLeast"/>
              <w:jc w:val="both"/>
              <w:rPr>
                <w:b/>
                <w:iCs/>
                <w:sz w:val="28"/>
                <w:szCs w:val="28"/>
                <w:lang w:val="kk-KZ"/>
              </w:rPr>
            </w:pPr>
            <w:r w:rsidRPr="00D9545B">
              <w:rPr>
                <w:b/>
                <w:iCs/>
                <w:sz w:val="28"/>
                <w:szCs w:val="28"/>
                <w:lang w:val="kk-KZ"/>
              </w:rPr>
              <w:t>GACP ТАЛАПТАРЫНА СӘЙКЕС ТЯНЬ-ШАНЬ АДОНИСІН КУЛЬТИВАЦИЯЛАУДЫҢ ТЕХНОЛОГИЯЛЫҚ АСПЕКТІЛЕРІ ЖӘНЕ ТЕХНИКА-ЭКОНОМИКАЛЫҚ НЕГІЗДЕМЕСІ</w:t>
            </w:r>
            <w:r w:rsidR="005D5278" w:rsidRPr="00D9545B">
              <w:rPr>
                <w:b/>
                <w:iCs/>
                <w:sz w:val="28"/>
                <w:szCs w:val="28"/>
                <w:lang w:val="kk-KZ"/>
              </w:rPr>
              <w:t>.....................................................................................</w:t>
            </w:r>
          </w:p>
        </w:tc>
        <w:tc>
          <w:tcPr>
            <w:tcW w:w="586" w:type="dxa"/>
          </w:tcPr>
          <w:p w14:paraId="6F578137" w14:textId="77777777" w:rsidR="005D5278" w:rsidRPr="00D9545B" w:rsidRDefault="005D5278" w:rsidP="007D0872">
            <w:pPr>
              <w:tabs>
                <w:tab w:val="left" w:pos="8789"/>
              </w:tabs>
              <w:spacing w:line="20" w:lineRule="atLeast"/>
              <w:ind w:right="3"/>
              <w:jc w:val="center"/>
              <w:rPr>
                <w:sz w:val="28"/>
                <w:szCs w:val="28"/>
                <w:lang w:val="kk-KZ"/>
              </w:rPr>
            </w:pPr>
          </w:p>
          <w:p w14:paraId="0B051CC3" w14:textId="77777777" w:rsidR="005D5278" w:rsidRPr="00D9545B" w:rsidRDefault="005D5278" w:rsidP="007D0872">
            <w:pPr>
              <w:tabs>
                <w:tab w:val="left" w:pos="8789"/>
              </w:tabs>
              <w:spacing w:line="20" w:lineRule="atLeast"/>
              <w:ind w:right="3"/>
              <w:jc w:val="center"/>
              <w:rPr>
                <w:sz w:val="28"/>
                <w:szCs w:val="28"/>
                <w:lang w:val="kk-KZ"/>
              </w:rPr>
            </w:pPr>
          </w:p>
          <w:p w14:paraId="5E2D0907" w14:textId="77777777" w:rsidR="005D5278" w:rsidRPr="00D9545B" w:rsidRDefault="005D5278" w:rsidP="007D0872">
            <w:pPr>
              <w:tabs>
                <w:tab w:val="left" w:pos="8789"/>
              </w:tabs>
              <w:spacing w:line="20" w:lineRule="atLeast"/>
              <w:ind w:right="3"/>
              <w:jc w:val="center"/>
              <w:rPr>
                <w:sz w:val="28"/>
                <w:szCs w:val="28"/>
                <w:lang w:val="kk-KZ"/>
              </w:rPr>
            </w:pPr>
          </w:p>
          <w:p w14:paraId="7BC26ECD" w14:textId="073665FC" w:rsidR="0059312E" w:rsidRPr="0063190C" w:rsidRDefault="0063190C" w:rsidP="007D0872">
            <w:pPr>
              <w:tabs>
                <w:tab w:val="left" w:pos="8789"/>
              </w:tabs>
              <w:spacing w:line="20" w:lineRule="atLeast"/>
              <w:ind w:right="3"/>
              <w:jc w:val="center"/>
              <w:rPr>
                <w:sz w:val="28"/>
                <w:szCs w:val="28"/>
                <w:lang w:val="en-US"/>
              </w:rPr>
            </w:pPr>
            <w:r>
              <w:rPr>
                <w:sz w:val="28"/>
                <w:szCs w:val="28"/>
                <w:lang w:val="kk-KZ"/>
              </w:rPr>
              <w:t>10</w:t>
            </w:r>
            <w:r w:rsidR="00EB3714">
              <w:rPr>
                <w:sz w:val="28"/>
                <w:szCs w:val="28"/>
                <w:lang w:val="en-US"/>
              </w:rPr>
              <w:t>2</w:t>
            </w:r>
          </w:p>
        </w:tc>
      </w:tr>
      <w:tr w:rsidR="00662B63" w:rsidRPr="00D9545B" w14:paraId="2A8BA5CB" w14:textId="77777777" w:rsidTr="00CC69E1">
        <w:trPr>
          <w:trHeight w:val="320"/>
        </w:trPr>
        <w:tc>
          <w:tcPr>
            <w:tcW w:w="741" w:type="dxa"/>
          </w:tcPr>
          <w:p w14:paraId="3AC26613" w14:textId="5085EC23" w:rsidR="00662B63" w:rsidRPr="00D9545B" w:rsidRDefault="00281527" w:rsidP="005D5278">
            <w:pPr>
              <w:tabs>
                <w:tab w:val="left" w:pos="8789"/>
              </w:tabs>
              <w:spacing w:line="20" w:lineRule="atLeast"/>
              <w:jc w:val="both"/>
              <w:rPr>
                <w:b/>
                <w:sz w:val="28"/>
                <w:szCs w:val="28"/>
                <w:lang w:val="kk-KZ"/>
              </w:rPr>
            </w:pPr>
            <w:r w:rsidRPr="00D9545B">
              <w:rPr>
                <w:bCs/>
                <w:sz w:val="28"/>
                <w:szCs w:val="28"/>
                <w:lang w:val="kk-KZ"/>
              </w:rPr>
              <w:t>5</w:t>
            </w:r>
            <w:r w:rsidR="00662B63" w:rsidRPr="00D9545B">
              <w:rPr>
                <w:bCs/>
                <w:sz w:val="28"/>
                <w:szCs w:val="28"/>
                <w:lang w:val="kk-KZ"/>
              </w:rPr>
              <w:t>.1</w:t>
            </w:r>
          </w:p>
        </w:tc>
        <w:tc>
          <w:tcPr>
            <w:tcW w:w="7965" w:type="dxa"/>
          </w:tcPr>
          <w:p w14:paraId="4ED2AC5C" w14:textId="7FEB6486" w:rsidR="00662B63" w:rsidRPr="00D9545B" w:rsidRDefault="00203F6B" w:rsidP="00203F6B">
            <w:pPr>
              <w:tabs>
                <w:tab w:val="left" w:pos="2865"/>
                <w:tab w:val="left" w:pos="8789"/>
              </w:tabs>
              <w:spacing w:line="20" w:lineRule="atLeast"/>
              <w:jc w:val="both"/>
              <w:rPr>
                <w:b/>
                <w:iCs/>
                <w:sz w:val="28"/>
                <w:szCs w:val="28"/>
                <w:lang w:val="kk-KZ"/>
              </w:rPr>
            </w:pPr>
            <w:r w:rsidRPr="00D9545B">
              <w:rPr>
                <w:iCs/>
                <w:sz w:val="28"/>
                <w:szCs w:val="28"/>
                <w:lang w:val="kk-KZ"/>
              </w:rPr>
              <w:t>Адонис</w:t>
            </w:r>
            <w:r w:rsidR="003523AC" w:rsidRPr="00D9545B">
              <w:rPr>
                <w:sz w:val="28"/>
                <w:szCs w:val="28"/>
                <w:lang w:val="kk-KZ"/>
              </w:rPr>
              <w:t xml:space="preserve"> туысы </w:t>
            </w:r>
            <w:r w:rsidR="00881D68" w:rsidRPr="00D9545B">
              <w:rPr>
                <w:sz w:val="28"/>
                <w:szCs w:val="28"/>
                <w:lang w:val="kk-KZ"/>
              </w:rPr>
              <w:t>өсімдіктерінен өсімдік фармацевтикалық субстанциясын жасау әдіснамасы</w:t>
            </w:r>
            <w:r w:rsidR="005D5278" w:rsidRPr="00D9545B">
              <w:rPr>
                <w:iCs/>
                <w:sz w:val="28"/>
                <w:szCs w:val="28"/>
                <w:lang w:val="kk-KZ"/>
              </w:rPr>
              <w:t>........................................................</w:t>
            </w:r>
          </w:p>
        </w:tc>
        <w:tc>
          <w:tcPr>
            <w:tcW w:w="586" w:type="dxa"/>
          </w:tcPr>
          <w:p w14:paraId="00831D30" w14:textId="77777777" w:rsidR="0063190C" w:rsidRDefault="0063190C" w:rsidP="007D0872">
            <w:pPr>
              <w:tabs>
                <w:tab w:val="left" w:pos="8789"/>
              </w:tabs>
              <w:spacing w:line="20" w:lineRule="atLeast"/>
              <w:ind w:right="3"/>
              <w:jc w:val="center"/>
              <w:rPr>
                <w:sz w:val="28"/>
                <w:szCs w:val="28"/>
                <w:lang w:val="kk-KZ"/>
              </w:rPr>
            </w:pPr>
          </w:p>
          <w:p w14:paraId="032B2DE0" w14:textId="26986842" w:rsidR="00662B63" w:rsidRPr="0063190C" w:rsidRDefault="0063190C" w:rsidP="007D0872">
            <w:pPr>
              <w:tabs>
                <w:tab w:val="left" w:pos="8789"/>
              </w:tabs>
              <w:spacing w:line="20" w:lineRule="atLeast"/>
              <w:ind w:right="3"/>
              <w:jc w:val="center"/>
              <w:rPr>
                <w:sz w:val="28"/>
                <w:szCs w:val="28"/>
                <w:lang w:val="en-US"/>
              </w:rPr>
            </w:pPr>
            <w:r>
              <w:rPr>
                <w:sz w:val="28"/>
                <w:szCs w:val="28"/>
                <w:lang w:val="kk-KZ"/>
              </w:rPr>
              <w:t>10</w:t>
            </w:r>
            <w:r w:rsidR="00EB3714">
              <w:rPr>
                <w:sz w:val="28"/>
                <w:szCs w:val="28"/>
                <w:lang w:val="en-US"/>
              </w:rPr>
              <w:t>2</w:t>
            </w:r>
          </w:p>
        </w:tc>
      </w:tr>
      <w:tr w:rsidR="00281527" w:rsidRPr="00D9545B" w14:paraId="5ED1E3A4" w14:textId="77777777" w:rsidTr="00CC69E1">
        <w:trPr>
          <w:trHeight w:val="392"/>
        </w:trPr>
        <w:tc>
          <w:tcPr>
            <w:tcW w:w="741" w:type="dxa"/>
          </w:tcPr>
          <w:p w14:paraId="5D89E082" w14:textId="4F44DF20" w:rsidR="00281527" w:rsidRPr="00D9545B" w:rsidRDefault="00281527" w:rsidP="005D5278">
            <w:pPr>
              <w:tabs>
                <w:tab w:val="left" w:pos="8789"/>
              </w:tabs>
              <w:spacing w:line="20" w:lineRule="atLeast"/>
              <w:jc w:val="both"/>
              <w:rPr>
                <w:bCs/>
                <w:sz w:val="28"/>
                <w:szCs w:val="28"/>
                <w:lang w:val="kk-KZ"/>
              </w:rPr>
            </w:pPr>
            <w:r w:rsidRPr="00D9545B">
              <w:rPr>
                <w:bCs/>
                <w:sz w:val="28"/>
                <w:szCs w:val="28"/>
                <w:lang w:val="kk-KZ"/>
              </w:rPr>
              <w:t>5.2</w:t>
            </w:r>
          </w:p>
        </w:tc>
        <w:tc>
          <w:tcPr>
            <w:tcW w:w="7965" w:type="dxa"/>
          </w:tcPr>
          <w:p w14:paraId="0D76B418" w14:textId="2A622C18" w:rsidR="00281527" w:rsidRPr="00D9545B" w:rsidRDefault="00281527" w:rsidP="005D5278">
            <w:pPr>
              <w:tabs>
                <w:tab w:val="left" w:pos="2865"/>
                <w:tab w:val="left" w:pos="8789"/>
              </w:tabs>
              <w:spacing w:line="20" w:lineRule="atLeast"/>
              <w:jc w:val="both"/>
              <w:rPr>
                <w:sz w:val="28"/>
                <w:szCs w:val="28"/>
                <w:lang w:val="kk-KZ"/>
              </w:rPr>
            </w:pPr>
            <w:r w:rsidRPr="00D9545B">
              <w:rPr>
                <w:sz w:val="28"/>
                <w:szCs w:val="28"/>
                <w:lang w:val="kk-KZ"/>
              </w:rPr>
              <w:t>Тянь-шань адонисін дәрілік мақсатта өсірудің технологиялық негіздері және онтогенетикалық даму сатылары</w:t>
            </w:r>
            <w:r w:rsidR="005D5278" w:rsidRPr="00D9545B">
              <w:rPr>
                <w:sz w:val="28"/>
                <w:szCs w:val="28"/>
                <w:lang w:val="kk-KZ"/>
              </w:rPr>
              <w:t>................................</w:t>
            </w:r>
          </w:p>
        </w:tc>
        <w:tc>
          <w:tcPr>
            <w:tcW w:w="586" w:type="dxa"/>
          </w:tcPr>
          <w:p w14:paraId="1F6C7B19" w14:textId="77777777" w:rsidR="0063190C" w:rsidRDefault="0063190C" w:rsidP="007D0872">
            <w:pPr>
              <w:tabs>
                <w:tab w:val="left" w:pos="8789"/>
              </w:tabs>
              <w:spacing w:line="20" w:lineRule="atLeast"/>
              <w:ind w:right="3"/>
              <w:jc w:val="center"/>
              <w:rPr>
                <w:sz w:val="28"/>
                <w:szCs w:val="28"/>
                <w:lang w:val="kk-KZ"/>
              </w:rPr>
            </w:pPr>
          </w:p>
          <w:p w14:paraId="1DE7C088" w14:textId="3CC3568A" w:rsidR="00281527" w:rsidRPr="00EB3714" w:rsidRDefault="0063190C" w:rsidP="007D0872">
            <w:pPr>
              <w:tabs>
                <w:tab w:val="left" w:pos="8789"/>
              </w:tabs>
              <w:spacing w:line="20" w:lineRule="atLeast"/>
              <w:ind w:right="3"/>
              <w:jc w:val="center"/>
              <w:rPr>
                <w:sz w:val="28"/>
                <w:szCs w:val="28"/>
                <w:lang w:val="en-US"/>
              </w:rPr>
            </w:pPr>
            <w:r>
              <w:rPr>
                <w:sz w:val="28"/>
                <w:szCs w:val="28"/>
                <w:lang w:val="kk-KZ"/>
              </w:rPr>
              <w:t>10</w:t>
            </w:r>
            <w:r w:rsidR="00EB3714">
              <w:rPr>
                <w:sz w:val="28"/>
                <w:szCs w:val="28"/>
                <w:lang w:val="en-US"/>
              </w:rPr>
              <w:t>4</w:t>
            </w:r>
          </w:p>
        </w:tc>
      </w:tr>
      <w:tr w:rsidR="00662B63" w:rsidRPr="00D9545B" w14:paraId="6636DF6D" w14:textId="77777777" w:rsidTr="00CC69E1">
        <w:trPr>
          <w:trHeight w:val="392"/>
        </w:trPr>
        <w:tc>
          <w:tcPr>
            <w:tcW w:w="741" w:type="dxa"/>
          </w:tcPr>
          <w:p w14:paraId="6AE7C15B" w14:textId="057F519F" w:rsidR="00662B63" w:rsidRPr="00D9545B" w:rsidRDefault="00281527" w:rsidP="005D5278">
            <w:pPr>
              <w:tabs>
                <w:tab w:val="left" w:pos="8789"/>
              </w:tabs>
              <w:spacing w:line="20" w:lineRule="atLeast"/>
              <w:jc w:val="both"/>
              <w:rPr>
                <w:bCs/>
                <w:sz w:val="28"/>
                <w:szCs w:val="28"/>
                <w:lang w:val="kk-KZ"/>
              </w:rPr>
            </w:pPr>
            <w:r w:rsidRPr="00D9545B">
              <w:rPr>
                <w:bCs/>
                <w:sz w:val="28"/>
                <w:szCs w:val="28"/>
                <w:lang w:val="kk-KZ"/>
              </w:rPr>
              <w:t>5.3</w:t>
            </w:r>
          </w:p>
        </w:tc>
        <w:tc>
          <w:tcPr>
            <w:tcW w:w="7965" w:type="dxa"/>
          </w:tcPr>
          <w:p w14:paraId="57F1A2BD" w14:textId="5F5D7288" w:rsidR="00662B63" w:rsidRPr="00D9545B" w:rsidRDefault="00662B63" w:rsidP="002269F5">
            <w:pPr>
              <w:tabs>
                <w:tab w:val="left" w:pos="2865"/>
                <w:tab w:val="left" w:pos="8789"/>
              </w:tabs>
              <w:spacing w:line="20" w:lineRule="atLeast"/>
              <w:jc w:val="both"/>
              <w:rPr>
                <w:b/>
                <w:iCs/>
                <w:sz w:val="28"/>
                <w:szCs w:val="28"/>
                <w:lang w:val="kk-KZ"/>
              </w:rPr>
            </w:pPr>
            <w:r w:rsidRPr="00D9545B">
              <w:rPr>
                <w:sz w:val="28"/>
                <w:szCs w:val="28"/>
                <w:lang w:val="kk-KZ"/>
              </w:rPr>
              <w:t>Дәрілік өсімдік шикізатын жинау</w:t>
            </w:r>
            <w:r w:rsidR="002269F5" w:rsidRPr="00D9545B">
              <w:rPr>
                <w:sz w:val="28"/>
                <w:szCs w:val="28"/>
                <w:lang w:val="kk-KZ"/>
              </w:rPr>
              <w:t>, кептіру және сақтау</w:t>
            </w:r>
            <w:r w:rsidRPr="00D9545B">
              <w:rPr>
                <w:sz w:val="28"/>
                <w:szCs w:val="28"/>
                <w:lang w:val="kk-KZ"/>
              </w:rPr>
              <w:t xml:space="preserve"> технологиясын әзірлеу...................................................</w:t>
            </w:r>
            <w:r w:rsidR="002269F5" w:rsidRPr="00D9545B">
              <w:rPr>
                <w:sz w:val="28"/>
                <w:szCs w:val="28"/>
                <w:lang w:val="kk-KZ"/>
              </w:rPr>
              <w:t>................</w:t>
            </w:r>
            <w:r w:rsidRPr="00D9545B">
              <w:rPr>
                <w:sz w:val="28"/>
                <w:szCs w:val="28"/>
                <w:lang w:val="kk-KZ"/>
              </w:rPr>
              <w:t>......</w:t>
            </w:r>
          </w:p>
        </w:tc>
        <w:tc>
          <w:tcPr>
            <w:tcW w:w="586" w:type="dxa"/>
          </w:tcPr>
          <w:p w14:paraId="51720D14" w14:textId="77777777" w:rsidR="0063190C" w:rsidRDefault="0063190C" w:rsidP="007D0872">
            <w:pPr>
              <w:tabs>
                <w:tab w:val="left" w:pos="8789"/>
              </w:tabs>
              <w:spacing w:line="20" w:lineRule="atLeast"/>
              <w:ind w:right="3"/>
              <w:jc w:val="center"/>
              <w:rPr>
                <w:sz w:val="28"/>
                <w:szCs w:val="28"/>
                <w:lang w:val="kk-KZ"/>
              </w:rPr>
            </w:pPr>
          </w:p>
          <w:p w14:paraId="6BFD0F0A" w14:textId="03F96DA5" w:rsidR="00662B63" w:rsidRPr="0063190C" w:rsidRDefault="0063190C" w:rsidP="0063190C">
            <w:pPr>
              <w:tabs>
                <w:tab w:val="left" w:pos="8789"/>
              </w:tabs>
              <w:spacing w:line="20" w:lineRule="atLeast"/>
              <w:ind w:right="3"/>
              <w:jc w:val="center"/>
              <w:rPr>
                <w:sz w:val="28"/>
                <w:szCs w:val="28"/>
                <w:lang w:val="en-US"/>
              </w:rPr>
            </w:pPr>
            <w:r>
              <w:rPr>
                <w:sz w:val="28"/>
                <w:szCs w:val="28"/>
                <w:lang w:val="kk-KZ"/>
              </w:rPr>
              <w:t>1</w:t>
            </w:r>
            <w:r>
              <w:rPr>
                <w:sz w:val="28"/>
                <w:szCs w:val="28"/>
                <w:lang w:val="en-US"/>
              </w:rPr>
              <w:t>0</w:t>
            </w:r>
            <w:r w:rsidR="00EB3714">
              <w:rPr>
                <w:sz w:val="28"/>
                <w:szCs w:val="28"/>
                <w:lang w:val="en-US"/>
              </w:rPr>
              <w:t>8</w:t>
            </w:r>
          </w:p>
        </w:tc>
      </w:tr>
      <w:tr w:rsidR="00662B63" w:rsidRPr="00D9545B" w14:paraId="74D28027" w14:textId="77777777" w:rsidTr="00CC69E1">
        <w:trPr>
          <w:trHeight w:val="392"/>
        </w:trPr>
        <w:tc>
          <w:tcPr>
            <w:tcW w:w="741" w:type="dxa"/>
          </w:tcPr>
          <w:p w14:paraId="4FEAC4EA" w14:textId="403AFE3F" w:rsidR="00662B63" w:rsidRPr="00D9545B" w:rsidRDefault="00281527" w:rsidP="005D5278">
            <w:pPr>
              <w:tabs>
                <w:tab w:val="left" w:pos="8789"/>
              </w:tabs>
              <w:spacing w:line="20" w:lineRule="atLeast"/>
              <w:jc w:val="both"/>
              <w:rPr>
                <w:bCs/>
                <w:sz w:val="28"/>
                <w:szCs w:val="28"/>
                <w:lang w:val="kk-KZ"/>
              </w:rPr>
            </w:pPr>
            <w:r w:rsidRPr="00D9545B">
              <w:rPr>
                <w:bCs/>
                <w:sz w:val="28"/>
                <w:szCs w:val="28"/>
                <w:lang w:val="kk-KZ"/>
              </w:rPr>
              <w:t>5.4</w:t>
            </w:r>
          </w:p>
        </w:tc>
        <w:tc>
          <w:tcPr>
            <w:tcW w:w="7965" w:type="dxa"/>
          </w:tcPr>
          <w:p w14:paraId="7C911C39" w14:textId="014A64A0" w:rsidR="00662B63" w:rsidRPr="00D9545B" w:rsidRDefault="00DE63EB" w:rsidP="002269F5">
            <w:pPr>
              <w:tabs>
                <w:tab w:val="left" w:pos="2865"/>
                <w:tab w:val="left" w:pos="8789"/>
              </w:tabs>
              <w:spacing w:line="20" w:lineRule="atLeast"/>
              <w:jc w:val="both"/>
              <w:rPr>
                <w:bCs/>
                <w:iCs/>
                <w:sz w:val="28"/>
                <w:szCs w:val="28"/>
                <w:lang w:val="kk-KZ"/>
              </w:rPr>
            </w:pPr>
            <w:r w:rsidRPr="00D9545B">
              <w:rPr>
                <w:bCs/>
                <w:iCs/>
                <w:sz w:val="28"/>
                <w:szCs w:val="28"/>
                <w:lang w:val="kk-KZ"/>
              </w:rPr>
              <w:t>Өсімдік фармацевтикалық субстанциясын алудың техника</w:t>
            </w:r>
            <w:r w:rsidR="002269F5" w:rsidRPr="00D9545B">
              <w:rPr>
                <w:bCs/>
                <w:iCs/>
                <w:sz w:val="28"/>
                <w:szCs w:val="28"/>
                <w:lang w:val="kk-KZ"/>
              </w:rPr>
              <w:t>-экономикалық негіздемесін әзірлеу</w:t>
            </w:r>
            <w:r w:rsidR="005D5278" w:rsidRPr="00D9545B">
              <w:rPr>
                <w:bCs/>
                <w:iCs/>
                <w:sz w:val="28"/>
                <w:szCs w:val="28"/>
                <w:lang w:val="kk-KZ"/>
              </w:rPr>
              <w:t>.....................................</w:t>
            </w:r>
            <w:r w:rsidR="002269F5" w:rsidRPr="00D9545B">
              <w:rPr>
                <w:bCs/>
                <w:iCs/>
                <w:sz w:val="28"/>
                <w:szCs w:val="28"/>
                <w:lang w:val="kk-KZ"/>
              </w:rPr>
              <w:t>...............</w:t>
            </w:r>
          </w:p>
        </w:tc>
        <w:tc>
          <w:tcPr>
            <w:tcW w:w="586" w:type="dxa"/>
          </w:tcPr>
          <w:p w14:paraId="65F4A107" w14:textId="1D4167E6" w:rsidR="00662B63" w:rsidRPr="00EB3714" w:rsidRDefault="00C459DC" w:rsidP="007D0872">
            <w:pPr>
              <w:tabs>
                <w:tab w:val="left" w:pos="8789"/>
              </w:tabs>
              <w:spacing w:line="20" w:lineRule="atLeast"/>
              <w:ind w:right="3"/>
              <w:jc w:val="center"/>
              <w:rPr>
                <w:sz w:val="28"/>
                <w:szCs w:val="28"/>
                <w:lang w:val="en-US"/>
              </w:rPr>
            </w:pPr>
            <w:r w:rsidRPr="00D9545B">
              <w:rPr>
                <w:sz w:val="28"/>
                <w:szCs w:val="28"/>
                <w:lang w:val="kk-KZ"/>
              </w:rPr>
              <w:t>12</w:t>
            </w:r>
            <w:r w:rsidR="00EB3714">
              <w:rPr>
                <w:sz w:val="28"/>
                <w:szCs w:val="28"/>
                <w:lang w:val="en-US"/>
              </w:rPr>
              <w:t>1</w:t>
            </w:r>
          </w:p>
        </w:tc>
      </w:tr>
      <w:tr w:rsidR="00662B63" w:rsidRPr="00D9545B" w14:paraId="47A26AC5" w14:textId="77777777" w:rsidTr="00CC69E1">
        <w:trPr>
          <w:trHeight w:val="392"/>
        </w:trPr>
        <w:tc>
          <w:tcPr>
            <w:tcW w:w="741" w:type="dxa"/>
          </w:tcPr>
          <w:p w14:paraId="66100508" w14:textId="77777777" w:rsidR="00662B63" w:rsidRPr="00D9545B" w:rsidRDefault="00662B63" w:rsidP="005D5278">
            <w:pPr>
              <w:tabs>
                <w:tab w:val="left" w:pos="8789"/>
              </w:tabs>
              <w:spacing w:line="20" w:lineRule="atLeast"/>
              <w:jc w:val="both"/>
              <w:rPr>
                <w:b/>
                <w:sz w:val="28"/>
                <w:szCs w:val="28"/>
                <w:lang w:val="kk-KZ"/>
              </w:rPr>
            </w:pPr>
          </w:p>
        </w:tc>
        <w:tc>
          <w:tcPr>
            <w:tcW w:w="7965" w:type="dxa"/>
          </w:tcPr>
          <w:p w14:paraId="0F9DF25B" w14:textId="7AA56C96" w:rsidR="00662B63" w:rsidRPr="00D9545B" w:rsidRDefault="00662B63" w:rsidP="005D5278">
            <w:pPr>
              <w:tabs>
                <w:tab w:val="left" w:pos="2865"/>
                <w:tab w:val="left" w:pos="8789"/>
              </w:tabs>
              <w:spacing w:line="20" w:lineRule="atLeast"/>
              <w:jc w:val="both"/>
              <w:rPr>
                <w:bCs/>
                <w:iCs/>
                <w:sz w:val="28"/>
                <w:szCs w:val="28"/>
                <w:lang w:val="kk-KZ"/>
              </w:rPr>
            </w:pPr>
            <w:r w:rsidRPr="00D9545B">
              <w:rPr>
                <w:bCs/>
                <w:iCs/>
                <w:sz w:val="28"/>
                <w:szCs w:val="28"/>
                <w:lang w:val="kk-KZ"/>
              </w:rPr>
              <w:t xml:space="preserve">Бесінші бөлім бойынша </w:t>
            </w:r>
            <w:r w:rsidR="00B467A2" w:rsidRPr="00D9545B">
              <w:rPr>
                <w:bCs/>
                <w:iCs/>
                <w:sz w:val="28"/>
                <w:szCs w:val="28"/>
                <w:lang w:val="kk-KZ"/>
              </w:rPr>
              <w:t>тұжырым.....</w:t>
            </w:r>
            <w:r w:rsidRPr="00D9545B">
              <w:rPr>
                <w:bCs/>
                <w:iCs/>
                <w:sz w:val="28"/>
                <w:szCs w:val="28"/>
                <w:lang w:val="kk-KZ"/>
              </w:rPr>
              <w:t>..................................................</w:t>
            </w:r>
          </w:p>
        </w:tc>
        <w:tc>
          <w:tcPr>
            <w:tcW w:w="586" w:type="dxa"/>
          </w:tcPr>
          <w:p w14:paraId="3967367F" w14:textId="040E0562" w:rsidR="00662B63"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124</w:t>
            </w:r>
          </w:p>
        </w:tc>
      </w:tr>
      <w:tr w:rsidR="00662B63" w:rsidRPr="00D9545B" w14:paraId="7B79EBD2" w14:textId="77777777" w:rsidTr="00CC69E1">
        <w:trPr>
          <w:trHeight w:val="80"/>
        </w:trPr>
        <w:tc>
          <w:tcPr>
            <w:tcW w:w="741" w:type="dxa"/>
          </w:tcPr>
          <w:p w14:paraId="1F369A7B" w14:textId="77777777" w:rsidR="00662B63" w:rsidRPr="00D9545B" w:rsidRDefault="00662B63" w:rsidP="005D5278">
            <w:pPr>
              <w:tabs>
                <w:tab w:val="left" w:pos="8789"/>
              </w:tabs>
              <w:spacing w:line="20" w:lineRule="atLeast"/>
              <w:jc w:val="both"/>
              <w:rPr>
                <w:sz w:val="28"/>
                <w:szCs w:val="28"/>
              </w:rPr>
            </w:pPr>
          </w:p>
        </w:tc>
        <w:tc>
          <w:tcPr>
            <w:tcW w:w="7965" w:type="dxa"/>
          </w:tcPr>
          <w:p w14:paraId="0CD12625" w14:textId="12BA5355" w:rsidR="00662B63" w:rsidRPr="00D9545B" w:rsidRDefault="00662B63" w:rsidP="005D5278">
            <w:pPr>
              <w:tabs>
                <w:tab w:val="left" w:pos="2865"/>
                <w:tab w:val="left" w:pos="8789"/>
              </w:tabs>
              <w:spacing w:line="20" w:lineRule="atLeast"/>
              <w:jc w:val="both"/>
              <w:rPr>
                <w:iCs/>
                <w:sz w:val="28"/>
                <w:szCs w:val="28"/>
              </w:rPr>
            </w:pPr>
            <w:r w:rsidRPr="00D9545B">
              <w:rPr>
                <w:b/>
                <w:sz w:val="28"/>
                <w:szCs w:val="28"/>
                <w:lang w:val="kk-KZ"/>
              </w:rPr>
              <w:t>ҚОРЫТЫНДЫ</w:t>
            </w:r>
            <w:r w:rsidRPr="00D9545B">
              <w:rPr>
                <w:sz w:val="28"/>
                <w:szCs w:val="28"/>
              </w:rPr>
              <w:t>…………………………………..…………</w:t>
            </w:r>
            <w:r w:rsidRPr="00D9545B">
              <w:rPr>
                <w:sz w:val="28"/>
                <w:szCs w:val="28"/>
                <w:lang w:val="kk-KZ"/>
              </w:rPr>
              <w:t>........</w:t>
            </w:r>
            <w:r w:rsidRPr="00D9545B">
              <w:rPr>
                <w:sz w:val="28"/>
                <w:szCs w:val="28"/>
              </w:rPr>
              <w:t>…</w:t>
            </w:r>
          </w:p>
        </w:tc>
        <w:tc>
          <w:tcPr>
            <w:tcW w:w="586" w:type="dxa"/>
          </w:tcPr>
          <w:p w14:paraId="4EB11B87" w14:textId="1C04A878" w:rsidR="00662B63"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12</w:t>
            </w:r>
            <w:r w:rsidR="00EB3714">
              <w:rPr>
                <w:sz w:val="28"/>
                <w:szCs w:val="28"/>
                <w:lang w:val="kk-KZ"/>
              </w:rPr>
              <w:t>2</w:t>
            </w:r>
          </w:p>
        </w:tc>
      </w:tr>
      <w:tr w:rsidR="00662B63" w:rsidRPr="00D9545B" w14:paraId="55607551" w14:textId="77777777" w:rsidTr="00CC69E1">
        <w:trPr>
          <w:trHeight w:val="246"/>
        </w:trPr>
        <w:tc>
          <w:tcPr>
            <w:tcW w:w="741" w:type="dxa"/>
          </w:tcPr>
          <w:p w14:paraId="0F58D911" w14:textId="77777777" w:rsidR="00662B63" w:rsidRPr="00D9545B" w:rsidRDefault="00662B63" w:rsidP="005D5278">
            <w:pPr>
              <w:tabs>
                <w:tab w:val="left" w:pos="8789"/>
              </w:tabs>
              <w:spacing w:line="20" w:lineRule="atLeast"/>
              <w:jc w:val="both"/>
              <w:rPr>
                <w:sz w:val="28"/>
                <w:szCs w:val="28"/>
              </w:rPr>
            </w:pPr>
          </w:p>
        </w:tc>
        <w:tc>
          <w:tcPr>
            <w:tcW w:w="7965" w:type="dxa"/>
          </w:tcPr>
          <w:p w14:paraId="5E8C2BBA" w14:textId="144E458C" w:rsidR="00662B63" w:rsidRPr="00D9545B" w:rsidRDefault="00662B63" w:rsidP="005D5278">
            <w:pPr>
              <w:tabs>
                <w:tab w:val="left" w:pos="2865"/>
                <w:tab w:val="left" w:pos="8789"/>
              </w:tabs>
              <w:spacing w:line="20" w:lineRule="atLeast"/>
              <w:jc w:val="both"/>
              <w:rPr>
                <w:iCs/>
                <w:sz w:val="28"/>
                <w:szCs w:val="28"/>
              </w:rPr>
            </w:pPr>
            <w:r w:rsidRPr="00D9545B">
              <w:rPr>
                <w:b/>
                <w:sz w:val="28"/>
                <w:szCs w:val="28"/>
                <w:lang w:val="kk-KZ"/>
              </w:rPr>
              <w:t>ПАЙДАЛАНЫЛҒАН ӘДЕБИЕТТЕР ТІЗІМІ..............................</w:t>
            </w:r>
          </w:p>
        </w:tc>
        <w:tc>
          <w:tcPr>
            <w:tcW w:w="586" w:type="dxa"/>
          </w:tcPr>
          <w:p w14:paraId="42767482" w14:textId="4CB66A00" w:rsidR="00662B63"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12</w:t>
            </w:r>
            <w:r w:rsidR="00EB3714">
              <w:rPr>
                <w:sz w:val="28"/>
                <w:szCs w:val="28"/>
                <w:lang w:val="kk-KZ"/>
              </w:rPr>
              <w:t>5</w:t>
            </w:r>
          </w:p>
        </w:tc>
      </w:tr>
      <w:tr w:rsidR="00662B63" w:rsidRPr="00D9545B" w14:paraId="1C05CC00" w14:textId="77777777" w:rsidTr="00CC69E1">
        <w:trPr>
          <w:trHeight w:val="315"/>
        </w:trPr>
        <w:tc>
          <w:tcPr>
            <w:tcW w:w="741" w:type="dxa"/>
          </w:tcPr>
          <w:p w14:paraId="70819950" w14:textId="77777777" w:rsidR="00662B63" w:rsidRPr="00D9545B" w:rsidRDefault="00662B63" w:rsidP="005D5278">
            <w:pPr>
              <w:tabs>
                <w:tab w:val="left" w:pos="8789"/>
              </w:tabs>
              <w:spacing w:line="20" w:lineRule="atLeast"/>
              <w:jc w:val="both"/>
              <w:rPr>
                <w:sz w:val="28"/>
                <w:szCs w:val="28"/>
              </w:rPr>
            </w:pPr>
          </w:p>
        </w:tc>
        <w:tc>
          <w:tcPr>
            <w:tcW w:w="7965" w:type="dxa"/>
          </w:tcPr>
          <w:p w14:paraId="36E379B0" w14:textId="6E6FC2DA" w:rsidR="00662B63" w:rsidRPr="00D9545B" w:rsidRDefault="00662B63" w:rsidP="005D5278">
            <w:pPr>
              <w:tabs>
                <w:tab w:val="left" w:pos="2865"/>
                <w:tab w:val="left" w:pos="8789"/>
              </w:tabs>
              <w:spacing w:line="20" w:lineRule="atLeast"/>
              <w:jc w:val="both"/>
              <w:rPr>
                <w:iCs/>
                <w:sz w:val="28"/>
                <w:szCs w:val="28"/>
              </w:rPr>
            </w:pPr>
            <w:r w:rsidRPr="00D9545B">
              <w:rPr>
                <w:b/>
                <w:sz w:val="28"/>
                <w:szCs w:val="28"/>
                <w:lang w:val="kk-KZ"/>
              </w:rPr>
              <w:t>ҚОСЫМШАЛАР</w:t>
            </w:r>
            <w:r w:rsidRPr="00D9545B">
              <w:rPr>
                <w:sz w:val="28"/>
                <w:szCs w:val="28"/>
              </w:rPr>
              <w:t>…………………………..…………………</w:t>
            </w:r>
            <w:r w:rsidRPr="00D9545B">
              <w:rPr>
                <w:sz w:val="28"/>
                <w:szCs w:val="28"/>
                <w:lang w:val="kk-KZ"/>
              </w:rPr>
              <w:t>..</w:t>
            </w:r>
            <w:r w:rsidRPr="00D9545B">
              <w:rPr>
                <w:sz w:val="28"/>
                <w:szCs w:val="28"/>
              </w:rPr>
              <w:t>…...</w:t>
            </w:r>
          </w:p>
        </w:tc>
        <w:tc>
          <w:tcPr>
            <w:tcW w:w="586" w:type="dxa"/>
          </w:tcPr>
          <w:p w14:paraId="4FC036DE" w14:textId="46A125BB" w:rsidR="00662B63" w:rsidRPr="00D9545B" w:rsidRDefault="00C459DC" w:rsidP="007D0872">
            <w:pPr>
              <w:tabs>
                <w:tab w:val="left" w:pos="8789"/>
              </w:tabs>
              <w:spacing w:line="20" w:lineRule="atLeast"/>
              <w:ind w:right="3"/>
              <w:jc w:val="center"/>
              <w:rPr>
                <w:sz w:val="28"/>
                <w:szCs w:val="28"/>
                <w:lang w:val="kk-KZ"/>
              </w:rPr>
            </w:pPr>
            <w:r w:rsidRPr="00D9545B">
              <w:rPr>
                <w:sz w:val="28"/>
                <w:szCs w:val="28"/>
                <w:lang w:val="kk-KZ"/>
              </w:rPr>
              <w:t>1</w:t>
            </w:r>
            <w:r w:rsidR="00EB3714">
              <w:rPr>
                <w:sz w:val="28"/>
                <w:szCs w:val="28"/>
                <w:lang w:val="kk-KZ"/>
              </w:rPr>
              <w:t>38</w:t>
            </w:r>
          </w:p>
        </w:tc>
      </w:tr>
    </w:tbl>
    <w:p w14:paraId="765E1CDB" w14:textId="77777777" w:rsidR="00100957" w:rsidRPr="00D9545B" w:rsidRDefault="00100957" w:rsidP="005D3554">
      <w:pPr>
        <w:tabs>
          <w:tab w:val="left" w:pos="8789"/>
        </w:tabs>
        <w:spacing w:line="20" w:lineRule="atLeast"/>
        <w:ind w:right="3"/>
        <w:rPr>
          <w:sz w:val="28"/>
          <w:szCs w:val="28"/>
          <w:lang w:val="kk-KZ"/>
        </w:rPr>
        <w:sectPr w:rsidR="00100957" w:rsidRPr="00D9545B" w:rsidSect="007F7DE4">
          <w:type w:val="nextColumn"/>
          <w:pgSz w:w="11910" w:h="16840"/>
          <w:pgMar w:top="1134" w:right="567" w:bottom="1134" w:left="1701" w:header="0" w:footer="1049" w:gutter="0"/>
          <w:cols w:space="720"/>
        </w:sectPr>
      </w:pPr>
    </w:p>
    <w:p w14:paraId="47C3DF02" w14:textId="40394ECB" w:rsidR="00345008" w:rsidRPr="00D9545B" w:rsidRDefault="00345008" w:rsidP="005D3554">
      <w:pPr>
        <w:tabs>
          <w:tab w:val="left" w:pos="8789"/>
        </w:tabs>
        <w:spacing w:line="20" w:lineRule="atLeast"/>
        <w:ind w:right="3"/>
        <w:jc w:val="center"/>
        <w:rPr>
          <w:b/>
          <w:sz w:val="28"/>
          <w:szCs w:val="28"/>
          <w:lang w:val="kk-KZ"/>
        </w:rPr>
      </w:pPr>
      <w:r w:rsidRPr="00D9545B">
        <w:rPr>
          <w:b/>
          <w:sz w:val="28"/>
          <w:szCs w:val="28"/>
          <w:lang w:val="kk-KZ"/>
        </w:rPr>
        <w:lastRenderedPageBreak/>
        <w:t>НОРМАТИВ</w:t>
      </w:r>
      <w:r w:rsidR="00A97825" w:rsidRPr="00D9545B">
        <w:rPr>
          <w:b/>
          <w:sz w:val="28"/>
          <w:szCs w:val="28"/>
          <w:lang w:val="kk-KZ"/>
        </w:rPr>
        <w:t>ТІК СІЛТЕМЕЛЕР</w:t>
      </w:r>
    </w:p>
    <w:p w14:paraId="404F2A04" w14:textId="77777777" w:rsidR="00345008" w:rsidRPr="00D9545B" w:rsidRDefault="00345008" w:rsidP="005D3554">
      <w:pPr>
        <w:tabs>
          <w:tab w:val="left" w:pos="8789"/>
        </w:tabs>
        <w:spacing w:line="20" w:lineRule="atLeast"/>
        <w:ind w:right="3"/>
        <w:jc w:val="center"/>
        <w:rPr>
          <w:b/>
          <w:sz w:val="28"/>
          <w:szCs w:val="28"/>
          <w:lang w:val="kk-KZ"/>
        </w:rPr>
      </w:pPr>
    </w:p>
    <w:p w14:paraId="30863776" w14:textId="77777777" w:rsidR="00A97825" w:rsidRPr="00D9545B" w:rsidRDefault="00A97825" w:rsidP="00B467A2">
      <w:pPr>
        <w:tabs>
          <w:tab w:val="left" w:pos="8789"/>
        </w:tabs>
        <w:spacing w:line="20" w:lineRule="atLeast"/>
        <w:ind w:right="3" w:firstLine="567"/>
        <w:jc w:val="both"/>
        <w:rPr>
          <w:sz w:val="28"/>
          <w:szCs w:val="28"/>
          <w:lang w:val="kk-KZ"/>
        </w:rPr>
      </w:pPr>
      <w:r w:rsidRPr="00D9545B">
        <w:rPr>
          <w:sz w:val="28"/>
          <w:szCs w:val="28"/>
          <w:lang w:val="kk-KZ"/>
        </w:rPr>
        <w:t>Аталған диссертациялық жұмыста келесі нормативтік құжаттарға сілтемелер қолданылды:</w:t>
      </w:r>
    </w:p>
    <w:p w14:paraId="0821B740" w14:textId="4CF35CCD" w:rsidR="00A97825" w:rsidRPr="00D9545B" w:rsidRDefault="00D62AE5" w:rsidP="00D62AE5">
      <w:pPr>
        <w:tabs>
          <w:tab w:val="left" w:pos="8789"/>
        </w:tabs>
        <w:spacing w:line="20" w:lineRule="atLeast"/>
        <w:ind w:right="3" w:firstLine="567"/>
        <w:jc w:val="both"/>
        <w:rPr>
          <w:sz w:val="28"/>
          <w:szCs w:val="28"/>
          <w:lang w:val="kk-KZ"/>
        </w:rPr>
      </w:pPr>
      <w:r w:rsidRPr="00D9545B">
        <w:rPr>
          <w:sz w:val="28"/>
          <w:szCs w:val="28"/>
          <w:lang w:val="kk-KZ"/>
        </w:rPr>
        <w:t>«Халық денсаулығы және денсаулық сақтау жүйесі туралы» Қазақстан Республикасының 2020 жылғы 7 шiлдедегi № 360-VI ҚРЗ Кодексі</w:t>
      </w:r>
    </w:p>
    <w:p w14:paraId="107FC2F5" w14:textId="77777777" w:rsidR="00A97825" w:rsidRPr="00D9545B" w:rsidRDefault="00A97825" w:rsidP="00B467A2">
      <w:pPr>
        <w:tabs>
          <w:tab w:val="left" w:pos="8789"/>
        </w:tabs>
        <w:spacing w:line="20" w:lineRule="atLeast"/>
        <w:ind w:right="3" w:firstLine="567"/>
        <w:jc w:val="both"/>
        <w:rPr>
          <w:sz w:val="28"/>
          <w:szCs w:val="28"/>
          <w:lang w:val="kk-KZ"/>
        </w:rPr>
      </w:pPr>
      <w:r w:rsidRPr="00D9545B">
        <w:rPr>
          <w:sz w:val="28"/>
          <w:szCs w:val="28"/>
          <w:lang w:val="kk-KZ"/>
        </w:rPr>
        <w:t>Қазақстан Республикасы Денсаулық сақтау министрінің міндетін атқарушының 2021 жылғы 4 ақпандағы № ҚР ДСМ-15 «Тиісті фармацевтикалық практикаларды бекіту туралы» бұйрығы.</w:t>
      </w:r>
    </w:p>
    <w:p w14:paraId="1066E708" w14:textId="77777777" w:rsidR="00A97825" w:rsidRPr="00D9545B" w:rsidRDefault="00A97825" w:rsidP="00B467A2">
      <w:pPr>
        <w:tabs>
          <w:tab w:val="left" w:pos="8789"/>
        </w:tabs>
        <w:spacing w:line="20" w:lineRule="atLeast"/>
        <w:ind w:right="3" w:firstLine="567"/>
        <w:jc w:val="both"/>
        <w:rPr>
          <w:sz w:val="28"/>
          <w:szCs w:val="28"/>
          <w:lang w:val="en-US"/>
        </w:rPr>
      </w:pPr>
      <w:r w:rsidRPr="00D9545B">
        <w:rPr>
          <w:sz w:val="28"/>
          <w:szCs w:val="28"/>
          <w:lang w:val="en-US"/>
        </w:rPr>
        <w:t xml:space="preserve">WHO Guidelines on Good Agricultural and Collection Practices (GACP) for Medicinal Plants. </w:t>
      </w:r>
      <w:proofErr w:type="spellStart"/>
      <w:r w:rsidRPr="00D9545B">
        <w:rPr>
          <w:sz w:val="28"/>
          <w:szCs w:val="28"/>
        </w:rPr>
        <w:t>Дүниежүзілік</w:t>
      </w:r>
      <w:proofErr w:type="spellEnd"/>
      <w:r w:rsidRPr="00D9545B">
        <w:rPr>
          <w:sz w:val="28"/>
          <w:szCs w:val="28"/>
          <w:lang w:val="en-US"/>
        </w:rPr>
        <w:t xml:space="preserve"> </w:t>
      </w:r>
      <w:proofErr w:type="spellStart"/>
      <w:r w:rsidRPr="00D9545B">
        <w:rPr>
          <w:sz w:val="28"/>
          <w:szCs w:val="28"/>
        </w:rPr>
        <w:t>денсаулық</w:t>
      </w:r>
      <w:proofErr w:type="spellEnd"/>
      <w:r w:rsidRPr="00D9545B">
        <w:rPr>
          <w:sz w:val="28"/>
          <w:szCs w:val="28"/>
          <w:lang w:val="en-US"/>
        </w:rPr>
        <w:t xml:space="preserve"> </w:t>
      </w:r>
      <w:proofErr w:type="spellStart"/>
      <w:r w:rsidRPr="00D9545B">
        <w:rPr>
          <w:sz w:val="28"/>
          <w:szCs w:val="28"/>
        </w:rPr>
        <w:t>сақтау</w:t>
      </w:r>
      <w:proofErr w:type="spellEnd"/>
      <w:r w:rsidRPr="00D9545B">
        <w:rPr>
          <w:sz w:val="28"/>
          <w:szCs w:val="28"/>
          <w:lang w:val="en-US"/>
        </w:rPr>
        <w:t xml:space="preserve"> </w:t>
      </w:r>
      <w:proofErr w:type="spellStart"/>
      <w:r w:rsidRPr="00D9545B">
        <w:rPr>
          <w:sz w:val="28"/>
          <w:szCs w:val="28"/>
        </w:rPr>
        <w:t>ұйымы</w:t>
      </w:r>
      <w:proofErr w:type="spellEnd"/>
      <w:r w:rsidRPr="00D9545B">
        <w:rPr>
          <w:sz w:val="28"/>
          <w:szCs w:val="28"/>
          <w:lang w:val="en-US"/>
        </w:rPr>
        <w:t xml:space="preserve"> (</w:t>
      </w:r>
      <w:r w:rsidRPr="00D9545B">
        <w:rPr>
          <w:sz w:val="28"/>
          <w:szCs w:val="28"/>
        </w:rPr>
        <w:t>ДДҰ</w:t>
      </w:r>
      <w:r w:rsidRPr="00D9545B">
        <w:rPr>
          <w:sz w:val="28"/>
          <w:szCs w:val="28"/>
          <w:lang w:val="en-US"/>
        </w:rPr>
        <w:t>).</w:t>
      </w:r>
    </w:p>
    <w:p w14:paraId="103370E6" w14:textId="77777777" w:rsidR="00A97825" w:rsidRPr="00D9545B" w:rsidRDefault="00A97825" w:rsidP="00B467A2">
      <w:pPr>
        <w:tabs>
          <w:tab w:val="left" w:pos="8789"/>
        </w:tabs>
        <w:spacing w:line="20" w:lineRule="atLeast"/>
        <w:ind w:right="3" w:firstLine="567"/>
        <w:jc w:val="both"/>
        <w:rPr>
          <w:sz w:val="28"/>
          <w:szCs w:val="28"/>
          <w:lang w:val="en-US"/>
        </w:rPr>
      </w:pPr>
      <w:r w:rsidRPr="00D9545B">
        <w:rPr>
          <w:sz w:val="28"/>
          <w:szCs w:val="28"/>
          <w:lang w:val="en-US"/>
        </w:rPr>
        <w:t xml:space="preserve">CPMP/ICH/2736/99. ICH Topic Q 1 A (R2). </w:t>
      </w:r>
      <w:proofErr w:type="spellStart"/>
      <w:r w:rsidRPr="00D9545B">
        <w:rPr>
          <w:sz w:val="28"/>
          <w:szCs w:val="28"/>
        </w:rPr>
        <w:t>Жаңа</w:t>
      </w:r>
      <w:proofErr w:type="spellEnd"/>
      <w:r w:rsidRPr="00D9545B">
        <w:rPr>
          <w:sz w:val="28"/>
          <w:szCs w:val="28"/>
          <w:lang w:val="en-US"/>
        </w:rPr>
        <w:t xml:space="preserve">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субстанциялар</w:t>
      </w:r>
      <w:proofErr w:type="spellEnd"/>
      <w:r w:rsidRPr="00D9545B">
        <w:rPr>
          <w:sz w:val="28"/>
          <w:szCs w:val="28"/>
          <w:lang w:val="en-US"/>
        </w:rPr>
        <w:t xml:space="preserve"> </w:t>
      </w:r>
      <w:r w:rsidRPr="00D9545B">
        <w:rPr>
          <w:sz w:val="28"/>
          <w:szCs w:val="28"/>
        </w:rPr>
        <w:t>мен</w:t>
      </w:r>
      <w:r w:rsidRPr="00D9545B">
        <w:rPr>
          <w:sz w:val="28"/>
          <w:szCs w:val="28"/>
          <w:lang w:val="en-US"/>
        </w:rPr>
        <w:t xml:space="preserve">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препараттардың</w:t>
      </w:r>
      <w:proofErr w:type="spellEnd"/>
      <w:r w:rsidRPr="00D9545B">
        <w:rPr>
          <w:sz w:val="28"/>
          <w:szCs w:val="28"/>
          <w:lang w:val="en-US"/>
        </w:rPr>
        <w:t xml:space="preserve"> </w:t>
      </w:r>
      <w:proofErr w:type="spellStart"/>
      <w:r w:rsidRPr="00D9545B">
        <w:rPr>
          <w:sz w:val="28"/>
          <w:szCs w:val="28"/>
        </w:rPr>
        <w:t>тұрақтылығын</w:t>
      </w:r>
      <w:proofErr w:type="spellEnd"/>
      <w:r w:rsidRPr="00D9545B">
        <w:rPr>
          <w:sz w:val="28"/>
          <w:szCs w:val="28"/>
          <w:lang w:val="en-US"/>
        </w:rPr>
        <w:t xml:space="preserve"> </w:t>
      </w:r>
      <w:proofErr w:type="spellStart"/>
      <w:r w:rsidRPr="00D9545B">
        <w:rPr>
          <w:sz w:val="28"/>
          <w:szCs w:val="28"/>
        </w:rPr>
        <w:t>зерттеу</w:t>
      </w:r>
      <w:proofErr w:type="spellEnd"/>
      <w:r w:rsidRPr="00D9545B">
        <w:rPr>
          <w:sz w:val="28"/>
          <w:szCs w:val="28"/>
          <w:lang w:val="en-US"/>
        </w:rPr>
        <w:t xml:space="preserve"> </w:t>
      </w:r>
      <w:proofErr w:type="spellStart"/>
      <w:r w:rsidRPr="00D9545B">
        <w:rPr>
          <w:sz w:val="28"/>
          <w:szCs w:val="28"/>
        </w:rPr>
        <w:t>бойынша</w:t>
      </w:r>
      <w:proofErr w:type="spellEnd"/>
      <w:r w:rsidRPr="00D9545B">
        <w:rPr>
          <w:sz w:val="28"/>
          <w:szCs w:val="28"/>
          <w:lang w:val="en-US"/>
        </w:rPr>
        <w:t xml:space="preserve"> </w:t>
      </w:r>
      <w:proofErr w:type="spellStart"/>
      <w:r w:rsidRPr="00D9545B">
        <w:rPr>
          <w:sz w:val="28"/>
          <w:szCs w:val="28"/>
        </w:rPr>
        <w:t>нұсқаулық</w:t>
      </w:r>
      <w:proofErr w:type="spellEnd"/>
      <w:r w:rsidRPr="00D9545B">
        <w:rPr>
          <w:sz w:val="28"/>
          <w:szCs w:val="28"/>
          <w:lang w:val="en-US"/>
        </w:rPr>
        <w:t>.</w:t>
      </w:r>
    </w:p>
    <w:p w14:paraId="207EEEAA" w14:textId="77777777" w:rsidR="00A97825" w:rsidRPr="00D9545B" w:rsidRDefault="00A97825" w:rsidP="00B467A2">
      <w:pPr>
        <w:tabs>
          <w:tab w:val="left" w:pos="8789"/>
        </w:tabs>
        <w:spacing w:line="20" w:lineRule="atLeast"/>
        <w:ind w:right="3" w:firstLine="567"/>
        <w:jc w:val="both"/>
        <w:rPr>
          <w:sz w:val="28"/>
          <w:szCs w:val="28"/>
          <w:lang w:val="en-US"/>
        </w:rPr>
      </w:pPr>
      <w:r w:rsidRPr="00D9545B">
        <w:rPr>
          <w:sz w:val="28"/>
          <w:szCs w:val="28"/>
        </w:rPr>
        <w:t>ҚР</w:t>
      </w:r>
      <w:r w:rsidRPr="00D9545B">
        <w:rPr>
          <w:sz w:val="28"/>
          <w:szCs w:val="28"/>
          <w:lang w:val="en-US"/>
        </w:rPr>
        <w:t xml:space="preserve"> </w:t>
      </w:r>
      <w:r w:rsidRPr="00D9545B">
        <w:rPr>
          <w:sz w:val="28"/>
          <w:szCs w:val="28"/>
        </w:rPr>
        <w:t>ДСМ</w:t>
      </w:r>
      <w:r w:rsidRPr="00D9545B">
        <w:rPr>
          <w:sz w:val="28"/>
          <w:szCs w:val="28"/>
          <w:lang w:val="en-US"/>
        </w:rPr>
        <w:t xml:space="preserve"> 2020 </w:t>
      </w:r>
      <w:proofErr w:type="spellStart"/>
      <w:r w:rsidRPr="00D9545B">
        <w:rPr>
          <w:sz w:val="28"/>
          <w:szCs w:val="28"/>
        </w:rPr>
        <w:t>жылғы</w:t>
      </w:r>
      <w:proofErr w:type="spellEnd"/>
      <w:r w:rsidRPr="00D9545B">
        <w:rPr>
          <w:sz w:val="28"/>
          <w:szCs w:val="28"/>
          <w:lang w:val="en-US"/>
        </w:rPr>
        <w:t xml:space="preserve"> 28 </w:t>
      </w:r>
      <w:proofErr w:type="spellStart"/>
      <w:r w:rsidRPr="00D9545B">
        <w:rPr>
          <w:sz w:val="28"/>
          <w:szCs w:val="28"/>
        </w:rPr>
        <w:t>қазандағы</w:t>
      </w:r>
      <w:proofErr w:type="spellEnd"/>
      <w:r w:rsidRPr="00D9545B">
        <w:rPr>
          <w:sz w:val="28"/>
          <w:szCs w:val="28"/>
          <w:lang w:val="en-US"/>
        </w:rPr>
        <w:t xml:space="preserve"> № </w:t>
      </w:r>
      <w:r w:rsidRPr="00D9545B">
        <w:rPr>
          <w:sz w:val="28"/>
          <w:szCs w:val="28"/>
        </w:rPr>
        <w:t>ҚР</w:t>
      </w:r>
      <w:r w:rsidRPr="00D9545B">
        <w:rPr>
          <w:sz w:val="28"/>
          <w:szCs w:val="28"/>
          <w:lang w:val="en-US"/>
        </w:rPr>
        <w:t xml:space="preserve"> </w:t>
      </w:r>
      <w:r w:rsidRPr="00D9545B">
        <w:rPr>
          <w:sz w:val="28"/>
          <w:szCs w:val="28"/>
        </w:rPr>
        <w:t>ДСМ</w:t>
      </w:r>
      <w:r w:rsidRPr="00D9545B">
        <w:rPr>
          <w:sz w:val="28"/>
          <w:szCs w:val="28"/>
          <w:lang w:val="en-US"/>
        </w:rPr>
        <w:t>-165/2020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заттарды</w:t>
      </w:r>
      <w:proofErr w:type="spellEnd"/>
      <w:r w:rsidRPr="00D9545B">
        <w:rPr>
          <w:sz w:val="28"/>
          <w:szCs w:val="28"/>
          <w:lang w:val="en-US"/>
        </w:rPr>
        <w:t xml:space="preserve"> </w:t>
      </w:r>
      <w:proofErr w:type="spellStart"/>
      <w:r w:rsidRPr="00D9545B">
        <w:rPr>
          <w:sz w:val="28"/>
          <w:szCs w:val="28"/>
        </w:rPr>
        <w:t>өндірушінің</w:t>
      </w:r>
      <w:proofErr w:type="spellEnd"/>
      <w:r w:rsidRPr="00D9545B">
        <w:rPr>
          <w:sz w:val="28"/>
          <w:szCs w:val="28"/>
          <w:lang w:val="en-US"/>
        </w:rPr>
        <w:t xml:space="preserve"> </w:t>
      </w:r>
      <w:proofErr w:type="spellStart"/>
      <w:r w:rsidRPr="00D9545B">
        <w:rPr>
          <w:sz w:val="28"/>
          <w:szCs w:val="28"/>
        </w:rPr>
        <w:t>тұрақтылықты</w:t>
      </w:r>
      <w:proofErr w:type="spellEnd"/>
      <w:r w:rsidRPr="00D9545B">
        <w:rPr>
          <w:sz w:val="28"/>
          <w:szCs w:val="28"/>
          <w:lang w:val="en-US"/>
        </w:rPr>
        <w:t xml:space="preserve"> </w:t>
      </w:r>
      <w:proofErr w:type="spellStart"/>
      <w:r w:rsidRPr="00D9545B">
        <w:rPr>
          <w:sz w:val="28"/>
          <w:szCs w:val="28"/>
        </w:rPr>
        <w:t>зерттеуді</w:t>
      </w:r>
      <w:proofErr w:type="spellEnd"/>
      <w:r w:rsidRPr="00D9545B">
        <w:rPr>
          <w:sz w:val="28"/>
          <w:szCs w:val="28"/>
          <w:lang w:val="en-US"/>
        </w:rPr>
        <w:t xml:space="preserve">, </w:t>
      </w:r>
      <w:proofErr w:type="spellStart"/>
      <w:r w:rsidRPr="00D9545B">
        <w:rPr>
          <w:sz w:val="28"/>
          <w:szCs w:val="28"/>
        </w:rPr>
        <w:t>сақтау</w:t>
      </w:r>
      <w:proofErr w:type="spellEnd"/>
      <w:r w:rsidRPr="00D9545B">
        <w:rPr>
          <w:sz w:val="28"/>
          <w:szCs w:val="28"/>
          <w:lang w:val="en-US"/>
        </w:rPr>
        <w:t xml:space="preserve"> </w:t>
      </w:r>
      <w:proofErr w:type="spellStart"/>
      <w:r w:rsidRPr="00D9545B">
        <w:rPr>
          <w:sz w:val="28"/>
          <w:szCs w:val="28"/>
        </w:rPr>
        <w:t>мерзімін</w:t>
      </w:r>
      <w:proofErr w:type="spellEnd"/>
      <w:r w:rsidRPr="00D9545B">
        <w:rPr>
          <w:sz w:val="28"/>
          <w:szCs w:val="28"/>
          <w:lang w:val="en-US"/>
        </w:rPr>
        <w:t xml:space="preserve"> </w:t>
      </w:r>
      <w:proofErr w:type="spellStart"/>
      <w:r w:rsidRPr="00D9545B">
        <w:rPr>
          <w:sz w:val="28"/>
          <w:szCs w:val="28"/>
        </w:rPr>
        <w:t>белгілеуді</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заттарды</w:t>
      </w:r>
      <w:proofErr w:type="spellEnd"/>
      <w:r w:rsidRPr="00D9545B">
        <w:rPr>
          <w:sz w:val="28"/>
          <w:szCs w:val="28"/>
          <w:lang w:val="en-US"/>
        </w:rPr>
        <w:t xml:space="preserve"> </w:t>
      </w:r>
      <w:proofErr w:type="spellStart"/>
      <w:r w:rsidRPr="00D9545B">
        <w:rPr>
          <w:sz w:val="28"/>
          <w:szCs w:val="28"/>
        </w:rPr>
        <w:t>қайта</w:t>
      </w:r>
      <w:proofErr w:type="spellEnd"/>
      <w:r w:rsidRPr="00D9545B">
        <w:rPr>
          <w:sz w:val="28"/>
          <w:szCs w:val="28"/>
          <w:lang w:val="en-US"/>
        </w:rPr>
        <w:t xml:space="preserve"> </w:t>
      </w:r>
      <w:proofErr w:type="spellStart"/>
      <w:r w:rsidRPr="00D9545B">
        <w:rPr>
          <w:sz w:val="28"/>
          <w:szCs w:val="28"/>
        </w:rPr>
        <w:t>бақылауды</w:t>
      </w:r>
      <w:proofErr w:type="spellEnd"/>
      <w:r w:rsidRPr="00D9545B">
        <w:rPr>
          <w:sz w:val="28"/>
          <w:szCs w:val="28"/>
          <w:lang w:val="en-US"/>
        </w:rPr>
        <w:t xml:space="preserve"> </w:t>
      </w:r>
      <w:proofErr w:type="spellStart"/>
      <w:r w:rsidRPr="00D9545B">
        <w:rPr>
          <w:sz w:val="28"/>
          <w:szCs w:val="28"/>
        </w:rPr>
        <w:t>жүргізу</w:t>
      </w:r>
      <w:proofErr w:type="spellEnd"/>
      <w:r w:rsidRPr="00D9545B">
        <w:rPr>
          <w:sz w:val="28"/>
          <w:szCs w:val="28"/>
          <w:lang w:val="en-US"/>
        </w:rPr>
        <w:t xml:space="preserve"> </w:t>
      </w:r>
      <w:proofErr w:type="spellStart"/>
      <w:r w:rsidRPr="00D9545B">
        <w:rPr>
          <w:sz w:val="28"/>
          <w:szCs w:val="28"/>
        </w:rPr>
        <w:t>қағидаларын</w:t>
      </w:r>
      <w:proofErr w:type="spellEnd"/>
      <w:r w:rsidRPr="00D9545B">
        <w:rPr>
          <w:sz w:val="28"/>
          <w:szCs w:val="28"/>
          <w:lang w:val="en-US"/>
        </w:rPr>
        <w:t xml:space="preserve"> </w:t>
      </w:r>
      <w:proofErr w:type="spellStart"/>
      <w:r w:rsidRPr="00D9545B">
        <w:rPr>
          <w:sz w:val="28"/>
          <w:szCs w:val="28"/>
        </w:rPr>
        <w:t>бекіту</w:t>
      </w:r>
      <w:proofErr w:type="spellEnd"/>
      <w:r w:rsidRPr="00D9545B">
        <w:rPr>
          <w:sz w:val="28"/>
          <w:szCs w:val="28"/>
          <w:lang w:val="en-US"/>
        </w:rPr>
        <w:t xml:space="preserve"> </w:t>
      </w:r>
      <w:proofErr w:type="spellStart"/>
      <w:r w:rsidRPr="00D9545B">
        <w:rPr>
          <w:sz w:val="28"/>
          <w:szCs w:val="28"/>
        </w:rPr>
        <w:t>туралы</w:t>
      </w:r>
      <w:proofErr w:type="spellEnd"/>
      <w:r w:rsidRPr="00D9545B">
        <w:rPr>
          <w:sz w:val="28"/>
          <w:szCs w:val="28"/>
          <w:lang w:val="en-US"/>
        </w:rPr>
        <w:t xml:space="preserve">» </w:t>
      </w:r>
      <w:proofErr w:type="spellStart"/>
      <w:r w:rsidRPr="00D9545B">
        <w:rPr>
          <w:sz w:val="28"/>
          <w:szCs w:val="28"/>
        </w:rPr>
        <w:t>бұйрығы</w:t>
      </w:r>
      <w:proofErr w:type="spellEnd"/>
      <w:r w:rsidRPr="00D9545B">
        <w:rPr>
          <w:sz w:val="28"/>
          <w:szCs w:val="28"/>
          <w:lang w:val="en-US"/>
        </w:rPr>
        <w:t>.</w:t>
      </w:r>
    </w:p>
    <w:p w14:paraId="4096B1B2" w14:textId="77777777" w:rsidR="00A97825" w:rsidRPr="00D9545B" w:rsidRDefault="00A97825" w:rsidP="00B467A2">
      <w:pPr>
        <w:tabs>
          <w:tab w:val="left" w:pos="8789"/>
        </w:tabs>
        <w:spacing w:line="20" w:lineRule="atLeast"/>
        <w:ind w:right="3" w:firstLine="567"/>
        <w:jc w:val="both"/>
        <w:rPr>
          <w:sz w:val="28"/>
          <w:szCs w:val="28"/>
          <w:lang w:val="en-US"/>
        </w:rPr>
      </w:pPr>
      <w:r w:rsidRPr="00D9545B">
        <w:rPr>
          <w:sz w:val="28"/>
          <w:szCs w:val="28"/>
        </w:rPr>
        <w:t>ҚР</w:t>
      </w:r>
      <w:r w:rsidRPr="00D9545B">
        <w:rPr>
          <w:sz w:val="28"/>
          <w:szCs w:val="28"/>
          <w:lang w:val="en-US"/>
        </w:rPr>
        <w:t xml:space="preserve"> </w:t>
      </w:r>
      <w:r w:rsidRPr="00D9545B">
        <w:rPr>
          <w:sz w:val="28"/>
          <w:szCs w:val="28"/>
        </w:rPr>
        <w:t>ДСМ</w:t>
      </w:r>
      <w:r w:rsidRPr="00D9545B">
        <w:rPr>
          <w:sz w:val="28"/>
          <w:szCs w:val="28"/>
          <w:lang w:val="en-US"/>
        </w:rPr>
        <w:t xml:space="preserve"> 2021 </w:t>
      </w:r>
      <w:proofErr w:type="spellStart"/>
      <w:r w:rsidRPr="00D9545B">
        <w:rPr>
          <w:sz w:val="28"/>
          <w:szCs w:val="28"/>
        </w:rPr>
        <w:t>жылғы</w:t>
      </w:r>
      <w:proofErr w:type="spellEnd"/>
      <w:r w:rsidRPr="00D9545B">
        <w:rPr>
          <w:sz w:val="28"/>
          <w:szCs w:val="28"/>
          <w:lang w:val="en-US"/>
        </w:rPr>
        <w:t xml:space="preserve"> 16 </w:t>
      </w:r>
      <w:proofErr w:type="spellStart"/>
      <w:r w:rsidRPr="00D9545B">
        <w:rPr>
          <w:sz w:val="28"/>
          <w:szCs w:val="28"/>
        </w:rPr>
        <w:t>ақпандағы</w:t>
      </w:r>
      <w:proofErr w:type="spellEnd"/>
      <w:r w:rsidRPr="00D9545B">
        <w:rPr>
          <w:sz w:val="28"/>
          <w:szCs w:val="28"/>
          <w:lang w:val="en-US"/>
        </w:rPr>
        <w:t xml:space="preserve"> № </w:t>
      </w:r>
      <w:r w:rsidRPr="00D9545B">
        <w:rPr>
          <w:sz w:val="28"/>
          <w:szCs w:val="28"/>
        </w:rPr>
        <w:t>ҚР</w:t>
      </w:r>
      <w:r w:rsidRPr="00D9545B">
        <w:rPr>
          <w:sz w:val="28"/>
          <w:szCs w:val="28"/>
          <w:lang w:val="en-US"/>
        </w:rPr>
        <w:t xml:space="preserve"> </w:t>
      </w:r>
      <w:r w:rsidRPr="00D9545B">
        <w:rPr>
          <w:sz w:val="28"/>
          <w:szCs w:val="28"/>
        </w:rPr>
        <w:t>ДСМ</w:t>
      </w:r>
      <w:r w:rsidRPr="00D9545B">
        <w:rPr>
          <w:sz w:val="28"/>
          <w:szCs w:val="28"/>
          <w:lang w:val="en-US"/>
        </w:rPr>
        <w:t>-20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заттар</w:t>
      </w:r>
      <w:proofErr w:type="spellEnd"/>
      <w:r w:rsidRPr="00D9545B">
        <w:rPr>
          <w:sz w:val="28"/>
          <w:szCs w:val="28"/>
          <w:lang w:val="en-US"/>
        </w:rPr>
        <w:t xml:space="preserve"> </w:t>
      </w:r>
      <w:proofErr w:type="spellStart"/>
      <w:r w:rsidRPr="00D9545B">
        <w:rPr>
          <w:sz w:val="28"/>
          <w:szCs w:val="28"/>
        </w:rPr>
        <w:t>өндірушісінің</w:t>
      </w:r>
      <w:proofErr w:type="spellEnd"/>
      <w:r w:rsidRPr="00D9545B">
        <w:rPr>
          <w:sz w:val="28"/>
          <w:szCs w:val="28"/>
          <w:lang w:val="en-US"/>
        </w:rPr>
        <w:t xml:space="preserve">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заттарға</w:t>
      </w:r>
      <w:proofErr w:type="spellEnd"/>
      <w:r w:rsidRPr="00D9545B">
        <w:rPr>
          <w:sz w:val="28"/>
          <w:szCs w:val="28"/>
          <w:lang w:val="en-US"/>
        </w:rPr>
        <w:t xml:space="preserve"> </w:t>
      </w:r>
      <w:proofErr w:type="spellStart"/>
      <w:r w:rsidRPr="00D9545B">
        <w:rPr>
          <w:sz w:val="28"/>
          <w:szCs w:val="28"/>
        </w:rPr>
        <w:t>сараптама</w:t>
      </w:r>
      <w:proofErr w:type="spellEnd"/>
      <w:r w:rsidRPr="00D9545B">
        <w:rPr>
          <w:sz w:val="28"/>
          <w:szCs w:val="28"/>
          <w:lang w:val="en-US"/>
        </w:rPr>
        <w:t xml:space="preserve"> </w:t>
      </w:r>
      <w:proofErr w:type="spellStart"/>
      <w:r w:rsidRPr="00D9545B">
        <w:rPr>
          <w:sz w:val="28"/>
          <w:szCs w:val="28"/>
        </w:rPr>
        <w:t>жүргізу</w:t>
      </w:r>
      <w:proofErr w:type="spellEnd"/>
      <w:r w:rsidRPr="00D9545B">
        <w:rPr>
          <w:sz w:val="28"/>
          <w:szCs w:val="28"/>
          <w:lang w:val="en-US"/>
        </w:rPr>
        <w:t xml:space="preserve"> </w:t>
      </w:r>
      <w:proofErr w:type="spellStart"/>
      <w:r w:rsidRPr="00D9545B">
        <w:rPr>
          <w:sz w:val="28"/>
          <w:szCs w:val="28"/>
        </w:rPr>
        <w:t>кезінде</w:t>
      </w:r>
      <w:proofErr w:type="spellEnd"/>
      <w:r w:rsidRPr="00D9545B">
        <w:rPr>
          <w:sz w:val="28"/>
          <w:szCs w:val="28"/>
          <w:lang w:val="en-US"/>
        </w:rPr>
        <w:t xml:space="preserve"> </w:t>
      </w:r>
      <w:r w:rsidRPr="00D9545B">
        <w:rPr>
          <w:sz w:val="28"/>
          <w:szCs w:val="28"/>
        </w:rPr>
        <w:t>сапа</w:t>
      </w:r>
      <w:r w:rsidRPr="00D9545B">
        <w:rPr>
          <w:sz w:val="28"/>
          <w:szCs w:val="28"/>
          <w:lang w:val="en-US"/>
        </w:rPr>
        <w:t xml:space="preserve"> </w:t>
      </w:r>
      <w:proofErr w:type="spellStart"/>
      <w:r w:rsidRPr="00D9545B">
        <w:rPr>
          <w:sz w:val="28"/>
          <w:szCs w:val="28"/>
        </w:rPr>
        <w:t>бойынша</w:t>
      </w:r>
      <w:proofErr w:type="spellEnd"/>
      <w:r w:rsidRPr="00D9545B">
        <w:rPr>
          <w:sz w:val="28"/>
          <w:szCs w:val="28"/>
          <w:lang w:val="en-US"/>
        </w:rPr>
        <w:t xml:space="preserve"> </w:t>
      </w:r>
      <w:proofErr w:type="spellStart"/>
      <w:r w:rsidRPr="00D9545B">
        <w:rPr>
          <w:sz w:val="28"/>
          <w:szCs w:val="28"/>
        </w:rPr>
        <w:t>нормативтік</w:t>
      </w:r>
      <w:proofErr w:type="spellEnd"/>
      <w:r w:rsidRPr="00D9545B">
        <w:rPr>
          <w:sz w:val="28"/>
          <w:szCs w:val="28"/>
          <w:lang w:val="en-US"/>
        </w:rPr>
        <w:t xml:space="preserve"> </w:t>
      </w:r>
      <w:proofErr w:type="spellStart"/>
      <w:r w:rsidRPr="00D9545B">
        <w:rPr>
          <w:sz w:val="28"/>
          <w:szCs w:val="28"/>
        </w:rPr>
        <w:t>құжатты</w:t>
      </w:r>
      <w:proofErr w:type="spellEnd"/>
      <w:r w:rsidRPr="00D9545B">
        <w:rPr>
          <w:sz w:val="28"/>
          <w:szCs w:val="28"/>
          <w:lang w:val="en-US"/>
        </w:rPr>
        <w:t xml:space="preserve"> </w:t>
      </w:r>
      <w:proofErr w:type="spellStart"/>
      <w:r w:rsidRPr="00D9545B">
        <w:rPr>
          <w:sz w:val="28"/>
          <w:szCs w:val="28"/>
        </w:rPr>
        <w:t>әзірлеу</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r w:rsidRPr="00D9545B">
        <w:rPr>
          <w:sz w:val="28"/>
          <w:szCs w:val="28"/>
        </w:rPr>
        <w:t>оны</w:t>
      </w:r>
      <w:r w:rsidRPr="00D9545B">
        <w:rPr>
          <w:sz w:val="28"/>
          <w:szCs w:val="28"/>
          <w:lang w:val="en-US"/>
        </w:rPr>
        <w:t xml:space="preserve"> </w:t>
      </w:r>
      <w:proofErr w:type="spellStart"/>
      <w:r w:rsidRPr="00D9545B">
        <w:rPr>
          <w:sz w:val="28"/>
          <w:szCs w:val="28"/>
        </w:rPr>
        <w:t>мемлекеттік</w:t>
      </w:r>
      <w:proofErr w:type="spellEnd"/>
      <w:r w:rsidRPr="00D9545B">
        <w:rPr>
          <w:sz w:val="28"/>
          <w:szCs w:val="28"/>
          <w:lang w:val="en-US"/>
        </w:rPr>
        <w:t xml:space="preserve"> </w:t>
      </w:r>
      <w:proofErr w:type="spellStart"/>
      <w:r w:rsidRPr="00D9545B">
        <w:rPr>
          <w:sz w:val="28"/>
          <w:szCs w:val="28"/>
        </w:rPr>
        <w:t>сараптама</w:t>
      </w:r>
      <w:proofErr w:type="spellEnd"/>
      <w:r w:rsidRPr="00D9545B">
        <w:rPr>
          <w:sz w:val="28"/>
          <w:szCs w:val="28"/>
          <w:lang w:val="en-US"/>
        </w:rPr>
        <w:t xml:space="preserve"> </w:t>
      </w:r>
      <w:proofErr w:type="spellStart"/>
      <w:r w:rsidRPr="00D9545B">
        <w:rPr>
          <w:sz w:val="28"/>
          <w:szCs w:val="28"/>
        </w:rPr>
        <w:t>ұйымымен</w:t>
      </w:r>
      <w:proofErr w:type="spellEnd"/>
      <w:r w:rsidRPr="00D9545B">
        <w:rPr>
          <w:sz w:val="28"/>
          <w:szCs w:val="28"/>
          <w:lang w:val="en-US"/>
        </w:rPr>
        <w:t xml:space="preserve"> </w:t>
      </w:r>
      <w:proofErr w:type="spellStart"/>
      <w:r w:rsidRPr="00D9545B">
        <w:rPr>
          <w:sz w:val="28"/>
          <w:szCs w:val="28"/>
        </w:rPr>
        <w:t>келісу</w:t>
      </w:r>
      <w:proofErr w:type="spellEnd"/>
      <w:r w:rsidRPr="00D9545B">
        <w:rPr>
          <w:sz w:val="28"/>
          <w:szCs w:val="28"/>
          <w:lang w:val="en-US"/>
        </w:rPr>
        <w:t xml:space="preserve"> </w:t>
      </w:r>
      <w:proofErr w:type="spellStart"/>
      <w:r w:rsidRPr="00D9545B">
        <w:rPr>
          <w:sz w:val="28"/>
          <w:szCs w:val="28"/>
        </w:rPr>
        <w:t>қағидаларын</w:t>
      </w:r>
      <w:proofErr w:type="spellEnd"/>
      <w:r w:rsidRPr="00D9545B">
        <w:rPr>
          <w:sz w:val="28"/>
          <w:szCs w:val="28"/>
          <w:lang w:val="en-US"/>
        </w:rPr>
        <w:t xml:space="preserve"> </w:t>
      </w:r>
      <w:proofErr w:type="spellStart"/>
      <w:r w:rsidRPr="00D9545B">
        <w:rPr>
          <w:sz w:val="28"/>
          <w:szCs w:val="28"/>
        </w:rPr>
        <w:t>бекіту</w:t>
      </w:r>
      <w:proofErr w:type="spellEnd"/>
      <w:r w:rsidRPr="00D9545B">
        <w:rPr>
          <w:sz w:val="28"/>
          <w:szCs w:val="28"/>
          <w:lang w:val="en-US"/>
        </w:rPr>
        <w:t xml:space="preserve"> </w:t>
      </w:r>
      <w:proofErr w:type="spellStart"/>
      <w:r w:rsidRPr="00D9545B">
        <w:rPr>
          <w:sz w:val="28"/>
          <w:szCs w:val="28"/>
        </w:rPr>
        <w:t>туралы</w:t>
      </w:r>
      <w:proofErr w:type="spellEnd"/>
      <w:r w:rsidRPr="00D9545B">
        <w:rPr>
          <w:sz w:val="28"/>
          <w:szCs w:val="28"/>
          <w:lang w:val="en-US"/>
        </w:rPr>
        <w:t xml:space="preserve">» </w:t>
      </w:r>
      <w:proofErr w:type="spellStart"/>
      <w:r w:rsidRPr="00D9545B">
        <w:rPr>
          <w:sz w:val="28"/>
          <w:szCs w:val="28"/>
        </w:rPr>
        <w:t>бұйрығы</w:t>
      </w:r>
      <w:proofErr w:type="spellEnd"/>
      <w:r w:rsidRPr="00D9545B">
        <w:rPr>
          <w:sz w:val="28"/>
          <w:szCs w:val="28"/>
          <w:lang w:val="en-US"/>
        </w:rPr>
        <w:t>.</w:t>
      </w:r>
    </w:p>
    <w:p w14:paraId="2D8DE3D3" w14:textId="7BBD2060" w:rsidR="007F7DE4" w:rsidRPr="00D9545B" w:rsidRDefault="007F7DE4" w:rsidP="00B467A2">
      <w:pPr>
        <w:tabs>
          <w:tab w:val="left" w:pos="8789"/>
        </w:tabs>
        <w:spacing w:line="20" w:lineRule="atLeast"/>
        <w:ind w:right="3" w:firstLine="567"/>
        <w:jc w:val="both"/>
        <w:rPr>
          <w:sz w:val="28"/>
          <w:szCs w:val="28"/>
          <w:lang w:val="en-US"/>
        </w:rPr>
      </w:pPr>
      <w:proofErr w:type="spellStart"/>
      <w:r w:rsidRPr="00D9545B">
        <w:rPr>
          <w:bCs/>
          <w:sz w:val="28"/>
          <w:szCs w:val="28"/>
        </w:rPr>
        <w:t>Қазақстан</w:t>
      </w:r>
      <w:proofErr w:type="spellEnd"/>
      <w:r w:rsidRPr="00D9545B">
        <w:rPr>
          <w:bCs/>
          <w:sz w:val="28"/>
          <w:szCs w:val="28"/>
          <w:lang w:val="en-US"/>
        </w:rPr>
        <w:t xml:space="preserve"> </w:t>
      </w:r>
      <w:proofErr w:type="spellStart"/>
      <w:r w:rsidRPr="00D9545B">
        <w:rPr>
          <w:bCs/>
          <w:sz w:val="28"/>
          <w:szCs w:val="28"/>
        </w:rPr>
        <w:t>Республикасы</w:t>
      </w:r>
      <w:proofErr w:type="spellEnd"/>
      <w:r w:rsidRPr="00D9545B">
        <w:rPr>
          <w:bCs/>
          <w:sz w:val="28"/>
          <w:szCs w:val="28"/>
          <w:lang w:val="en-US"/>
        </w:rPr>
        <w:t xml:space="preserve"> </w:t>
      </w:r>
      <w:proofErr w:type="spellStart"/>
      <w:r w:rsidRPr="00D9545B">
        <w:rPr>
          <w:bCs/>
          <w:sz w:val="28"/>
          <w:szCs w:val="28"/>
        </w:rPr>
        <w:t>Президентінің</w:t>
      </w:r>
      <w:proofErr w:type="spellEnd"/>
      <w:r w:rsidRPr="00D9545B">
        <w:rPr>
          <w:bCs/>
          <w:sz w:val="28"/>
          <w:szCs w:val="28"/>
          <w:lang w:val="en-US"/>
        </w:rPr>
        <w:t xml:space="preserve"> 2024 </w:t>
      </w:r>
      <w:proofErr w:type="spellStart"/>
      <w:r w:rsidRPr="00D9545B">
        <w:rPr>
          <w:bCs/>
          <w:sz w:val="28"/>
          <w:szCs w:val="28"/>
        </w:rPr>
        <w:t>жылғы</w:t>
      </w:r>
      <w:proofErr w:type="spellEnd"/>
      <w:r w:rsidRPr="00D9545B">
        <w:rPr>
          <w:bCs/>
          <w:sz w:val="28"/>
          <w:szCs w:val="28"/>
          <w:lang w:val="en-US"/>
        </w:rPr>
        <w:t xml:space="preserve"> 30 </w:t>
      </w:r>
      <w:proofErr w:type="spellStart"/>
      <w:r w:rsidRPr="00D9545B">
        <w:rPr>
          <w:bCs/>
          <w:sz w:val="28"/>
          <w:szCs w:val="28"/>
        </w:rPr>
        <w:t>шілдедегі</w:t>
      </w:r>
      <w:proofErr w:type="spellEnd"/>
      <w:r w:rsidRPr="00D9545B">
        <w:rPr>
          <w:bCs/>
          <w:sz w:val="28"/>
          <w:szCs w:val="28"/>
          <w:lang w:val="en-US"/>
        </w:rPr>
        <w:t xml:space="preserve"> № 611 </w:t>
      </w:r>
      <w:proofErr w:type="spellStart"/>
      <w:r w:rsidRPr="00D9545B">
        <w:rPr>
          <w:bCs/>
          <w:sz w:val="28"/>
          <w:szCs w:val="28"/>
        </w:rPr>
        <w:t>Жарлығы</w:t>
      </w:r>
      <w:proofErr w:type="spellEnd"/>
      <w:r w:rsidRPr="00D9545B">
        <w:rPr>
          <w:bCs/>
          <w:sz w:val="28"/>
          <w:szCs w:val="28"/>
          <w:lang w:val="en-US"/>
        </w:rPr>
        <w:t xml:space="preserve"> </w:t>
      </w:r>
      <w:r w:rsidRPr="00D9545B">
        <w:rPr>
          <w:iCs/>
          <w:sz w:val="28"/>
          <w:szCs w:val="28"/>
          <w:lang w:val="en-US"/>
        </w:rPr>
        <w:t>«</w:t>
      </w:r>
      <w:proofErr w:type="spellStart"/>
      <w:r w:rsidRPr="00D9545B">
        <w:rPr>
          <w:iCs/>
          <w:sz w:val="28"/>
          <w:szCs w:val="28"/>
        </w:rPr>
        <w:t>Қазақстан</w:t>
      </w:r>
      <w:proofErr w:type="spellEnd"/>
      <w:r w:rsidRPr="00D9545B">
        <w:rPr>
          <w:iCs/>
          <w:sz w:val="28"/>
          <w:szCs w:val="28"/>
          <w:lang w:val="en-US"/>
        </w:rPr>
        <w:t xml:space="preserve"> </w:t>
      </w:r>
      <w:proofErr w:type="spellStart"/>
      <w:r w:rsidRPr="00D9545B">
        <w:rPr>
          <w:iCs/>
          <w:sz w:val="28"/>
          <w:szCs w:val="28"/>
        </w:rPr>
        <w:t>Республикасының</w:t>
      </w:r>
      <w:proofErr w:type="spellEnd"/>
      <w:r w:rsidRPr="00D9545B">
        <w:rPr>
          <w:iCs/>
          <w:sz w:val="28"/>
          <w:szCs w:val="28"/>
          <w:lang w:val="en-US"/>
        </w:rPr>
        <w:t xml:space="preserve"> 2029 </w:t>
      </w:r>
      <w:proofErr w:type="spellStart"/>
      <w:r w:rsidRPr="00D9545B">
        <w:rPr>
          <w:iCs/>
          <w:sz w:val="28"/>
          <w:szCs w:val="28"/>
        </w:rPr>
        <w:t>жылға</w:t>
      </w:r>
      <w:proofErr w:type="spellEnd"/>
      <w:r w:rsidRPr="00D9545B">
        <w:rPr>
          <w:iCs/>
          <w:sz w:val="28"/>
          <w:szCs w:val="28"/>
          <w:lang w:val="en-US"/>
        </w:rPr>
        <w:t xml:space="preserve"> </w:t>
      </w:r>
      <w:proofErr w:type="spellStart"/>
      <w:r w:rsidRPr="00D9545B">
        <w:rPr>
          <w:iCs/>
          <w:sz w:val="28"/>
          <w:szCs w:val="28"/>
        </w:rPr>
        <w:t>дейінгі</w:t>
      </w:r>
      <w:proofErr w:type="spellEnd"/>
      <w:r w:rsidRPr="00D9545B">
        <w:rPr>
          <w:iCs/>
          <w:sz w:val="28"/>
          <w:szCs w:val="28"/>
          <w:lang w:val="en-US"/>
        </w:rPr>
        <w:t xml:space="preserve"> </w:t>
      </w:r>
      <w:proofErr w:type="spellStart"/>
      <w:r w:rsidRPr="00D9545B">
        <w:rPr>
          <w:iCs/>
          <w:sz w:val="28"/>
          <w:szCs w:val="28"/>
        </w:rPr>
        <w:t>Ұлттық</w:t>
      </w:r>
      <w:proofErr w:type="spellEnd"/>
      <w:r w:rsidRPr="00D9545B">
        <w:rPr>
          <w:iCs/>
          <w:sz w:val="28"/>
          <w:szCs w:val="28"/>
          <w:lang w:val="en-US"/>
        </w:rPr>
        <w:t xml:space="preserve"> </w:t>
      </w:r>
      <w:r w:rsidRPr="00D9545B">
        <w:rPr>
          <w:iCs/>
          <w:sz w:val="28"/>
          <w:szCs w:val="28"/>
        </w:rPr>
        <w:t>даму</w:t>
      </w:r>
      <w:r w:rsidRPr="00D9545B">
        <w:rPr>
          <w:iCs/>
          <w:sz w:val="28"/>
          <w:szCs w:val="28"/>
          <w:lang w:val="en-US"/>
        </w:rPr>
        <w:t xml:space="preserve"> </w:t>
      </w:r>
      <w:proofErr w:type="spellStart"/>
      <w:r w:rsidRPr="00D9545B">
        <w:rPr>
          <w:iCs/>
          <w:sz w:val="28"/>
          <w:szCs w:val="28"/>
        </w:rPr>
        <w:t>жоспарын</w:t>
      </w:r>
      <w:proofErr w:type="spellEnd"/>
      <w:r w:rsidRPr="00D9545B">
        <w:rPr>
          <w:iCs/>
          <w:sz w:val="28"/>
          <w:szCs w:val="28"/>
          <w:lang w:val="en-US"/>
        </w:rPr>
        <w:t xml:space="preserve"> </w:t>
      </w:r>
      <w:proofErr w:type="spellStart"/>
      <w:r w:rsidRPr="00D9545B">
        <w:rPr>
          <w:iCs/>
          <w:sz w:val="28"/>
          <w:szCs w:val="28"/>
        </w:rPr>
        <w:t>бекіту</w:t>
      </w:r>
      <w:proofErr w:type="spellEnd"/>
      <w:r w:rsidRPr="00D9545B">
        <w:rPr>
          <w:iCs/>
          <w:sz w:val="28"/>
          <w:szCs w:val="28"/>
          <w:lang w:val="en-US"/>
        </w:rPr>
        <w:t xml:space="preserve"> </w:t>
      </w:r>
      <w:proofErr w:type="spellStart"/>
      <w:r w:rsidRPr="00D9545B">
        <w:rPr>
          <w:iCs/>
          <w:sz w:val="28"/>
          <w:szCs w:val="28"/>
        </w:rPr>
        <w:t>және</w:t>
      </w:r>
      <w:proofErr w:type="spellEnd"/>
      <w:r w:rsidRPr="00D9545B">
        <w:rPr>
          <w:iCs/>
          <w:sz w:val="28"/>
          <w:szCs w:val="28"/>
          <w:lang w:val="en-US"/>
        </w:rPr>
        <w:t xml:space="preserve"> </w:t>
      </w:r>
      <w:proofErr w:type="spellStart"/>
      <w:r w:rsidRPr="00D9545B">
        <w:rPr>
          <w:iCs/>
          <w:sz w:val="28"/>
          <w:szCs w:val="28"/>
        </w:rPr>
        <w:t>Қазақстан</w:t>
      </w:r>
      <w:proofErr w:type="spellEnd"/>
      <w:r w:rsidRPr="00D9545B">
        <w:rPr>
          <w:iCs/>
          <w:sz w:val="28"/>
          <w:szCs w:val="28"/>
          <w:lang w:val="en-US"/>
        </w:rPr>
        <w:t xml:space="preserve"> </w:t>
      </w:r>
      <w:proofErr w:type="spellStart"/>
      <w:r w:rsidRPr="00D9545B">
        <w:rPr>
          <w:iCs/>
          <w:sz w:val="28"/>
          <w:szCs w:val="28"/>
        </w:rPr>
        <w:t>Республикасы</w:t>
      </w:r>
      <w:proofErr w:type="spellEnd"/>
      <w:r w:rsidRPr="00D9545B">
        <w:rPr>
          <w:iCs/>
          <w:sz w:val="28"/>
          <w:szCs w:val="28"/>
          <w:lang w:val="en-US"/>
        </w:rPr>
        <w:t xml:space="preserve"> </w:t>
      </w:r>
      <w:proofErr w:type="spellStart"/>
      <w:r w:rsidRPr="00D9545B">
        <w:rPr>
          <w:iCs/>
          <w:sz w:val="28"/>
          <w:szCs w:val="28"/>
        </w:rPr>
        <w:t>Президентінің</w:t>
      </w:r>
      <w:proofErr w:type="spellEnd"/>
      <w:r w:rsidRPr="00D9545B">
        <w:rPr>
          <w:iCs/>
          <w:sz w:val="28"/>
          <w:szCs w:val="28"/>
          <w:lang w:val="en-US"/>
        </w:rPr>
        <w:t xml:space="preserve"> </w:t>
      </w:r>
      <w:proofErr w:type="spellStart"/>
      <w:r w:rsidRPr="00D9545B">
        <w:rPr>
          <w:iCs/>
          <w:sz w:val="28"/>
          <w:szCs w:val="28"/>
        </w:rPr>
        <w:t>кейбір</w:t>
      </w:r>
      <w:proofErr w:type="spellEnd"/>
      <w:r w:rsidRPr="00D9545B">
        <w:rPr>
          <w:iCs/>
          <w:sz w:val="28"/>
          <w:szCs w:val="28"/>
          <w:lang w:val="en-US"/>
        </w:rPr>
        <w:t xml:space="preserve"> </w:t>
      </w:r>
      <w:proofErr w:type="spellStart"/>
      <w:r w:rsidRPr="00D9545B">
        <w:rPr>
          <w:iCs/>
          <w:sz w:val="28"/>
          <w:szCs w:val="28"/>
        </w:rPr>
        <w:t>жарлықтарының</w:t>
      </w:r>
      <w:proofErr w:type="spellEnd"/>
      <w:r w:rsidRPr="00D9545B">
        <w:rPr>
          <w:iCs/>
          <w:sz w:val="28"/>
          <w:szCs w:val="28"/>
          <w:lang w:val="en-US"/>
        </w:rPr>
        <w:t xml:space="preserve"> </w:t>
      </w:r>
      <w:proofErr w:type="spellStart"/>
      <w:r w:rsidRPr="00D9545B">
        <w:rPr>
          <w:iCs/>
          <w:sz w:val="28"/>
          <w:szCs w:val="28"/>
        </w:rPr>
        <w:t>күші</w:t>
      </w:r>
      <w:proofErr w:type="spellEnd"/>
      <w:r w:rsidRPr="00D9545B">
        <w:rPr>
          <w:iCs/>
          <w:sz w:val="28"/>
          <w:szCs w:val="28"/>
          <w:lang w:val="en-US"/>
        </w:rPr>
        <w:t xml:space="preserve"> </w:t>
      </w:r>
      <w:proofErr w:type="spellStart"/>
      <w:r w:rsidRPr="00D9545B">
        <w:rPr>
          <w:iCs/>
          <w:sz w:val="28"/>
          <w:szCs w:val="28"/>
        </w:rPr>
        <w:t>жойылды</w:t>
      </w:r>
      <w:proofErr w:type="spellEnd"/>
      <w:r w:rsidRPr="00D9545B">
        <w:rPr>
          <w:iCs/>
          <w:sz w:val="28"/>
          <w:szCs w:val="28"/>
          <w:lang w:val="en-US"/>
        </w:rPr>
        <w:t xml:space="preserve"> </w:t>
      </w:r>
      <w:proofErr w:type="spellStart"/>
      <w:r w:rsidRPr="00D9545B">
        <w:rPr>
          <w:iCs/>
          <w:sz w:val="28"/>
          <w:szCs w:val="28"/>
        </w:rPr>
        <w:t>деп</w:t>
      </w:r>
      <w:proofErr w:type="spellEnd"/>
      <w:r w:rsidRPr="00D9545B">
        <w:rPr>
          <w:iCs/>
          <w:sz w:val="28"/>
          <w:szCs w:val="28"/>
          <w:lang w:val="en-US"/>
        </w:rPr>
        <w:t xml:space="preserve"> </w:t>
      </w:r>
      <w:proofErr w:type="spellStart"/>
      <w:r w:rsidRPr="00D9545B">
        <w:rPr>
          <w:iCs/>
          <w:sz w:val="28"/>
          <w:szCs w:val="28"/>
        </w:rPr>
        <w:t>тану</w:t>
      </w:r>
      <w:proofErr w:type="spellEnd"/>
      <w:r w:rsidRPr="00D9545B">
        <w:rPr>
          <w:iCs/>
          <w:sz w:val="28"/>
          <w:szCs w:val="28"/>
          <w:lang w:val="en-US"/>
        </w:rPr>
        <w:t xml:space="preserve"> </w:t>
      </w:r>
      <w:proofErr w:type="spellStart"/>
      <w:r w:rsidRPr="00D9545B">
        <w:rPr>
          <w:iCs/>
          <w:sz w:val="28"/>
          <w:szCs w:val="28"/>
        </w:rPr>
        <w:t>туралы</w:t>
      </w:r>
      <w:proofErr w:type="spellEnd"/>
      <w:r w:rsidRPr="00D9545B">
        <w:rPr>
          <w:iCs/>
          <w:sz w:val="28"/>
          <w:szCs w:val="28"/>
          <w:lang w:val="en-US"/>
        </w:rPr>
        <w:t>»</w:t>
      </w:r>
      <w:r w:rsidRPr="00D9545B">
        <w:rPr>
          <w:sz w:val="28"/>
          <w:szCs w:val="28"/>
          <w:lang w:val="en-US"/>
        </w:rPr>
        <w:t xml:space="preserve"> </w:t>
      </w:r>
    </w:p>
    <w:p w14:paraId="5B77D7E1" w14:textId="23E1EEAB" w:rsidR="00A97825" w:rsidRPr="00D9545B" w:rsidRDefault="00A97825" w:rsidP="00B467A2">
      <w:pPr>
        <w:tabs>
          <w:tab w:val="left" w:pos="8789"/>
        </w:tabs>
        <w:spacing w:line="20" w:lineRule="atLeast"/>
        <w:ind w:right="3" w:firstLine="567"/>
        <w:jc w:val="both"/>
        <w:rPr>
          <w:sz w:val="28"/>
          <w:szCs w:val="28"/>
          <w:lang w:val="en-US"/>
        </w:rPr>
      </w:pPr>
      <w:proofErr w:type="spellStart"/>
      <w:r w:rsidRPr="00D9545B">
        <w:rPr>
          <w:sz w:val="28"/>
          <w:szCs w:val="28"/>
        </w:rPr>
        <w:t>Еуразиялық</w:t>
      </w:r>
      <w:proofErr w:type="spellEnd"/>
      <w:r w:rsidRPr="00D9545B">
        <w:rPr>
          <w:sz w:val="28"/>
          <w:szCs w:val="28"/>
          <w:lang w:val="en-US"/>
        </w:rPr>
        <w:t xml:space="preserve"> </w:t>
      </w:r>
      <w:proofErr w:type="spellStart"/>
      <w:r w:rsidRPr="00D9545B">
        <w:rPr>
          <w:sz w:val="28"/>
          <w:szCs w:val="28"/>
        </w:rPr>
        <w:t>экономикалық</w:t>
      </w:r>
      <w:proofErr w:type="spellEnd"/>
      <w:r w:rsidRPr="00D9545B">
        <w:rPr>
          <w:sz w:val="28"/>
          <w:szCs w:val="28"/>
          <w:lang w:val="en-US"/>
        </w:rPr>
        <w:t xml:space="preserve"> </w:t>
      </w:r>
      <w:r w:rsidRPr="00D9545B">
        <w:rPr>
          <w:sz w:val="28"/>
          <w:szCs w:val="28"/>
        </w:rPr>
        <w:t>комиссия</w:t>
      </w:r>
      <w:r w:rsidRPr="00D9545B">
        <w:rPr>
          <w:sz w:val="28"/>
          <w:szCs w:val="28"/>
          <w:lang w:val="en-US"/>
        </w:rPr>
        <w:t xml:space="preserve"> </w:t>
      </w:r>
      <w:proofErr w:type="spellStart"/>
      <w:r w:rsidRPr="00D9545B">
        <w:rPr>
          <w:sz w:val="28"/>
          <w:szCs w:val="28"/>
        </w:rPr>
        <w:t>Кеңесінің</w:t>
      </w:r>
      <w:proofErr w:type="spellEnd"/>
      <w:r w:rsidRPr="00D9545B">
        <w:rPr>
          <w:sz w:val="28"/>
          <w:szCs w:val="28"/>
          <w:lang w:val="en-US"/>
        </w:rPr>
        <w:t xml:space="preserve"> 2018 </w:t>
      </w:r>
      <w:proofErr w:type="spellStart"/>
      <w:r w:rsidRPr="00D9545B">
        <w:rPr>
          <w:sz w:val="28"/>
          <w:szCs w:val="28"/>
        </w:rPr>
        <w:t>жылғы</w:t>
      </w:r>
      <w:proofErr w:type="spellEnd"/>
      <w:r w:rsidRPr="00D9545B">
        <w:rPr>
          <w:sz w:val="28"/>
          <w:szCs w:val="28"/>
          <w:lang w:val="en-US"/>
        </w:rPr>
        <w:t xml:space="preserve"> 26 </w:t>
      </w:r>
      <w:proofErr w:type="spellStart"/>
      <w:r w:rsidRPr="00D9545B">
        <w:rPr>
          <w:sz w:val="28"/>
          <w:szCs w:val="28"/>
        </w:rPr>
        <w:t>қаңтардағы</w:t>
      </w:r>
      <w:proofErr w:type="spellEnd"/>
      <w:r w:rsidRPr="00D9545B">
        <w:rPr>
          <w:sz w:val="28"/>
          <w:szCs w:val="28"/>
          <w:lang w:val="en-US"/>
        </w:rPr>
        <w:t xml:space="preserve"> № 15 «</w:t>
      </w:r>
      <w:proofErr w:type="spellStart"/>
      <w:r w:rsidRPr="00D9545B">
        <w:rPr>
          <w:sz w:val="28"/>
          <w:szCs w:val="28"/>
        </w:rPr>
        <w:t>Өсімдік</w:t>
      </w:r>
      <w:proofErr w:type="spellEnd"/>
      <w:r w:rsidRPr="00D9545B">
        <w:rPr>
          <w:sz w:val="28"/>
          <w:szCs w:val="28"/>
          <w:lang w:val="en-US"/>
        </w:rPr>
        <w:t xml:space="preserve"> </w:t>
      </w:r>
      <w:proofErr w:type="spellStart"/>
      <w:r w:rsidRPr="00D9545B">
        <w:rPr>
          <w:sz w:val="28"/>
          <w:szCs w:val="28"/>
        </w:rPr>
        <w:t>шикізат</w:t>
      </w:r>
      <w:proofErr w:type="spellEnd"/>
      <w:r w:rsidR="00DE665A" w:rsidRPr="00D9545B">
        <w:rPr>
          <w:sz w:val="28"/>
          <w:szCs w:val="28"/>
          <w:lang w:val="kk-KZ"/>
        </w:rPr>
        <w:t>ын</w:t>
      </w:r>
      <w:r w:rsidRPr="00D9545B">
        <w:rPr>
          <w:sz w:val="28"/>
          <w:szCs w:val="28"/>
          <w:lang w:val="en-US"/>
        </w:rPr>
        <w:t xml:space="preserve"> </w:t>
      </w:r>
      <w:proofErr w:type="spellStart"/>
      <w:r w:rsidRPr="00D9545B">
        <w:rPr>
          <w:sz w:val="28"/>
          <w:szCs w:val="28"/>
        </w:rPr>
        <w:t>өсіру</w:t>
      </w:r>
      <w:proofErr w:type="spellEnd"/>
      <w:r w:rsidRPr="00D9545B">
        <w:rPr>
          <w:sz w:val="28"/>
          <w:szCs w:val="28"/>
          <w:lang w:val="en-US"/>
        </w:rPr>
        <w:t xml:space="preserve">, </w:t>
      </w:r>
      <w:proofErr w:type="spellStart"/>
      <w:r w:rsidRPr="00D9545B">
        <w:rPr>
          <w:sz w:val="28"/>
          <w:szCs w:val="28"/>
        </w:rPr>
        <w:t>жинау</w:t>
      </w:r>
      <w:proofErr w:type="spellEnd"/>
      <w:r w:rsidRPr="00D9545B">
        <w:rPr>
          <w:sz w:val="28"/>
          <w:szCs w:val="28"/>
          <w:lang w:val="en-US"/>
        </w:rPr>
        <w:t xml:space="preserve">, </w:t>
      </w:r>
      <w:proofErr w:type="spellStart"/>
      <w:r w:rsidRPr="00D9545B">
        <w:rPr>
          <w:sz w:val="28"/>
          <w:szCs w:val="28"/>
        </w:rPr>
        <w:t>өңдеу</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proofErr w:type="spellStart"/>
      <w:r w:rsidRPr="00D9545B">
        <w:rPr>
          <w:sz w:val="28"/>
          <w:szCs w:val="28"/>
        </w:rPr>
        <w:t>сақтау</w:t>
      </w:r>
      <w:proofErr w:type="spellEnd"/>
      <w:r w:rsidRPr="00D9545B">
        <w:rPr>
          <w:sz w:val="28"/>
          <w:szCs w:val="28"/>
          <w:lang w:val="en-US"/>
        </w:rPr>
        <w:t xml:space="preserve"> </w:t>
      </w:r>
      <w:proofErr w:type="spellStart"/>
      <w:r w:rsidRPr="00D9545B">
        <w:rPr>
          <w:sz w:val="28"/>
          <w:szCs w:val="28"/>
        </w:rPr>
        <w:t>бойынша</w:t>
      </w:r>
      <w:proofErr w:type="spellEnd"/>
      <w:r w:rsidRPr="00D9545B">
        <w:rPr>
          <w:sz w:val="28"/>
          <w:szCs w:val="28"/>
          <w:lang w:val="en-US"/>
        </w:rPr>
        <w:t xml:space="preserve"> </w:t>
      </w:r>
      <w:proofErr w:type="spellStart"/>
      <w:r w:rsidRPr="00D9545B">
        <w:rPr>
          <w:sz w:val="28"/>
          <w:szCs w:val="28"/>
        </w:rPr>
        <w:t>тиісті</w:t>
      </w:r>
      <w:proofErr w:type="spellEnd"/>
      <w:r w:rsidRPr="00D9545B">
        <w:rPr>
          <w:sz w:val="28"/>
          <w:szCs w:val="28"/>
          <w:lang w:val="en-US"/>
        </w:rPr>
        <w:t xml:space="preserve"> </w:t>
      </w:r>
      <w:r w:rsidRPr="00D9545B">
        <w:rPr>
          <w:sz w:val="28"/>
          <w:szCs w:val="28"/>
        </w:rPr>
        <w:t>практика</w:t>
      </w:r>
      <w:r w:rsidRPr="00D9545B">
        <w:rPr>
          <w:sz w:val="28"/>
          <w:szCs w:val="28"/>
          <w:lang w:val="en-US"/>
        </w:rPr>
        <w:t xml:space="preserve"> </w:t>
      </w:r>
      <w:proofErr w:type="spellStart"/>
      <w:r w:rsidRPr="00D9545B">
        <w:rPr>
          <w:sz w:val="28"/>
          <w:szCs w:val="28"/>
        </w:rPr>
        <w:t>қағидаларын</w:t>
      </w:r>
      <w:proofErr w:type="spellEnd"/>
      <w:r w:rsidRPr="00D9545B">
        <w:rPr>
          <w:sz w:val="28"/>
          <w:szCs w:val="28"/>
          <w:lang w:val="en-US"/>
        </w:rPr>
        <w:t xml:space="preserve"> </w:t>
      </w:r>
      <w:proofErr w:type="spellStart"/>
      <w:r w:rsidRPr="00D9545B">
        <w:rPr>
          <w:sz w:val="28"/>
          <w:szCs w:val="28"/>
        </w:rPr>
        <w:t>бекіту</w:t>
      </w:r>
      <w:proofErr w:type="spellEnd"/>
      <w:r w:rsidRPr="00D9545B">
        <w:rPr>
          <w:sz w:val="28"/>
          <w:szCs w:val="28"/>
          <w:lang w:val="en-US"/>
        </w:rPr>
        <w:t xml:space="preserve"> </w:t>
      </w:r>
      <w:proofErr w:type="spellStart"/>
      <w:r w:rsidRPr="00D9545B">
        <w:rPr>
          <w:sz w:val="28"/>
          <w:szCs w:val="28"/>
        </w:rPr>
        <w:t>туралы</w:t>
      </w:r>
      <w:proofErr w:type="spellEnd"/>
      <w:r w:rsidRPr="00D9545B">
        <w:rPr>
          <w:sz w:val="28"/>
          <w:szCs w:val="28"/>
          <w:lang w:val="en-US"/>
        </w:rPr>
        <w:t xml:space="preserve">» </w:t>
      </w:r>
      <w:proofErr w:type="spellStart"/>
      <w:r w:rsidRPr="00D9545B">
        <w:rPr>
          <w:sz w:val="28"/>
          <w:szCs w:val="28"/>
        </w:rPr>
        <w:t>шешімі</w:t>
      </w:r>
      <w:proofErr w:type="spellEnd"/>
      <w:r w:rsidRPr="00D9545B">
        <w:rPr>
          <w:sz w:val="28"/>
          <w:szCs w:val="28"/>
          <w:lang w:val="en-US"/>
        </w:rPr>
        <w:t>.</w:t>
      </w:r>
    </w:p>
    <w:p w14:paraId="1928DEBC" w14:textId="30EA04D1" w:rsidR="00345008" w:rsidRPr="00D9545B" w:rsidRDefault="00345008" w:rsidP="005D3554">
      <w:pPr>
        <w:tabs>
          <w:tab w:val="left" w:pos="8789"/>
        </w:tabs>
        <w:spacing w:line="20" w:lineRule="atLeast"/>
        <w:ind w:right="3" w:firstLine="567"/>
        <w:jc w:val="center"/>
        <w:rPr>
          <w:sz w:val="28"/>
          <w:szCs w:val="28"/>
        </w:rPr>
      </w:pPr>
      <w:r w:rsidRPr="00D9545B">
        <w:rPr>
          <w:sz w:val="28"/>
          <w:szCs w:val="28"/>
          <w:lang w:val="en-US"/>
        </w:rPr>
        <w:br w:type="page"/>
      </w:r>
      <w:r w:rsidR="00A97825" w:rsidRPr="00D9545B">
        <w:rPr>
          <w:b/>
          <w:sz w:val="28"/>
          <w:szCs w:val="28"/>
          <w:lang w:val="kk-KZ"/>
        </w:rPr>
        <w:lastRenderedPageBreak/>
        <w:t>БЕЛГІЛЕУЛЕР МЕН ҚЫСҚАРТУЛАР</w:t>
      </w:r>
    </w:p>
    <w:p w14:paraId="0C11C22B" w14:textId="77777777" w:rsidR="00345008" w:rsidRPr="00D9545B" w:rsidRDefault="00345008" w:rsidP="005D3554">
      <w:pPr>
        <w:tabs>
          <w:tab w:val="left" w:pos="8789"/>
        </w:tabs>
        <w:spacing w:line="20" w:lineRule="atLeast"/>
        <w:ind w:right="3"/>
        <w:jc w:val="both"/>
        <w:rPr>
          <w:sz w:val="28"/>
          <w:szCs w:val="28"/>
        </w:rPr>
      </w:pPr>
    </w:p>
    <w:tbl>
      <w:tblPr>
        <w:tblW w:w="0" w:type="auto"/>
        <w:tblLayout w:type="fixed"/>
        <w:tblLook w:val="04A0" w:firstRow="1" w:lastRow="0" w:firstColumn="1" w:lastColumn="0" w:noHBand="0" w:noVBand="1"/>
      </w:tblPr>
      <w:tblGrid>
        <w:gridCol w:w="2127"/>
        <w:gridCol w:w="425"/>
        <w:gridCol w:w="6946"/>
      </w:tblGrid>
      <w:tr w:rsidR="00E008C1" w:rsidRPr="00D9545B" w14:paraId="3BBE3E7F" w14:textId="77777777" w:rsidTr="002679F8">
        <w:tc>
          <w:tcPr>
            <w:tcW w:w="2127" w:type="dxa"/>
            <w:shd w:val="clear" w:color="auto" w:fill="auto"/>
          </w:tcPr>
          <w:p w14:paraId="3E39F54C"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BP</w:t>
            </w:r>
          </w:p>
        </w:tc>
        <w:tc>
          <w:tcPr>
            <w:tcW w:w="425" w:type="dxa"/>
          </w:tcPr>
          <w:p w14:paraId="50843E39"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7C53F3D5" w14:textId="77777777" w:rsidR="00E008C1" w:rsidRPr="00D9545B" w:rsidRDefault="00E008C1" w:rsidP="005D3554">
            <w:pPr>
              <w:tabs>
                <w:tab w:val="left" w:pos="8789"/>
              </w:tabs>
              <w:spacing w:line="20" w:lineRule="atLeast"/>
              <w:ind w:right="3"/>
              <w:jc w:val="both"/>
              <w:rPr>
                <w:sz w:val="28"/>
                <w:szCs w:val="28"/>
                <w:lang w:val="en-US"/>
              </w:rPr>
            </w:pPr>
            <w:proofErr w:type="spellStart"/>
            <w:r w:rsidRPr="00D9545B">
              <w:rPr>
                <w:sz w:val="28"/>
                <w:szCs w:val="28"/>
              </w:rPr>
              <w:t>Британ</w:t>
            </w:r>
            <w:proofErr w:type="spellEnd"/>
            <w:r w:rsidRPr="00D9545B">
              <w:rPr>
                <w:sz w:val="28"/>
                <w:szCs w:val="28"/>
                <w:lang w:val="en-US"/>
              </w:rPr>
              <w:t xml:space="preserve"> </w:t>
            </w:r>
            <w:r w:rsidRPr="00D9545B">
              <w:rPr>
                <w:sz w:val="28"/>
                <w:szCs w:val="28"/>
              </w:rPr>
              <w:t>фармакопея</w:t>
            </w:r>
            <w:r w:rsidRPr="00D9545B">
              <w:rPr>
                <w:sz w:val="28"/>
                <w:szCs w:val="28"/>
                <w:lang w:val="kk-KZ"/>
              </w:rPr>
              <w:t>сы</w:t>
            </w:r>
            <w:r w:rsidRPr="00D9545B">
              <w:rPr>
                <w:sz w:val="28"/>
                <w:szCs w:val="28"/>
                <w:lang w:val="en-US"/>
              </w:rPr>
              <w:t xml:space="preserve"> (British Pharmacopoeia)</w:t>
            </w:r>
          </w:p>
        </w:tc>
      </w:tr>
      <w:tr w:rsidR="00E008C1" w:rsidRPr="00D9545B" w14:paraId="2693F16C" w14:textId="77777777" w:rsidTr="002679F8">
        <w:tc>
          <w:tcPr>
            <w:tcW w:w="2127" w:type="dxa"/>
            <w:shd w:val="clear" w:color="auto" w:fill="auto"/>
          </w:tcPr>
          <w:p w14:paraId="0C705B64"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CEF</w:t>
            </w:r>
          </w:p>
        </w:tc>
        <w:tc>
          <w:tcPr>
            <w:tcW w:w="425" w:type="dxa"/>
          </w:tcPr>
          <w:p w14:paraId="4D6EC938"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2E2A4488"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әртүрлі</w:t>
            </w:r>
            <w:proofErr w:type="spellEnd"/>
            <w:r w:rsidRPr="00D9545B">
              <w:rPr>
                <w:sz w:val="28"/>
                <w:szCs w:val="28"/>
              </w:rPr>
              <w:t xml:space="preserve"> </w:t>
            </w:r>
            <w:proofErr w:type="spellStart"/>
            <w:r w:rsidRPr="00D9545B">
              <w:rPr>
                <w:sz w:val="28"/>
                <w:szCs w:val="28"/>
              </w:rPr>
              <w:t>құрылғылар</w:t>
            </w:r>
            <w:proofErr w:type="spellEnd"/>
            <w:r w:rsidRPr="00D9545B">
              <w:rPr>
                <w:sz w:val="28"/>
                <w:szCs w:val="28"/>
              </w:rPr>
              <w:t xml:space="preserve"> мен </w:t>
            </w:r>
            <w:proofErr w:type="spellStart"/>
            <w:r w:rsidRPr="00D9545B">
              <w:rPr>
                <w:sz w:val="28"/>
                <w:szCs w:val="28"/>
              </w:rPr>
              <w:t>химиялық</w:t>
            </w:r>
            <w:proofErr w:type="spellEnd"/>
            <w:r w:rsidRPr="00D9545B">
              <w:rPr>
                <w:sz w:val="28"/>
                <w:szCs w:val="28"/>
              </w:rPr>
              <w:t xml:space="preserve"> </w:t>
            </w:r>
            <w:proofErr w:type="spellStart"/>
            <w:r w:rsidRPr="00D9545B">
              <w:rPr>
                <w:sz w:val="28"/>
                <w:szCs w:val="28"/>
              </w:rPr>
              <w:t>деректерді</w:t>
            </w:r>
            <w:proofErr w:type="spellEnd"/>
            <w:r w:rsidRPr="00D9545B">
              <w:rPr>
                <w:sz w:val="28"/>
                <w:szCs w:val="28"/>
              </w:rPr>
              <w:t xml:space="preserve"> </w:t>
            </w:r>
            <w:proofErr w:type="spellStart"/>
            <w:r w:rsidRPr="00D9545B">
              <w:rPr>
                <w:sz w:val="28"/>
                <w:szCs w:val="28"/>
              </w:rPr>
              <w:t>талдау</w:t>
            </w:r>
            <w:proofErr w:type="spellEnd"/>
            <w:r w:rsidRPr="00D9545B">
              <w:rPr>
                <w:sz w:val="28"/>
                <w:szCs w:val="28"/>
              </w:rPr>
              <w:t xml:space="preserve"> </w:t>
            </w:r>
            <w:proofErr w:type="spellStart"/>
            <w:r w:rsidRPr="00D9545B">
              <w:rPr>
                <w:sz w:val="28"/>
                <w:szCs w:val="28"/>
              </w:rPr>
              <w:t>бағдарламалық</w:t>
            </w:r>
            <w:proofErr w:type="spellEnd"/>
            <w:r w:rsidRPr="00D9545B">
              <w:rPr>
                <w:sz w:val="28"/>
                <w:szCs w:val="28"/>
              </w:rPr>
              <w:t xml:space="preserve"> </w:t>
            </w:r>
            <w:proofErr w:type="spellStart"/>
            <w:r w:rsidRPr="00D9545B">
              <w:rPr>
                <w:sz w:val="28"/>
                <w:szCs w:val="28"/>
              </w:rPr>
              <w:t>жасақтамалары</w:t>
            </w:r>
            <w:proofErr w:type="spellEnd"/>
            <w:r w:rsidRPr="00D9545B">
              <w:rPr>
                <w:sz w:val="28"/>
                <w:szCs w:val="28"/>
              </w:rPr>
              <w:t xml:space="preserve"> (</w:t>
            </w:r>
            <w:proofErr w:type="spellStart"/>
            <w:r w:rsidRPr="00D9545B">
              <w:rPr>
                <w:sz w:val="28"/>
                <w:szCs w:val="28"/>
              </w:rPr>
              <w:t>мысалы</w:t>
            </w:r>
            <w:proofErr w:type="spellEnd"/>
            <w:r w:rsidRPr="00D9545B">
              <w:rPr>
                <w:sz w:val="28"/>
                <w:szCs w:val="28"/>
              </w:rPr>
              <w:t xml:space="preserve">, масс-спектрометрия (MS) </w:t>
            </w:r>
            <w:proofErr w:type="spellStart"/>
            <w:r w:rsidRPr="00D9545B">
              <w:rPr>
                <w:sz w:val="28"/>
                <w:szCs w:val="28"/>
              </w:rPr>
              <w:t>немесе</w:t>
            </w:r>
            <w:proofErr w:type="spellEnd"/>
            <w:r w:rsidRPr="00D9545B">
              <w:rPr>
                <w:sz w:val="28"/>
                <w:szCs w:val="28"/>
              </w:rPr>
              <w:t xml:space="preserve"> хроматография) </w:t>
            </w:r>
            <w:proofErr w:type="spellStart"/>
            <w:r w:rsidRPr="00D9545B">
              <w:rPr>
                <w:sz w:val="28"/>
                <w:szCs w:val="28"/>
              </w:rPr>
              <w:t>арасында</w:t>
            </w:r>
            <w:proofErr w:type="spellEnd"/>
            <w:r w:rsidRPr="00D9545B">
              <w:rPr>
                <w:sz w:val="28"/>
                <w:szCs w:val="28"/>
              </w:rPr>
              <w:t xml:space="preserve"> </w:t>
            </w:r>
            <w:proofErr w:type="spellStart"/>
            <w:r w:rsidRPr="00D9545B">
              <w:rPr>
                <w:sz w:val="28"/>
                <w:szCs w:val="28"/>
              </w:rPr>
              <w:t>ақпарат</w:t>
            </w:r>
            <w:proofErr w:type="spellEnd"/>
            <w:r w:rsidRPr="00D9545B">
              <w:rPr>
                <w:sz w:val="28"/>
                <w:szCs w:val="28"/>
              </w:rPr>
              <w:t xml:space="preserve"> </w:t>
            </w:r>
            <w:proofErr w:type="spellStart"/>
            <w:r w:rsidRPr="00D9545B">
              <w:rPr>
                <w:sz w:val="28"/>
                <w:szCs w:val="28"/>
              </w:rPr>
              <w:t>алмасуды</w:t>
            </w:r>
            <w:proofErr w:type="spellEnd"/>
            <w:r w:rsidRPr="00D9545B">
              <w:rPr>
                <w:sz w:val="28"/>
                <w:szCs w:val="28"/>
              </w:rPr>
              <w:t xml:space="preserve"> </w:t>
            </w:r>
            <w:proofErr w:type="spellStart"/>
            <w:r w:rsidRPr="00D9545B">
              <w:rPr>
                <w:sz w:val="28"/>
                <w:szCs w:val="28"/>
              </w:rPr>
              <w:t>қамтамасыз</w:t>
            </w:r>
            <w:proofErr w:type="spellEnd"/>
            <w:r w:rsidRPr="00D9545B">
              <w:rPr>
                <w:sz w:val="28"/>
                <w:szCs w:val="28"/>
              </w:rPr>
              <w:t xml:space="preserve"> </w:t>
            </w:r>
            <w:proofErr w:type="spellStart"/>
            <w:r w:rsidRPr="00D9545B">
              <w:rPr>
                <w:sz w:val="28"/>
                <w:szCs w:val="28"/>
              </w:rPr>
              <w:t>етуге</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арнайы</w:t>
            </w:r>
            <w:proofErr w:type="spellEnd"/>
            <w:r w:rsidRPr="00D9545B">
              <w:rPr>
                <w:sz w:val="28"/>
                <w:szCs w:val="28"/>
              </w:rPr>
              <w:t xml:space="preserve"> </w:t>
            </w:r>
            <w:proofErr w:type="spellStart"/>
            <w:r w:rsidRPr="00D9545B">
              <w:rPr>
                <w:sz w:val="28"/>
                <w:szCs w:val="28"/>
              </w:rPr>
              <w:t>құрылымдалған</w:t>
            </w:r>
            <w:proofErr w:type="spellEnd"/>
            <w:r w:rsidRPr="00D9545B">
              <w:rPr>
                <w:sz w:val="28"/>
                <w:szCs w:val="28"/>
              </w:rPr>
              <w:t xml:space="preserve"> </w:t>
            </w:r>
            <w:proofErr w:type="spellStart"/>
            <w:r w:rsidRPr="00D9545B">
              <w:rPr>
                <w:sz w:val="28"/>
                <w:szCs w:val="28"/>
              </w:rPr>
              <w:t>деректер</w:t>
            </w:r>
            <w:proofErr w:type="spellEnd"/>
            <w:r w:rsidRPr="00D9545B">
              <w:rPr>
                <w:sz w:val="28"/>
                <w:szCs w:val="28"/>
              </w:rPr>
              <w:t xml:space="preserve"> форматы.</w:t>
            </w:r>
          </w:p>
        </w:tc>
      </w:tr>
      <w:tr w:rsidR="00E008C1" w:rsidRPr="00D9545B" w14:paraId="53F55FD5" w14:textId="77777777" w:rsidTr="002679F8">
        <w:tc>
          <w:tcPr>
            <w:tcW w:w="2127" w:type="dxa"/>
            <w:shd w:val="clear" w:color="auto" w:fill="auto"/>
          </w:tcPr>
          <w:p w14:paraId="14A171D0"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Cpk</w:t>
            </w:r>
            <w:proofErr w:type="spellEnd"/>
            <w:r w:rsidRPr="00D9545B">
              <w:rPr>
                <w:sz w:val="28"/>
                <w:szCs w:val="28"/>
              </w:rPr>
              <w:t xml:space="preserve"> </w:t>
            </w:r>
          </w:p>
        </w:tc>
        <w:tc>
          <w:tcPr>
            <w:tcW w:w="425" w:type="dxa"/>
          </w:tcPr>
          <w:p w14:paraId="1097E72C"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2E8C35B6"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rPr>
              <w:t xml:space="preserve">Процесс </w:t>
            </w:r>
            <w:proofErr w:type="spellStart"/>
            <w:r w:rsidRPr="00D9545B">
              <w:rPr>
                <w:sz w:val="28"/>
                <w:szCs w:val="28"/>
              </w:rPr>
              <w:t>жарамдылығының</w:t>
            </w:r>
            <w:proofErr w:type="spellEnd"/>
            <w:r w:rsidRPr="00D9545B">
              <w:rPr>
                <w:sz w:val="28"/>
                <w:szCs w:val="28"/>
              </w:rPr>
              <w:t xml:space="preserve"> </w:t>
            </w:r>
            <w:proofErr w:type="spellStart"/>
            <w:r w:rsidRPr="00D9545B">
              <w:rPr>
                <w:sz w:val="28"/>
                <w:szCs w:val="28"/>
              </w:rPr>
              <w:t>индексі</w:t>
            </w:r>
            <w:proofErr w:type="spellEnd"/>
            <w:r w:rsidRPr="00D9545B">
              <w:rPr>
                <w:sz w:val="28"/>
                <w:szCs w:val="28"/>
              </w:rPr>
              <w:t xml:space="preserve"> (</w:t>
            </w:r>
            <w:proofErr w:type="spellStart"/>
            <w:r w:rsidRPr="00D9545B">
              <w:rPr>
                <w:sz w:val="28"/>
                <w:szCs w:val="28"/>
              </w:rPr>
              <w:t>технологиялық</w:t>
            </w:r>
            <w:proofErr w:type="spellEnd"/>
            <w:r w:rsidRPr="00D9545B">
              <w:rPr>
                <w:sz w:val="28"/>
                <w:szCs w:val="28"/>
              </w:rPr>
              <w:t xml:space="preserve"> </w:t>
            </w:r>
            <w:proofErr w:type="spellStart"/>
            <w:r w:rsidRPr="00D9545B">
              <w:rPr>
                <w:sz w:val="28"/>
                <w:szCs w:val="28"/>
              </w:rPr>
              <w:t>процестің</w:t>
            </w:r>
            <w:proofErr w:type="spellEnd"/>
            <w:r w:rsidRPr="00D9545B">
              <w:rPr>
                <w:sz w:val="28"/>
                <w:szCs w:val="28"/>
              </w:rPr>
              <w:t xml:space="preserve"> </w:t>
            </w:r>
            <w:proofErr w:type="spellStart"/>
            <w:r w:rsidRPr="00D9545B">
              <w:rPr>
                <w:sz w:val="28"/>
                <w:szCs w:val="28"/>
              </w:rPr>
              <w:t>расталған</w:t>
            </w:r>
            <w:proofErr w:type="spellEnd"/>
            <w:r w:rsidRPr="00D9545B">
              <w:rPr>
                <w:sz w:val="28"/>
                <w:szCs w:val="28"/>
              </w:rPr>
              <w:t xml:space="preserve"> </w:t>
            </w:r>
            <w:proofErr w:type="spellStart"/>
            <w:r w:rsidRPr="00D9545B">
              <w:rPr>
                <w:sz w:val="28"/>
                <w:szCs w:val="28"/>
              </w:rPr>
              <w:t>сапасы</w:t>
            </w:r>
            <w:proofErr w:type="spellEnd"/>
            <w:r w:rsidRPr="00D9545B">
              <w:rPr>
                <w:sz w:val="28"/>
                <w:szCs w:val="28"/>
                <w:lang w:val="kk-KZ"/>
              </w:rPr>
              <w:t>)</w:t>
            </w:r>
          </w:p>
        </w:tc>
      </w:tr>
      <w:tr w:rsidR="00E008C1" w:rsidRPr="00EB3714" w14:paraId="135E6B2F" w14:textId="77777777" w:rsidTr="002679F8">
        <w:tc>
          <w:tcPr>
            <w:tcW w:w="2127" w:type="dxa"/>
            <w:shd w:val="clear" w:color="auto" w:fill="auto"/>
          </w:tcPr>
          <w:p w14:paraId="076A4A9F"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 xml:space="preserve">EMEA </w:t>
            </w:r>
          </w:p>
        </w:tc>
        <w:tc>
          <w:tcPr>
            <w:tcW w:w="425" w:type="dxa"/>
          </w:tcPr>
          <w:p w14:paraId="13BD59E1"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622DD558" w14:textId="77777777" w:rsidR="00E008C1" w:rsidRPr="00D9545B" w:rsidRDefault="00E008C1" w:rsidP="005D3554">
            <w:pPr>
              <w:tabs>
                <w:tab w:val="left" w:pos="8789"/>
              </w:tabs>
              <w:spacing w:line="20" w:lineRule="atLeast"/>
              <w:ind w:right="3"/>
              <w:jc w:val="both"/>
              <w:rPr>
                <w:sz w:val="28"/>
                <w:szCs w:val="28"/>
                <w:lang w:val="kk-KZ"/>
              </w:rPr>
            </w:pPr>
            <w:proofErr w:type="spellStart"/>
            <w:r w:rsidRPr="00D9545B">
              <w:rPr>
                <w:sz w:val="28"/>
                <w:szCs w:val="28"/>
              </w:rPr>
              <w:t>Еуропалық</w:t>
            </w:r>
            <w:proofErr w:type="spellEnd"/>
            <w:r w:rsidRPr="00D9545B">
              <w:rPr>
                <w:sz w:val="28"/>
                <w:szCs w:val="28"/>
                <w:lang w:val="en-US"/>
              </w:rPr>
              <w:t xml:space="preserve"> </w:t>
            </w:r>
            <w:proofErr w:type="spellStart"/>
            <w:r w:rsidRPr="00D9545B">
              <w:rPr>
                <w:sz w:val="28"/>
                <w:szCs w:val="28"/>
              </w:rPr>
              <w:t>дәрілік</w:t>
            </w:r>
            <w:proofErr w:type="spellEnd"/>
            <w:r w:rsidRPr="00D9545B">
              <w:rPr>
                <w:sz w:val="28"/>
                <w:szCs w:val="28"/>
                <w:lang w:val="en-US"/>
              </w:rPr>
              <w:t xml:space="preserve"> </w:t>
            </w:r>
            <w:proofErr w:type="spellStart"/>
            <w:r w:rsidRPr="00D9545B">
              <w:rPr>
                <w:sz w:val="28"/>
                <w:szCs w:val="28"/>
              </w:rPr>
              <w:t>заттарды</w:t>
            </w:r>
            <w:proofErr w:type="spellEnd"/>
            <w:r w:rsidRPr="00D9545B">
              <w:rPr>
                <w:sz w:val="28"/>
                <w:szCs w:val="28"/>
                <w:lang w:val="en-US"/>
              </w:rPr>
              <w:t xml:space="preserve"> </w:t>
            </w:r>
            <w:proofErr w:type="spellStart"/>
            <w:r w:rsidRPr="00D9545B">
              <w:rPr>
                <w:sz w:val="28"/>
                <w:szCs w:val="28"/>
              </w:rPr>
              <w:t>бағалау</w:t>
            </w:r>
            <w:proofErr w:type="spellEnd"/>
            <w:r w:rsidRPr="00D9545B">
              <w:rPr>
                <w:sz w:val="28"/>
                <w:szCs w:val="28"/>
                <w:lang w:val="en-US"/>
              </w:rPr>
              <w:t xml:space="preserve"> </w:t>
            </w:r>
            <w:proofErr w:type="spellStart"/>
            <w:r w:rsidRPr="00D9545B">
              <w:rPr>
                <w:sz w:val="28"/>
                <w:szCs w:val="28"/>
              </w:rPr>
              <w:t>агенттігі</w:t>
            </w:r>
            <w:proofErr w:type="spellEnd"/>
            <w:r w:rsidRPr="00D9545B">
              <w:rPr>
                <w:sz w:val="28"/>
                <w:szCs w:val="28"/>
                <w:lang w:val="en-US"/>
              </w:rPr>
              <w:t xml:space="preserve"> (European Medicines Evaluation Agency</w:t>
            </w:r>
            <w:r w:rsidRPr="00D9545B">
              <w:rPr>
                <w:sz w:val="28"/>
                <w:szCs w:val="28"/>
                <w:lang w:val="kk-KZ"/>
              </w:rPr>
              <w:t>)</w:t>
            </w:r>
          </w:p>
        </w:tc>
      </w:tr>
      <w:tr w:rsidR="00E008C1" w:rsidRPr="00D9545B" w14:paraId="37E6FF8A" w14:textId="77777777" w:rsidTr="002679F8">
        <w:tc>
          <w:tcPr>
            <w:tcW w:w="2127" w:type="dxa"/>
            <w:shd w:val="clear" w:color="auto" w:fill="auto"/>
          </w:tcPr>
          <w:p w14:paraId="2842B83A"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en-US"/>
              </w:rPr>
              <w:t>EP</w:t>
            </w:r>
          </w:p>
        </w:tc>
        <w:tc>
          <w:tcPr>
            <w:tcW w:w="425" w:type="dxa"/>
          </w:tcPr>
          <w:p w14:paraId="22A24DDB"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47919AA8"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Еуропалық</w:t>
            </w:r>
            <w:proofErr w:type="spellEnd"/>
            <w:r w:rsidRPr="00D9545B">
              <w:rPr>
                <w:sz w:val="28"/>
                <w:szCs w:val="28"/>
              </w:rPr>
              <w:t xml:space="preserve"> фармакопея (European </w:t>
            </w:r>
            <w:proofErr w:type="spellStart"/>
            <w:r w:rsidRPr="00D9545B">
              <w:rPr>
                <w:sz w:val="28"/>
                <w:szCs w:val="28"/>
              </w:rPr>
              <w:t>Pharmacopoeia</w:t>
            </w:r>
            <w:proofErr w:type="spellEnd"/>
            <w:r w:rsidRPr="00D9545B">
              <w:rPr>
                <w:sz w:val="28"/>
                <w:szCs w:val="28"/>
              </w:rPr>
              <w:t>)</w:t>
            </w:r>
          </w:p>
        </w:tc>
      </w:tr>
      <w:tr w:rsidR="00E008C1" w:rsidRPr="00EB3714" w14:paraId="73521598" w14:textId="77777777" w:rsidTr="002679F8">
        <w:tc>
          <w:tcPr>
            <w:tcW w:w="2127" w:type="dxa"/>
            <w:shd w:val="clear" w:color="auto" w:fill="auto"/>
          </w:tcPr>
          <w:p w14:paraId="33E6292D"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 xml:space="preserve">GACP </w:t>
            </w:r>
          </w:p>
        </w:tc>
        <w:tc>
          <w:tcPr>
            <w:tcW w:w="425" w:type="dxa"/>
          </w:tcPr>
          <w:p w14:paraId="1FC6673C"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19733201" w14:textId="6DF5C409" w:rsidR="00E008C1" w:rsidRPr="00D9545B" w:rsidRDefault="00E008C1" w:rsidP="00B478BB">
            <w:pPr>
              <w:tabs>
                <w:tab w:val="left" w:pos="8789"/>
              </w:tabs>
              <w:spacing w:line="20" w:lineRule="atLeast"/>
              <w:ind w:right="3"/>
              <w:jc w:val="both"/>
              <w:rPr>
                <w:sz w:val="28"/>
                <w:szCs w:val="28"/>
                <w:lang w:val="kk-KZ"/>
              </w:rPr>
            </w:pPr>
            <w:proofErr w:type="spellStart"/>
            <w:r w:rsidRPr="00D9545B">
              <w:rPr>
                <w:sz w:val="28"/>
                <w:szCs w:val="28"/>
              </w:rPr>
              <w:t>Өсімдік</w:t>
            </w:r>
            <w:proofErr w:type="spellEnd"/>
            <w:r w:rsidRPr="00D9545B">
              <w:rPr>
                <w:sz w:val="28"/>
                <w:szCs w:val="28"/>
                <w:lang w:val="en-US"/>
              </w:rPr>
              <w:t xml:space="preserve"> </w:t>
            </w:r>
            <w:proofErr w:type="spellStart"/>
            <w:r w:rsidR="00B478BB" w:rsidRPr="00D9545B">
              <w:rPr>
                <w:sz w:val="28"/>
                <w:szCs w:val="28"/>
              </w:rPr>
              <w:t>шикізатын</w:t>
            </w:r>
            <w:proofErr w:type="spellEnd"/>
            <w:r w:rsidRPr="00D9545B">
              <w:rPr>
                <w:sz w:val="28"/>
                <w:szCs w:val="28"/>
                <w:lang w:val="en-US"/>
              </w:rPr>
              <w:t xml:space="preserve"> </w:t>
            </w:r>
            <w:proofErr w:type="spellStart"/>
            <w:r w:rsidRPr="00D9545B">
              <w:rPr>
                <w:sz w:val="28"/>
                <w:szCs w:val="28"/>
              </w:rPr>
              <w:t>өсіру</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proofErr w:type="spellStart"/>
            <w:r w:rsidRPr="00D9545B">
              <w:rPr>
                <w:sz w:val="28"/>
                <w:szCs w:val="28"/>
              </w:rPr>
              <w:t>жинау</w:t>
            </w:r>
            <w:proofErr w:type="spellEnd"/>
            <w:r w:rsidRPr="00D9545B">
              <w:rPr>
                <w:sz w:val="28"/>
                <w:szCs w:val="28"/>
                <w:lang w:val="en-US"/>
              </w:rPr>
              <w:t xml:space="preserve"> </w:t>
            </w:r>
            <w:proofErr w:type="spellStart"/>
            <w:r w:rsidRPr="00D9545B">
              <w:rPr>
                <w:sz w:val="28"/>
                <w:szCs w:val="28"/>
              </w:rPr>
              <w:t>бойынша</w:t>
            </w:r>
            <w:proofErr w:type="spellEnd"/>
            <w:r w:rsidRPr="00D9545B">
              <w:rPr>
                <w:sz w:val="28"/>
                <w:szCs w:val="28"/>
                <w:lang w:val="en-US"/>
              </w:rPr>
              <w:t xml:space="preserve"> </w:t>
            </w:r>
            <w:proofErr w:type="spellStart"/>
            <w:r w:rsidRPr="00D9545B">
              <w:rPr>
                <w:sz w:val="28"/>
                <w:szCs w:val="28"/>
              </w:rPr>
              <w:t>тиісті</w:t>
            </w:r>
            <w:proofErr w:type="spellEnd"/>
            <w:r w:rsidRPr="00D9545B">
              <w:rPr>
                <w:sz w:val="28"/>
                <w:szCs w:val="28"/>
                <w:lang w:val="en-US"/>
              </w:rPr>
              <w:t xml:space="preserve"> </w:t>
            </w:r>
            <w:r w:rsidRPr="00D9545B">
              <w:rPr>
                <w:sz w:val="28"/>
                <w:szCs w:val="28"/>
              </w:rPr>
              <w:t>практика</w:t>
            </w:r>
            <w:r w:rsidRPr="00D9545B">
              <w:rPr>
                <w:sz w:val="28"/>
                <w:szCs w:val="28"/>
                <w:lang w:val="en-US"/>
              </w:rPr>
              <w:t xml:space="preserve"> (Good Agricultural and Collection Practice for starting materials of herbal origin</w:t>
            </w:r>
            <w:r w:rsidRPr="00D9545B">
              <w:rPr>
                <w:sz w:val="28"/>
                <w:szCs w:val="28"/>
                <w:lang w:val="kk-KZ"/>
              </w:rPr>
              <w:t>)</w:t>
            </w:r>
          </w:p>
        </w:tc>
      </w:tr>
      <w:tr w:rsidR="00E008C1" w:rsidRPr="00D9545B" w14:paraId="6562BE91" w14:textId="77777777" w:rsidTr="002679F8">
        <w:tc>
          <w:tcPr>
            <w:tcW w:w="2127" w:type="dxa"/>
            <w:shd w:val="clear" w:color="auto" w:fill="auto"/>
          </w:tcPr>
          <w:p w14:paraId="2F136221"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en-US"/>
              </w:rPr>
              <w:t>GHP</w:t>
            </w:r>
          </w:p>
        </w:tc>
        <w:tc>
          <w:tcPr>
            <w:tcW w:w="425" w:type="dxa"/>
          </w:tcPr>
          <w:p w14:paraId="15A853D9"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75A566B9" w14:textId="0D77FB03" w:rsidR="00E008C1" w:rsidRPr="00D9545B" w:rsidRDefault="00FD20BC" w:rsidP="005D3554">
            <w:pPr>
              <w:tabs>
                <w:tab w:val="left" w:pos="8789"/>
              </w:tabs>
              <w:spacing w:line="20" w:lineRule="atLeast"/>
              <w:ind w:right="3"/>
              <w:jc w:val="both"/>
              <w:rPr>
                <w:sz w:val="28"/>
                <w:szCs w:val="28"/>
              </w:rPr>
            </w:pPr>
            <w:r w:rsidRPr="00D9545B">
              <w:rPr>
                <w:sz w:val="28"/>
                <w:szCs w:val="28"/>
                <w:lang w:val="kk-KZ"/>
              </w:rPr>
              <w:t>Германия</w:t>
            </w:r>
            <w:r w:rsidR="00E008C1" w:rsidRPr="00D9545B">
              <w:rPr>
                <w:sz w:val="28"/>
                <w:szCs w:val="28"/>
              </w:rPr>
              <w:t xml:space="preserve"> </w:t>
            </w:r>
            <w:proofErr w:type="spellStart"/>
            <w:r w:rsidR="00E008C1" w:rsidRPr="00D9545B">
              <w:rPr>
                <w:sz w:val="28"/>
                <w:szCs w:val="28"/>
              </w:rPr>
              <w:t>гомеопатиялық</w:t>
            </w:r>
            <w:proofErr w:type="spellEnd"/>
            <w:r w:rsidR="00E008C1" w:rsidRPr="00D9545B">
              <w:rPr>
                <w:sz w:val="28"/>
                <w:szCs w:val="28"/>
              </w:rPr>
              <w:t xml:space="preserve"> </w:t>
            </w:r>
            <w:proofErr w:type="spellStart"/>
            <w:r w:rsidR="00E008C1" w:rsidRPr="00D9545B">
              <w:rPr>
                <w:sz w:val="28"/>
                <w:szCs w:val="28"/>
              </w:rPr>
              <w:t>фармакопеясы</w:t>
            </w:r>
            <w:proofErr w:type="spellEnd"/>
            <w:r w:rsidR="00E008C1" w:rsidRPr="00D9545B">
              <w:rPr>
                <w:sz w:val="28"/>
                <w:szCs w:val="28"/>
              </w:rPr>
              <w:t xml:space="preserve"> (</w:t>
            </w:r>
            <w:r w:rsidR="00E008C1" w:rsidRPr="00D9545B">
              <w:rPr>
                <w:sz w:val="28"/>
                <w:szCs w:val="28"/>
                <w:lang w:val="en-US"/>
              </w:rPr>
              <w:t>German</w:t>
            </w:r>
            <w:r w:rsidR="00E008C1" w:rsidRPr="00D9545B">
              <w:rPr>
                <w:sz w:val="28"/>
                <w:szCs w:val="28"/>
              </w:rPr>
              <w:t xml:space="preserve"> </w:t>
            </w:r>
            <w:r w:rsidR="00E008C1" w:rsidRPr="00D9545B">
              <w:rPr>
                <w:sz w:val="28"/>
                <w:szCs w:val="28"/>
                <w:lang w:val="en-US"/>
              </w:rPr>
              <w:t>Homoeopathic</w:t>
            </w:r>
            <w:r w:rsidR="00E008C1" w:rsidRPr="00D9545B">
              <w:rPr>
                <w:sz w:val="28"/>
                <w:szCs w:val="28"/>
              </w:rPr>
              <w:t xml:space="preserve"> </w:t>
            </w:r>
            <w:r w:rsidR="00E008C1" w:rsidRPr="00D9545B">
              <w:rPr>
                <w:sz w:val="28"/>
                <w:szCs w:val="28"/>
                <w:lang w:val="en-US"/>
              </w:rPr>
              <w:t>Pharmacopoeia</w:t>
            </w:r>
            <w:r w:rsidR="00E008C1" w:rsidRPr="00D9545B">
              <w:rPr>
                <w:sz w:val="28"/>
                <w:szCs w:val="28"/>
              </w:rPr>
              <w:t>)</w:t>
            </w:r>
          </w:p>
        </w:tc>
      </w:tr>
      <w:tr w:rsidR="00E008C1" w:rsidRPr="00D9545B" w14:paraId="12FD6516" w14:textId="77777777" w:rsidTr="002679F8">
        <w:tc>
          <w:tcPr>
            <w:tcW w:w="2127" w:type="dxa"/>
            <w:shd w:val="clear" w:color="auto" w:fill="auto"/>
          </w:tcPr>
          <w:p w14:paraId="1835A828"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HPI</w:t>
            </w:r>
          </w:p>
        </w:tc>
        <w:tc>
          <w:tcPr>
            <w:tcW w:w="425" w:type="dxa"/>
          </w:tcPr>
          <w:p w14:paraId="5D80B416"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2D899A9E" w14:textId="75DE64AE" w:rsidR="00E008C1" w:rsidRPr="00D9545B" w:rsidRDefault="00FD20BC" w:rsidP="005D3554">
            <w:pPr>
              <w:tabs>
                <w:tab w:val="left" w:pos="8789"/>
              </w:tabs>
              <w:spacing w:line="20" w:lineRule="atLeast"/>
              <w:ind w:right="3"/>
              <w:jc w:val="both"/>
              <w:rPr>
                <w:sz w:val="28"/>
                <w:szCs w:val="28"/>
              </w:rPr>
            </w:pPr>
            <w:r w:rsidRPr="00D9545B">
              <w:rPr>
                <w:sz w:val="28"/>
                <w:szCs w:val="28"/>
                <w:lang w:val="kk-KZ"/>
              </w:rPr>
              <w:t>Үндістан</w:t>
            </w:r>
            <w:r w:rsidR="00E008C1" w:rsidRPr="00D9545B">
              <w:rPr>
                <w:sz w:val="28"/>
                <w:szCs w:val="28"/>
                <w:lang w:val="kk-KZ"/>
              </w:rPr>
              <w:t xml:space="preserve"> </w:t>
            </w:r>
            <w:proofErr w:type="spellStart"/>
            <w:r w:rsidR="00E008C1" w:rsidRPr="00D9545B">
              <w:rPr>
                <w:sz w:val="28"/>
                <w:szCs w:val="28"/>
              </w:rPr>
              <w:t>гомеопатиялық</w:t>
            </w:r>
            <w:proofErr w:type="spellEnd"/>
            <w:r w:rsidR="00E008C1" w:rsidRPr="00D9545B">
              <w:rPr>
                <w:sz w:val="28"/>
                <w:szCs w:val="28"/>
              </w:rPr>
              <w:t xml:space="preserve"> </w:t>
            </w:r>
            <w:proofErr w:type="spellStart"/>
            <w:r w:rsidR="00E008C1" w:rsidRPr="00D9545B">
              <w:rPr>
                <w:sz w:val="28"/>
                <w:szCs w:val="28"/>
              </w:rPr>
              <w:t>фармакопеясы</w:t>
            </w:r>
            <w:proofErr w:type="spellEnd"/>
            <w:r w:rsidR="00E008C1" w:rsidRPr="00D9545B">
              <w:rPr>
                <w:sz w:val="28"/>
                <w:szCs w:val="28"/>
              </w:rPr>
              <w:t xml:space="preserve"> (</w:t>
            </w:r>
            <w:r w:rsidR="00E008C1" w:rsidRPr="00D9545B">
              <w:rPr>
                <w:sz w:val="28"/>
                <w:szCs w:val="28"/>
                <w:lang w:val="en-US"/>
              </w:rPr>
              <w:t>Homoeopathic</w:t>
            </w:r>
            <w:r w:rsidR="00E008C1" w:rsidRPr="00D9545B">
              <w:rPr>
                <w:sz w:val="28"/>
                <w:szCs w:val="28"/>
              </w:rPr>
              <w:t xml:space="preserve"> </w:t>
            </w:r>
            <w:r w:rsidR="00E008C1" w:rsidRPr="00D9545B">
              <w:rPr>
                <w:sz w:val="28"/>
                <w:szCs w:val="28"/>
                <w:lang w:val="en-US"/>
              </w:rPr>
              <w:t>Pharmacopoeia</w:t>
            </w:r>
            <w:r w:rsidR="00E008C1" w:rsidRPr="00D9545B">
              <w:rPr>
                <w:sz w:val="28"/>
                <w:szCs w:val="28"/>
              </w:rPr>
              <w:t xml:space="preserve"> </w:t>
            </w:r>
            <w:r w:rsidR="00E008C1" w:rsidRPr="00D9545B">
              <w:rPr>
                <w:sz w:val="28"/>
                <w:szCs w:val="28"/>
                <w:lang w:val="en-US"/>
              </w:rPr>
              <w:t>Of</w:t>
            </w:r>
            <w:r w:rsidR="00E008C1" w:rsidRPr="00D9545B">
              <w:rPr>
                <w:sz w:val="28"/>
                <w:szCs w:val="28"/>
              </w:rPr>
              <w:t xml:space="preserve"> </w:t>
            </w:r>
            <w:r w:rsidR="00E008C1" w:rsidRPr="00D9545B">
              <w:rPr>
                <w:sz w:val="28"/>
                <w:szCs w:val="28"/>
                <w:lang w:val="en-US"/>
              </w:rPr>
              <w:t>India</w:t>
            </w:r>
            <w:r w:rsidR="00E008C1" w:rsidRPr="00D9545B">
              <w:rPr>
                <w:sz w:val="28"/>
                <w:szCs w:val="28"/>
              </w:rPr>
              <w:t>)</w:t>
            </w:r>
          </w:p>
        </w:tc>
      </w:tr>
      <w:tr w:rsidR="000F57D7" w:rsidRPr="00D9545B" w14:paraId="34D60BD8" w14:textId="77777777" w:rsidTr="002679F8">
        <w:tc>
          <w:tcPr>
            <w:tcW w:w="2127" w:type="dxa"/>
            <w:shd w:val="clear" w:color="auto" w:fill="auto"/>
          </w:tcPr>
          <w:p w14:paraId="07271647" w14:textId="23269329" w:rsidR="000F57D7" w:rsidRPr="00D9545B" w:rsidRDefault="000F57D7" w:rsidP="005D3554">
            <w:pPr>
              <w:tabs>
                <w:tab w:val="left" w:pos="8789"/>
              </w:tabs>
              <w:spacing w:line="20" w:lineRule="atLeast"/>
              <w:ind w:right="3"/>
              <w:jc w:val="both"/>
              <w:rPr>
                <w:sz w:val="28"/>
                <w:szCs w:val="28"/>
                <w:lang w:val="en-US"/>
              </w:rPr>
            </w:pPr>
            <w:r w:rsidRPr="00D9545B">
              <w:rPr>
                <w:sz w:val="28"/>
                <w:szCs w:val="28"/>
                <w:lang w:val="kk-KZ"/>
              </w:rPr>
              <w:t>HPLC</w:t>
            </w:r>
          </w:p>
        </w:tc>
        <w:tc>
          <w:tcPr>
            <w:tcW w:w="425" w:type="dxa"/>
          </w:tcPr>
          <w:p w14:paraId="018E4C82" w14:textId="4E00FAB1" w:rsidR="000F57D7" w:rsidRPr="00D9545B" w:rsidRDefault="000F57D7" w:rsidP="005D3554">
            <w:pPr>
              <w:tabs>
                <w:tab w:val="left" w:pos="8789"/>
              </w:tabs>
              <w:spacing w:line="20" w:lineRule="atLeast"/>
              <w:ind w:right="3"/>
              <w:jc w:val="both"/>
              <w:rPr>
                <w:sz w:val="28"/>
                <w:szCs w:val="28"/>
                <w:lang w:val="en-US"/>
              </w:rPr>
            </w:pPr>
            <w:r w:rsidRPr="00D9545B">
              <w:rPr>
                <w:sz w:val="28"/>
                <w:szCs w:val="28"/>
                <w:lang w:val="en-US"/>
              </w:rPr>
              <w:t>-</w:t>
            </w:r>
          </w:p>
        </w:tc>
        <w:tc>
          <w:tcPr>
            <w:tcW w:w="6946" w:type="dxa"/>
            <w:shd w:val="clear" w:color="auto" w:fill="auto"/>
          </w:tcPr>
          <w:p w14:paraId="4B19B8DE" w14:textId="4E131B09" w:rsidR="000F57D7" w:rsidRPr="00D9545B" w:rsidRDefault="000F57D7" w:rsidP="005D3554">
            <w:pPr>
              <w:tabs>
                <w:tab w:val="left" w:pos="8789"/>
              </w:tabs>
              <w:spacing w:line="20" w:lineRule="atLeast"/>
              <w:ind w:right="3"/>
              <w:jc w:val="both"/>
              <w:rPr>
                <w:sz w:val="28"/>
                <w:szCs w:val="28"/>
                <w:lang w:val="kk-KZ"/>
              </w:rPr>
            </w:pPr>
            <w:proofErr w:type="spellStart"/>
            <w:r w:rsidRPr="00D9545B">
              <w:rPr>
                <w:sz w:val="28"/>
                <w:szCs w:val="28"/>
              </w:rPr>
              <w:t>Жоғары</w:t>
            </w:r>
            <w:proofErr w:type="spellEnd"/>
            <w:r w:rsidRPr="00D9545B">
              <w:rPr>
                <w:sz w:val="28"/>
                <w:szCs w:val="28"/>
              </w:rPr>
              <w:t xml:space="preserve"> </w:t>
            </w:r>
            <w:proofErr w:type="spellStart"/>
            <w:r w:rsidRPr="00D9545B">
              <w:rPr>
                <w:sz w:val="28"/>
                <w:szCs w:val="28"/>
              </w:rPr>
              <w:t>тиімді</w:t>
            </w:r>
            <w:proofErr w:type="spellEnd"/>
            <w:r w:rsidRPr="00D9545B">
              <w:rPr>
                <w:sz w:val="28"/>
                <w:szCs w:val="28"/>
              </w:rPr>
              <w:t xml:space="preserve"> </w:t>
            </w:r>
            <w:proofErr w:type="spellStart"/>
            <w:r w:rsidRPr="00D9545B">
              <w:rPr>
                <w:sz w:val="28"/>
                <w:szCs w:val="28"/>
              </w:rPr>
              <w:t>сұйықтықтық</w:t>
            </w:r>
            <w:proofErr w:type="spellEnd"/>
            <w:r w:rsidRPr="00D9545B">
              <w:rPr>
                <w:sz w:val="28"/>
                <w:szCs w:val="28"/>
              </w:rPr>
              <w:t xml:space="preserve"> хроматография</w:t>
            </w:r>
          </w:p>
        </w:tc>
      </w:tr>
      <w:tr w:rsidR="00E008C1" w:rsidRPr="00D9545B" w14:paraId="2429863E" w14:textId="77777777" w:rsidTr="002679F8">
        <w:tc>
          <w:tcPr>
            <w:tcW w:w="2127" w:type="dxa"/>
            <w:shd w:val="clear" w:color="auto" w:fill="auto"/>
          </w:tcPr>
          <w:p w14:paraId="1E1BADA0" w14:textId="77777777" w:rsidR="00E008C1" w:rsidRPr="00D9545B" w:rsidRDefault="00E008C1" w:rsidP="005D3554">
            <w:pPr>
              <w:tabs>
                <w:tab w:val="left" w:pos="8789"/>
              </w:tabs>
              <w:spacing w:line="20" w:lineRule="atLeast"/>
              <w:ind w:right="3"/>
              <w:jc w:val="both"/>
              <w:rPr>
                <w:iCs/>
                <w:sz w:val="28"/>
                <w:szCs w:val="28"/>
                <w:lang w:val="kk-KZ"/>
              </w:rPr>
            </w:pPr>
            <w:r w:rsidRPr="00D9545B">
              <w:rPr>
                <w:bCs/>
                <w:iCs/>
                <w:sz w:val="28"/>
                <w:szCs w:val="28"/>
                <w:lang w:val="kk-KZ"/>
              </w:rPr>
              <w:t>HPLC/ESI-QTOF-MS/MS</w:t>
            </w:r>
          </w:p>
        </w:tc>
        <w:tc>
          <w:tcPr>
            <w:tcW w:w="425" w:type="dxa"/>
          </w:tcPr>
          <w:p w14:paraId="26E0822F"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w:t>
            </w:r>
          </w:p>
        </w:tc>
        <w:tc>
          <w:tcPr>
            <w:tcW w:w="6946" w:type="dxa"/>
            <w:shd w:val="clear" w:color="auto" w:fill="auto"/>
          </w:tcPr>
          <w:p w14:paraId="0DEEFB40"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Жоғары</w:t>
            </w:r>
            <w:proofErr w:type="spellEnd"/>
            <w:r w:rsidRPr="00D9545B">
              <w:rPr>
                <w:sz w:val="28"/>
                <w:szCs w:val="28"/>
              </w:rPr>
              <w:t xml:space="preserve"> </w:t>
            </w:r>
            <w:proofErr w:type="spellStart"/>
            <w:r w:rsidRPr="00D9545B">
              <w:rPr>
                <w:sz w:val="28"/>
                <w:szCs w:val="28"/>
              </w:rPr>
              <w:t>тиімді</w:t>
            </w:r>
            <w:proofErr w:type="spellEnd"/>
            <w:r w:rsidRPr="00D9545B">
              <w:rPr>
                <w:sz w:val="28"/>
                <w:szCs w:val="28"/>
              </w:rPr>
              <w:t xml:space="preserve"> </w:t>
            </w:r>
            <w:proofErr w:type="spellStart"/>
            <w:r w:rsidRPr="00D9545B">
              <w:rPr>
                <w:sz w:val="28"/>
                <w:szCs w:val="28"/>
              </w:rPr>
              <w:t>сұйықтықтық</w:t>
            </w:r>
            <w:proofErr w:type="spellEnd"/>
            <w:r w:rsidRPr="00D9545B">
              <w:rPr>
                <w:sz w:val="28"/>
                <w:szCs w:val="28"/>
              </w:rPr>
              <w:t xml:space="preserve"> хроматография-</w:t>
            </w:r>
            <w:proofErr w:type="spellStart"/>
            <w:r w:rsidRPr="00D9545B">
              <w:rPr>
                <w:sz w:val="28"/>
                <w:szCs w:val="28"/>
              </w:rPr>
              <w:t>электроспрей</w:t>
            </w:r>
            <w:proofErr w:type="spellEnd"/>
            <w:r w:rsidRPr="00D9545B">
              <w:rPr>
                <w:sz w:val="28"/>
                <w:szCs w:val="28"/>
              </w:rPr>
              <w:t xml:space="preserve"> </w:t>
            </w:r>
            <w:proofErr w:type="spellStart"/>
            <w:r w:rsidRPr="00D9545B">
              <w:rPr>
                <w:sz w:val="28"/>
                <w:szCs w:val="28"/>
              </w:rPr>
              <w:t>ионизациясы-квадрупольды</w:t>
            </w:r>
            <w:proofErr w:type="spellEnd"/>
            <w:r w:rsidRPr="00D9545B">
              <w:rPr>
                <w:sz w:val="28"/>
                <w:szCs w:val="28"/>
              </w:rPr>
              <w:t xml:space="preserve"> масс-спектрометрия</w:t>
            </w:r>
          </w:p>
        </w:tc>
      </w:tr>
      <w:tr w:rsidR="00E008C1" w:rsidRPr="00EB3714" w14:paraId="2D57042C" w14:textId="77777777" w:rsidTr="002679F8">
        <w:tc>
          <w:tcPr>
            <w:tcW w:w="2127" w:type="dxa"/>
            <w:shd w:val="clear" w:color="auto" w:fill="auto"/>
          </w:tcPr>
          <w:p w14:paraId="680FB0A5"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 xml:space="preserve">ICH </w:t>
            </w:r>
          </w:p>
        </w:tc>
        <w:tc>
          <w:tcPr>
            <w:tcW w:w="425" w:type="dxa"/>
          </w:tcPr>
          <w:p w14:paraId="3CF885A7"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252C3E19" w14:textId="77777777" w:rsidR="00E008C1" w:rsidRPr="00D9545B" w:rsidRDefault="00E008C1" w:rsidP="005D3554">
            <w:pPr>
              <w:tabs>
                <w:tab w:val="left" w:pos="8789"/>
              </w:tabs>
              <w:spacing w:line="20" w:lineRule="atLeast"/>
              <w:ind w:right="3"/>
              <w:jc w:val="both"/>
              <w:rPr>
                <w:sz w:val="28"/>
                <w:szCs w:val="28"/>
                <w:lang w:val="kk-KZ"/>
              </w:rPr>
            </w:pPr>
            <w:proofErr w:type="spellStart"/>
            <w:r w:rsidRPr="00D9545B">
              <w:rPr>
                <w:sz w:val="28"/>
                <w:szCs w:val="28"/>
              </w:rPr>
              <w:t>Халықаралық</w:t>
            </w:r>
            <w:proofErr w:type="spellEnd"/>
            <w:r w:rsidRPr="00D9545B">
              <w:rPr>
                <w:sz w:val="28"/>
                <w:szCs w:val="28"/>
                <w:lang w:val="en-US"/>
              </w:rPr>
              <w:t xml:space="preserve"> </w:t>
            </w:r>
            <w:proofErr w:type="spellStart"/>
            <w:r w:rsidRPr="00D9545B">
              <w:rPr>
                <w:sz w:val="28"/>
                <w:szCs w:val="28"/>
              </w:rPr>
              <w:t>үйлестіру</w:t>
            </w:r>
            <w:proofErr w:type="spellEnd"/>
            <w:r w:rsidRPr="00D9545B">
              <w:rPr>
                <w:sz w:val="28"/>
                <w:szCs w:val="28"/>
                <w:lang w:val="en-US"/>
              </w:rPr>
              <w:t xml:space="preserve"> </w:t>
            </w:r>
            <w:proofErr w:type="spellStart"/>
            <w:r w:rsidRPr="00D9545B">
              <w:rPr>
                <w:sz w:val="28"/>
                <w:szCs w:val="28"/>
              </w:rPr>
              <w:t>конференциясы</w:t>
            </w:r>
            <w:proofErr w:type="spellEnd"/>
            <w:r w:rsidRPr="00D9545B">
              <w:rPr>
                <w:sz w:val="28"/>
                <w:szCs w:val="28"/>
                <w:lang w:val="en-US"/>
              </w:rPr>
              <w:t xml:space="preserve"> (International Conference for </w:t>
            </w:r>
            <w:proofErr w:type="spellStart"/>
            <w:r w:rsidRPr="00D9545B">
              <w:rPr>
                <w:sz w:val="28"/>
                <w:szCs w:val="28"/>
                <w:lang w:val="en-US"/>
              </w:rPr>
              <w:t>Harmonisation</w:t>
            </w:r>
            <w:proofErr w:type="spellEnd"/>
            <w:r w:rsidRPr="00D9545B">
              <w:rPr>
                <w:sz w:val="28"/>
                <w:szCs w:val="28"/>
                <w:lang w:val="kk-KZ"/>
              </w:rPr>
              <w:t>)</w:t>
            </w:r>
          </w:p>
        </w:tc>
      </w:tr>
      <w:tr w:rsidR="00E008C1" w:rsidRPr="00D9545B" w14:paraId="67192AA3" w14:textId="77777777" w:rsidTr="002679F8">
        <w:tc>
          <w:tcPr>
            <w:tcW w:w="2127" w:type="dxa"/>
            <w:shd w:val="clear" w:color="auto" w:fill="auto"/>
          </w:tcPr>
          <w:p w14:paraId="7E47E392"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IL-1β</w:t>
            </w:r>
          </w:p>
        </w:tc>
        <w:tc>
          <w:tcPr>
            <w:tcW w:w="425" w:type="dxa"/>
          </w:tcPr>
          <w:p w14:paraId="26F26535" w14:textId="77777777" w:rsidR="00E008C1" w:rsidRPr="00D9545B" w:rsidRDefault="00E008C1" w:rsidP="005D3554">
            <w:pPr>
              <w:tabs>
                <w:tab w:val="left" w:pos="2832"/>
              </w:tabs>
              <w:spacing w:line="20" w:lineRule="atLeast"/>
              <w:ind w:right="3"/>
              <w:jc w:val="both"/>
              <w:rPr>
                <w:sz w:val="28"/>
                <w:szCs w:val="28"/>
              </w:rPr>
            </w:pPr>
            <w:r w:rsidRPr="00D9545B">
              <w:rPr>
                <w:sz w:val="28"/>
                <w:szCs w:val="28"/>
                <w:lang w:val="kk-KZ"/>
              </w:rPr>
              <w:t>-</w:t>
            </w:r>
          </w:p>
        </w:tc>
        <w:tc>
          <w:tcPr>
            <w:tcW w:w="6946" w:type="dxa"/>
            <w:shd w:val="clear" w:color="auto" w:fill="auto"/>
          </w:tcPr>
          <w:p w14:paraId="3C215DD3" w14:textId="77777777" w:rsidR="00E008C1" w:rsidRPr="00D9545B" w:rsidRDefault="00E008C1" w:rsidP="005D3554">
            <w:pPr>
              <w:tabs>
                <w:tab w:val="left" w:pos="2832"/>
              </w:tabs>
              <w:spacing w:line="20" w:lineRule="atLeast"/>
              <w:ind w:right="3"/>
              <w:jc w:val="both"/>
              <w:rPr>
                <w:sz w:val="28"/>
                <w:szCs w:val="28"/>
              </w:rPr>
            </w:pPr>
            <w:r w:rsidRPr="00D9545B">
              <w:rPr>
                <w:sz w:val="28"/>
                <w:szCs w:val="28"/>
              </w:rPr>
              <w:t xml:space="preserve">интерлейкин-1 бета (Interleukin-1 </w:t>
            </w:r>
            <w:proofErr w:type="spellStart"/>
            <w:r w:rsidRPr="00D9545B">
              <w:rPr>
                <w:sz w:val="28"/>
                <w:szCs w:val="28"/>
              </w:rPr>
              <w:t>beta</w:t>
            </w:r>
            <w:proofErr w:type="spellEnd"/>
            <w:r w:rsidRPr="00D9545B">
              <w:rPr>
                <w:sz w:val="28"/>
                <w:szCs w:val="28"/>
              </w:rPr>
              <w:t>)</w:t>
            </w:r>
          </w:p>
        </w:tc>
      </w:tr>
      <w:tr w:rsidR="00E008C1" w:rsidRPr="00D9545B" w14:paraId="4E6BE105" w14:textId="77777777" w:rsidTr="002679F8">
        <w:tc>
          <w:tcPr>
            <w:tcW w:w="2127" w:type="dxa"/>
            <w:shd w:val="clear" w:color="auto" w:fill="auto"/>
          </w:tcPr>
          <w:p w14:paraId="4B8597E4"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IL-6</w:t>
            </w:r>
          </w:p>
        </w:tc>
        <w:tc>
          <w:tcPr>
            <w:tcW w:w="425" w:type="dxa"/>
          </w:tcPr>
          <w:p w14:paraId="5F20D626"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09C46539"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и</w:t>
            </w:r>
            <w:r w:rsidRPr="00D9545B">
              <w:rPr>
                <w:sz w:val="28"/>
                <w:szCs w:val="28"/>
              </w:rPr>
              <w:t>нтерлейкин-6 (Interleukin-6)</w:t>
            </w:r>
          </w:p>
        </w:tc>
      </w:tr>
      <w:tr w:rsidR="00E008C1" w:rsidRPr="00D9545B" w14:paraId="144F7C55" w14:textId="77777777" w:rsidTr="002679F8">
        <w:tc>
          <w:tcPr>
            <w:tcW w:w="2127" w:type="dxa"/>
            <w:shd w:val="clear" w:color="auto" w:fill="auto"/>
          </w:tcPr>
          <w:p w14:paraId="1BA46831"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en-US"/>
              </w:rPr>
              <w:t>IP</w:t>
            </w:r>
          </w:p>
        </w:tc>
        <w:tc>
          <w:tcPr>
            <w:tcW w:w="425" w:type="dxa"/>
          </w:tcPr>
          <w:p w14:paraId="0D3DDE72"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198B6933"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Үндістан</w:t>
            </w:r>
            <w:proofErr w:type="spellEnd"/>
            <w:r w:rsidRPr="00D9545B">
              <w:rPr>
                <w:sz w:val="28"/>
                <w:szCs w:val="28"/>
              </w:rPr>
              <w:t xml:space="preserve"> </w:t>
            </w:r>
            <w:proofErr w:type="spellStart"/>
            <w:r w:rsidRPr="00D9545B">
              <w:rPr>
                <w:sz w:val="28"/>
                <w:szCs w:val="28"/>
              </w:rPr>
              <w:t>фармакопеясы</w:t>
            </w:r>
            <w:proofErr w:type="spellEnd"/>
            <w:r w:rsidRPr="00D9545B">
              <w:rPr>
                <w:sz w:val="28"/>
                <w:szCs w:val="28"/>
              </w:rPr>
              <w:t xml:space="preserve"> (Indian </w:t>
            </w:r>
            <w:proofErr w:type="spellStart"/>
            <w:r w:rsidRPr="00D9545B">
              <w:rPr>
                <w:sz w:val="28"/>
                <w:szCs w:val="28"/>
              </w:rPr>
              <w:t>Pharmacopoeia</w:t>
            </w:r>
            <w:proofErr w:type="spellEnd"/>
            <w:r w:rsidRPr="00D9545B">
              <w:rPr>
                <w:sz w:val="28"/>
                <w:szCs w:val="28"/>
              </w:rPr>
              <w:t>)</w:t>
            </w:r>
          </w:p>
        </w:tc>
      </w:tr>
      <w:tr w:rsidR="00E008C1" w:rsidRPr="00D9545B" w14:paraId="2D7D3132" w14:textId="77777777" w:rsidTr="002679F8">
        <w:tc>
          <w:tcPr>
            <w:tcW w:w="2127" w:type="dxa"/>
            <w:shd w:val="clear" w:color="auto" w:fill="auto"/>
          </w:tcPr>
          <w:p w14:paraId="48618233"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en-US"/>
              </w:rPr>
              <w:t xml:space="preserve">JP </w:t>
            </w:r>
          </w:p>
        </w:tc>
        <w:tc>
          <w:tcPr>
            <w:tcW w:w="425" w:type="dxa"/>
          </w:tcPr>
          <w:p w14:paraId="5FCCB6A4"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4B87A2CB"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Жапония</w:t>
            </w:r>
            <w:r w:rsidRPr="00D9545B">
              <w:rPr>
                <w:sz w:val="28"/>
                <w:szCs w:val="28"/>
              </w:rPr>
              <w:t xml:space="preserve"> фармакопея</w:t>
            </w:r>
            <w:r w:rsidRPr="00D9545B">
              <w:rPr>
                <w:sz w:val="28"/>
                <w:szCs w:val="28"/>
                <w:lang w:val="kk-KZ"/>
              </w:rPr>
              <w:t>сы</w:t>
            </w:r>
            <w:r w:rsidRPr="00D9545B">
              <w:rPr>
                <w:sz w:val="28"/>
                <w:szCs w:val="28"/>
              </w:rPr>
              <w:t xml:space="preserve"> (</w:t>
            </w:r>
            <w:proofErr w:type="spellStart"/>
            <w:r w:rsidRPr="00D9545B">
              <w:rPr>
                <w:sz w:val="28"/>
                <w:szCs w:val="28"/>
              </w:rPr>
              <w:t>Japanese</w:t>
            </w:r>
            <w:proofErr w:type="spellEnd"/>
            <w:r w:rsidRPr="00D9545B">
              <w:rPr>
                <w:sz w:val="28"/>
                <w:szCs w:val="28"/>
              </w:rPr>
              <w:t xml:space="preserve"> </w:t>
            </w:r>
            <w:proofErr w:type="spellStart"/>
            <w:r w:rsidRPr="00D9545B">
              <w:rPr>
                <w:sz w:val="28"/>
                <w:szCs w:val="28"/>
              </w:rPr>
              <w:t>Pharmacopoeia</w:t>
            </w:r>
            <w:proofErr w:type="spellEnd"/>
            <w:r w:rsidRPr="00D9545B">
              <w:rPr>
                <w:sz w:val="28"/>
                <w:szCs w:val="28"/>
              </w:rPr>
              <w:t>)</w:t>
            </w:r>
          </w:p>
        </w:tc>
      </w:tr>
      <w:tr w:rsidR="00E008C1" w:rsidRPr="00D9545B" w14:paraId="0D158E25" w14:textId="77777777" w:rsidTr="002679F8">
        <w:tc>
          <w:tcPr>
            <w:tcW w:w="2127" w:type="dxa"/>
            <w:shd w:val="clear" w:color="auto" w:fill="auto"/>
          </w:tcPr>
          <w:p w14:paraId="6137C5E2"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en-US"/>
              </w:rPr>
              <w:t>PF</w:t>
            </w:r>
          </w:p>
        </w:tc>
        <w:tc>
          <w:tcPr>
            <w:tcW w:w="425" w:type="dxa"/>
          </w:tcPr>
          <w:p w14:paraId="33AF6244"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6A59AB82"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rPr>
              <w:t>Франц</w:t>
            </w:r>
            <w:r w:rsidRPr="00D9545B">
              <w:rPr>
                <w:sz w:val="28"/>
                <w:szCs w:val="28"/>
                <w:lang w:val="kk-KZ"/>
              </w:rPr>
              <w:t>уз ф</w:t>
            </w:r>
            <w:proofErr w:type="spellStart"/>
            <w:r w:rsidRPr="00D9545B">
              <w:rPr>
                <w:sz w:val="28"/>
                <w:szCs w:val="28"/>
              </w:rPr>
              <w:t>армакопея</w:t>
            </w:r>
            <w:proofErr w:type="spellEnd"/>
            <w:r w:rsidRPr="00D9545B">
              <w:rPr>
                <w:sz w:val="28"/>
                <w:szCs w:val="28"/>
                <w:lang w:val="kk-KZ"/>
              </w:rPr>
              <w:t>сы</w:t>
            </w:r>
            <w:r w:rsidRPr="00D9545B">
              <w:rPr>
                <w:sz w:val="28"/>
                <w:szCs w:val="28"/>
              </w:rPr>
              <w:t xml:space="preserve"> (</w:t>
            </w:r>
            <w:proofErr w:type="spellStart"/>
            <w:r w:rsidRPr="00D9545B">
              <w:rPr>
                <w:sz w:val="28"/>
                <w:szCs w:val="28"/>
              </w:rPr>
              <w:t>Pharmacopée</w:t>
            </w:r>
            <w:proofErr w:type="spellEnd"/>
            <w:r w:rsidRPr="00D9545B">
              <w:rPr>
                <w:sz w:val="28"/>
                <w:szCs w:val="28"/>
              </w:rPr>
              <w:t xml:space="preserve"> Française)</w:t>
            </w:r>
          </w:p>
        </w:tc>
      </w:tr>
      <w:tr w:rsidR="00E008C1" w:rsidRPr="00D9545B" w14:paraId="15CFABFD" w14:textId="77777777" w:rsidTr="002679F8">
        <w:tc>
          <w:tcPr>
            <w:tcW w:w="2127" w:type="dxa"/>
            <w:shd w:val="clear" w:color="auto" w:fill="auto"/>
          </w:tcPr>
          <w:p w14:paraId="0EFAD4D8" w14:textId="77777777" w:rsidR="00E008C1" w:rsidRPr="00D9545B" w:rsidRDefault="00E008C1" w:rsidP="005D3554">
            <w:pPr>
              <w:tabs>
                <w:tab w:val="left" w:pos="8789"/>
              </w:tabs>
              <w:spacing w:line="20" w:lineRule="atLeast"/>
              <w:ind w:right="3"/>
              <w:jc w:val="both"/>
              <w:rPr>
                <w:sz w:val="28"/>
                <w:szCs w:val="28"/>
                <w:lang w:val="en-US"/>
              </w:rPr>
            </w:pPr>
            <w:r w:rsidRPr="00D9545B">
              <w:rPr>
                <w:bCs/>
                <w:sz w:val="28"/>
                <w:szCs w:val="28"/>
                <w:lang w:val="kk-KZ"/>
              </w:rPr>
              <w:t>PPFD</w:t>
            </w:r>
          </w:p>
        </w:tc>
        <w:tc>
          <w:tcPr>
            <w:tcW w:w="425" w:type="dxa"/>
          </w:tcPr>
          <w:p w14:paraId="47C42D2C"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4C05CE7F" w14:textId="77777777" w:rsidR="00E008C1" w:rsidRPr="00D9545B" w:rsidRDefault="00E008C1" w:rsidP="005D3554">
            <w:pPr>
              <w:tabs>
                <w:tab w:val="left" w:pos="8789"/>
              </w:tabs>
              <w:spacing w:line="20" w:lineRule="atLeast"/>
              <w:ind w:right="3"/>
              <w:jc w:val="both"/>
              <w:rPr>
                <w:sz w:val="28"/>
                <w:szCs w:val="28"/>
              </w:rPr>
            </w:pPr>
            <w:r w:rsidRPr="00D9545B">
              <w:rPr>
                <w:bCs/>
                <w:sz w:val="28"/>
                <w:szCs w:val="28"/>
                <w:lang w:val="kk-KZ"/>
              </w:rPr>
              <w:t xml:space="preserve">температура режимі мен фотосинтетикалық белсенді сәуле ағынының </w:t>
            </w:r>
            <w:r w:rsidRPr="00D9545B">
              <w:rPr>
                <w:sz w:val="28"/>
                <w:szCs w:val="28"/>
                <w:lang w:val="kk-KZ"/>
              </w:rPr>
              <w:t>деңгейі</w:t>
            </w:r>
          </w:p>
        </w:tc>
      </w:tr>
      <w:tr w:rsidR="00E008C1" w:rsidRPr="00EB3714" w14:paraId="49A87CC3" w14:textId="77777777" w:rsidTr="002679F8">
        <w:tc>
          <w:tcPr>
            <w:tcW w:w="2127" w:type="dxa"/>
            <w:shd w:val="clear" w:color="auto" w:fill="auto"/>
          </w:tcPr>
          <w:p w14:paraId="5B05D82F"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PPRC</w:t>
            </w:r>
          </w:p>
        </w:tc>
        <w:tc>
          <w:tcPr>
            <w:tcW w:w="425" w:type="dxa"/>
          </w:tcPr>
          <w:p w14:paraId="0A4363A9"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5653030A" w14:textId="77777777" w:rsidR="00E008C1" w:rsidRPr="00D9545B" w:rsidRDefault="00E008C1" w:rsidP="005D3554">
            <w:pPr>
              <w:tabs>
                <w:tab w:val="left" w:pos="8789"/>
              </w:tabs>
              <w:spacing w:line="20" w:lineRule="atLeast"/>
              <w:ind w:right="3"/>
              <w:jc w:val="both"/>
              <w:rPr>
                <w:sz w:val="28"/>
                <w:szCs w:val="28"/>
                <w:lang w:val="en-US"/>
              </w:rPr>
            </w:pPr>
            <w:proofErr w:type="spellStart"/>
            <w:r w:rsidRPr="00D9545B">
              <w:rPr>
                <w:sz w:val="28"/>
                <w:szCs w:val="28"/>
              </w:rPr>
              <w:t>Қытай</w:t>
            </w:r>
            <w:proofErr w:type="spellEnd"/>
            <w:r w:rsidRPr="00D9545B">
              <w:rPr>
                <w:sz w:val="28"/>
                <w:szCs w:val="28"/>
                <w:lang w:val="en-US"/>
              </w:rPr>
              <w:t xml:space="preserve"> </w:t>
            </w:r>
            <w:proofErr w:type="spellStart"/>
            <w:r w:rsidRPr="00D9545B">
              <w:rPr>
                <w:sz w:val="28"/>
                <w:szCs w:val="28"/>
              </w:rPr>
              <w:t>Халық</w:t>
            </w:r>
            <w:proofErr w:type="spellEnd"/>
            <w:r w:rsidRPr="00D9545B">
              <w:rPr>
                <w:sz w:val="28"/>
                <w:szCs w:val="28"/>
                <w:lang w:val="en-US"/>
              </w:rPr>
              <w:t xml:space="preserve"> </w:t>
            </w:r>
            <w:proofErr w:type="spellStart"/>
            <w:r w:rsidRPr="00D9545B">
              <w:rPr>
                <w:sz w:val="28"/>
                <w:szCs w:val="28"/>
              </w:rPr>
              <w:t>Республикасының</w:t>
            </w:r>
            <w:proofErr w:type="spellEnd"/>
            <w:r w:rsidRPr="00D9545B">
              <w:rPr>
                <w:sz w:val="28"/>
                <w:szCs w:val="28"/>
                <w:lang w:val="en-US"/>
              </w:rPr>
              <w:t xml:space="preserve"> </w:t>
            </w:r>
            <w:proofErr w:type="spellStart"/>
            <w:r w:rsidRPr="00D9545B">
              <w:rPr>
                <w:sz w:val="28"/>
                <w:szCs w:val="28"/>
              </w:rPr>
              <w:t>фармакопеясы</w:t>
            </w:r>
            <w:proofErr w:type="spellEnd"/>
            <w:r w:rsidRPr="00D9545B">
              <w:rPr>
                <w:sz w:val="28"/>
                <w:szCs w:val="28"/>
                <w:lang w:val="en-US"/>
              </w:rPr>
              <w:t xml:space="preserve"> (Pharmacopoeia of The People's Republic of China)</w:t>
            </w:r>
          </w:p>
        </w:tc>
      </w:tr>
      <w:tr w:rsidR="00E008C1" w:rsidRPr="00D9545B" w14:paraId="6AC2C8FF" w14:textId="77777777" w:rsidTr="002679F8">
        <w:tc>
          <w:tcPr>
            <w:tcW w:w="2127" w:type="dxa"/>
            <w:shd w:val="clear" w:color="auto" w:fill="auto"/>
          </w:tcPr>
          <w:p w14:paraId="5FC70E6B"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RAW</w:t>
            </w:r>
          </w:p>
        </w:tc>
        <w:tc>
          <w:tcPr>
            <w:tcW w:w="425" w:type="dxa"/>
          </w:tcPr>
          <w:p w14:paraId="728106F2" w14:textId="77777777" w:rsidR="00E008C1" w:rsidRPr="00D9545B" w:rsidRDefault="00E008C1" w:rsidP="005D3554">
            <w:pPr>
              <w:tabs>
                <w:tab w:val="left" w:pos="8789"/>
              </w:tabs>
              <w:spacing w:line="20" w:lineRule="atLeast"/>
              <w:ind w:right="3"/>
              <w:jc w:val="both"/>
              <w:rPr>
                <w:sz w:val="28"/>
                <w:szCs w:val="28"/>
              </w:rPr>
            </w:pPr>
          </w:p>
        </w:tc>
        <w:tc>
          <w:tcPr>
            <w:tcW w:w="6946" w:type="dxa"/>
            <w:shd w:val="clear" w:color="auto" w:fill="auto"/>
          </w:tcPr>
          <w:p w14:paraId="5AF45737"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вирусты</w:t>
            </w:r>
            <w:proofErr w:type="spellEnd"/>
            <w:r w:rsidRPr="00D9545B">
              <w:rPr>
                <w:sz w:val="28"/>
                <w:szCs w:val="28"/>
              </w:rPr>
              <w:t xml:space="preserve"> лейкоз </w:t>
            </w:r>
            <w:proofErr w:type="spellStart"/>
            <w:r w:rsidRPr="00D9545B">
              <w:rPr>
                <w:sz w:val="28"/>
                <w:szCs w:val="28"/>
              </w:rPr>
              <w:t>негізінде</w:t>
            </w:r>
            <w:proofErr w:type="spellEnd"/>
            <w:r w:rsidRPr="00D9545B">
              <w:rPr>
                <w:sz w:val="28"/>
                <w:szCs w:val="28"/>
              </w:rPr>
              <w:t xml:space="preserve"> </w:t>
            </w:r>
            <w:proofErr w:type="spellStart"/>
            <w:r w:rsidRPr="00D9545B">
              <w:rPr>
                <w:sz w:val="28"/>
                <w:szCs w:val="28"/>
              </w:rPr>
              <w:t>алынған</w:t>
            </w:r>
            <w:proofErr w:type="spellEnd"/>
            <w:r w:rsidRPr="00D9545B">
              <w:rPr>
                <w:sz w:val="28"/>
                <w:szCs w:val="28"/>
              </w:rPr>
              <w:t xml:space="preserve"> </w:t>
            </w:r>
            <w:proofErr w:type="spellStart"/>
            <w:r w:rsidRPr="00D9545B">
              <w:rPr>
                <w:sz w:val="28"/>
                <w:szCs w:val="28"/>
              </w:rPr>
              <w:t>тышқанның</w:t>
            </w:r>
            <w:proofErr w:type="spellEnd"/>
            <w:r w:rsidRPr="00D9545B">
              <w:rPr>
                <w:sz w:val="28"/>
                <w:szCs w:val="28"/>
              </w:rPr>
              <w:t xml:space="preserve"> макрофаг </w:t>
            </w:r>
            <w:proofErr w:type="spellStart"/>
            <w:r w:rsidRPr="00D9545B">
              <w:rPr>
                <w:sz w:val="28"/>
                <w:szCs w:val="28"/>
              </w:rPr>
              <w:t>тәрізді</w:t>
            </w:r>
            <w:proofErr w:type="spellEnd"/>
            <w:r w:rsidRPr="00D9545B">
              <w:rPr>
                <w:sz w:val="28"/>
                <w:szCs w:val="28"/>
              </w:rPr>
              <w:t xml:space="preserve"> </w:t>
            </w:r>
            <w:proofErr w:type="spellStart"/>
            <w:r w:rsidRPr="00D9545B">
              <w:rPr>
                <w:sz w:val="28"/>
                <w:szCs w:val="28"/>
              </w:rPr>
              <w:t>жасушалық</w:t>
            </w:r>
            <w:proofErr w:type="spellEnd"/>
            <w:r w:rsidRPr="00D9545B">
              <w:rPr>
                <w:sz w:val="28"/>
                <w:szCs w:val="28"/>
              </w:rPr>
              <w:t xml:space="preserve"> </w:t>
            </w:r>
            <w:proofErr w:type="spellStart"/>
            <w:r w:rsidRPr="00D9545B">
              <w:rPr>
                <w:sz w:val="28"/>
                <w:szCs w:val="28"/>
              </w:rPr>
              <w:t>желісі</w:t>
            </w:r>
            <w:proofErr w:type="spellEnd"/>
          </w:p>
        </w:tc>
      </w:tr>
      <w:tr w:rsidR="00E008C1" w:rsidRPr="00D9545B" w14:paraId="3C73CF5E" w14:textId="77777777" w:rsidTr="002679F8">
        <w:tc>
          <w:tcPr>
            <w:tcW w:w="2127" w:type="dxa"/>
            <w:shd w:val="clear" w:color="auto" w:fill="auto"/>
          </w:tcPr>
          <w:p w14:paraId="4DA5CDAE" w14:textId="77777777" w:rsidR="00E008C1" w:rsidRPr="00D9545B" w:rsidRDefault="00E008C1" w:rsidP="005D3554">
            <w:pPr>
              <w:tabs>
                <w:tab w:val="left" w:pos="8789"/>
              </w:tabs>
              <w:spacing w:line="20" w:lineRule="atLeast"/>
              <w:ind w:right="3"/>
              <w:jc w:val="both"/>
              <w:rPr>
                <w:sz w:val="28"/>
                <w:szCs w:val="28"/>
                <w:lang w:val="en-US"/>
              </w:rPr>
            </w:pPr>
            <w:r w:rsidRPr="00D9545B">
              <w:rPr>
                <w:sz w:val="28"/>
                <w:szCs w:val="28"/>
                <w:lang w:val="en-US"/>
              </w:rPr>
              <w:t>TNF-α</w:t>
            </w:r>
          </w:p>
        </w:tc>
        <w:tc>
          <w:tcPr>
            <w:tcW w:w="425" w:type="dxa"/>
          </w:tcPr>
          <w:p w14:paraId="6CD06D64" w14:textId="77777777" w:rsidR="00E008C1" w:rsidRPr="00D9545B" w:rsidRDefault="00E008C1" w:rsidP="005D3554">
            <w:pPr>
              <w:tabs>
                <w:tab w:val="left" w:pos="4272"/>
              </w:tabs>
              <w:spacing w:line="20" w:lineRule="atLeast"/>
              <w:ind w:right="3"/>
              <w:jc w:val="both"/>
              <w:rPr>
                <w:sz w:val="28"/>
                <w:szCs w:val="28"/>
              </w:rPr>
            </w:pPr>
            <w:r w:rsidRPr="00D9545B">
              <w:rPr>
                <w:sz w:val="28"/>
                <w:szCs w:val="28"/>
              </w:rPr>
              <w:t>-</w:t>
            </w:r>
          </w:p>
        </w:tc>
        <w:tc>
          <w:tcPr>
            <w:tcW w:w="6946" w:type="dxa"/>
            <w:shd w:val="clear" w:color="auto" w:fill="auto"/>
          </w:tcPr>
          <w:p w14:paraId="130185B9" w14:textId="77777777" w:rsidR="00E008C1" w:rsidRPr="00D9545B" w:rsidRDefault="00E008C1" w:rsidP="005D3554">
            <w:pPr>
              <w:tabs>
                <w:tab w:val="left" w:pos="4272"/>
              </w:tabs>
              <w:spacing w:line="20" w:lineRule="atLeast"/>
              <w:ind w:right="3"/>
              <w:jc w:val="both"/>
              <w:rPr>
                <w:sz w:val="28"/>
                <w:szCs w:val="28"/>
              </w:rPr>
            </w:pPr>
            <w:proofErr w:type="spellStart"/>
            <w:r w:rsidRPr="00D9545B">
              <w:rPr>
                <w:sz w:val="28"/>
                <w:szCs w:val="28"/>
              </w:rPr>
              <w:t>Ісік</w:t>
            </w:r>
            <w:proofErr w:type="spellEnd"/>
            <w:r w:rsidRPr="00D9545B">
              <w:rPr>
                <w:sz w:val="28"/>
                <w:szCs w:val="28"/>
              </w:rPr>
              <w:t xml:space="preserve"> </w:t>
            </w:r>
            <w:proofErr w:type="spellStart"/>
            <w:r w:rsidRPr="00D9545B">
              <w:rPr>
                <w:sz w:val="28"/>
                <w:szCs w:val="28"/>
              </w:rPr>
              <w:t>некрозының</w:t>
            </w:r>
            <w:proofErr w:type="spellEnd"/>
            <w:r w:rsidRPr="00D9545B">
              <w:rPr>
                <w:sz w:val="28"/>
                <w:szCs w:val="28"/>
              </w:rPr>
              <w:t xml:space="preserve"> альфа факторы (</w:t>
            </w:r>
            <w:r w:rsidRPr="00D9545B">
              <w:rPr>
                <w:sz w:val="28"/>
                <w:szCs w:val="28"/>
                <w:lang w:val="en-US"/>
              </w:rPr>
              <w:t>Tumor</w:t>
            </w:r>
            <w:r w:rsidRPr="00D9545B">
              <w:rPr>
                <w:sz w:val="28"/>
                <w:szCs w:val="28"/>
              </w:rPr>
              <w:t xml:space="preserve"> </w:t>
            </w:r>
            <w:r w:rsidRPr="00D9545B">
              <w:rPr>
                <w:sz w:val="28"/>
                <w:szCs w:val="28"/>
                <w:lang w:val="en-US"/>
              </w:rPr>
              <w:t>Necrosis</w:t>
            </w:r>
            <w:r w:rsidRPr="00D9545B">
              <w:rPr>
                <w:sz w:val="28"/>
                <w:szCs w:val="28"/>
              </w:rPr>
              <w:t xml:space="preserve"> </w:t>
            </w:r>
            <w:r w:rsidRPr="00D9545B">
              <w:rPr>
                <w:sz w:val="28"/>
                <w:szCs w:val="28"/>
                <w:lang w:val="en-US"/>
              </w:rPr>
              <w:t>Factor</w:t>
            </w:r>
            <w:r w:rsidRPr="00D9545B">
              <w:rPr>
                <w:sz w:val="28"/>
                <w:szCs w:val="28"/>
              </w:rPr>
              <w:t xml:space="preserve"> </w:t>
            </w:r>
            <w:r w:rsidRPr="00D9545B">
              <w:rPr>
                <w:sz w:val="28"/>
                <w:szCs w:val="28"/>
                <w:lang w:val="en-US"/>
              </w:rPr>
              <w:t>alpha</w:t>
            </w:r>
            <w:r w:rsidRPr="00D9545B">
              <w:rPr>
                <w:sz w:val="28"/>
                <w:szCs w:val="28"/>
              </w:rPr>
              <w:t>)</w:t>
            </w:r>
          </w:p>
        </w:tc>
      </w:tr>
      <w:tr w:rsidR="00E008C1" w:rsidRPr="00D9545B" w14:paraId="1DCA1EA8" w14:textId="77777777" w:rsidTr="002679F8">
        <w:tc>
          <w:tcPr>
            <w:tcW w:w="2127" w:type="dxa"/>
            <w:shd w:val="clear" w:color="auto" w:fill="auto"/>
          </w:tcPr>
          <w:p w14:paraId="41E715BA"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USP</w:t>
            </w:r>
          </w:p>
        </w:tc>
        <w:tc>
          <w:tcPr>
            <w:tcW w:w="425" w:type="dxa"/>
          </w:tcPr>
          <w:p w14:paraId="59394C79"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063797E0"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 xml:space="preserve">Америка </w:t>
            </w:r>
            <w:proofErr w:type="spellStart"/>
            <w:r w:rsidRPr="00D9545B">
              <w:rPr>
                <w:sz w:val="28"/>
                <w:szCs w:val="28"/>
              </w:rPr>
              <w:t>Құрама</w:t>
            </w:r>
            <w:proofErr w:type="spellEnd"/>
            <w:r w:rsidRPr="00D9545B">
              <w:rPr>
                <w:sz w:val="28"/>
                <w:szCs w:val="28"/>
              </w:rPr>
              <w:t xml:space="preserve"> </w:t>
            </w:r>
            <w:proofErr w:type="spellStart"/>
            <w:r w:rsidRPr="00D9545B">
              <w:rPr>
                <w:sz w:val="28"/>
                <w:szCs w:val="28"/>
              </w:rPr>
              <w:t>Штаттарының</w:t>
            </w:r>
            <w:proofErr w:type="spellEnd"/>
            <w:r w:rsidRPr="00D9545B">
              <w:rPr>
                <w:sz w:val="28"/>
                <w:szCs w:val="28"/>
              </w:rPr>
              <w:t xml:space="preserve"> </w:t>
            </w:r>
            <w:proofErr w:type="spellStart"/>
            <w:r w:rsidRPr="00D9545B">
              <w:rPr>
                <w:sz w:val="28"/>
                <w:szCs w:val="28"/>
              </w:rPr>
              <w:t>фармакопеясы</w:t>
            </w:r>
            <w:proofErr w:type="spellEnd"/>
            <w:r w:rsidRPr="00D9545B">
              <w:rPr>
                <w:sz w:val="28"/>
                <w:szCs w:val="28"/>
              </w:rPr>
              <w:t xml:space="preserve"> (United </w:t>
            </w:r>
            <w:proofErr w:type="spellStart"/>
            <w:r w:rsidRPr="00D9545B">
              <w:rPr>
                <w:sz w:val="28"/>
                <w:szCs w:val="28"/>
              </w:rPr>
              <w:t>States</w:t>
            </w:r>
            <w:proofErr w:type="spellEnd"/>
            <w:r w:rsidRPr="00D9545B">
              <w:rPr>
                <w:sz w:val="28"/>
                <w:szCs w:val="28"/>
              </w:rPr>
              <w:t xml:space="preserve"> </w:t>
            </w:r>
            <w:proofErr w:type="spellStart"/>
            <w:r w:rsidRPr="00D9545B">
              <w:rPr>
                <w:sz w:val="28"/>
                <w:szCs w:val="28"/>
              </w:rPr>
              <w:t>Pharmacopeia</w:t>
            </w:r>
            <w:proofErr w:type="spellEnd"/>
            <w:r w:rsidRPr="00D9545B">
              <w:rPr>
                <w:sz w:val="28"/>
                <w:szCs w:val="28"/>
              </w:rPr>
              <w:t>)</w:t>
            </w:r>
          </w:p>
        </w:tc>
      </w:tr>
      <w:tr w:rsidR="00E008C1" w:rsidRPr="00D9545B" w14:paraId="706AA2AA" w14:textId="77777777" w:rsidTr="002679F8">
        <w:tc>
          <w:tcPr>
            <w:tcW w:w="2127" w:type="dxa"/>
            <w:shd w:val="clear" w:color="auto" w:fill="auto"/>
          </w:tcPr>
          <w:p w14:paraId="48EDC536"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Б</w:t>
            </w:r>
            <w:r w:rsidRPr="00D9545B">
              <w:rPr>
                <w:sz w:val="28"/>
                <w:szCs w:val="28"/>
                <w:lang w:val="kk-KZ"/>
              </w:rPr>
              <w:t>БЗ</w:t>
            </w:r>
            <w:r w:rsidRPr="00D9545B">
              <w:rPr>
                <w:sz w:val="28"/>
                <w:szCs w:val="28"/>
              </w:rPr>
              <w:t xml:space="preserve"> </w:t>
            </w:r>
          </w:p>
        </w:tc>
        <w:tc>
          <w:tcPr>
            <w:tcW w:w="425" w:type="dxa"/>
          </w:tcPr>
          <w:p w14:paraId="64B39244"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57FF18E3" w14:textId="2690C8CB" w:rsidR="00E008C1" w:rsidRPr="00D9545B" w:rsidRDefault="00E008C1" w:rsidP="005D3554">
            <w:pPr>
              <w:tabs>
                <w:tab w:val="left" w:pos="8789"/>
              </w:tabs>
              <w:spacing w:line="20" w:lineRule="atLeast"/>
              <w:ind w:right="3"/>
              <w:jc w:val="both"/>
              <w:rPr>
                <w:sz w:val="28"/>
                <w:szCs w:val="28"/>
              </w:rPr>
            </w:pPr>
            <w:r w:rsidRPr="00D9545B">
              <w:rPr>
                <w:sz w:val="28"/>
                <w:szCs w:val="28"/>
              </w:rPr>
              <w:t>Биологи</w:t>
            </w:r>
            <w:r w:rsidR="00D62AE5" w:rsidRPr="00D9545B">
              <w:rPr>
                <w:sz w:val="28"/>
                <w:szCs w:val="28"/>
                <w:lang w:val="kk-KZ"/>
              </w:rPr>
              <w:t>ялық белсенді зат</w:t>
            </w:r>
          </w:p>
        </w:tc>
      </w:tr>
      <w:tr w:rsidR="00E008C1" w:rsidRPr="00D9545B" w14:paraId="3E83A027" w14:textId="77777777" w:rsidTr="002679F8">
        <w:tc>
          <w:tcPr>
            <w:tcW w:w="2127" w:type="dxa"/>
            <w:shd w:val="clear" w:color="auto" w:fill="auto"/>
          </w:tcPr>
          <w:p w14:paraId="45EF4AAB"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БР МФ</w:t>
            </w:r>
          </w:p>
        </w:tc>
        <w:tc>
          <w:tcPr>
            <w:tcW w:w="425" w:type="dxa"/>
          </w:tcPr>
          <w:p w14:paraId="08106627"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782BAC73"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Беларусь</w:t>
            </w:r>
            <w:r w:rsidRPr="00D9545B">
              <w:rPr>
                <w:sz w:val="28"/>
                <w:szCs w:val="28"/>
                <w:lang w:val="kk-KZ"/>
              </w:rPr>
              <w:t xml:space="preserve"> </w:t>
            </w:r>
            <w:proofErr w:type="spellStart"/>
            <w:r w:rsidRPr="00D9545B">
              <w:rPr>
                <w:sz w:val="28"/>
                <w:szCs w:val="28"/>
              </w:rPr>
              <w:t>Республикасының</w:t>
            </w:r>
            <w:proofErr w:type="spellEnd"/>
            <w:r w:rsidRPr="00D9545B">
              <w:rPr>
                <w:sz w:val="28"/>
                <w:szCs w:val="28"/>
                <w:lang w:val="kk-KZ"/>
              </w:rPr>
              <w:t xml:space="preserve"> </w:t>
            </w:r>
            <w:proofErr w:type="spellStart"/>
            <w:r w:rsidRPr="00D9545B">
              <w:rPr>
                <w:sz w:val="28"/>
                <w:szCs w:val="28"/>
              </w:rPr>
              <w:t>Мемлекеттік</w:t>
            </w:r>
            <w:proofErr w:type="spellEnd"/>
            <w:r w:rsidRPr="00D9545B">
              <w:rPr>
                <w:sz w:val="28"/>
                <w:szCs w:val="28"/>
                <w:lang w:val="kk-KZ"/>
              </w:rPr>
              <w:t xml:space="preserve"> </w:t>
            </w:r>
            <w:proofErr w:type="spellStart"/>
            <w:r w:rsidRPr="00D9545B">
              <w:rPr>
                <w:sz w:val="28"/>
                <w:szCs w:val="28"/>
              </w:rPr>
              <w:t>Фармакопеясы</w:t>
            </w:r>
            <w:proofErr w:type="spellEnd"/>
          </w:p>
        </w:tc>
      </w:tr>
      <w:tr w:rsidR="00E008C1" w:rsidRPr="00D9545B" w14:paraId="3350E463" w14:textId="77777777" w:rsidTr="002679F8">
        <w:tc>
          <w:tcPr>
            <w:tcW w:w="2127" w:type="dxa"/>
            <w:shd w:val="clear" w:color="auto" w:fill="auto"/>
          </w:tcPr>
          <w:p w14:paraId="579D577F"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lastRenderedPageBreak/>
              <w:t>ГХЦГ</w:t>
            </w:r>
          </w:p>
        </w:tc>
        <w:tc>
          <w:tcPr>
            <w:tcW w:w="425" w:type="dxa"/>
          </w:tcPr>
          <w:p w14:paraId="4A32819F"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0EA38C7A"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 xml:space="preserve">гексахлоран </w:t>
            </w:r>
          </w:p>
        </w:tc>
      </w:tr>
      <w:tr w:rsidR="00E008C1" w:rsidRPr="00D9545B" w14:paraId="6534E63C" w14:textId="77777777" w:rsidTr="002679F8">
        <w:tc>
          <w:tcPr>
            <w:tcW w:w="2127" w:type="dxa"/>
            <w:shd w:val="clear" w:color="auto" w:fill="auto"/>
          </w:tcPr>
          <w:p w14:paraId="4156690E" w14:textId="0F391AE6" w:rsidR="00E008C1" w:rsidRPr="00D9545B" w:rsidRDefault="00D62AE5" w:rsidP="005D3554">
            <w:pPr>
              <w:tabs>
                <w:tab w:val="left" w:pos="8789"/>
              </w:tabs>
              <w:spacing w:line="20" w:lineRule="atLeast"/>
              <w:ind w:right="3"/>
              <w:jc w:val="both"/>
              <w:rPr>
                <w:sz w:val="28"/>
                <w:szCs w:val="28"/>
              </w:rPr>
            </w:pPr>
            <w:r w:rsidRPr="00D9545B">
              <w:rPr>
                <w:sz w:val="28"/>
                <w:szCs w:val="28"/>
                <w:lang w:val="kk-KZ"/>
              </w:rPr>
              <w:t>Д</w:t>
            </w:r>
            <w:r w:rsidRPr="00D9545B">
              <w:rPr>
                <w:sz w:val="28"/>
                <w:szCs w:val="28"/>
              </w:rPr>
              <w:t>Д</w:t>
            </w:r>
            <w:r w:rsidR="00E008C1" w:rsidRPr="00D9545B">
              <w:rPr>
                <w:sz w:val="28"/>
                <w:szCs w:val="28"/>
                <w:lang w:val="kk-KZ"/>
              </w:rPr>
              <w:t>Ұ</w:t>
            </w:r>
          </w:p>
        </w:tc>
        <w:tc>
          <w:tcPr>
            <w:tcW w:w="425" w:type="dxa"/>
          </w:tcPr>
          <w:p w14:paraId="2B0915AE"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w:t>
            </w:r>
          </w:p>
        </w:tc>
        <w:tc>
          <w:tcPr>
            <w:tcW w:w="6946" w:type="dxa"/>
            <w:shd w:val="clear" w:color="auto" w:fill="auto"/>
          </w:tcPr>
          <w:p w14:paraId="169174A7"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 xml:space="preserve">Дүниежүзілік денсаулық сақтау ұйымы </w:t>
            </w:r>
          </w:p>
        </w:tc>
      </w:tr>
      <w:tr w:rsidR="00E008C1" w:rsidRPr="00D9545B" w14:paraId="20D969C2" w14:textId="77777777" w:rsidTr="002679F8">
        <w:tc>
          <w:tcPr>
            <w:tcW w:w="2127" w:type="dxa"/>
            <w:shd w:val="clear" w:color="auto" w:fill="auto"/>
          </w:tcPr>
          <w:p w14:paraId="39717526"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ДЗ</w:t>
            </w:r>
            <w:r w:rsidRPr="00D9545B">
              <w:rPr>
                <w:sz w:val="28"/>
                <w:szCs w:val="28"/>
              </w:rPr>
              <w:t xml:space="preserve"> </w:t>
            </w:r>
          </w:p>
        </w:tc>
        <w:tc>
          <w:tcPr>
            <w:tcW w:w="425" w:type="dxa"/>
          </w:tcPr>
          <w:p w14:paraId="50A7F51E"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56735038"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Дәрілік зат</w:t>
            </w:r>
          </w:p>
        </w:tc>
      </w:tr>
      <w:tr w:rsidR="00E008C1" w:rsidRPr="00D9545B" w14:paraId="558E04A9" w14:textId="77777777" w:rsidTr="002679F8">
        <w:tc>
          <w:tcPr>
            <w:tcW w:w="2127" w:type="dxa"/>
            <w:shd w:val="clear" w:color="auto" w:fill="auto"/>
          </w:tcPr>
          <w:p w14:paraId="01E60817"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ДӨ</w:t>
            </w:r>
          </w:p>
        </w:tc>
        <w:tc>
          <w:tcPr>
            <w:tcW w:w="425" w:type="dxa"/>
          </w:tcPr>
          <w:p w14:paraId="70D113AC"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1FECABF8"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Дәрілік өсімдік</w:t>
            </w:r>
          </w:p>
        </w:tc>
      </w:tr>
      <w:tr w:rsidR="00E008C1" w:rsidRPr="00D9545B" w14:paraId="70F91BBE" w14:textId="77777777" w:rsidTr="002679F8">
        <w:tc>
          <w:tcPr>
            <w:tcW w:w="2127" w:type="dxa"/>
            <w:shd w:val="clear" w:color="auto" w:fill="auto"/>
          </w:tcPr>
          <w:p w14:paraId="4455B0BE"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ДӨШ</w:t>
            </w:r>
          </w:p>
        </w:tc>
        <w:tc>
          <w:tcPr>
            <w:tcW w:w="425" w:type="dxa"/>
          </w:tcPr>
          <w:p w14:paraId="266A51B3"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57CD1059"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Дәрілік өсімдік шикізаты</w:t>
            </w:r>
          </w:p>
        </w:tc>
      </w:tr>
      <w:tr w:rsidR="00E008C1" w:rsidRPr="00D9545B" w14:paraId="29F19231" w14:textId="77777777" w:rsidTr="002679F8">
        <w:tc>
          <w:tcPr>
            <w:tcW w:w="2127" w:type="dxa"/>
            <w:shd w:val="clear" w:color="auto" w:fill="auto"/>
          </w:tcPr>
          <w:p w14:paraId="1FAA3A11"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ЕАЭ</w:t>
            </w:r>
            <w:r w:rsidRPr="00D9545B">
              <w:rPr>
                <w:sz w:val="28"/>
                <w:szCs w:val="28"/>
                <w:lang w:val="kk-KZ"/>
              </w:rPr>
              <w:t>О</w:t>
            </w:r>
            <w:r w:rsidRPr="00D9545B">
              <w:rPr>
                <w:sz w:val="28"/>
                <w:szCs w:val="28"/>
              </w:rPr>
              <w:t xml:space="preserve"> </w:t>
            </w:r>
          </w:p>
        </w:tc>
        <w:tc>
          <w:tcPr>
            <w:tcW w:w="425" w:type="dxa"/>
          </w:tcPr>
          <w:p w14:paraId="60826355"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0529A6D3" w14:textId="77777777" w:rsidR="00E008C1" w:rsidRPr="00D9545B" w:rsidRDefault="00E008C1" w:rsidP="005D3554">
            <w:pPr>
              <w:tabs>
                <w:tab w:val="left" w:pos="8789"/>
              </w:tabs>
              <w:spacing w:line="20" w:lineRule="atLeast"/>
              <w:ind w:right="3"/>
              <w:jc w:val="both"/>
              <w:rPr>
                <w:sz w:val="28"/>
                <w:szCs w:val="28"/>
                <w:lang w:val="kk-KZ"/>
              </w:rPr>
            </w:pPr>
            <w:proofErr w:type="spellStart"/>
            <w:r w:rsidRPr="00D9545B">
              <w:rPr>
                <w:sz w:val="28"/>
                <w:szCs w:val="28"/>
              </w:rPr>
              <w:t>Еврази</w:t>
            </w:r>
            <w:proofErr w:type="spellEnd"/>
            <w:r w:rsidRPr="00D9545B">
              <w:rPr>
                <w:sz w:val="28"/>
                <w:szCs w:val="28"/>
                <w:lang w:val="kk-KZ"/>
              </w:rPr>
              <w:t>я экономикалық одағы</w:t>
            </w:r>
          </w:p>
        </w:tc>
      </w:tr>
      <w:tr w:rsidR="00E008C1" w:rsidRPr="00D9545B" w14:paraId="71C8D601" w14:textId="77777777" w:rsidTr="002679F8">
        <w:tc>
          <w:tcPr>
            <w:tcW w:w="2127" w:type="dxa"/>
            <w:shd w:val="clear" w:color="auto" w:fill="auto"/>
          </w:tcPr>
          <w:p w14:paraId="33823BB7"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ЖҚХ</w:t>
            </w:r>
          </w:p>
        </w:tc>
        <w:tc>
          <w:tcPr>
            <w:tcW w:w="425" w:type="dxa"/>
          </w:tcPr>
          <w:p w14:paraId="2639B41F"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0EBFDE89"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Жұқа қабатты</w:t>
            </w:r>
            <w:r w:rsidRPr="00D9545B">
              <w:rPr>
                <w:sz w:val="28"/>
                <w:szCs w:val="28"/>
              </w:rPr>
              <w:t xml:space="preserve"> хроматография</w:t>
            </w:r>
          </w:p>
        </w:tc>
      </w:tr>
      <w:tr w:rsidR="00E008C1" w:rsidRPr="00D9545B" w14:paraId="25165AC9" w14:textId="77777777" w:rsidTr="002679F8">
        <w:tc>
          <w:tcPr>
            <w:tcW w:w="2127" w:type="dxa"/>
            <w:shd w:val="clear" w:color="auto" w:fill="auto"/>
          </w:tcPr>
          <w:p w14:paraId="40C6D2F5"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КСРО МФ</w:t>
            </w:r>
          </w:p>
        </w:tc>
        <w:tc>
          <w:tcPr>
            <w:tcW w:w="425" w:type="dxa"/>
          </w:tcPr>
          <w:p w14:paraId="2697DEBE"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2B48DB6B" w14:textId="16A12E69" w:rsidR="00E008C1" w:rsidRPr="00D9545B" w:rsidRDefault="00E008C1" w:rsidP="005D3554">
            <w:pPr>
              <w:tabs>
                <w:tab w:val="left" w:pos="8789"/>
              </w:tabs>
              <w:spacing w:line="20" w:lineRule="atLeast"/>
              <w:ind w:right="3"/>
              <w:jc w:val="both"/>
              <w:rPr>
                <w:sz w:val="28"/>
                <w:szCs w:val="28"/>
                <w:lang w:val="kk-KZ"/>
              </w:rPr>
            </w:pPr>
            <w:proofErr w:type="spellStart"/>
            <w:r w:rsidRPr="00D9545B">
              <w:rPr>
                <w:sz w:val="28"/>
                <w:szCs w:val="28"/>
              </w:rPr>
              <w:t>Кеңес</w:t>
            </w:r>
            <w:proofErr w:type="spellEnd"/>
            <w:r w:rsidRPr="00D9545B">
              <w:rPr>
                <w:sz w:val="28"/>
                <w:szCs w:val="28"/>
              </w:rPr>
              <w:t xml:space="preserve"> </w:t>
            </w:r>
            <w:proofErr w:type="spellStart"/>
            <w:r w:rsidRPr="00D9545B">
              <w:rPr>
                <w:sz w:val="28"/>
                <w:szCs w:val="28"/>
              </w:rPr>
              <w:t>Социалистік</w:t>
            </w:r>
            <w:proofErr w:type="spellEnd"/>
            <w:r w:rsidRPr="00D9545B">
              <w:rPr>
                <w:sz w:val="28"/>
                <w:szCs w:val="28"/>
              </w:rPr>
              <w:t xml:space="preserve"> </w:t>
            </w:r>
            <w:proofErr w:type="spellStart"/>
            <w:r w:rsidRPr="00D9545B">
              <w:rPr>
                <w:sz w:val="28"/>
                <w:szCs w:val="28"/>
              </w:rPr>
              <w:t>Республикалар</w:t>
            </w:r>
            <w:proofErr w:type="spellEnd"/>
            <w:r w:rsidRPr="00D9545B">
              <w:rPr>
                <w:sz w:val="28"/>
                <w:szCs w:val="28"/>
              </w:rPr>
              <w:t xml:space="preserve"> </w:t>
            </w:r>
            <w:proofErr w:type="spellStart"/>
            <w:r w:rsidRPr="00D9545B">
              <w:rPr>
                <w:sz w:val="28"/>
                <w:szCs w:val="28"/>
              </w:rPr>
              <w:t>Одағының</w:t>
            </w:r>
            <w:proofErr w:type="spellEnd"/>
            <w:r w:rsidRPr="00D9545B">
              <w:rPr>
                <w:sz w:val="28"/>
                <w:szCs w:val="28"/>
              </w:rPr>
              <w:t xml:space="preserve"> </w:t>
            </w:r>
            <w:proofErr w:type="spellStart"/>
            <w:r w:rsidRPr="00D9545B">
              <w:rPr>
                <w:sz w:val="28"/>
                <w:szCs w:val="28"/>
              </w:rPr>
              <w:t>Мемлекеттік</w:t>
            </w:r>
            <w:proofErr w:type="spellEnd"/>
            <w:r w:rsidRPr="00D9545B">
              <w:rPr>
                <w:sz w:val="28"/>
                <w:szCs w:val="28"/>
              </w:rPr>
              <w:t xml:space="preserve"> </w:t>
            </w:r>
            <w:proofErr w:type="spellStart"/>
            <w:r w:rsidRPr="00D9545B">
              <w:rPr>
                <w:sz w:val="28"/>
                <w:szCs w:val="28"/>
              </w:rPr>
              <w:t>Фармакопеясы</w:t>
            </w:r>
            <w:proofErr w:type="spellEnd"/>
            <w:r w:rsidR="00D62AE5" w:rsidRPr="00D9545B">
              <w:rPr>
                <w:sz w:val="28"/>
                <w:szCs w:val="28"/>
              </w:rPr>
              <w:t xml:space="preserve">, </w:t>
            </w:r>
            <w:r w:rsidR="00D62AE5" w:rsidRPr="00D9545B">
              <w:rPr>
                <w:sz w:val="28"/>
                <w:szCs w:val="28"/>
                <w:lang w:val="en-US"/>
              </w:rPr>
              <w:t>X</w:t>
            </w:r>
            <w:r w:rsidR="00D62AE5" w:rsidRPr="00D9545B">
              <w:rPr>
                <w:sz w:val="28"/>
                <w:szCs w:val="28"/>
                <w:lang w:val="kk-KZ"/>
              </w:rPr>
              <w:t>І басылым</w:t>
            </w:r>
          </w:p>
        </w:tc>
      </w:tr>
      <w:tr w:rsidR="00E008C1" w:rsidRPr="00D9545B" w14:paraId="24E5EF60" w14:textId="77777777" w:rsidTr="009A6ADB">
        <w:tc>
          <w:tcPr>
            <w:tcW w:w="2127" w:type="dxa"/>
            <w:shd w:val="clear" w:color="auto" w:fill="auto"/>
          </w:tcPr>
          <w:p w14:paraId="65A58C5C"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ҚБЭ</w:t>
            </w:r>
          </w:p>
        </w:tc>
        <w:tc>
          <w:tcPr>
            <w:tcW w:w="425" w:type="dxa"/>
          </w:tcPr>
          <w:p w14:paraId="1B06A03B"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683DC61B" w14:textId="77777777" w:rsidR="00E008C1" w:rsidRPr="00D9545B" w:rsidRDefault="00E008C1" w:rsidP="005D3554">
            <w:pPr>
              <w:tabs>
                <w:tab w:val="left" w:pos="8789"/>
              </w:tabs>
              <w:spacing w:line="20" w:lineRule="atLeast"/>
              <w:ind w:right="3"/>
              <w:jc w:val="both"/>
              <w:rPr>
                <w:sz w:val="28"/>
                <w:szCs w:val="28"/>
                <w:lang w:val="en-US"/>
              </w:rPr>
            </w:pPr>
            <w:proofErr w:type="spellStart"/>
            <w:r w:rsidRPr="00D9545B">
              <w:rPr>
                <w:sz w:val="28"/>
                <w:szCs w:val="28"/>
              </w:rPr>
              <w:t>Қос</w:t>
            </w:r>
            <w:proofErr w:type="spellEnd"/>
            <w:r w:rsidRPr="00D9545B">
              <w:rPr>
                <w:sz w:val="28"/>
                <w:szCs w:val="28"/>
              </w:rPr>
              <w:t xml:space="preserve"> </w:t>
            </w:r>
            <w:proofErr w:type="spellStart"/>
            <w:r w:rsidRPr="00D9545B">
              <w:rPr>
                <w:sz w:val="28"/>
                <w:szCs w:val="28"/>
              </w:rPr>
              <w:t>байланыстар</w:t>
            </w:r>
            <w:proofErr w:type="spellEnd"/>
            <w:r w:rsidRPr="00D9545B">
              <w:rPr>
                <w:sz w:val="28"/>
                <w:szCs w:val="28"/>
              </w:rPr>
              <w:t xml:space="preserve"> </w:t>
            </w:r>
            <w:proofErr w:type="spellStart"/>
            <w:r w:rsidRPr="00D9545B">
              <w:rPr>
                <w:sz w:val="28"/>
                <w:szCs w:val="28"/>
              </w:rPr>
              <w:t>эквиваленттері</w:t>
            </w:r>
            <w:proofErr w:type="spellEnd"/>
          </w:p>
        </w:tc>
      </w:tr>
      <w:tr w:rsidR="00DF32B7" w:rsidRPr="00D9545B" w14:paraId="5D51001C" w14:textId="77777777" w:rsidTr="009A6ADB">
        <w:tc>
          <w:tcPr>
            <w:tcW w:w="2127" w:type="dxa"/>
            <w:shd w:val="clear" w:color="auto" w:fill="auto"/>
          </w:tcPr>
          <w:p w14:paraId="76BAB51A" w14:textId="10EF8525" w:rsidR="00DF32B7" w:rsidRPr="00D9545B" w:rsidRDefault="00DF32B7" w:rsidP="005D3554">
            <w:pPr>
              <w:tabs>
                <w:tab w:val="left" w:pos="8789"/>
              </w:tabs>
              <w:spacing w:line="20" w:lineRule="atLeast"/>
              <w:ind w:right="3"/>
              <w:jc w:val="both"/>
              <w:rPr>
                <w:sz w:val="28"/>
                <w:szCs w:val="28"/>
                <w:lang w:val="kk-KZ"/>
              </w:rPr>
            </w:pPr>
            <w:r w:rsidRPr="00D9545B">
              <w:rPr>
                <w:sz w:val="28"/>
                <w:szCs w:val="28"/>
                <w:lang w:val="kk-KZ"/>
              </w:rPr>
              <w:t>ҚазҰМУ</w:t>
            </w:r>
          </w:p>
        </w:tc>
        <w:tc>
          <w:tcPr>
            <w:tcW w:w="425" w:type="dxa"/>
          </w:tcPr>
          <w:p w14:paraId="73C29F3A" w14:textId="4FD39D54" w:rsidR="00DF32B7" w:rsidRPr="00D9545B" w:rsidRDefault="00DF32B7" w:rsidP="005D3554">
            <w:pPr>
              <w:tabs>
                <w:tab w:val="left" w:pos="8789"/>
              </w:tabs>
              <w:spacing w:line="20" w:lineRule="atLeast"/>
              <w:ind w:right="3"/>
              <w:jc w:val="both"/>
              <w:rPr>
                <w:sz w:val="28"/>
                <w:szCs w:val="28"/>
                <w:lang w:val="kk-KZ"/>
              </w:rPr>
            </w:pPr>
            <w:r w:rsidRPr="00D9545B">
              <w:rPr>
                <w:sz w:val="28"/>
                <w:szCs w:val="28"/>
                <w:lang w:val="kk-KZ"/>
              </w:rPr>
              <w:t>-</w:t>
            </w:r>
          </w:p>
        </w:tc>
        <w:tc>
          <w:tcPr>
            <w:tcW w:w="6946" w:type="dxa"/>
            <w:shd w:val="clear" w:color="auto" w:fill="auto"/>
          </w:tcPr>
          <w:p w14:paraId="0C636CC9" w14:textId="24C4569E" w:rsidR="00DF32B7" w:rsidRPr="00D9545B" w:rsidRDefault="00DF32B7" w:rsidP="005D3554">
            <w:pPr>
              <w:tabs>
                <w:tab w:val="left" w:pos="8789"/>
              </w:tabs>
              <w:spacing w:line="20" w:lineRule="atLeast"/>
              <w:ind w:right="3"/>
              <w:jc w:val="both"/>
              <w:rPr>
                <w:sz w:val="28"/>
                <w:szCs w:val="28"/>
                <w:lang w:val="kk-KZ"/>
              </w:rPr>
            </w:pPr>
            <w:r w:rsidRPr="00D9545B">
              <w:rPr>
                <w:sz w:val="28"/>
                <w:szCs w:val="28"/>
                <w:lang w:val="kk-KZ"/>
              </w:rPr>
              <w:t>Қазақ Ұлттық медицина университеті</w:t>
            </w:r>
          </w:p>
        </w:tc>
      </w:tr>
      <w:tr w:rsidR="00E008C1" w:rsidRPr="00D9545B" w14:paraId="245529C0" w14:textId="77777777" w:rsidTr="009A6ADB">
        <w:tc>
          <w:tcPr>
            <w:tcW w:w="2127" w:type="dxa"/>
            <w:shd w:val="clear" w:color="auto" w:fill="auto"/>
          </w:tcPr>
          <w:p w14:paraId="241CE921"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ҚР МФ</w:t>
            </w:r>
          </w:p>
        </w:tc>
        <w:tc>
          <w:tcPr>
            <w:tcW w:w="425" w:type="dxa"/>
          </w:tcPr>
          <w:p w14:paraId="042853C2"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1A21F8DE" w14:textId="50F804E7" w:rsidR="00E008C1" w:rsidRPr="00D9545B" w:rsidRDefault="00D62AE5" w:rsidP="005D3554">
            <w:pPr>
              <w:tabs>
                <w:tab w:val="left" w:pos="8789"/>
              </w:tabs>
              <w:spacing w:line="20" w:lineRule="atLeast"/>
              <w:ind w:right="3"/>
              <w:jc w:val="both"/>
              <w:rPr>
                <w:sz w:val="28"/>
                <w:szCs w:val="28"/>
              </w:rPr>
            </w:pPr>
            <w:r w:rsidRPr="00D9545B">
              <w:rPr>
                <w:sz w:val="28"/>
                <w:szCs w:val="28"/>
                <w:lang w:val="kk-KZ"/>
              </w:rPr>
              <w:t>Қазақстан Р</w:t>
            </w:r>
            <w:r w:rsidR="00E008C1" w:rsidRPr="00D9545B">
              <w:rPr>
                <w:sz w:val="28"/>
                <w:szCs w:val="28"/>
                <w:lang w:val="kk-KZ"/>
              </w:rPr>
              <w:t>еспубликасының Мемлекеттік Фармакопеясы</w:t>
            </w:r>
          </w:p>
        </w:tc>
      </w:tr>
      <w:tr w:rsidR="00E008C1" w:rsidRPr="00D9545B" w14:paraId="7225F0E3" w14:textId="77777777" w:rsidTr="009A6ADB">
        <w:tc>
          <w:tcPr>
            <w:tcW w:w="2127" w:type="dxa"/>
            <w:shd w:val="clear" w:color="auto" w:fill="auto"/>
          </w:tcPr>
          <w:p w14:paraId="722F8111" w14:textId="77777777" w:rsidR="00E008C1" w:rsidRPr="00D9545B" w:rsidRDefault="00E008C1" w:rsidP="005D3554">
            <w:pPr>
              <w:tabs>
                <w:tab w:val="left" w:pos="8789"/>
              </w:tabs>
              <w:spacing w:line="20" w:lineRule="atLeast"/>
              <w:ind w:right="3"/>
              <w:jc w:val="both"/>
              <w:rPr>
                <w:sz w:val="28"/>
                <w:szCs w:val="28"/>
                <w:vertAlign w:val="subscript"/>
                <w:lang w:val="kk-KZ"/>
              </w:rPr>
            </w:pPr>
            <w:r w:rsidRPr="00D9545B">
              <w:rPr>
                <w:sz w:val="28"/>
                <w:szCs w:val="28"/>
                <w:lang w:val="kk-KZ"/>
              </w:rPr>
              <w:t>ЛПС</w:t>
            </w:r>
          </w:p>
        </w:tc>
        <w:tc>
          <w:tcPr>
            <w:tcW w:w="425" w:type="dxa"/>
          </w:tcPr>
          <w:p w14:paraId="23774C9C"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rPr>
              <w:t>-</w:t>
            </w:r>
          </w:p>
        </w:tc>
        <w:tc>
          <w:tcPr>
            <w:tcW w:w="6946" w:type="dxa"/>
            <w:shd w:val="clear" w:color="auto" w:fill="auto"/>
          </w:tcPr>
          <w:p w14:paraId="32C2B1A6" w14:textId="32D50A47" w:rsidR="009A6ADB" w:rsidRPr="00D9545B" w:rsidRDefault="00E008C1" w:rsidP="009A6ADB">
            <w:pPr>
              <w:tabs>
                <w:tab w:val="left" w:pos="8789"/>
              </w:tabs>
              <w:spacing w:line="20" w:lineRule="atLeast"/>
              <w:ind w:right="3"/>
              <w:jc w:val="both"/>
              <w:rPr>
                <w:sz w:val="28"/>
                <w:szCs w:val="28"/>
                <w:lang w:val="kk-KZ"/>
              </w:rPr>
            </w:pPr>
            <w:r w:rsidRPr="00D9545B">
              <w:rPr>
                <w:sz w:val="28"/>
                <w:szCs w:val="28"/>
                <w:lang w:val="kk-KZ"/>
              </w:rPr>
              <w:t>Липополисахарид</w:t>
            </w:r>
          </w:p>
        </w:tc>
      </w:tr>
      <w:tr w:rsidR="009A6ADB" w:rsidRPr="00D9545B" w14:paraId="021040D7" w14:textId="77777777" w:rsidTr="009A6ADB">
        <w:tc>
          <w:tcPr>
            <w:tcW w:w="2127" w:type="dxa"/>
            <w:shd w:val="clear" w:color="auto" w:fill="auto"/>
          </w:tcPr>
          <w:p w14:paraId="0E9F68FE" w14:textId="44943BFE" w:rsidR="009A6ADB" w:rsidRPr="00D9545B" w:rsidRDefault="009A6ADB" w:rsidP="005D3554">
            <w:pPr>
              <w:tabs>
                <w:tab w:val="left" w:pos="8789"/>
              </w:tabs>
              <w:spacing w:line="20" w:lineRule="atLeast"/>
              <w:ind w:right="3"/>
              <w:jc w:val="both"/>
              <w:rPr>
                <w:sz w:val="28"/>
                <w:szCs w:val="28"/>
                <w:lang w:val="kk-KZ"/>
              </w:rPr>
            </w:pPr>
            <w:r w:rsidRPr="00D9545B">
              <w:rPr>
                <w:sz w:val="28"/>
                <w:szCs w:val="28"/>
                <w:lang w:val="kk-KZ"/>
              </w:rPr>
              <w:t>МҚМЭ</w:t>
            </w:r>
          </w:p>
        </w:tc>
        <w:tc>
          <w:tcPr>
            <w:tcW w:w="425" w:type="dxa"/>
          </w:tcPr>
          <w:p w14:paraId="148B8203" w14:textId="2CA89237" w:rsidR="009A6ADB" w:rsidRPr="00D9545B" w:rsidRDefault="009A6ADB"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4707673C" w14:textId="6415E611" w:rsidR="009A6ADB" w:rsidRPr="00D9545B" w:rsidRDefault="009A6ADB" w:rsidP="005D3554">
            <w:pPr>
              <w:tabs>
                <w:tab w:val="left" w:pos="8789"/>
              </w:tabs>
              <w:spacing w:line="20" w:lineRule="atLeast"/>
              <w:ind w:right="3"/>
              <w:jc w:val="both"/>
              <w:rPr>
                <w:sz w:val="28"/>
                <w:szCs w:val="28"/>
                <w:lang w:val="kk-KZ"/>
              </w:rPr>
            </w:pPr>
            <w:r w:rsidRPr="00D9545B">
              <w:rPr>
                <w:bCs/>
                <w:sz w:val="28"/>
                <w:szCs w:val="28"/>
                <w:lang w:val="kk-KZ" w:eastAsia="ru-RU"/>
              </w:rPr>
              <w:t>Май қышқылдарының метил эфирлері</w:t>
            </w:r>
          </w:p>
        </w:tc>
      </w:tr>
      <w:tr w:rsidR="00E008C1" w:rsidRPr="00D9545B" w14:paraId="4B0C9434" w14:textId="77777777" w:rsidTr="009A6ADB">
        <w:tc>
          <w:tcPr>
            <w:tcW w:w="2127" w:type="dxa"/>
            <w:shd w:val="clear" w:color="auto" w:fill="auto"/>
          </w:tcPr>
          <w:p w14:paraId="34972E86" w14:textId="4A5A3A69"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ГОСТ</w:t>
            </w:r>
          </w:p>
        </w:tc>
        <w:tc>
          <w:tcPr>
            <w:tcW w:w="425" w:type="dxa"/>
          </w:tcPr>
          <w:p w14:paraId="26E0A079" w14:textId="77777777" w:rsidR="00E008C1" w:rsidRPr="00D9545B" w:rsidRDefault="00E008C1" w:rsidP="005D3554">
            <w:pPr>
              <w:tabs>
                <w:tab w:val="left" w:pos="8789"/>
              </w:tabs>
              <w:spacing w:line="20" w:lineRule="atLeast"/>
              <w:ind w:right="3"/>
              <w:jc w:val="both"/>
              <w:rPr>
                <w:sz w:val="28"/>
                <w:szCs w:val="28"/>
              </w:rPr>
            </w:pPr>
            <w:r w:rsidRPr="00D9545B">
              <w:rPr>
                <w:sz w:val="28"/>
                <w:szCs w:val="28"/>
              </w:rPr>
              <w:t>-</w:t>
            </w:r>
          </w:p>
        </w:tc>
        <w:tc>
          <w:tcPr>
            <w:tcW w:w="6946" w:type="dxa"/>
            <w:shd w:val="clear" w:color="auto" w:fill="auto"/>
          </w:tcPr>
          <w:p w14:paraId="12791AFA"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Мемлекеттік салалық стандарт</w:t>
            </w:r>
          </w:p>
        </w:tc>
      </w:tr>
      <w:tr w:rsidR="00E008C1" w:rsidRPr="00D9545B" w14:paraId="7C27A0E4" w14:textId="77777777" w:rsidTr="009A6ADB">
        <w:tc>
          <w:tcPr>
            <w:tcW w:w="2127" w:type="dxa"/>
            <w:shd w:val="clear" w:color="auto" w:fill="auto"/>
          </w:tcPr>
          <w:p w14:paraId="3C9E6F40"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rPr>
              <w:t>Н</w:t>
            </w:r>
            <w:r w:rsidRPr="00D9545B">
              <w:rPr>
                <w:sz w:val="28"/>
                <w:szCs w:val="28"/>
                <w:lang w:val="kk-KZ"/>
              </w:rPr>
              <w:t>Қ</w:t>
            </w:r>
          </w:p>
        </w:tc>
        <w:tc>
          <w:tcPr>
            <w:tcW w:w="425" w:type="dxa"/>
          </w:tcPr>
          <w:p w14:paraId="251EB45B"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25F9D330"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rPr>
              <w:t>Норматив</w:t>
            </w:r>
            <w:r w:rsidRPr="00D9545B">
              <w:rPr>
                <w:sz w:val="28"/>
                <w:szCs w:val="28"/>
                <w:lang w:val="kk-KZ"/>
              </w:rPr>
              <w:t>тік құжат</w:t>
            </w:r>
          </w:p>
        </w:tc>
      </w:tr>
      <w:tr w:rsidR="009A6ADB" w:rsidRPr="00D9545B" w14:paraId="68197CF4" w14:textId="77777777" w:rsidTr="009A6ADB">
        <w:tc>
          <w:tcPr>
            <w:tcW w:w="2127" w:type="dxa"/>
            <w:shd w:val="clear" w:color="auto" w:fill="auto"/>
          </w:tcPr>
          <w:p w14:paraId="7DAD7D27" w14:textId="41713305" w:rsidR="009A6ADB" w:rsidRPr="00D9545B" w:rsidRDefault="009A6ADB" w:rsidP="005D3554">
            <w:pPr>
              <w:tabs>
                <w:tab w:val="left" w:pos="8789"/>
              </w:tabs>
              <w:spacing w:line="20" w:lineRule="atLeast"/>
              <w:ind w:right="3"/>
              <w:jc w:val="both"/>
              <w:rPr>
                <w:sz w:val="28"/>
                <w:szCs w:val="28"/>
              </w:rPr>
            </w:pPr>
            <w:r w:rsidRPr="00D9545B">
              <w:rPr>
                <w:bCs/>
                <w:sz w:val="28"/>
                <w:szCs w:val="28"/>
                <w:lang w:val="kk-KZ" w:eastAsia="ru-RU"/>
              </w:rPr>
              <w:t>ПЖҚХ</w:t>
            </w:r>
          </w:p>
        </w:tc>
        <w:tc>
          <w:tcPr>
            <w:tcW w:w="425" w:type="dxa"/>
          </w:tcPr>
          <w:p w14:paraId="03A73AC8" w14:textId="77777777" w:rsidR="009A6ADB" w:rsidRPr="00D9545B" w:rsidRDefault="009A6ADB" w:rsidP="005D3554">
            <w:pPr>
              <w:tabs>
                <w:tab w:val="left" w:pos="8789"/>
              </w:tabs>
              <w:spacing w:line="20" w:lineRule="atLeast"/>
              <w:ind w:right="3"/>
              <w:jc w:val="both"/>
              <w:rPr>
                <w:sz w:val="28"/>
                <w:szCs w:val="28"/>
                <w:lang w:val="kk-KZ"/>
              </w:rPr>
            </w:pPr>
          </w:p>
        </w:tc>
        <w:tc>
          <w:tcPr>
            <w:tcW w:w="6946" w:type="dxa"/>
            <w:shd w:val="clear" w:color="auto" w:fill="auto"/>
          </w:tcPr>
          <w:p w14:paraId="4186B6A4" w14:textId="3AE10A59" w:rsidR="009A6ADB" w:rsidRPr="00D9545B" w:rsidRDefault="009A6ADB" w:rsidP="009A6ADB">
            <w:pPr>
              <w:tabs>
                <w:tab w:val="left" w:pos="8789"/>
              </w:tabs>
              <w:spacing w:line="20" w:lineRule="atLeast"/>
              <w:ind w:right="3"/>
              <w:jc w:val="both"/>
              <w:rPr>
                <w:sz w:val="28"/>
                <w:szCs w:val="28"/>
              </w:rPr>
            </w:pPr>
            <w:r w:rsidRPr="00D9545B">
              <w:rPr>
                <w:bCs/>
                <w:sz w:val="28"/>
                <w:szCs w:val="28"/>
                <w:lang w:val="kk-KZ" w:eastAsia="ru-RU"/>
              </w:rPr>
              <w:t>Препараттық жұқа қабатты хроматография</w:t>
            </w:r>
          </w:p>
        </w:tc>
      </w:tr>
      <w:tr w:rsidR="00E008C1" w:rsidRPr="00D9545B" w14:paraId="77160A49" w14:textId="77777777" w:rsidTr="009A6ADB">
        <w:tc>
          <w:tcPr>
            <w:tcW w:w="2127" w:type="dxa"/>
            <w:shd w:val="clear" w:color="auto" w:fill="auto"/>
          </w:tcPr>
          <w:p w14:paraId="123622D9"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РФ МФ</w:t>
            </w:r>
          </w:p>
        </w:tc>
        <w:tc>
          <w:tcPr>
            <w:tcW w:w="425" w:type="dxa"/>
          </w:tcPr>
          <w:p w14:paraId="41E3AC15"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564D85E2" w14:textId="34ADB70E"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Ресей Федерациясының Мемлекеттік Фармакопеясы</w:t>
            </w:r>
            <w:r w:rsidR="00D62AE5" w:rsidRPr="00D9545B">
              <w:rPr>
                <w:sz w:val="28"/>
                <w:szCs w:val="28"/>
                <w:lang w:val="kk-KZ"/>
              </w:rPr>
              <w:t>, XIV басылым</w:t>
            </w:r>
          </w:p>
        </w:tc>
      </w:tr>
      <w:tr w:rsidR="00E008C1" w:rsidRPr="00D9545B" w14:paraId="34564A59" w14:textId="77777777" w:rsidTr="002679F8">
        <w:tc>
          <w:tcPr>
            <w:tcW w:w="2127" w:type="dxa"/>
            <w:shd w:val="clear" w:color="auto" w:fill="auto"/>
          </w:tcPr>
          <w:p w14:paraId="5B31C993" w14:textId="77777777" w:rsidR="00E008C1" w:rsidRPr="00D9545B" w:rsidRDefault="00E008C1" w:rsidP="005D3554">
            <w:pPr>
              <w:tabs>
                <w:tab w:val="left" w:pos="8789"/>
              </w:tabs>
              <w:spacing w:line="20" w:lineRule="atLeast"/>
              <w:ind w:right="3"/>
              <w:jc w:val="both"/>
              <w:rPr>
                <w:sz w:val="28"/>
                <w:szCs w:val="28"/>
                <w:lang w:val="kk-KZ"/>
              </w:rPr>
            </w:pPr>
            <w:r w:rsidRPr="00D9545B">
              <w:rPr>
                <w:sz w:val="28"/>
                <w:szCs w:val="28"/>
                <w:lang w:val="kk-KZ"/>
              </w:rPr>
              <w:t>УФ</w:t>
            </w:r>
          </w:p>
        </w:tc>
        <w:tc>
          <w:tcPr>
            <w:tcW w:w="425" w:type="dxa"/>
          </w:tcPr>
          <w:p w14:paraId="200EFE5F" w14:textId="77777777" w:rsidR="00E008C1" w:rsidRPr="00D9545B" w:rsidRDefault="00E008C1" w:rsidP="005D3554">
            <w:pPr>
              <w:tabs>
                <w:tab w:val="left" w:pos="8789"/>
              </w:tabs>
              <w:spacing w:line="20" w:lineRule="atLeast"/>
              <w:ind w:right="3"/>
              <w:jc w:val="both"/>
              <w:rPr>
                <w:sz w:val="28"/>
                <w:szCs w:val="28"/>
              </w:rPr>
            </w:pPr>
            <w:r w:rsidRPr="00D9545B">
              <w:rPr>
                <w:sz w:val="28"/>
                <w:szCs w:val="28"/>
                <w:lang w:val="kk-KZ"/>
              </w:rPr>
              <w:t>-</w:t>
            </w:r>
          </w:p>
        </w:tc>
        <w:tc>
          <w:tcPr>
            <w:tcW w:w="6946" w:type="dxa"/>
            <w:shd w:val="clear" w:color="auto" w:fill="auto"/>
          </w:tcPr>
          <w:p w14:paraId="7A41408D" w14:textId="77777777" w:rsidR="00E008C1" w:rsidRPr="00D9545B" w:rsidRDefault="00E008C1" w:rsidP="005D3554">
            <w:pPr>
              <w:tabs>
                <w:tab w:val="left" w:pos="8789"/>
              </w:tabs>
              <w:spacing w:line="20" w:lineRule="atLeast"/>
              <w:ind w:right="3"/>
              <w:jc w:val="both"/>
              <w:rPr>
                <w:sz w:val="28"/>
                <w:szCs w:val="28"/>
              </w:rPr>
            </w:pPr>
            <w:proofErr w:type="spellStart"/>
            <w:r w:rsidRPr="00D9545B">
              <w:rPr>
                <w:sz w:val="28"/>
                <w:szCs w:val="28"/>
              </w:rPr>
              <w:t>Украин</w:t>
            </w:r>
            <w:proofErr w:type="spellEnd"/>
            <w:r w:rsidRPr="00D9545B">
              <w:rPr>
                <w:sz w:val="28"/>
                <w:szCs w:val="28"/>
                <w:lang w:val="kk-KZ"/>
              </w:rPr>
              <w:t>а</w:t>
            </w:r>
            <w:r w:rsidRPr="00D9545B">
              <w:rPr>
                <w:sz w:val="28"/>
                <w:szCs w:val="28"/>
              </w:rPr>
              <w:t xml:space="preserve"> Фармакопея</w:t>
            </w:r>
            <w:r w:rsidRPr="00D9545B">
              <w:rPr>
                <w:sz w:val="28"/>
                <w:szCs w:val="28"/>
                <w:lang w:val="kk-KZ"/>
              </w:rPr>
              <w:t>сы</w:t>
            </w:r>
            <w:r w:rsidRPr="00D9545B">
              <w:rPr>
                <w:sz w:val="28"/>
                <w:szCs w:val="28"/>
              </w:rPr>
              <w:t xml:space="preserve"> (</w:t>
            </w:r>
            <w:proofErr w:type="spellStart"/>
            <w:r w:rsidRPr="00D9545B">
              <w:rPr>
                <w:sz w:val="28"/>
                <w:szCs w:val="28"/>
              </w:rPr>
              <w:t>Державна</w:t>
            </w:r>
            <w:proofErr w:type="spellEnd"/>
            <w:r w:rsidRPr="00D9545B">
              <w:rPr>
                <w:sz w:val="28"/>
                <w:szCs w:val="28"/>
              </w:rPr>
              <w:t xml:space="preserve"> Фармакопея </w:t>
            </w:r>
            <w:proofErr w:type="spellStart"/>
            <w:r w:rsidRPr="00D9545B">
              <w:rPr>
                <w:sz w:val="28"/>
                <w:szCs w:val="28"/>
              </w:rPr>
              <w:t>України</w:t>
            </w:r>
            <w:proofErr w:type="spellEnd"/>
            <w:r w:rsidRPr="00D9545B">
              <w:rPr>
                <w:sz w:val="28"/>
                <w:szCs w:val="28"/>
              </w:rPr>
              <w:t>)</w:t>
            </w:r>
          </w:p>
        </w:tc>
      </w:tr>
      <w:tr w:rsidR="00C700E0" w:rsidRPr="00D9545B" w14:paraId="20EB8CDC" w14:textId="77777777" w:rsidTr="002679F8">
        <w:tc>
          <w:tcPr>
            <w:tcW w:w="2127" w:type="dxa"/>
            <w:shd w:val="clear" w:color="auto" w:fill="auto"/>
          </w:tcPr>
          <w:p w14:paraId="270DF28B" w14:textId="56A9CB52" w:rsidR="00C700E0" w:rsidRPr="00D9545B" w:rsidRDefault="00C700E0" w:rsidP="005D3554">
            <w:pPr>
              <w:tabs>
                <w:tab w:val="left" w:pos="8789"/>
              </w:tabs>
              <w:spacing w:line="20" w:lineRule="atLeast"/>
              <w:ind w:right="3"/>
              <w:jc w:val="both"/>
              <w:rPr>
                <w:sz w:val="28"/>
                <w:szCs w:val="28"/>
                <w:lang w:val="kk-KZ"/>
              </w:rPr>
            </w:pPr>
            <w:r w:rsidRPr="00D9545B">
              <w:rPr>
                <w:sz w:val="28"/>
                <w:szCs w:val="28"/>
                <w:lang w:val="kk-KZ"/>
              </w:rPr>
              <w:t xml:space="preserve"> ЭЫДҰ</w:t>
            </w:r>
          </w:p>
        </w:tc>
        <w:tc>
          <w:tcPr>
            <w:tcW w:w="425" w:type="dxa"/>
          </w:tcPr>
          <w:p w14:paraId="5D1E8633" w14:textId="77777777" w:rsidR="00C700E0" w:rsidRPr="00D9545B" w:rsidRDefault="00C700E0" w:rsidP="005D3554">
            <w:pPr>
              <w:tabs>
                <w:tab w:val="left" w:pos="8789"/>
              </w:tabs>
              <w:spacing w:line="20" w:lineRule="atLeast"/>
              <w:ind w:right="3"/>
              <w:jc w:val="both"/>
              <w:rPr>
                <w:sz w:val="28"/>
                <w:szCs w:val="28"/>
                <w:lang w:val="kk-KZ"/>
              </w:rPr>
            </w:pPr>
          </w:p>
        </w:tc>
        <w:tc>
          <w:tcPr>
            <w:tcW w:w="6946" w:type="dxa"/>
            <w:shd w:val="clear" w:color="auto" w:fill="auto"/>
          </w:tcPr>
          <w:p w14:paraId="770F4C35" w14:textId="771BC0A9" w:rsidR="00C700E0" w:rsidRPr="00D9545B" w:rsidRDefault="00C700E0" w:rsidP="005D3554">
            <w:pPr>
              <w:tabs>
                <w:tab w:val="left" w:pos="8789"/>
              </w:tabs>
              <w:spacing w:line="20" w:lineRule="atLeast"/>
              <w:ind w:right="3"/>
              <w:jc w:val="both"/>
              <w:rPr>
                <w:sz w:val="28"/>
                <w:szCs w:val="28"/>
                <w:lang w:val="kk-KZ"/>
              </w:rPr>
            </w:pPr>
            <w:r w:rsidRPr="00D9545B">
              <w:rPr>
                <w:sz w:val="28"/>
                <w:szCs w:val="28"/>
                <w:lang w:val="kk-KZ"/>
              </w:rPr>
              <w:t>Экономикалық ынтымақтастық және даму ұйымы</w:t>
            </w:r>
          </w:p>
        </w:tc>
      </w:tr>
    </w:tbl>
    <w:p w14:paraId="0DDAE1D8" w14:textId="77777777" w:rsidR="00345008" w:rsidRPr="00D9545B" w:rsidRDefault="00345008" w:rsidP="005D3554">
      <w:pPr>
        <w:tabs>
          <w:tab w:val="left" w:pos="8789"/>
        </w:tabs>
        <w:spacing w:line="20" w:lineRule="atLeast"/>
        <w:ind w:right="3" w:firstLine="567"/>
        <w:jc w:val="both"/>
        <w:rPr>
          <w:b/>
          <w:sz w:val="28"/>
          <w:szCs w:val="28"/>
          <w:lang w:val="kk-KZ"/>
        </w:rPr>
      </w:pPr>
    </w:p>
    <w:p w14:paraId="5F6B4FE9" w14:textId="77777777" w:rsidR="00345008" w:rsidRPr="00D9545B" w:rsidRDefault="00345008" w:rsidP="005D3554">
      <w:pPr>
        <w:tabs>
          <w:tab w:val="left" w:pos="8789"/>
        </w:tabs>
        <w:spacing w:line="20" w:lineRule="atLeast"/>
        <w:ind w:right="3"/>
        <w:rPr>
          <w:b/>
          <w:sz w:val="28"/>
          <w:szCs w:val="28"/>
          <w:lang w:val="kk-KZ"/>
        </w:rPr>
      </w:pPr>
      <w:r w:rsidRPr="00D9545B">
        <w:rPr>
          <w:b/>
          <w:sz w:val="28"/>
          <w:szCs w:val="28"/>
          <w:lang w:val="kk-KZ"/>
        </w:rPr>
        <w:br w:type="page"/>
      </w:r>
    </w:p>
    <w:p w14:paraId="6D014BA1" w14:textId="61621458" w:rsidR="00100D88" w:rsidRPr="00D9545B" w:rsidRDefault="007D0872" w:rsidP="005D3554">
      <w:pPr>
        <w:spacing w:line="20" w:lineRule="atLeast"/>
        <w:ind w:firstLine="567"/>
        <w:jc w:val="center"/>
        <w:rPr>
          <w:b/>
          <w:sz w:val="28"/>
          <w:szCs w:val="28"/>
          <w:lang w:val="kk-KZ"/>
        </w:rPr>
      </w:pPr>
      <w:r w:rsidRPr="00D9545B">
        <w:rPr>
          <w:b/>
          <w:sz w:val="28"/>
          <w:szCs w:val="28"/>
          <w:lang w:val="kk-KZ"/>
        </w:rPr>
        <w:lastRenderedPageBreak/>
        <w:t>КІРІСПЕ</w:t>
      </w:r>
    </w:p>
    <w:p w14:paraId="0AB352D5" w14:textId="77777777" w:rsidR="007D0872" w:rsidRPr="00D9545B" w:rsidRDefault="007D0872" w:rsidP="005D3554">
      <w:pPr>
        <w:spacing w:line="20" w:lineRule="atLeast"/>
        <w:ind w:firstLine="567"/>
        <w:jc w:val="center"/>
        <w:rPr>
          <w:b/>
          <w:sz w:val="28"/>
          <w:szCs w:val="28"/>
          <w:lang w:val="kk-KZ"/>
        </w:rPr>
      </w:pPr>
    </w:p>
    <w:p w14:paraId="3068C250" w14:textId="4989325F" w:rsidR="00A97825" w:rsidRPr="00D9545B" w:rsidRDefault="00A97825" w:rsidP="005D3554">
      <w:pPr>
        <w:spacing w:line="20" w:lineRule="atLeast"/>
        <w:ind w:firstLine="709"/>
        <w:jc w:val="both"/>
        <w:rPr>
          <w:sz w:val="28"/>
          <w:szCs w:val="28"/>
          <w:lang w:val="kk-KZ"/>
        </w:rPr>
      </w:pPr>
      <w:r w:rsidRPr="00D9545B">
        <w:rPr>
          <w:b/>
          <w:sz w:val="28"/>
          <w:szCs w:val="28"/>
          <w:lang w:val="kk-KZ"/>
        </w:rPr>
        <w:t xml:space="preserve">Жұмыстың жалпы сипаттамасы. </w:t>
      </w:r>
      <w:r w:rsidR="00B467A2" w:rsidRPr="00D9545B">
        <w:rPr>
          <w:sz w:val="28"/>
          <w:szCs w:val="28"/>
          <w:lang w:val="kk-KZ"/>
        </w:rPr>
        <w:t>Д</w:t>
      </w:r>
      <w:r w:rsidRPr="00D9545B">
        <w:rPr>
          <w:sz w:val="28"/>
          <w:szCs w:val="28"/>
          <w:lang w:val="kk-KZ"/>
        </w:rPr>
        <w:t xml:space="preserve">иссертациялық жұмыс </w:t>
      </w:r>
      <w:r w:rsidR="007F4AFA" w:rsidRPr="00D9545B">
        <w:rPr>
          <w:sz w:val="28"/>
          <w:szCs w:val="28"/>
          <w:lang w:val="kk-KZ"/>
        </w:rPr>
        <w:t>Тянь-</w:t>
      </w:r>
      <w:r w:rsidR="0033176A" w:rsidRPr="00D9545B">
        <w:rPr>
          <w:sz w:val="28"/>
          <w:szCs w:val="28"/>
          <w:lang w:val="kk-KZ"/>
        </w:rPr>
        <w:t>ш</w:t>
      </w:r>
      <w:r w:rsidR="007F4AFA" w:rsidRPr="00D9545B">
        <w:rPr>
          <w:sz w:val="28"/>
          <w:szCs w:val="28"/>
          <w:lang w:val="kk-KZ"/>
        </w:rPr>
        <w:t>ань адонисі</w:t>
      </w:r>
      <w:r w:rsidRPr="00D9545B">
        <w:rPr>
          <w:sz w:val="28"/>
          <w:szCs w:val="28"/>
          <w:lang w:val="kk-KZ"/>
        </w:rPr>
        <w:t>нен (</w:t>
      </w:r>
      <w:r w:rsidRPr="00D9545B">
        <w:rPr>
          <w:i/>
          <w:iCs/>
          <w:sz w:val="28"/>
          <w:szCs w:val="28"/>
          <w:lang w:val="kk-KZ"/>
        </w:rPr>
        <w:t>Adonis tianschanica</w:t>
      </w:r>
      <w:r w:rsidRPr="00D9545B">
        <w:rPr>
          <w:sz w:val="28"/>
          <w:szCs w:val="28"/>
          <w:lang w:val="kk-KZ"/>
        </w:rPr>
        <w:t xml:space="preserve"> (Adolf.) Lipsch.) және жазғы адонистен (</w:t>
      </w:r>
      <w:r w:rsidRPr="00D9545B">
        <w:rPr>
          <w:i/>
          <w:iCs/>
          <w:sz w:val="28"/>
          <w:szCs w:val="28"/>
          <w:lang w:val="kk-KZ"/>
        </w:rPr>
        <w:t>Adonis aestivalis</w:t>
      </w:r>
      <w:r w:rsidRPr="00D9545B">
        <w:rPr>
          <w:sz w:val="28"/>
          <w:szCs w:val="28"/>
          <w:lang w:val="kk-KZ"/>
        </w:rPr>
        <w:t xml:space="preserve"> L.) өсімдік фармацевтикалық субстанцияларын алу әдістемесін әзірлеуге, олардың қауіпсіздігі мен фармакологиялық белсенділік </w:t>
      </w:r>
      <w:r w:rsidR="00FD20BC" w:rsidRPr="00D9545B">
        <w:rPr>
          <w:sz w:val="28"/>
          <w:szCs w:val="28"/>
          <w:lang w:val="kk-KZ"/>
        </w:rPr>
        <w:t>профилін</w:t>
      </w:r>
      <w:r w:rsidRPr="00D9545B">
        <w:rPr>
          <w:sz w:val="28"/>
          <w:szCs w:val="28"/>
          <w:lang w:val="kk-KZ"/>
        </w:rPr>
        <w:t xml:space="preserve"> анықтауға арналған. Зерттеу Қазақстанның фармацевтикалық өнеркәсібі үшін шикізат базасын кеңейтуге және халықаралық сапа стандарттарына сәйкес келетін бәсекеге қабілетті өсімдік препараттарын жасауға бағытталған.</w:t>
      </w:r>
    </w:p>
    <w:p w14:paraId="78B5C741" w14:textId="3B651D1C" w:rsidR="00100D88" w:rsidRPr="00D9545B" w:rsidRDefault="00A97825" w:rsidP="005D3554">
      <w:pPr>
        <w:spacing w:line="20" w:lineRule="atLeast"/>
        <w:ind w:firstLine="709"/>
        <w:jc w:val="both"/>
        <w:rPr>
          <w:b/>
          <w:sz w:val="28"/>
          <w:szCs w:val="28"/>
          <w:lang w:val="kk-KZ"/>
        </w:rPr>
      </w:pPr>
      <w:r w:rsidRPr="00D9545B">
        <w:rPr>
          <w:b/>
          <w:sz w:val="28"/>
          <w:szCs w:val="28"/>
          <w:lang w:val="kk-KZ"/>
        </w:rPr>
        <w:t>Зерттеу тақырыбының өзектілігі</w:t>
      </w:r>
    </w:p>
    <w:p w14:paraId="3D6A8BC9" w14:textId="02FDB911" w:rsidR="007F7DE4" w:rsidRPr="00D9545B" w:rsidRDefault="007F7DE4" w:rsidP="005D3554">
      <w:pPr>
        <w:spacing w:line="20" w:lineRule="atLeast"/>
        <w:ind w:firstLine="709"/>
        <w:jc w:val="both"/>
        <w:rPr>
          <w:bCs/>
          <w:sz w:val="28"/>
          <w:szCs w:val="28"/>
          <w:lang w:val="kk-KZ"/>
        </w:rPr>
      </w:pPr>
      <w:r w:rsidRPr="00D9545B">
        <w:rPr>
          <w:bCs/>
          <w:sz w:val="28"/>
          <w:szCs w:val="28"/>
          <w:lang w:val="kk-KZ"/>
        </w:rPr>
        <w:t>Халық денсаулығын нығайту Қазақстан Республикасының мемлекеттік денсаулық сақтау саясатының стратегиялық басымдықтарының бірі болып табылады. Қазақстан Республикасы Президентінің 2024 жылғы 30 шілдедегі № 611 Жарлығымен бекітілген «Қазақстан Республикасының 2029 жылға дейінгі Ұлттық даму жоспарына» сәйкес, республика аумағында өсетін дәрілік өсімдіктер негізінде фармацевтикалық препараттар өндірісін жолға қою – отандық фармацевтикалық өнеркәсіпті дамыту мен халықты қолжетімді, тиімді дәрілік заттармен қамтамасыз ету бағытындағы маңызды міндеттердің бірі ретінде айқындалған</w:t>
      </w:r>
      <w:r w:rsidR="00A33133" w:rsidRPr="00D9545B">
        <w:rPr>
          <w:bCs/>
          <w:sz w:val="28"/>
          <w:szCs w:val="28"/>
          <w:lang w:val="kk-KZ"/>
        </w:rPr>
        <w:t xml:space="preserve"> [1]</w:t>
      </w:r>
      <w:r w:rsidRPr="00D9545B">
        <w:rPr>
          <w:bCs/>
          <w:sz w:val="28"/>
          <w:szCs w:val="28"/>
          <w:lang w:val="kk-KZ"/>
        </w:rPr>
        <w:t>.</w:t>
      </w:r>
    </w:p>
    <w:p w14:paraId="3C5DEC56" w14:textId="1286189A" w:rsidR="00D3085B" w:rsidRPr="00D9545B" w:rsidRDefault="00D3085B" w:rsidP="005D3554">
      <w:pPr>
        <w:spacing w:line="20" w:lineRule="atLeast"/>
        <w:ind w:firstLine="709"/>
        <w:jc w:val="both"/>
        <w:rPr>
          <w:bCs/>
          <w:sz w:val="28"/>
          <w:szCs w:val="28"/>
          <w:lang w:val="kk-KZ"/>
        </w:rPr>
      </w:pPr>
      <w:r w:rsidRPr="00D9545B">
        <w:rPr>
          <w:bCs/>
          <w:sz w:val="28"/>
          <w:szCs w:val="28"/>
          <w:lang w:val="kk-KZ"/>
        </w:rPr>
        <w:t>Фармацевтикалық өнеркәсіпті дамыту, сондай-ақ қазақстандықтардың дәрілік заттарға деген қажеттілігін қамтамасыз ету мақсатында сапалы әрі қауіпсіз, оның ішінде өсімдік негізіндегі дәрілік заттарды жасау бойынша кешенді ғылыми-тәжірибелік зерттеулер жүргізу қажет.</w:t>
      </w:r>
    </w:p>
    <w:p w14:paraId="7A407AEA" w14:textId="77777777" w:rsidR="00D3085B" w:rsidRPr="00D9545B" w:rsidRDefault="00D3085B" w:rsidP="005D3554">
      <w:pPr>
        <w:spacing w:line="20" w:lineRule="atLeast"/>
        <w:ind w:firstLine="709"/>
        <w:jc w:val="both"/>
        <w:rPr>
          <w:bCs/>
          <w:sz w:val="28"/>
          <w:szCs w:val="28"/>
          <w:lang w:val="kk-KZ"/>
        </w:rPr>
      </w:pPr>
      <w:r w:rsidRPr="00D9545B">
        <w:rPr>
          <w:bCs/>
          <w:sz w:val="28"/>
          <w:szCs w:val="28"/>
          <w:lang w:val="kk-KZ"/>
        </w:rPr>
        <w:t>Денсаулық сақтау саласының дәрілік препараттарды импорттауға тәуелділігін жоспарлы түрде азайту мақсатында GxP тиісті практикаларына сәйкес өз шикізат ресурстарын барынша толық пайдалану, өсімдік шикізатынан жаңа фармацевтикалық субстанциялар мен дәрілік препараттар жасау көзделген. Дәрілік өсімдіктерді мәдени түрде өсіру табиғи ресурстарды тұрақты пайдалануға, жабайы шикізатқа тәуелділікті төмендетуге және фитопрепараттардың өндірістегі қайта өндірілуін арттыруға мүмкіндік береді. Сонымен қатар, мәдени түрде өсірілген шикізатты мақсатты биологиялық белсенді заттардың (ББЗ) ең жоғары мөлшерін алуға бейімдеуге болады, бұл өндіріс процесінің тиімділігін арттырады.</w:t>
      </w:r>
    </w:p>
    <w:p w14:paraId="16B85919" w14:textId="75676D04" w:rsidR="00D3085B" w:rsidRPr="00D9545B" w:rsidRDefault="00D3085B" w:rsidP="005D3554">
      <w:pPr>
        <w:spacing w:line="20" w:lineRule="atLeast"/>
        <w:ind w:firstLine="709"/>
        <w:jc w:val="both"/>
        <w:rPr>
          <w:bCs/>
          <w:sz w:val="28"/>
          <w:szCs w:val="28"/>
          <w:lang w:val="kk-KZ"/>
        </w:rPr>
      </w:pPr>
      <w:r w:rsidRPr="00D9545B">
        <w:rPr>
          <w:bCs/>
          <w:sz w:val="28"/>
          <w:szCs w:val="28"/>
          <w:lang w:val="kk-KZ"/>
        </w:rPr>
        <w:t xml:space="preserve">Өсімдік шикізаты көздерінің ауқымын кеңейту және фитопрепараттар жасау үшін өсімдік фармацевтикалық субстанцияларын әзірлеу фармацевтикалық зерттеулердің перспективалы бағыты болып табылады. Осы тұрғыда Қазақстан аумағында өсетін </w:t>
      </w:r>
      <w:r w:rsidRPr="00D9545B">
        <w:rPr>
          <w:bCs/>
          <w:i/>
          <w:iCs/>
          <w:sz w:val="28"/>
          <w:szCs w:val="28"/>
          <w:lang w:val="kk-KZ"/>
        </w:rPr>
        <w:t>A. tianschanica</w:t>
      </w:r>
      <w:r w:rsidRPr="00D9545B">
        <w:rPr>
          <w:bCs/>
          <w:sz w:val="28"/>
          <w:szCs w:val="28"/>
          <w:lang w:val="kk-KZ"/>
        </w:rPr>
        <w:t xml:space="preserve"> және </w:t>
      </w:r>
      <w:r w:rsidRPr="00D9545B">
        <w:rPr>
          <w:bCs/>
          <w:i/>
          <w:iCs/>
          <w:sz w:val="28"/>
          <w:szCs w:val="28"/>
          <w:lang w:val="kk-KZ"/>
        </w:rPr>
        <w:t>A. aestivalis</w:t>
      </w:r>
      <w:r w:rsidRPr="00D9545B">
        <w:rPr>
          <w:bCs/>
          <w:sz w:val="28"/>
          <w:szCs w:val="28"/>
          <w:lang w:val="kk-KZ"/>
        </w:rPr>
        <w:t xml:space="preserve"> өсімдіктері ерекше қызығушылық тудырады. Олар құнды биологиялық белсенді заттардың көзі болып саналады және халық медицинасында қабынуға қарсы, жүрекке әсер ететін, тыныштандыратын, несеп айдайтын және </w:t>
      </w:r>
      <w:r w:rsidR="00755923" w:rsidRPr="00D9545B">
        <w:rPr>
          <w:bCs/>
          <w:sz w:val="28"/>
          <w:szCs w:val="28"/>
          <w:lang w:val="kk-KZ"/>
        </w:rPr>
        <w:t>антиконвульсанттық құрал</w:t>
      </w:r>
      <w:r w:rsidRPr="00D9545B">
        <w:rPr>
          <w:bCs/>
          <w:sz w:val="28"/>
          <w:szCs w:val="28"/>
          <w:lang w:val="kk-KZ"/>
        </w:rPr>
        <w:t xml:space="preserve"> ретінде кеңінен қолданылғанымен, бұл түрлер жеткілікті деңгейде зерттелмеген.</w:t>
      </w:r>
    </w:p>
    <w:p w14:paraId="393ED1C0" w14:textId="243E3FEE" w:rsidR="00D3085B" w:rsidRPr="00D9545B" w:rsidRDefault="00D3085B" w:rsidP="005D3554">
      <w:pPr>
        <w:spacing w:line="20" w:lineRule="atLeast"/>
        <w:ind w:firstLine="709"/>
        <w:jc w:val="both"/>
        <w:rPr>
          <w:bCs/>
          <w:sz w:val="28"/>
          <w:szCs w:val="28"/>
          <w:lang w:val="kk-KZ"/>
        </w:rPr>
      </w:pPr>
      <w:r w:rsidRPr="00D9545B">
        <w:rPr>
          <w:bCs/>
          <w:sz w:val="28"/>
          <w:szCs w:val="28"/>
          <w:lang w:val="kk-KZ"/>
        </w:rPr>
        <w:t xml:space="preserve">Осы өсімдіктерден дәрілік препараттар жасау үшін тұрақты шикізат базасын қалыптастыру және олардың шикізатының тұрақты сапасын қамтамасыз ету мақсатында өсімдіктерді өсіру, жинау, өңдеу және сақтау жөніндегі тиісті </w:t>
      </w:r>
      <w:r w:rsidRPr="00D9545B">
        <w:rPr>
          <w:bCs/>
          <w:sz w:val="28"/>
          <w:szCs w:val="28"/>
          <w:lang w:val="kk-KZ"/>
        </w:rPr>
        <w:lastRenderedPageBreak/>
        <w:t xml:space="preserve">практиканың (GACP) талаптарын сақтай отырып, оларды мәдени түрде өсіруді енгізу қажет [2]. </w:t>
      </w:r>
      <w:r w:rsidR="00B467A2" w:rsidRPr="00D9545B">
        <w:rPr>
          <w:bCs/>
          <w:sz w:val="28"/>
          <w:szCs w:val="28"/>
          <w:lang w:val="kk-KZ"/>
        </w:rPr>
        <w:t>Культивациялау</w:t>
      </w:r>
      <w:r w:rsidRPr="00D9545B">
        <w:rPr>
          <w:bCs/>
          <w:sz w:val="28"/>
          <w:szCs w:val="28"/>
          <w:lang w:val="kk-KZ"/>
        </w:rPr>
        <w:t xml:space="preserve"> (интродукция) әдісі өсімдіктердің сапалы шикізатын алуға қажетті жағдайларды бақылап қана қоймай, олардың химиялық құрамына климаттық және маусымдық өзгерістер секілді табиғи факторлардың әсерін азайтуға мүмкіндік береді және өсімдіктерді мақсатты ББЗ-ның ең жоғары мөлшерін алуға бейімдеуге жағдай жасайды.</w:t>
      </w:r>
    </w:p>
    <w:p w14:paraId="3A017909" w14:textId="77777777" w:rsidR="00D3085B" w:rsidRPr="00D9545B" w:rsidRDefault="00D3085B" w:rsidP="005D3554">
      <w:pPr>
        <w:spacing w:line="20" w:lineRule="atLeast"/>
        <w:ind w:firstLine="709"/>
        <w:jc w:val="both"/>
        <w:rPr>
          <w:bCs/>
          <w:sz w:val="28"/>
          <w:szCs w:val="28"/>
          <w:lang w:val="kk-KZ"/>
        </w:rPr>
      </w:pPr>
      <w:r w:rsidRPr="00D9545B">
        <w:rPr>
          <w:bCs/>
          <w:sz w:val="28"/>
          <w:szCs w:val="28"/>
          <w:lang w:val="kk-KZ"/>
        </w:rPr>
        <w:t>Өсімдік шикізатынан фармацевтикалық субстанцияны әзірлеу сапалы және қауіпсіз мақсатты өнімді алу үшін стандартты тәсілдер мен тәуекелге бағдарланған әдісті қамтитын күрделі процесс болып табылады.</w:t>
      </w:r>
    </w:p>
    <w:p w14:paraId="6D21826A" w14:textId="780615C8" w:rsidR="00D3085B" w:rsidRPr="00D9545B" w:rsidRDefault="00D3085B" w:rsidP="005D3554">
      <w:pPr>
        <w:spacing w:line="20" w:lineRule="atLeast"/>
        <w:ind w:firstLine="709"/>
        <w:jc w:val="both"/>
        <w:rPr>
          <w:sz w:val="28"/>
          <w:szCs w:val="28"/>
          <w:lang w:val="kk-KZ"/>
        </w:rPr>
      </w:pPr>
      <w:r w:rsidRPr="00D9545B">
        <w:rPr>
          <w:b/>
          <w:sz w:val="28"/>
          <w:szCs w:val="28"/>
          <w:lang w:val="kk-KZ"/>
        </w:rPr>
        <w:t>Зерттеудің мақсаты</w:t>
      </w:r>
      <w:r w:rsidR="00100D88" w:rsidRPr="00D9545B">
        <w:rPr>
          <w:b/>
          <w:sz w:val="28"/>
          <w:szCs w:val="28"/>
          <w:lang w:val="kk-KZ"/>
        </w:rPr>
        <w:t xml:space="preserve">: </w:t>
      </w:r>
      <w:r w:rsidR="000372E1" w:rsidRPr="00D9545B">
        <w:rPr>
          <w:i/>
          <w:sz w:val="28"/>
          <w:szCs w:val="28"/>
          <w:lang w:val="kk-KZ"/>
        </w:rPr>
        <w:t>A. tianschanica</w:t>
      </w:r>
      <w:r w:rsidR="000372E1" w:rsidRPr="00D9545B">
        <w:rPr>
          <w:sz w:val="28"/>
          <w:szCs w:val="28"/>
          <w:lang w:val="kk-KZ"/>
        </w:rPr>
        <w:t xml:space="preserve"> және </w:t>
      </w:r>
      <w:r w:rsidR="000372E1" w:rsidRPr="00D9545B">
        <w:rPr>
          <w:i/>
          <w:sz w:val="28"/>
          <w:szCs w:val="28"/>
          <w:lang w:val="kk-KZ"/>
        </w:rPr>
        <w:t>A. aestivalis</w:t>
      </w:r>
      <w:r w:rsidR="000372E1" w:rsidRPr="00D9545B">
        <w:rPr>
          <w:sz w:val="28"/>
          <w:szCs w:val="28"/>
          <w:lang w:val="kk-KZ"/>
        </w:rPr>
        <w:t xml:space="preserve"> түрлерінен алынатын </w:t>
      </w:r>
      <w:r w:rsidR="00DD6243" w:rsidRPr="00D9545B">
        <w:rPr>
          <w:sz w:val="28"/>
          <w:szCs w:val="28"/>
          <w:lang w:val="kk-KZ"/>
        </w:rPr>
        <w:t>өсімдік</w:t>
      </w:r>
      <w:r w:rsidR="000372E1" w:rsidRPr="00D9545B">
        <w:rPr>
          <w:sz w:val="28"/>
          <w:szCs w:val="28"/>
          <w:lang w:val="kk-KZ"/>
        </w:rPr>
        <w:t xml:space="preserve"> фармацевтикалық субстанцияларды алу әдістемесін эксперименттік-теориялық негіздеу және олардың фармакологиялық белсенділігі мен қауіпсіздігі профилін айқындау</w:t>
      </w:r>
      <w:r w:rsidRPr="00D9545B">
        <w:rPr>
          <w:sz w:val="28"/>
          <w:szCs w:val="28"/>
          <w:lang w:val="kk-KZ"/>
        </w:rPr>
        <w:t>.</w:t>
      </w:r>
    </w:p>
    <w:p w14:paraId="2867792C" w14:textId="14116904" w:rsidR="00100D88" w:rsidRPr="00D9545B" w:rsidRDefault="00D3085B" w:rsidP="007F7DE4">
      <w:pPr>
        <w:spacing w:line="20" w:lineRule="atLeast"/>
        <w:ind w:firstLine="567"/>
        <w:jc w:val="both"/>
        <w:rPr>
          <w:b/>
          <w:sz w:val="28"/>
          <w:szCs w:val="28"/>
        </w:rPr>
      </w:pPr>
      <w:r w:rsidRPr="00D9545B">
        <w:rPr>
          <w:b/>
          <w:sz w:val="28"/>
          <w:szCs w:val="28"/>
          <w:lang w:val="kk-KZ"/>
        </w:rPr>
        <w:t>Зерттеудің міндеттері</w:t>
      </w:r>
      <w:r w:rsidR="00100D88" w:rsidRPr="00D9545B">
        <w:rPr>
          <w:b/>
          <w:sz w:val="28"/>
          <w:szCs w:val="28"/>
        </w:rPr>
        <w:t>:</w:t>
      </w:r>
    </w:p>
    <w:p w14:paraId="0CBB2524" w14:textId="77777777" w:rsidR="007F7DE4" w:rsidRPr="00D9545B" w:rsidRDefault="00721FAA" w:rsidP="00D6778D">
      <w:pPr>
        <w:pStyle w:val="ab"/>
        <w:numPr>
          <w:ilvl w:val="1"/>
          <w:numId w:val="11"/>
        </w:numPr>
        <w:tabs>
          <w:tab w:val="left" w:pos="284"/>
          <w:tab w:val="left" w:pos="851"/>
          <w:tab w:val="left" w:pos="1134"/>
          <w:tab w:val="left" w:pos="1276"/>
        </w:tabs>
        <w:spacing w:before="0" w:beforeAutospacing="0" w:after="0" w:afterAutospacing="0" w:line="20" w:lineRule="atLeast"/>
        <w:ind w:left="0" w:firstLine="567"/>
        <w:jc w:val="both"/>
        <w:rPr>
          <w:iCs/>
          <w:sz w:val="28"/>
          <w:szCs w:val="28"/>
        </w:rPr>
      </w:pPr>
      <w:proofErr w:type="spellStart"/>
      <w:r w:rsidRPr="00D9545B">
        <w:rPr>
          <w:i/>
          <w:iCs/>
          <w:sz w:val="28"/>
          <w:szCs w:val="28"/>
        </w:rPr>
        <w:t>Adonis</w:t>
      </w:r>
      <w:proofErr w:type="spellEnd"/>
      <w:r w:rsidRPr="00D9545B">
        <w:rPr>
          <w:i/>
          <w:iCs/>
          <w:sz w:val="28"/>
          <w:szCs w:val="28"/>
        </w:rPr>
        <w:t xml:space="preserve"> L. </w:t>
      </w:r>
      <w:proofErr w:type="spellStart"/>
      <w:r w:rsidRPr="00D9545B">
        <w:rPr>
          <w:iCs/>
          <w:sz w:val="28"/>
          <w:szCs w:val="28"/>
        </w:rPr>
        <w:t>туысына</w:t>
      </w:r>
      <w:proofErr w:type="spellEnd"/>
      <w:r w:rsidRPr="00D9545B">
        <w:rPr>
          <w:iCs/>
          <w:sz w:val="28"/>
          <w:szCs w:val="28"/>
        </w:rPr>
        <w:t xml:space="preserve"> </w:t>
      </w:r>
      <w:proofErr w:type="spellStart"/>
      <w:r w:rsidRPr="00D9545B">
        <w:rPr>
          <w:iCs/>
          <w:sz w:val="28"/>
          <w:szCs w:val="28"/>
        </w:rPr>
        <w:t>жататын</w:t>
      </w:r>
      <w:proofErr w:type="spellEnd"/>
      <w:r w:rsidRPr="00D9545B">
        <w:rPr>
          <w:iCs/>
          <w:sz w:val="28"/>
          <w:szCs w:val="28"/>
        </w:rPr>
        <w:t xml:space="preserve"> </w:t>
      </w:r>
      <w:proofErr w:type="spellStart"/>
      <w:r w:rsidRPr="00D9545B">
        <w:rPr>
          <w:iCs/>
          <w:sz w:val="28"/>
          <w:szCs w:val="28"/>
        </w:rPr>
        <w:t>өсімдіктерді</w:t>
      </w:r>
      <w:proofErr w:type="spellEnd"/>
      <w:r w:rsidRPr="00D9545B">
        <w:rPr>
          <w:iCs/>
          <w:sz w:val="28"/>
          <w:szCs w:val="28"/>
        </w:rPr>
        <w:t xml:space="preserve"> GACP </w:t>
      </w:r>
      <w:proofErr w:type="spellStart"/>
      <w:r w:rsidRPr="00D9545B">
        <w:rPr>
          <w:iCs/>
          <w:sz w:val="28"/>
          <w:szCs w:val="28"/>
        </w:rPr>
        <w:t>талаптарына</w:t>
      </w:r>
      <w:proofErr w:type="spellEnd"/>
      <w:r w:rsidRPr="00D9545B">
        <w:rPr>
          <w:iCs/>
          <w:sz w:val="28"/>
          <w:szCs w:val="28"/>
        </w:rPr>
        <w:t xml:space="preserve"> </w:t>
      </w:r>
      <w:proofErr w:type="spellStart"/>
      <w:r w:rsidRPr="00D9545B">
        <w:rPr>
          <w:iCs/>
          <w:sz w:val="28"/>
          <w:szCs w:val="28"/>
        </w:rPr>
        <w:t>сәйкес</w:t>
      </w:r>
      <w:proofErr w:type="spellEnd"/>
      <w:r w:rsidRPr="00D9545B">
        <w:rPr>
          <w:iCs/>
          <w:sz w:val="28"/>
          <w:szCs w:val="28"/>
        </w:rPr>
        <w:t xml:space="preserve"> </w:t>
      </w:r>
      <w:proofErr w:type="spellStart"/>
      <w:r w:rsidRPr="00D9545B">
        <w:rPr>
          <w:iCs/>
          <w:sz w:val="28"/>
          <w:szCs w:val="28"/>
        </w:rPr>
        <w:t>өсіру</w:t>
      </w:r>
      <w:proofErr w:type="spellEnd"/>
      <w:r w:rsidRPr="00D9545B">
        <w:rPr>
          <w:iCs/>
          <w:sz w:val="28"/>
          <w:szCs w:val="28"/>
        </w:rPr>
        <w:t xml:space="preserve">, </w:t>
      </w:r>
      <w:proofErr w:type="spellStart"/>
      <w:r w:rsidRPr="00D9545B">
        <w:rPr>
          <w:iCs/>
          <w:sz w:val="28"/>
          <w:szCs w:val="28"/>
        </w:rPr>
        <w:t>жинау</w:t>
      </w:r>
      <w:proofErr w:type="spellEnd"/>
      <w:r w:rsidRPr="00D9545B">
        <w:rPr>
          <w:iCs/>
          <w:sz w:val="28"/>
          <w:szCs w:val="28"/>
        </w:rPr>
        <w:t xml:space="preserve">, </w:t>
      </w:r>
      <w:proofErr w:type="spellStart"/>
      <w:r w:rsidRPr="00D9545B">
        <w:rPr>
          <w:iCs/>
          <w:sz w:val="28"/>
          <w:szCs w:val="28"/>
        </w:rPr>
        <w:t>өңдеу</w:t>
      </w:r>
      <w:proofErr w:type="spellEnd"/>
      <w:r w:rsidRPr="00D9545B">
        <w:rPr>
          <w:iCs/>
          <w:sz w:val="28"/>
          <w:szCs w:val="28"/>
        </w:rPr>
        <w:t xml:space="preserve"> </w:t>
      </w:r>
      <w:proofErr w:type="spellStart"/>
      <w:r w:rsidRPr="00D9545B">
        <w:rPr>
          <w:iCs/>
          <w:sz w:val="28"/>
          <w:szCs w:val="28"/>
        </w:rPr>
        <w:t>және</w:t>
      </w:r>
      <w:proofErr w:type="spellEnd"/>
      <w:r w:rsidRPr="00D9545B">
        <w:rPr>
          <w:iCs/>
          <w:sz w:val="28"/>
          <w:szCs w:val="28"/>
        </w:rPr>
        <w:t xml:space="preserve"> </w:t>
      </w:r>
      <w:proofErr w:type="spellStart"/>
      <w:r w:rsidRPr="00D9545B">
        <w:rPr>
          <w:iCs/>
          <w:sz w:val="28"/>
          <w:szCs w:val="28"/>
        </w:rPr>
        <w:t>сақтау</w:t>
      </w:r>
      <w:proofErr w:type="spellEnd"/>
      <w:r w:rsidRPr="00D9545B">
        <w:rPr>
          <w:iCs/>
          <w:sz w:val="28"/>
          <w:szCs w:val="28"/>
        </w:rPr>
        <w:t xml:space="preserve"> </w:t>
      </w:r>
      <w:proofErr w:type="spellStart"/>
      <w:r w:rsidRPr="00D9545B">
        <w:rPr>
          <w:iCs/>
          <w:sz w:val="28"/>
          <w:szCs w:val="28"/>
        </w:rPr>
        <w:t>технологиясы</w:t>
      </w:r>
      <w:proofErr w:type="spellEnd"/>
      <w:r w:rsidRPr="00D9545B">
        <w:rPr>
          <w:iCs/>
          <w:sz w:val="28"/>
          <w:szCs w:val="28"/>
        </w:rPr>
        <w:t xml:space="preserve"> </w:t>
      </w:r>
      <w:proofErr w:type="spellStart"/>
      <w:r w:rsidRPr="00D9545B">
        <w:rPr>
          <w:iCs/>
          <w:sz w:val="28"/>
          <w:szCs w:val="28"/>
        </w:rPr>
        <w:t>негізінде</w:t>
      </w:r>
      <w:proofErr w:type="spellEnd"/>
      <w:r w:rsidRPr="00D9545B">
        <w:rPr>
          <w:iCs/>
          <w:sz w:val="28"/>
          <w:szCs w:val="28"/>
        </w:rPr>
        <w:t xml:space="preserve"> </w:t>
      </w:r>
      <w:proofErr w:type="spellStart"/>
      <w:r w:rsidR="00DD6243" w:rsidRPr="00D9545B">
        <w:rPr>
          <w:iCs/>
          <w:sz w:val="28"/>
          <w:szCs w:val="28"/>
        </w:rPr>
        <w:t>өсімдік</w:t>
      </w:r>
      <w:proofErr w:type="spellEnd"/>
      <w:r w:rsidRPr="00D9545B">
        <w:rPr>
          <w:iCs/>
          <w:sz w:val="28"/>
          <w:szCs w:val="28"/>
        </w:rPr>
        <w:t xml:space="preserve"> </w:t>
      </w:r>
      <w:proofErr w:type="spellStart"/>
      <w:r w:rsidRPr="00D9545B">
        <w:rPr>
          <w:iCs/>
          <w:sz w:val="28"/>
          <w:szCs w:val="28"/>
        </w:rPr>
        <w:t>фармацевтикалық</w:t>
      </w:r>
      <w:proofErr w:type="spellEnd"/>
      <w:r w:rsidRPr="00D9545B">
        <w:rPr>
          <w:iCs/>
          <w:sz w:val="28"/>
          <w:szCs w:val="28"/>
        </w:rPr>
        <w:t xml:space="preserve"> </w:t>
      </w:r>
      <w:proofErr w:type="spellStart"/>
      <w:r w:rsidRPr="00D9545B">
        <w:rPr>
          <w:iCs/>
          <w:sz w:val="28"/>
          <w:szCs w:val="28"/>
        </w:rPr>
        <w:t>субстанцияны</w:t>
      </w:r>
      <w:proofErr w:type="spellEnd"/>
      <w:r w:rsidRPr="00D9545B">
        <w:rPr>
          <w:iCs/>
          <w:sz w:val="28"/>
          <w:szCs w:val="28"/>
        </w:rPr>
        <w:t xml:space="preserve"> </w:t>
      </w:r>
      <w:proofErr w:type="spellStart"/>
      <w:r w:rsidRPr="00D9545B">
        <w:rPr>
          <w:iCs/>
          <w:sz w:val="28"/>
          <w:szCs w:val="28"/>
        </w:rPr>
        <w:t>әзірлеу</w:t>
      </w:r>
      <w:proofErr w:type="spellEnd"/>
      <w:r w:rsidRPr="00D9545B">
        <w:rPr>
          <w:iCs/>
          <w:sz w:val="28"/>
          <w:szCs w:val="28"/>
        </w:rPr>
        <w:t xml:space="preserve"> </w:t>
      </w:r>
      <w:proofErr w:type="spellStart"/>
      <w:r w:rsidRPr="00D9545B">
        <w:rPr>
          <w:iCs/>
          <w:sz w:val="28"/>
          <w:szCs w:val="28"/>
        </w:rPr>
        <w:t>әдістемесін</w:t>
      </w:r>
      <w:proofErr w:type="spellEnd"/>
      <w:r w:rsidRPr="00D9545B">
        <w:rPr>
          <w:iCs/>
          <w:sz w:val="28"/>
          <w:szCs w:val="28"/>
        </w:rPr>
        <w:t xml:space="preserve"> </w:t>
      </w:r>
      <w:proofErr w:type="spellStart"/>
      <w:r w:rsidRPr="00D9545B">
        <w:rPr>
          <w:iCs/>
          <w:sz w:val="28"/>
          <w:szCs w:val="28"/>
        </w:rPr>
        <w:t>жасау</w:t>
      </w:r>
      <w:proofErr w:type="spellEnd"/>
      <w:r w:rsidR="00CA62B9" w:rsidRPr="00D9545B">
        <w:rPr>
          <w:iCs/>
          <w:sz w:val="28"/>
          <w:szCs w:val="28"/>
        </w:rPr>
        <w:t>;</w:t>
      </w:r>
    </w:p>
    <w:p w14:paraId="2F6071BA" w14:textId="1CBCA964" w:rsidR="00721FAA" w:rsidRPr="00D9545B" w:rsidRDefault="00721FAA" w:rsidP="00D6778D">
      <w:pPr>
        <w:pStyle w:val="ab"/>
        <w:numPr>
          <w:ilvl w:val="1"/>
          <w:numId w:val="11"/>
        </w:numPr>
        <w:tabs>
          <w:tab w:val="left" w:pos="284"/>
          <w:tab w:val="left" w:pos="851"/>
          <w:tab w:val="left" w:pos="1134"/>
          <w:tab w:val="left" w:pos="1276"/>
        </w:tabs>
        <w:spacing w:before="0" w:beforeAutospacing="0" w:after="0" w:afterAutospacing="0" w:line="20" w:lineRule="atLeast"/>
        <w:ind w:left="0" w:firstLine="567"/>
        <w:jc w:val="both"/>
        <w:rPr>
          <w:iCs/>
          <w:sz w:val="28"/>
          <w:szCs w:val="28"/>
        </w:rPr>
      </w:pPr>
      <w:r w:rsidRPr="00D9545B">
        <w:rPr>
          <w:i/>
          <w:iCs/>
          <w:sz w:val="28"/>
          <w:szCs w:val="28"/>
        </w:rPr>
        <w:t xml:space="preserve">A. </w:t>
      </w:r>
      <w:proofErr w:type="spellStart"/>
      <w:r w:rsidRPr="00D9545B">
        <w:rPr>
          <w:i/>
          <w:iCs/>
          <w:sz w:val="28"/>
          <w:szCs w:val="28"/>
        </w:rPr>
        <w:t>tianschanica</w:t>
      </w:r>
      <w:proofErr w:type="spellEnd"/>
      <w:r w:rsidRPr="00D9545B">
        <w:rPr>
          <w:i/>
          <w:iCs/>
          <w:sz w:val="28"/>
          <w:szCs w:val="28"/>
        </w:rPr>
        <w:t xml:space="preserve"> </w:t>
      </w:r>
      <w:proofErr w:type="spellStart"/>
      <w:r w:rsidRPr="00D9545B">
        <w:rPr>
          <w:iCs/>
          <w:sz w:val="28"/>
          <w:szCs w:val="28"/>
        </w:rPr>
        <w:t>және</w:t>
      </w:r>
      <w:proofErr w:type="spellEnd"/>
      <w:r w:rsidRPr="00D9545B">
        <w:rPr>
          <w:i/>
          <w:iCs/>
          <w:sz w:val="28"/>
          <w:szCs w:val="28"/>
        </w:rPr>
        <w:t xml:space="preserve"> A. </w:t>
      </w:r>
      <w:proofErr w:type="spellStart"/>
      <w:r w:rsidRPr="00D9545B">
        <w:rPr>
          <w:i/>
          <w:iCs/>
          <w:sz w:val="28"/>
          <w:szCs w:val="28"/>
        </w:rPr>
        <w:t>aestivalis</w:t>
      </w:r>
      <w:proofErr w:type="spellEnd"/>
      <w:r w:rsidRPr="00D9545B">
        <w:rPr>
          <w:i/>
          <w:iCs/>
          <w:sz w:val="28"/>
          <w:szCs w:val="28"/>
        </w:rPr>
        <w:t xml:space="preserve"> </w:t>
      </w:r>
      <w:proofErr w:type="spellStart"/>
      <w:r w:rsidRPr="00D9545B">
        <w:rPr>
          <w:iCs/>
          <w:sz w:val="28"/>
          <w:szCs w:val="28"/>
        </w:rPr>
        <w:t>өсімдіктерінен</w:t>
      </w:r>
      <w:proofErr w:type="spellEnd"/>
      <w:r w:rsidRPr="00D9545B">
        <w:rPr>
          <w:iCs/>
          <w:sz w:val="28"/>
          <w:szCs w:val="28"/>
        </w:rPr>
        <w:t xml:space="preserve"> </w:t>
      </w:r>
      <w:proofErr w:type="spellStart"/>
      <w:r w:rsidRPr="00D9545B">
        <w:rPr>
          <w:iCs/>
          <w:sz w:val="28"/>
          <w:szCs w:val="28"/>
        </w:rPr>
        <w:t>алынған</w:t>
      </w:r>
      <w:proofErr w:type="spellEnd"/>
      <w:r w:rsidRPr="00D9545B">
        <w:rPr>
          <w:iCs/>
          <w:sz w:val="28"/>
          <w:szCs w:val="28"/>
        </w:rPr>
        <w:t xml:space="preserve"> </w:t>
      </w:r>
      <w:proofErr w:type="spellStart"/>
      <w:r w:rsidRPr="00D9545B">
        <w:rPr>
          <w:iCs/>
          <w:sz w:val="28"/>
          <w:szCs w:val="28"/>
        </w:rPr>
        <w:t>өсімдік</w:t>
      </w:r>
      <w:proofErr w:type="spellEnd"/>
      <w:r w:rsidRPr="00D9545B">
        <w:rPr>
          <w:iCs/>
          <w:sz w:val="28"/>
          <w:szCs w:val="28"/>
        </w:rPr>
        <w:t xml:space="preserve"> </w:t>
      </w:r>
      <w:proofErr w:type="spellStart"/>
      <w:r w:rsidRPr="00D9545B">
        <w:rPr>
          <w:iCs/>
          <w:sz w:val="28"/>
          <w:szCs w:val="28"/>
        </w:rPr>
        <w:t>шикізатын</w:t>
      </w:r>
      <w:proofErr w:type="spellEnd"/>
      <w:r w:rsidRPr="00D9545B">
        <w:rPr>
          <w:iCs/>
          <w:sz w:val="28"/>
          <w:szCs w:val="28"/>
        </w:rPr>
        <w:t xml:space="preserve"> </w:t>
      </w:r>
      <w:proofErr w:type="spellStart"/>
      <w:r w:rsidRPr="00D9545B">
        <w:rPr>
          <w:iCs/>
          <w:sz w:val="28"/>
          <w:szCs w:val="28"/>
        </w:rPr>
        <w:t>фармацевтикалық-технологиялық</w:t>
      </w:r>
      <w:proofErr w:type="spellEnd"/>
      <w:r w:rsidRPr="00D9545B">
        <w:rPr>
          <w:iCs/>
          <w:sz w:val="28"/>
          <w:szCs w:val="28"/>
        </w:rPr>
        <w:t xml:space="preserve"> </w:t>
      </w:r>
      <w:proofErr w:type="spellStart"/>
      <w:r w:rsidRPr="00D9545B">
        <w:rPr>
          <w:iCs/>
          <w:sz w:val="28"/>
          <w:szCs w:val="28"/>
        </w:rPr>
        <w:t>зерттеу</w:t>
      </w:r>
      <w:proofErr w:type="spellEnd"/>
      <w:r w:rsidRPr="00D9545B">
        <w:rPr>
          <w:iCs/>
          <w:sz w:val="28"/>
          <w:szCs w:val="28"/>
        </w:rPr>
        <w:t xml:space="preserve"> </w:t>
      </w:r>
      <w:proofErr w:type="spellStart"/>
      <w:r w:rsidRPr="00D9545B">
        <w:rPr>
          <w:iCs/>
          <w:sz w:val="28"/>
          <w:szCs w:val="28"/>
        </w:rPr>
        <w:t>және</w:t>
      </w:r>
      <w:proofErr w:type="spellEnd"/>
      <w:r w:rsidRPr="00D9545B">
        <w:rPr>
          <w:iCs/>
          <w:sz w:val="28"/>
          <w:szCs w:val="28"/>
        </w:rPr>
        <w:t xml:space="preserve"> </w:t>
      </w:r>
      <w:proofErr w:type="spellStart"/>
      <w:r w:rsidRPr="00D9545B">
        <w:rPr>
          <w:iCs/>
          <w:sz w:val="28"/>
          <w:szCs w:val="28"/>
        </w:rPr>
        <w:t>химиялық</w:t>
      </w:r>
      <w:proofErr w:type="spellEnd"/>
      <w:r w:rsidRPr="00D9545B">
        <w:rPr>
          <w:iCs/>
          <w:sz w:val="28"/>
          <w:szCs w:val="28"/>
        </w:rPr>
        <w:t xml:space="preserve"> </w:t>
      </w:r>
      <w:proofErr w:type="spellStart"/>
      <w:r w:rsidRPr="00D9545B">
        <w:rPr>
          <w:iCs/>
          <w:sz w:val="28"/>
          <w:szCs w:val="28"/>
        </w:rPr>
        <w:t>талдау</w:t>
      </w:r>
      <w:proofErr w:type="spellEnd"/>
      <w:r w:rsidR="00CA62B9" w:rsidRPr="00D9545B">
        <w:rPr>
          <w:iCs/>
          <w:sz w:val="28"/>
          <w:szCs w:val="28"/>
        </w:rPr>
        <w:t>;</w:t>
      </w:r>
    </w:p>
    <w:p w14:paraId="75F3EC89" w14:textId="0F05E595" w:rsidR="00D3085B" w:rsidRPr="00D9545B" w:rsidRDefault="00721FAA" w:rsidP="00D6778D">
      <w:pPr>
        <w:pStyle w:val="ab"/>
        <w:numPr>
          <w:ilvl w:val="1"/>
          <w:numId w:val="11"/>
        </w:numPr>
        <w:tabs>
          <w:tab w:val="left" w:pos="284"/>
          <w:tab w:val="left" w:pos="851"/>
          <w:tab w:val="left" w:pos="1134"/>
          <w:tab w:val="left" w:pos="1276"/>
        </w:tabs>
        <w:spacing w:before="0" w:beforeAutospacing="0" w:after="0" w:afterAutospacing="0" w:line="20" w:lineRule="atLeast"/>
        <w:ind w:left="0" w:firstLine="567"/>
        <w:jc w:val="both"/>
        <w:rPr>
          <w:iCs/>
          <w:sz w:val="28"/>
          <w:szCs w:val="28"/>
        </w:rPr>
      </w:pPr>
      <w:r w:rsidRPr="00D9545B">
        <w:rPr>
          <w:i/>
          <w:iCs/>
          <w:sz w:val="28"/>
          <w:szCs w:val="28"/>
        </w:rPr>
        <w:t xml:space="preserve">A. </w:t>
      </w:r>
      <w:proofErr w:type="spellStart"/>
      <w:r w:rsidRPr="00D9545B">
        <w:rPr>
          <w:i/>
          <w:iCs/>
          <w:sz w:val="28"/>
          <w:szCs w:val="28"/>
        </w:rPr>
        <w:t>tianschanica</w:t>
      </w:r>
      <w:proofErr w:type="spellEnd"/>
      <w:r w:rsidRPr="00D9545B">
        <w:rPr>
          <w:iCs/>
          <w:sz w:val="28"/>
          <w:szCs w:val="28"/>
        </w:rPr>
        <w:t xml:space="preserve"> </w:t>
      </w:r>
      <w:proofErr w:type="spellStart"/>
      <w:r w:rsidRPr="00D9545B">
        <w:rPr>
          <w:iCs/>
          <w:sz w:val="28"/>
          <w:szCs w:val="28"/>
        </w:rPr>
        <w:t>және</w:t>
      </w:r>
      <w:proofErr w:type="spellEnd"/>
      <w:r w:rsidRPr="00D9545B">
        <w:rPr>
          <w:iCs/>
          <w:sz w:val="28"/>
          <w:szCs w:val="28"/>
        </w:rPr>
        <w:t xml:space="preserve"> </w:t>
      </w:r>
      <w:r w:rsidRPr="00D9545B">
        <w:rPr>
          <w:i/>
          <w:iCs/>
          <w:sz w:val="28"/>
          <w:szCs w:val="28"/>
        </w:rPr>
        <w:t xml:space="preserve">A. </w:t>
      </w:r>
      <w:proofErr w:type="spellStart"/>
      <w:r w:rsidRPr="00D9545B">
        <w:rPr>
          <w:i/>
          <w:iCs/>
          <w:sz w:val="28"/>
          <w:szCs w:val="28"/>
        </w:rPr>
        <w:t>aestivalis</w:t>
      </w:r>
      <w:proofErr w:type="spellEnd"/>
      <w:r w:rsidRPr="00D9545B">
        <w:rPr>
          <w:iCs/>
          <w:sz w:val="28"/>
          <w:szCs w:val="28"/>
        </w:rPr>
        <w:t xml:space="preserve"> </w:t>
      </w:r>
      <w:proofErr w:type="spellStart"/>
      <w:r w:rsidRPr="00D9545B">
        <w:rPr>
          <w:iCs/>
          <w:sz w:val="28"/>
          <w:szCs w:val="28"/>
        </w:rPr>
        <w:t>өсімдік</w:t>
      </w:r>
      <w:proofErr w:type="spellEnd"/>
      <w:r w:rsidRPr="00D9545B">
        <w:rPr>
          <w:iCs/>
          <w:sz w:val="28"/>
          <w:szCs w:val="28"/>
        </w:rPr>
        <w:t xml:space="preserve"> </w:t>
      </w:r>
      <w:proofErr w:type="spellStart"/>
      <w:r w:rsidRPr="00D9545B">
        <w:rPr>
          <w:iCs/>
          <w:sz w:val="28"/>
          <w:szCs w:val="28"/>
        </w:rPr>
        <w:t>фармацевтикалық</w:t>
      </w:r>
      <w:proofErr w:type="spellEnd"/>
      <w:r w:rsidRPr="00D9545B">
        <w:rPr>
          <w:iCs/>
          <w:sz w:val="28"/>
          <w:szCs w:val="28"/>
        </w:rPr>
        <w:t xml:space="preserve"> субстанция</w:t>
      </w:r>
      <w:r w:rsidRPr="00D9545B">
        <w:rPr>
          <w:iCs/>
          <w:sz w:val="28"/>
          <w:szCs w:val="28"/>
          <w:lang w:val="kk-KZ"/>
        </w:rPr>
        <w:t>ларын</w:t>
      </w:r>
      <w:r w:rsidRPr="00D9545B">
        <w:rPr>
          <w:iCs/>
          <w:sz w:val="28"/>
          <w:szCs w:val="28"/>
        </w:rPr>
        <w:t xml:space="preserve"> </w:t>
      </w:r>
      <w:proofErr w:type="spellStart"/>
      <w:r w:rsidRPr="00D9545B">
        <w:rPr>
          <w:iCs/>
          <w:sz w:val="28"/>
          <w:szCs w:val="28"/>
        </w:rPr>
        <w:t>стандарттау</w:t>
      </w:r>
      <w:proofErr w:type="spellEnd"/>
      <w:r w:rsidRPr="00D9545B">
        <w:rPr>
          <w:iCs/>
          <w:sz w:val="28"/>
          <w:szCs w:val="28"/>
        </w:rPr>
        <w:t xml:space="preserve"> </w:t>
      </w:r>
      <w:proofErr w:type="spellStart"/>
      <w:r w:rsidRPr="00D9545B">
        <w:rPr>
          <w:iCs/>
          <w:sz w:val="28"/>
          <w:szCs w:val="28"/>
        </w:rPr>
        <w:t>критерийлерін</w:t>
      </w:r>
      <w:proofErr w:type="spellEnd"/>
      <w:r w:rsidRPr="00D9545B">
        <w:rPr>
          <w:iCs/>
          <w:sz w:val="28"/>
          <w:szCs w:val="28"/>
        </w:rPr>
        <w:t xml:space="preserve"> </w:t>
      </w:r>
      <w:proofErr w:type="spellStart"/>
      <w:r w:rsidRPr="00D9545B">
        <w:rPr>
          <w:iCs/>
          <w:sz w:val="28"/>
          <w:szCs w:val="28"/>
        </w:rPr>
        <w:t>әзірлеу</w:t>
      </w:r>
      <w:proofErr w:type="spellEnd"/>
      <w:r w:rsidRPr="00D9545B">
        <w:rPr>
          <w:iCs/>
          <w:sz w:val="28"/>
          <w:szCs w:val="28"/>
        </w:rPr>
        <w:t xml:space="preserve"> </w:t>
      </w:r>
      <w:proofErr w:type="spellStart"/>
      <w:r w:rsidRPr="00D9545B">
        <w:rPr>
          <w:iCs/>
          <w:sz w:val="28"/>
          <w:szCs w:val="28"/>
        </w:rPr>
        <w:t>және</w:t>
      </w:r>
      <w:proofErr w:type="spellEnd"/>
      <w:r w:rsidRPr="00D9545B">
        <w:rPr>
          <w:iCs/>
          <w:sz w:val="28"/>
          <w:szCs w:val="28"/>
        </w:rPr>
        <w:t xml:space="preserve"> </w:t>
      </w:r>
      <w:proofErr w:type="spellStart"/>
      <w:r w:rsidRPr="00D9545B">
        <w:rPr>
          <w:iCs/>
          <w:sz w:val="28"/>
          <w:szCs w:val="28"/>
        </w:rPr>
        <w:t>тұрақтылығын</w:t>
      </w:r>
      <w:proofErr w:type="spellEnd"/>
      <w:r w:rsidRPr="00D9545B">
        <w:rPr>
          <w:iCs/>
          <w:sz w:val="28"/>
          <w:szCs w:val="28"/>
        </w:rPr>
        <w:t xml:space="preserve"> </w:t>
      </w:r>
      <w:proofErr w:type="spellStart"/>
      <w:r w:rsidRPr="00D9545B">
        <w:rPr>
          <w:iCs/>
          <w:sz w:val="28"/>
          <w:szCs w:val="28"/>
        </w:rPr>
        <w:t>зерттеу</w:t>
      </w:r>
      <w:proofErr w:type="spellEnd"/>
      <w:r w:rsidR="00D3085B" w:rsidRPr="00D9545B">
        <w:rPr>
          <w:iCs/>
          <w:sz w:val="28"/>
          <w:szCs w:val="28"/>
        </w:rPr>
        <w:t>;</w:t>
      </w:r>
    </w:p>
    <w:p w14:paraId="009CA253" w14:textId="39B0121B" w:rsidR="00D3085B" w:rsidRPr="00D9545B" w:rsidRDefault="00D3085B" w:rsidP="00D6778D">
      <w:pPr>
        <w:pStyle w:val="ab"/>
        <w:numPr>
          <w:ilvl w:val="1"/>
          <w:numId w:val="11"/>
        </w:numPr>
        <w:tabs>
          <w:tab w:val="left" w:pos="284"/>
          <w:tab w:val="left" w:pos="851"/>
          <w:tab w:val="left" w:pos="1134"/>
          <w:tab w:val="left" w:pos="1276"/>
        </w:tabs>
        <w:spacing w:before="0" w:beforeAutospacing="0" w:after="0" w:afterAutospacing="0" w:line="20" w:lineRule="atLeast"/>
        <w:ind w:left="0" w:firstLine="567"/>
        <w:jc w:val="both"/>
        <w:rPr>
          <w:iCs/>
          <w:sz w:val="28"/>
          <w:szCs w:val="28"/>
        </w:rPr>
      </w:pPr>
      <w:r w:rsidRPr="00D9545B">
        <w:rPr>
          <w:iCs/>
          <w:sz w:val="28"/>
          <w:szCs w:val="28"/>
        </w:rPr>
        <w:t xml:space="preserve"> </w:t>
      </w:r>
      <w:r w:rsidR="00721FAA" w:rsidRPr="00D9545B">
        <w:rPr>
          <w:i/>
          <w:iCs/>
          <w:sz w:val="28"/>
          <w:szCs w:val="28"/>
        </w:rPr>
        <w:t xml:space="preserve">A. </w:t>
      </w:r>
      <w:proofErr w:type="spellStart"/>
      <w:r w:rsidR="00721FAA" w:rsidRPr="00D9545B">
        <w:rPr>
          <w:i/>
          <w:iCs/>
          <w:sz w:val="28"/>
          <w:szCs w:val="28"/>
        </w:rPr>
        <w:t>tianschanica</w:t>
      </w:r>
      <w:proofErr w:type="spellEnd"/>
      <w:r w:rsidR="00721FAA" w:rsidRPr="00D9545B">
        <w:rPr>
          <w:iCs/>
          <w:sz w:val="28"/>
          <w:szCs w:val="28"/>
        </w:rPr>
        <w:t xml:space="preserve"> </w:t>
      </w:r>
      <w:proofErr w:type="spellStart"/>
      <w:r w:rsidR="00721FAA" w:rsidRPr="00D9545B">
        <w:rPr>
          <w:iCs/>
          <w:sz w:val="28"/>
          <w:szCs w:val="28"/>
        </w:rPr>
        <w:t>және</w:t>
      </w:r>
      <w:proofErr w:type="spellEnd"/>
      <w:r w:rsidR="00721FAA" w:rsidRPr="00D9545B">
        <w:rPr>
          <w:iCs/>
          <w:sz w:val="28"/>
          <w:szCs w:val="28"/>
        </w:rPr>
        <w:t xml:space="preserve"> </w:t>
      </w:r>
      <w:r w:rsidR="00721FAA" w:rsidRPr="00D9545B">
        <w:rPr>
          <w:i/>
          <w:iCs/>
          <w:sz w:val="28"/>
          <w:szCs w:val="28"/>
        </w:rPr>
        <w:t xml:space="preserve">A. </w:t>
      </w:r>
      <w:proofErr w:type="spellStart"/>
      <w:r w:rsidR="00721FAA" w:rsidRPr="00D9545B">
        <w:rPr>
          <w:i/>
          <w:iCs/>
          <w:sz w:val="28"/>
          <w:szCs w:val="28"/>
        </w:rPr>
        <w:t>aestivalis</w:t>
      </w:r>
      <w:proofErr w:type="spellEnd"/>
      <w:r w:rsidR="00721FAA" w:rsidRPr="00D9545B">
        <w:rPr>
          <w:iCs/>
          <w:sz w:val="28"/>
          <w:szCs w:val="28"/>
        </w:rPr>
        <w:t xml:space="preserve"> </w:t>
      </w:r>
      <w:proofErr w:type="spellStart"/>
      <w:r w:rsidR="00721FAA" w:rsidRPr="00D9545B">
        <w:rPr>
          <w:iCs/>
          <w:sz w:val="28"/>
          <w:szCs w:val="28"/>
        </w:rPr>
        <w:t>өсімдік</w:t>
      </w:r>
      <w:proofErr w:type="spellEnd"/>
      <w:r w:rsidR="00721FAA" w:rsidRPr="00D9545B">
        <w:rPr>
          <w:iCs/>
          <w:sz w:val="28"/>
          <w:szCs w:val="28"/>
        </w:rPr>
        <w:t xml:space="preserve"> </w:t>
      </w:r>
      <w:proofErr w:type="spellStart"/>
      <w:r w:rsidR="00721FAA" w:rsidRPr="00D9545B">
        <w:rPr>
          <w:iCs/>
          <w:sz w:val="28"/>
          <w:szCs w:val="28"/>
        </w:rPr>
        <w:t>фармацевтикалық</w:t>
      </w:r>
      <w:proofErr w:type="spellEnd"/>
      <w:r w:rsidR="00721FAA" w:rsidRPr="00D9545B">
        <w:rPr>
          <w:iCs/>
          <w:sz w:val="28"/>
          <w:szCs w:val="28"/>
        </w:rPr>
        <w:t xml:space="preserve"> субстанция</w:t>
      </w:r>
      <w:r w:rsidR="00721FAA" w:rsidRPr="00D9545B">
        <w:rPr>
          <w:iCs/>
          <w:sz w:val="28"/>
          <w:szCs w:val="28"/>
          <w:lang w:val="kk-KZ"/>
        </w:rPr>
        <w:t>лары</w:t>
      </w:r>
      <w:proofErr w:type="spellStart"/>
      <w:r w:rsidR="00721FAA" w:rsidRPr="00D9545B">
        <w:rPr>
          <w:iCs/>
          <w:sz w:val="28"/>
          <w:szCs w:val="28"/>
        </w:rPr>
        <w:t>ның</w:t>
      </w:r>
      <w:proofErr w:type="spellEnd"/>
      <w:r w:rsidR="00721FAA" w:rsidRPr="00D9545B">
        <w:rPr>
          <w:iCs/>
          <w:sz w:val="28"/>
          <w:szCs w:val="28"/>
        </w:rPr>
        <w:t xml:space="preserve"> </w:t>
      </w:r>
      <w:proofErr w:type="spellStart"/>
      <w:r w:rsidR="00721FAA" w:rsidRPr="00D9545B">
        <w:rPr>
          <w:iCs/>
          <w:sz w:val="28"/>
          <w:szCs w:val="28"/>
        </w:rPr>
        <w:t>қауіпсіздігін</w:t>
      </w:r>
      <w:proofErr w:type="spellEnd"/>
      <w:r w:rsidR="00721FAA" w:rsidRPr="00D9545B">
        <w:rPr>
          <w:iCs/>
          <w:sz w:val="28"/>
          <w:szCs w:val="28"/>
        </w:rPr>
        <w:t xml:space="preserve"> </w:t>
      </w:r>
      <w:proofErr w:type="spellStart"/>
      <w:r w:rsidR="00721FAA" w:rsidRPr="00D9545B">
        <w:rPr>
          <w:iCs/>
          <w:sz w:val="28"/>
          <w:szCs w:val="28"/>
        </w:rPr>
        <w:t>және</w:t>
      </w:r>
      <w:proofErr w:type="spellEnd"/>
      <w:r w:rsidR="00721FAA" w:rsidRPr="00D9545B">
        <w:rPr>
          <w:iCs/>
          <w:sz w:val="28"/>
          <w:szCs w:val="28"/>
        </w:rPr>
        <w:t xml:space="preserve"> </w:t>
      </w:r>
      <w:proofErr w:type="spellStart"/>
      <w:r w:rsidR="00721FAA" w:rsidRPr="00D9545B">
        <w:rPr>
          <w:iCs/>
          <w:sz w:val="28"/>
          <w:szCs w:val="28"/>
        </w:rPr>
        <w:t>фармакологиялық</w:t>
      </w:r>
      <w:proofErr w:type="spellEnd"/>
      <w:r w:rsidR="00721FAA" w:rsidRPr="00D9545B">
        <w:rPr>
          <w:iCs/>
          <w:sz w:val="28"/>
          <w:szCs w:val="28"/>
        </w:rPr>
        <w:t xml:space="preserve"> </w:t>
      </w:r>
      <w:proofErr w:type="spellStart"/>
      <w:r w:rsidR="00721FAA" w:rsidRPr="00D9545B">
        <w:rPr>
          <w:iCs/>
          <w:sz w:val="28"/>
          <w:szCs w:val="28"/>
        </w:rPr>
        <w:t>белсенділі</w:t>
      </w:r>
      <w:proofErr w:type="spellEnd"/>
      <w:r w:rsidR="00721FAA" w:rsidRPr="00D9545B">
        <w:rPr>
          <w:iCs/>
          <w:sz w:val="28"/>
          <w:szCs w:val="28"/>
          <w:lang w:val="kk-KZ"/>
        </w:rPr>
        <w:t>гі</w:t>
      </w:r>
      <w:r w:rsidR="00721FAA" w:rsidRPr="00D9545B">
        <w:rPr>
          <w:iCs/>
          <w:sz w:val="28"/>
          <w:szCs w:val="28"/>
        </w:rPr>
        <w:t xml:space="preserve"> </w:t>
      </w:r>
      <w:proofErr w:type="spellStart"/>
      <w:r w:rsidR="00721FAA" w:rsidRPr="00D9545B">
        <w:rPr>
          <w:iCs/>
          <w:sz w:val="28"/>
          <w:szCs w:val="28"/>
        </w:rPr>
        <w:t>профилін</w:t>
      </w:r>
      <w:proofErr w:type="spellEnd"/>
      <w:r w:rsidR="00721FAA" w:rsidRPr="00D9545B">
        <w:rPr>
          <w:iCs/>
          <w:sz w:val="28"/>
          <w:szCs w:val="28"/>
        </w:rPr>
        <w:t xml:space="preserve"> </w:t>
      </w:r>
      <w:proofErr w:type="spellStart"/>
      <w:r w:rsidR="00721FAA" w:rsidRPr="00D9545B">
        <w:rPr>
          <w:iCs/>
          <w:sz w:val="28"/>
          <w:szCs w:val="28"/>
        </w:rPr>
        <w:t>анықтау</w:t>
      </w:r>
      <w:proofErr w:type="spellEnd"/>
      <w:r w:rsidRPr="00D9545B">
        <w:rPr>
          <w:iCs/>
          <w:sz w:val="28"/>
          <w:szCs w:val="28"/>
        </w:rPr>
        <w:t xml:space="preserve">; </w:t>
      </w:r>
    </w:p>
    <w:p w14:paraId="3DE173F3" w14:textId="59ECF79A" w:rsidR="00D3085B" w:rsidRPr="00D9545B" w:rsidRDefault="00D3085B" w:rsidP="00D6778D">
      <w:pPr>
        <w:pStyle w:val="ab"/>
        <w:numPr>
          <w:ilvl w:val="1"/>
          <w:numId w:val="11"/>
        </w:numPr>
        <w:tabs>
          <w:tab w:val="left" w:pos="284"/>
          <w:tab w:val="left" w:pos="851"/>
          <w:tab w:val="left" w:pos="1134"/>
          <w:tab w:val="left" w:pos="1276"/>
        </w:tabs>
        <w:spacing w:before="0" w:beforeAutospacing="0" w:after="0" w:afterAutospacing="0" w:line="20" w:lineRule="atLeast"/>
        <w:ind w:left="0" w:firstLine="567"/>
        <w:jc w:val="both"/>
        <w:rPr>
          <w:iCs/>
          <w:sz w:val="28"/>
          <w:szCs w:val="28"/>
        </w:rPr>
      </w:pPr>
      <w:r w:rsidRPr="00D9545B">
        <w:rPr>
          <w:iCs/>
          <w:sz w:val="28"/>
          <w:szCs w:val="28"/>
        </w:rPr>
        <w:t xml:space="preserve"> </w:t>
      </w:r>
      <w:r w:rsidR="00721FAA" w:rsidRPr="00D9545B">
        <w:rPr>
          <w:i/>
          <w:iCs/>
          <w:sz w:val="28"/>
          <w:szCs w:val="28"/>
        </w:rPr>
        <w:t xml:space="preserve">A. </w:t>
      </w:r>
      <w:proofErr w:type="spellStart"/>
      <w:r w:rsidR="00721FAA" w:rsidRPr="00D9545B">
        <w:rPr>
          <w:i/>
          <w:iCs/>
          <w:sz w:val="28"/>
          <w:szCs w:val="28"/>
        </w:rPr>
        <w:t>tianschanica</w:t>
      </w:r>
      <w:proofErr w:type="spellEnd"/>
      <w:r w:rsidR="00721FAA" w:rsidRPr="00D9545B">
        <w:rPr>
          <w:iCs/>
          <w:sz w:val="28"/>
          <w:szCs w:val="28"/>
        </w:rPr>
        <w:t xml:space="preserve"> </w:t>
      </w:r>
      <w:proofErr w:type="spellStart"/>
      <w:r w:rsidR="00721FAA" w:rsidRPr="00D9545B">
        <w:rPr>
          <w:iCs/>
          <w:sz w:val="28"/>
          <w:szCs w:val="28"/>
        </w:rPr>
        <w:t>өсімдік</w:t>
      </w:r>
      <w:proofErr w:type="spellEnd"/>
      <w:r w:rsidR="00721FAA" w:rsidRPr="00D9545B">
        <w:rPr>
          <w:iCs/>
          <w:sz w:val="28"/>
          <w:szCs w:val="28"/>
        </w:rPr>
        <w:t xml:space="preserve"> </w:t>
      </w:r>
      <w:proofErr w:type="spellStart"/>
      <w:r w:rsidR="00721FAA" w:rsidRPr="00D9545B">
        <w:rPr>
          <w:iCs/>
          <w:sz w:val="28"/>
          <w:szCs w:val="28"/>
        </w:rPr>
        <w:t>фармацевтикалық</w:t>
      </w:r>
      <w:proofErr w:type="spellEnd"/>
      <w:r w:rsidR="00721FAA" w:rsidRPr="00D9545B">
        <w:rPr>
          <w:iCs/>
          <w:sz w:val="28"/>
          <w:szCs w:val="28"/>
        </w:rPr>
        <w:t xml:space="preserve"> субстанция</w:t>
      </w:r>
      <w:r w:rsidR="00721FAA" w:rsidRPr="00D9545B">
        <w:rPr>
          <w:iCs/>
          <w:sz w:val="28"/>
          <w:szCs w:val="28"/>
          <w:lang w:val="kk-KZ"/>
        </w:rPr>
        <w:t>сын</w:t>
      </w:r>
      <w:r w:rsidR="00721FAA" w:rsidRPr="00D9545B">
        <w:rPr>
          <w:iCs/>
          <w:sz w:val="28"/>
          <w:szCs w:val="28"/>
        </w:rPr>
        <w:t xml:space="preserve"> </w:t>
      </w:r>
      <w:r w:rsidR="00721FAA" w:rsidRPr="00D9545B">
        <w:rPr>
          <w:iCs/>
          <w:sz w:val="28"/>
          <w:szCs w:val="28"/>
          <w:lang w:val="kk-KZ"/>
        </w:rPr>
        <w:t>культивациялау</w:t>
      </w:r>
      <w:r w:rsidR="00721FAA" w:rsidRPr="00D9545B">
        <w:rPr>
          <w:iCs/>
          <w:sz w:val="28"/>
          <w:szCs w:val="28"/>
        </w:rPr>
        <w:t xml:space="preserve"> </w:t>
      </w:r>
      <w:proofErr w:type="spellStart"/>
      <w:r w:rsidR="00721FAA" w:rsidRPr="00D9545B">
        <w:rPr>
          <w:iCs/>
          <w:sz w:val="28"/>
          <w:szCs w:val="28"/>
        </w:rPr>
        <w:t>технологиясын</w:t>
      </w:r>
      <w:proofErr w:type="spellEnd"/>
      <w:r w:rsidR="00721FAA" w:rsidRPr="00D9545B">
        <w:rPr>
          <w:iCs/>
          <w:sz w:val="28"/>
          <w:szCs w:val="28"/>
        </w:rPr>
        <w:t xml:space="preserve"> </w:t>
      </w:r>
      <w:proofErr w:type="spellStart"/>
      <w:r w:rsidR="00721FAA" w:rsidRPr="00D9545B">
        <w:rPr>
          <w:iCs/>
          <w:sz w:val="28"/>
          <w:szCs w:val="28"/>
        </w:rPr>
        <w:t>әзірлеу</w:t>
      </w:r>
      <w:proofErr w:type="spellEnd"/>
      <w:r w:rsidR="00721FAA" w:rsidRPr="00D9545B">
        <w:rPr>
          <w:iCs/>
          <w:sz w:val="28"/>
          <w:szCs w:val="28"/>
        </w:rPr>
        <w:t xml:space="preserve"> </w:t>
      </w:r>
      <w:proofErr w:type="spellStart"/>
      <w:r w:rsidR="00721FAA" w:rsidRPr="00D9545B">
        <w:rPr>
          <w:iCs/>
          <w:sz w:val="28"/>
          <w:szCs w:val="28"/>
        </w:rPr>
        <w:t>және</w:t>
      </w:r>
      <w:proofErr w:type="spellEnd"/>
      <w:r w:rsidR="00721FAA" w:rsidRPr="00D9545B">
        <w:rPr>
          <w:iCs/>
          <w:sz w:val="28"/>
          <w:szCs w:val="28"/>
        </w:rPr>
        <w:t xml:space="preserve"> </w:t>
      </w:r>
      <w:proofErr w:type="spellStart"/>
      <w:r w:rsidR="00721FAA" w:rsidRPr="00D9545B">
        <w:rPr>
          <w:iCs/>
          <w:sz w:val="28"/>
          <w:szCs w:val="28"/>
        </w:rPr>
        <w:t>оның</w:t>
      </w:r>
      <w:proofErr w:type="spellEnd"/>
      <w:r w:rsidR="00721FAA" w:rsidRPr="00D9545B">
        <w:rPr>
          <w:iCs/>
          <w:sz w:val="28"/>
          <w:szCs w:val="28"/>
        </w:rPr>
        <w:t xml:space="preserve"> техника-</w:t>
      </w:r>
      <w:proofErr w:type="spellStart"/>
      <w:r w:rsidR="00721FAA" w:rsidRPr="00D9545B">
        <w:rPr>
          <w:iCs/>
          <w:sz w:val="28"/>
          <w:szCs w:val="28"/>
        </w:rPr>
        <w:t>экономикалық</w:t>
      </w:r>
      <w:proofErr w:type="spellEnd"/>
      <w:r w:rsidR="00721FAA" w:rsidRPr="00D9545B">
        <w:rPr>
          <w:iCs/>
          <w:sz w:val="28"/>
          <w:szCs w:val="28"/>
        </w:rPr>
        <w:t xml:space="preserve"> </w:t>
      </w:r>
      <w:proofErr w:type="spellStart"/>
      <w:r w:rsidR="00721FAA" w:rsidRPr="00D9545B">
        <w:rPr>
          <w:iCs/>
          <w:sz w:val="28"/>
          <w:szCs w:val="28"/>
        </w:rPr>
        <w:t>негіздемесін</w:t>
      </w:r>
      <w:proofErr w:type="spellEnd"/>
      <w:r w:rsidR="00721FAA" w:rsidRPr="00D9545B">
        <w:rPr>
          <w:iCs/>
          <w:sz w:val="28"/>
          <w:szCs w:val="28"/>
        </w:rPr>
        <w:t xml:space="preserve"> </w:t>
      </w:r>
      <w:proofErr w:type="spellStart"/>
      <w:r w:rsidR="00721FAA" w:rsidRPr="00D9545B">
        <w:rPr>
          <w:iCs/>
          <w:sz w:val="28"/>
          <w:szCs w:val="28"/>
        </w:rPr>
        <w:t>жасау</w:t>
      </w:r>
      <w:proofErr w:type="spellEnd"/>
      <w:r w:rsidRPr="00D9545B">
        <w:rPr>
          <w:iCs/>
          <w:sz w:val="28"/>
          <w:szCs w:val="28"/>
        </w:rPr>
        <w:t>.</w:t>
      </w:r>
    </w:p>
    <w:p w14:paraId="06E54651" w14:textId="259F4872" w:rsidR="00100D88" w:rsidRPr="00D9545B" w:rsidRDefault="00D3085B" w:rsidP="007F7DE4">
      <w:pPr>
        <w:pStyle w:val="ab"/>
        <w:spacing w:before="0" w:beforeAutospacing="0" w:after="0" w:afterAutospacing="0" w:line="20" w:lineRule="atLeast"/>
        <w:ind w:firstLine="567"/>
        <w:jc w:val="both"/>
        <w:rPr>
          <w:sz w:val="28"/>
          <w:szCs w:val="28"/>
        </w:rPr>
      </w:pPr>
      <w:proofErr w:type="spellStart"/>
      <w:r w:rsidRPr="00D9545B">
        <w:rPr>
          <w:b/>
          <w:sz w:val="28"/>
          <w:szCs w:val="28"/>
        </w:rPr>
        <w:t>Зерттеу</w:t>
      </w:r>
      <w:proofErr w:type="spellEnd"/>
      <w:r w:rsidRPr="00D9545B">
        <w:rPr>
          <w:b/>
          <w:sz w:val="28"/>
          <w:szCs w:val="28"/>
        </w:rPr>
        <w:t xml:space="preserve"> </w:t>
      </w:r>
      <w:proofErr w:type="spellStart"/>
      <w:r w:rsidRPr="00D9545B">
        <w:rPr>
          <w:b/>
          <w:sz w:val="28"/>
          <w:szCs w:val="28"/>
        </w:rPr>
        <w:t>нысандары</w:t>
      </w:r>
      <w:proofErr w:type="spellEnd"/>
      <w:r w:rsidRPr="00D9545B">
        <w:rPr>
          <w:b/>
          <w:sz w:val="28"/>
          <w:szCs w:val="28"/>
        </w:rPr>
        <w:t>:</w:t>
      </w:r>
      <w:r w:rsidR="00721FAA" w:rsidRPr="00D9545B">
        <w:rPr>
          <w:sz w:val="28"/>
          <w:szCs w:val="28"/>
        </w:rPr>
        <w:t xml:space="preserve"> </w:t>
      </w:r>
      <w:proofErr w:type="spellStart"/>
      <w:r w:rsidR="00721FAA" w:rsidRPr="00D9545B">
        <w:rPr>
          <w:sz w:val="28"/>
          <w:szCs w:val="28"/>
        </w:rPr>
        <w:t>Т</w:t>
      </w:r>
      <w:r w:rsidRPr="00D9545B">
        <w:rPr>
          <w:sz w:val="28"/>
          <w:szCs w:val="28"/>
        </w:rPr>
        <w:t>янь</w:t>
      </w:r>
      <w:proofErr w:type="spellEnd"/>
      <w:r w:rsidR="00721FAA" w:rsidRPr="00D9545B">
        <w:rPr>
          <w:sz w:val="28"/>
          <w:szCs w:val="28"/>
          <w:lang w:val="kk-KZ"/>
        </w:rPr>
        <w:t>-</w:t>
      </w:r>
      <w:proofErr w:type="spellStart"/>
      <w:r w:rsidRPr="00D9545B">
        <w:rPr>
          <w:sz w:val="28"/>
          <w:szCs w:val="28"/>
        </w:rPr>
        <w:t>шан</w:t>
      </w:r>
      <w:proofErr w:type="spellEnd"/>
      <w:r w:rsidR="00721FAA" w:rsidRPr="00D9545B">
        <w:rPr>
          <w:sz w:val="28"/>
          <w:szCs w:val="28"/>
          <w:lang w:val="kk-KZ"/>
        </w:rPr>
        <w:t>ь</w:t>
      </w:r>
      <w:r w:rsidRPr="00D9545B">
        <w:rPr>
          <w:sz w:val="28"/>
          <w:szCs w:val="28"/>
        </w:rPr>
        <w:t xml:space="preserve"> </w:t>
      </w:r>
      <w:proofErr w:type="spellStart"/>
      <w:r w:rsidRPr="00D9545B">
        <w:rPr>
          <w:sz w:val="28"/>
          <w:szCs w:val="28"/>
        </w:rPr>
        <w:t>адонисі</w:t>
      </w:r>
      <w:proofErr w:type="spellEnd"/>
      <w:r w:rsidRPr="00D9545B">
        <w:rPr>
          <w:sz w:val="28"/>
          <w:szCs w:val="28"/>
        </w:rPr>
        <w:t xml:space="preserve"> </w:t>
      </w:r>
      <w:proofErr w:type="spellStart"/>
      <w:r w:rsidRPr="00D9545B">
        <w:rPr>
          <w:sz w:val="28"/>
          <w:szCs w:val="28"/>
        </w:rPr>
        <w:t>шөбі</w:t>
      </w:r>
      <w:proofErr w:type="spellEnd"/>
      <w:r w:rsidRPr="00D9545B">
        <w:rPr>
          <w:sz w:val="28"/>
          <w:szCs w:val="28"/>
        </w:rPr>
        <w:t xml:space="preserve"> (</w:t>
      </w:r>
      <w:proofErr w:type="spellStart"/>
      <w:r w:rsidRPr="00D9545B">
        <w:rPr>
          <w:i/>
          <w:sz w:val="28"/>
          <w:szCs w:val="28"/>
        </w:rPr>
        <w:t>Adonis</w:t>
      </w:r>
      <w:proofErr w:type="spellEnd"/>
      <w:r w:rsidRPr="00D9545B">
        <w:rPr>
          <w:i/>
          <w:sz w:val="28"/>
          <w:szCs w:val="28"/>
        </w:rPr>
        <w:t xml:space="preserve"> </w:t>
      </w:r>
      <w:proofErr w:type="spellStart"/>
      <w:r w:rsidRPr="00D9545B">
        <w:rPr>
          <w:i/>
          <w:sz w:val="28"/>
          <w:szCs w:val="28"/>
        </w:rPr>
        <w:t>tianschanica</w:t>
      </w:r>
      <w:proofErr w:type="spellEnd"/>
      <w:r w:rsidRPr="00D9545B">
        <w:rPr>
          <w:sz w:val="28"/>
          <w:szCs w:val="28"/>
        </w:rPr>
        <w:t xml:space="preserve"> (</w:t>
      </w:r>
      <w:proofErr w:type="spellStart"/>
      <w:r w:rsidRPr="00D9545B">
        <w:rPr>
          <w:sz w:val="28"/>
          <w:szCs w:val="28"/>
        </w:rPr>
        <w:t>Adolf</w:t>
      </w:r>
      <w:proofErr w:type="spellEnd"/>
      <w:r w:rsidRPr="00D9545B">
        <w:rPr>
          <w:sz w:val="28"/>
          <w:szCs w:val="28"/>
        </w:rPr>
        <w:t xml:space="preserve">.) </w:t>
      </w:r>
      <w:proofErr w:type="spellStart"/>
      <w:r w:rsidRPr="00D9545B">
        <w:rPr>
          <w:sz w:val="28"/>
          <w:szCs w:val="28"/>
        </w:rPr>
        <w:t>Lipsch</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жазғы</w:t>
      </w:r>
      <w:proofErr w:type="spellEnd"/>
      <w:r w:rsidRPr="00D9545B">
        <w:rPr>
          <w:sz w:val="28"/>
          <w:szCs w:val="28"/>
        </w:rPr>
        <w:t xml:space="preserve"> адонис </w:t>
      </w:r>
      <w:proofErr w:type="spellStart"/>
      <w:r w:rsidRPr="00D9545B">
        <w:rPr>
          <w:sz w:val="28"/>
          <w:szCs w:val="28"/>
        </w:rPr>
        <w:t>шөбі</w:t>
      </w:r>
      <w:proofErr w:type="spellEnd"/>
      <w:r w:rsidRPr="00D9545B">
        <w:rPr>
          <w:sz w:val="28"/>
          <w:szCs w:val="28"/>
        </w:rPr>
        <w:t xml:space="preserve"> (</w:t>
      </w:r>
      <w:proofErr w:type="spellStart"/>
      <w:r w:rsidRPr="00D9545B">
        <w:rPr>
          <w:i/>
          <w:sz w:val="28"/>
          <w:szCs w:val="28"/>
        </w:rPr>
        <w:t>Adonis</w:t>
      </w:r>
      <w:proofErr w:type="spellEnd"/>
      <w:r w:rsidRPr="00D9545B">
        <w:rPr>
          <w:i/>
          <w:sz w:val="28"/>
          <w:szCs w:val="28"/>
        </w:rPr>
        <w:t xml:space="preserve"> </w:t>
      </w:r>
      <w:proofErr w:type="spellStart"/>
      <w:r w:rsidRPr="00D9545B">
        <w:rPr>
          <w:i/>
          <w:sz w:val="28"/>
          <w:szCs w:val="28"/>
        </w:rPr>
        <w:t>aestivalis</w:t>
      </w:r>
      <w:proofErr w:type="spellEnd"/>
      <w:r w:rsidRPr="00D9545B">
        <w:rPr>
          <w:sz w:val="28"/>
          <w:szCs w:val="28"/>
        </w:rPr>
        <w:t xml:space="preserve"> L.).</w:t>
      </w:r>
    </w:p>
    <w:p w14:paraId="64B8C310" w14:textId="65E72011" w:rsidR="00D3085B" w:rsidRPr="00D9545B" w:rsidRDefault="00D3085B" w:rsidP="007F7DE4">
      <w:pPr>
        <w:pStyle w:val="ab"/>
        <w:spacing w:before="0" w:beforeAutospacing="0" w:after="0" w:afterAutospacing="0" w:line="20" w:lineRule="atLeast"/>
        <w:ind w:firstLine="567"/>
        <w:jc w:val="both"/>
        <w:rPr>
          <w:b/>
          <w:sz w:val="28"/>
          <w:szCs w:val="28"/>
        </w:rPr>
      </w:pPr>
      <w:proofErr w:type="spellStart"/>
      <w:r w:rsidRPr="00D9545B">
        <w:rPr>
          <w:b/>
          <w:sz w:val="28"/>
          <w:szCs w:val="28"/>
        </w:rPr>
        <w:t>Зерттеу</w:t>
      </w:r>
      <w:proofErr w:type="spellEnd"/>
      <w:r w:rsidRPr="00D9545B">
        <w:rPr>
          <w:b/>
          <w:sz w:val="28"/>
          <w:szCs w:val="28"/>
        </w:rPr>
        <w:t xml:space="preserve"> </w:t>
      </w:r>
      <w:proofErr w:type="spellStart"/>
      <w:r w:rsidRPr="00D9545B">
        <w:rPr>
          <w:b/>
          <w:sz w:val="28"/>
          <w:szCs w:val="28"/>
        </w:rPr>
        <w:t>пәні</w:t>
      </w:r>
      <w:proofErr w:type="spellEnd"/>
      <w:r w:rsidRPr="00D9545B">
        <w:rPr>
          <w:b/>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фармацевтикалық</w:t>
      </w:r>
      <w:proofErr w:type="spellEnd"/>
      <w:r w:rsidRPr="00D9545B">
        <w:rPr>
          <w:sz w:val="28"/>
          <w:szCs w:val="28"/>
        </w:rPr>
        <w:t xml:space="preserve"> </w:t>
      </w:r>
      <w:proofErr w:type="spellStart"/>
      <w:r w:rsidRPr="00D9545B">
        <w:rPr>
          <w:sz w:val="28"/>
          <w:szCs w:val="28"/>
        </w:rPr>
        <w:t>субстанциясын</w:t>
      </w:r>
      <w:proofErr w:type="spellEnd"/>
      <w:r w:rsidRPr="00D9545B">
        <w:rPr>
          <w:sz w:val="28"/>
          <w:szCs w:val="28"/>
        </w:rPr>
        <w:t xml:space="preserve"> </w:t>
      </w:r>
      <w:proofErr w:type="spellStart"/>
      <w:r w:rsidRPr="00D9545B">
        <w:rPr>
          <w:sz w:val="28"/>
          <w:szCs w:val="28"/>
        </w:rPr>
        <w:t>жасау</w:t>
      </w:r>
      <w:proofErr w:type="spellEnd"/>
      <w:r w:rsidRPr="00D9545B">
        <w:rPr>
          <w:sz w:val="28"/>
          <w:szCs w:val="28"/>
        </w:rPr>
        <w:t xml:space="preserve"> </w:t>
      </w:r>
      <w:proofErr w:type="spellStart"/>
      <w:r w:rsidRPr="00D9545B">
        <w:rPr>
          <w:sz w:val="28"/>
          <w:szCs w:val="28"/>
        </w:rPr>
        <w:t>әдіснамасы</w:t>
      </w:r>
      <w:proofErr w:type="spellEnd"/>
      <w:r w:rsidRPr="00D9545B">
        <w:rPr>
          <w:sz w:val="28"/>
          <w:szCs w:val="28"/>
        </w:rPr>
        <w:t xml:space="preserve"> мен оны </w:t>
      </w:r>
      <w:proofErr w:type="spellStart"/>
      <w:r w:rsidRPr="00D9545B">
        <w:rPr>
          <w:sz w:val="28"/>
          <w:szCs w:val="28"/>
        </w:rPr>
        <w:t>әзірлеу</w:t>
      </w:r>
      <w:proofErr w:type="spellEnd"/>
      <w:r w:rsidRPr="00D9545B">
        <w:rPr>
          <w:sz w:val="28"/>
          <w:szCs w:val="28"/>
        </w:rPr>
        <w:t xml:space="preserve"> </w:t>
      </w:r>
      <w:proofErr w:type="spellStart"/>
      <w:r w:rsidRPr="00D9545B">
        <w:rPr>
          <w:sz w:val="28"/>
          <w:szCs w:val="28"/>
        </w:rPr>
        <w:t>үдерісі</w:t>
      </w:r>
      <w:proofErr w:type="spellEnd"/>
      <w:r w:rsidRPr="00D9545B">
        <w:rPr>
          <w:sz w:val="28"/>
          <w:szCs w:val="28"/>
        </w:rPr>
        <w:t xml:space="preserve">: </w:t>
      </w:r>
      <w:proofErr w:type="spellStart"/>
      <w:r w:rsidRPr="00D9545B">
        <w:rPr>
          <w:sz w:val="28"/>
          <w:szCs w:val="28"/>
        </w:rPr>
        <w:t>химиялық</w:t>
      </w:r>
      <w:proofErr w:type="spellEnd"/>
      <w:r w:rsidRPr="00D9545B">
        <w:rPr>
          <w:sz w:val="28"/>
          <w:szCs w:val="28"/>
        </w:rPr>
        <w:t xml:space="preserve"> </w:t>
      </w:r>
      <w:proofErr w:type="spellStart"/>
      <w:r w:rsidRPr="00D9545B">
        <w:rPr>
          <w:sz w:val="28"/>
          <w:szCs w:val="28"/>
        </w:rPr>
        <w:t>құрамын</w:t>
      </w:r>
      <w:proofErr w:type="spellEnd"/>
      <w:r w:rsidRPr="00D9545B">
        <w:rPr>
          <w:sz w:val="28"/>
          <w:szCs w:val="28"/>
        </w:rPr>
        <w:t xml:space="preserve">, </w:t>
      </w:r>
      <w:proofErr w:type="spellStart"/>
      <w:r w:rsidRPr="00D9545B">
        <w:rPr>
          <w:sz w:val="28"/>
          <w:szCs w:val="28"/>
        </w:rPr>
        <w:t>қауіпсіздігін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фармакологиялық</w:t>
      </w:r>
      <w:proofErr w:type="spellEnd"/>
      <w:r w:rsidRPr="00D9545B">
        <w:rPr>
          <w:sz w:val="28"/>
          <w:szCs w:val="28"/>
        </w:rPr>
        <w:t xml:space="preserve"> </w:t>
      </w:r>
      <w:proofErr w:type="spellStart"/>
      <w:r w:rsidRPr="00D9545B">
        <w:rPr>
          <w:sz w:val="28"/>
          <w:szCs w:val="28"/>
        </w:rPr>
        <w:t>белсенділі</w:t>
      </w:r>
      <w:proofErr w:type="spellEnd"/>
      <w:r w:rsidR="00721FAA" w:rsidRPr="00D9545B">
        <w:rPr>
          <w:sz w:val="28"/>
          <w:szCs w:val="28"/>
          <w:lang w:val="kk-KZ"/>
        </w:rPr>
        <w:t>гі</w:t>
      </w:r>
      <w:r w:rsidRPr="00D9545B">
        <w:rPr>
          <w:sz w:val="28"/>
          <w:szCs w:val="28"/>
        </w:rPr>
        <w:t xml:space="preserve"> </w:t>
      </w:r>
      <w:r w:rsidR="00FD20BC" w:rsidRPr="00D9545B">
        <w:rPr>
          <w:sz w:val="28"/>
          <w:szCs w:val="28"/>
          <w:lang w:val="kk-KZ"/>
        </w:rPr>
        <w:t>профилін</w:t>
      </w:r>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стандарттау</w:t>
      </w:r>
      <w:proofErr w:type="spellEnd"/>
      <w:r w:rsidRPr="00D9545B">
        <w:rPr>
          <w:sz w:val="28"/>
          <w:szCs w:val="28"/>
        </w:rPr>
        <w:t xml:space="preserve">, </w:t>
      </w:r>
      <w:proofErr w:type="spellStart"/>
      <w:r w:rsidRPr="00D9545B">
        <w:rPr>
          <w:sz w:val="28"/>
          <w:szCs w:val="28"/>
        </w:rPr>
        <w:t>тұрақтылығын</w:t>
      </w:r>
      <w:proofErr w:type="spellEnd"/>
      <w:r w:rsidRPr="00D9545B">
        <w:rPr>
          <w:sz w:val="28"/>
          <w:szCs w:val="28"/>
        </w:rPr>
        <w:t xml:space="preserve"> </w:t>
      </w:r>
      <w:proofErr w:type="spellStart"/>
      <w:r w:rsidRPr="00D9545B">
        <w:rPr>
          <w:sz w:val="28"/>
          <w:szCs w:val="28"/>
        </w:rPr>
        <w:t>бағалау</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өндірісінің</w:t>
      </w:r>
      <w:proofErr w:type="spellEnd"/>
      <w:r w:rsidRPr="00D9545B">
        <w:rPr>
          <w:sz w:val="28"/>
          <w:szCs w:val="28"/>
        </w:rPr>
        <w:t xml:space="preserve"> </w:t>
      </w:r>
      <w:proofErr w:type="spellStart"/>
      <w:r w:rsidRPr="00D9545B">
        <w:rPr>
          <w:sz w:val="28"/>
          <w:szCs w:val="28"/>
        </w:rPr>
        <w:t>техникалық-экономикалық</w:t>
      </w:r>
      <w:proofErr w:type="spellEnd"/>
      <w:r w:rsidRPr="00D9545B">
        <w:rPr>
          <w:sz w:val="28"/>
          <w:szCs w:val="28"/>
        </w:rPr>
        <w:t xml:space="preserve"> </w:t>
      </w:r>
      <w:proofErr w:type="spellStart"/>
      <w:r w:rsidRPr="00D9545B">
        <w:rPr>
          <w:sz w:val="28"/>
          <w:szCs w:val="28"/>
        </w:rPr>
        <w:t>негіздемесін</w:t>
      </w:r>
      <w:proofErr w:type="spellEnd"/>
      <w:r w:rsidRPr="00D9545B">
        <w:rPr>
          <w:sz w:val="28"/>
          <w:szCs w:val="28"/>
        </w:rPr>
        <w:t xml:space="preserve"> </w:t>
      </w:r>
      <w:proofErr w:type="spellStart"/>
      <w:r w:rsidRPr="00D9545B">
        <w:rPr>
          <w:sz w:val="28"/>
          <w:szCs w:val="28"/>
        </w:rPr>
        <w:t>жасау</w:t>
      </w:r>
      <w:proofErr w:type="spellEnd"/>
      <w:r w:rsidRPr="00D9545B">
        <w:rPr>
          <w:sz w:val="28"/>
          <w:szCs w:val="28"/>
        </w:rPr>
        <w:t>.</w:t>
      </w:r>
    </w:p>
    <w:p w14:paraId="0F2CAD8F" w14:textId="77777777" w:rsidR="00D3085B" w:rsidRPr="00D9545B" w:rsidRDefault="00D3085B" w:rsidP="007F7DE4">
      <w:pPr>
        <w:pStyle w:val="ab"/>
        <w:spacing w:before="0" w:beforeAutospacing="0" w:after="0" w:afterAutospacing="0" w:line="20" w:lineRule="atLeast"/>
        <w:ind w:firstLine="567"/>
        <w:jc w:val="both"/>
        <w:rPr>
          <w:b/>
          <w:sz w:val="28"/>
          <w:szCs w:val="28"/>
        </w:rPr>
      </w:pPr>
      <w:proofErr w:type="spellStart"/>
      <w:r w:rsidRPr="00D9545B">
        <w:rPr>
          <w:b/>
          <w:sz w:val="28"/>
          <w:szCs w:val="28"/>
        </w:rPr>
        <w:t>Зерттеу</w:t>
      </w:r>
      <w:proofErr w:type="spellEnd"/>
      <w:r w:rsidRPr="00D9545B">
        <w:rPr>
          <w:b/>
          <w:sz w:val="28"/>
          <w:szCs w:val="28"/>
        </w:rPr>
        <w:t xml:space="preserve"> </w:t>
      </w:r>
      <w:proofErr w:type="spellStart"/>
      <w:r w:rsidRPr="00D9545B">
        <w:rPr>
          <w:b/>
          <w:sz w:val="28"/>
          <w:szCs w:val="28"/>
        </w:rPr>
        <w:t>әдістері</w:t>
      </w:r>
      <w:proofErr w:type="spellEnd"/>
      <w:r w:rsidRPr="00D9545B">
        <w:rPr>
          <w:b/>
          <w:sz w:val="28"/>
          <w:szCs w:val="28"/>
        </w:rPr>
        <w:t xml:space="preserve">: </w:t>
      </w:r>
      <w:proofErr w:type="spellStart"/>
      <w:r w:rsidRPr="00D9545B">
        <w:rPr>
          <w:sz w:val="28"/>
          <w:szCs w:val="28"/>
        </w:rPr>
        <w:t>ақпараттық-талдамалық</w:t>
      </w:r>
      <w:proofErr w:type="spellEnd"/>
      <w:r w:rsidRPr="00D9545B">
        <w:rPr>
          <w:sz w:val="28"/>
          <w:szCs w:val="28"/>
        </w:rPr>
        <w:t xml:space="preserve">, </w:t>
      </w:r>
      <w:proofErr w:type="spellStart"/>
      <w:r w:rsidRPr="00D9545B">
        <w:rPr>
          <w:sz w:val="28"/>
          <w:szCs w:val="28"/>
        </w:rPr>
        <w:t>стандартты</w:t>
      </w:r>
      <w:proofErr w:type="spellEnd"/>
      <w:r w:rsidRPr="00D9545B">
        <w:rPr>
          <w:sz w:val="28"/>
          <w:szCs w:val="28"/>
        </w:rPr>
        <w:t xml:space="preserve"> </w:t>
      </w:r>
      <w:proofErr w:type="spellStart"/>
      <w:r w:rsidRPr="00D9545B">
        <w:rPr>
          <w:sz w:val="28"/>
          <w:szCs w:val="28"/>
        </w:rPr>
        <w:t>фармакопеялық</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фармакопеялық</w:t>
      </w:r>
      <w:proofErr w:type="spellEnd"/>
      <w:r w:rsidRPr="00D9545B">
        <w:rPr>
          <w:sz w:val="28"/>
          <w:szCs w:val="28"/>
        </w:rPr>
        <w:t xml:space="preserve"> </w:t>
      </w:r>
      <w:proofErr w:type="spellStart"/>
      <w:r w:rsidRPr="00D9545B">
        <w:rPr>
          <w:sz w:val="28"/>
          <w:szCs w:val="28"/>
        </w:rPr>
        <w:t>емес</w:t>
      </w:r>
      <w:proofErr w:type="spellEnd"/>
      <w:r w:rsidRPr="00D9545B">
        <w:rPr>
          <w:sz w:val="28"/>
          <w:szCs w:val="28"/>
        </w:rPr>
        <w:t xml:space="preserve"> </w:t>
      </w:r>
      <w:proofErr w:type="spellStart"/>
      <w:r w:rsidRPr="00D9545B">
        <w:rPr>
          <w:sz w:val="28"/>
          <w:szCs w:val="28"/>
        </w:rPr>
        <w:t>әдістер</w:t>
      </w:r>
      <w:proofErr w:type="spellEnd"/>
      <w:r w:rsidRPr="00D9545B">
        <w:rPr>
          <w:sz w:val="28"/>
          <w:szCs w:val="28"/>
        </w:rPr>
        <w:t xml:space="preserve"> (</w:t>
      </w:r>
      <w:proofErr w:type="spellStart"/>
      <w:r w:rsidRPr="00D9545B">
        <w:rPr>
          <w:sz w:val="28"/>
          <w:szCs w:val="28"/>
        </w:rPr>
        <w:t>физикалық</w:t>
      </w:r>
      <w:proofErr w:type="spellEnd"/>
      <w:r w:rsidRPr="00D9545B">
        <w:rPr>
          <w:sz w:val="28"/>
          <w:szCs w:val="28"/>
        </w:rPr>
        <w:t>, физика-</w:t>
      </w:r>
      <w:proofErr w:type="spellStart"/>
      <w:r w:rsidRPr="00D9545B">
        <w:rPr>
          <w:sz w:val="28"/>
          <w:szCs w:val="28"/>
        </w:rPr>
        <w:t>химиялық</w:t>
      </w:r>
      <w:proofErr w:type="spellEnd"/>
      <w:r w:rsidRPr="00D9545B">
        <w:rPr>
          <w:sz w:val="28"/>
          <w:szCs w:val="28"/>
        </w:rPr>
        <w:t xml:space="preserve">, </w:t>
      </w:r>
      <w:proofErr w:type="spellStart"/>
      <w:r w:rsidRPr="00D9545B">
        <w:rPr>
          <w:sz w:val="28"/>
          <w:szCs w:val="28"/>
        </w:rPr>
        <w:t>фармацевтикалық-технологиялық</w:t>
      </w:r>
      <w:proofErr w:type="spellEnd"/>
      <w:r w:rsidRPr="00D9545B">
        <w:rPr>
          <w:sz w:val="28"/>
          <w:szCs w:val="28"/>
        </w:rPr>
        <w:t xml:space="preserve">, </w:t>
      </w:r>
      <w:proofErr w:type="spellStart"/>
      <w:r w:rsidRPr="00D9545B">
        <w:rPr>
          <w:sz w:val="28"/>
          <w:szCs w:val="28"/>
        </w:rPr>
        <w:t>фармакологиялық</w:t>
      </w:r>
      <w:proofErr w:type="spellEnd"/>
      <w:r w:rsidRPr="00D9545B">
        <w:rPr>
          <w:sz w:val="28"/>
          <w:szCs w:val="28"/>
        </w:rPr>
        <w:t xml:space="preserve">, </w:t>
      </w:r>
      <w:proofErr w:type="spellStart"/>
      <w:r w:rsidRPr="00D9545B">
        <w:rPr>
          <w:sz w:val="28"/>
          <w:szCs w:val="28"/>
        </w:rPr>
        <w:t>биологиялық</w:t>
      </w:r>
      <w:proofErr w:type="spellEnd"/>
      <w:r w:rsidRPr="00D9545B">
        <w:rPr>
          <w:sz w:val="28"/>
          <w:szCs w:val="28"/>
        </w:rPr>
        <w:t xml:space="preserve">, </w:t>
      </w:r>
      <w:proofErr w:type="spellStart"/>
      <w:r w:rsidRPr="00D9545B">
        <w:rPr>
          <w:sz w:val="28"/>
          <w:szCs w:val="28"/>
        </w:rPr>
        <w:t>статистикалық</w:t>
      </w:r>
      <w:proofErr w:type="spellEnd"/>
      <w:r w:rsidRPr="00D9545B">
        <w:rPr>
          <w:sz w:val="28"/>
          <w:szCs w:val="28"/>
        </w:rPr>
        <w:t xml:space="preserve">), </w:t>
      </w:r>
      <w:proofErr w:type="spellStart"/>
      <w:r w:rsidRPr="00D9545B">
        <w:rPr>
          <w:sz w:val="28"/>
          <w:szCs w:val="28"/>
        </w:rPr>
        <w:t>сондай-ақ</w:t>
      </w:r>
      <w:proofErr w:type="spellEnd"/>
      <w:r w:rsidRPr="00D9545B">
        <w:rPr>
          <w:sz w:val="28"/>
          <w:szCs w:val="28"/>
        </w:rPr>
        <w:t xml:space="preserve"> </w:t>
      </w:r>
      <w:proofErr w:type="spellStart"/>
      <w:r w:rsidRPr="00D9545B">
        <w:rPr>
          <w:sz w:val="28"/>
          <w:szCs w:val="28"/>
        </w:rPr>
        <w:t>агротехникалық</w:t>
      </w:r>
      <w:proofErr w:type="spellEnd"/>
      <w:r w:rsidRPr="00D9545B">
        <w:rPr>
          <w:sz w:val="28"/>
          <w:szCs w:val="28"/>
        </w:rPr>
        <w:t xml:space="preserve"> </w:t>
      </w:r>
      <w:proofErr w:type="spellStart"/>
      <w:r w:rsidRPr="00D9545B">
        <w:rPr>
          <w:sz w:val="28"/>
          <w:szCs w:val="28"/>
        </w:rPr>
        <w:t>әдістер</w:t>
      </w:r>
      <w:proofErr w:type="spellEnd"/>
      <w:r w:rsidRPr="00D9545B">
        <w:rPr>
          <w:sz w:val="28"/>
          <w:szCs w:val="28"/>
        </w:rPr>
        <w:t>.</w:t>
      </w:r>
    </w:p>
    <w:p w14:paraId="16744604" w14:textId="77777777" w:rsidR="00FE194B" w:rsidRPr="00D9545B" w:rsidRDefault="00FE194B" w:rsidP="007F7DE4">
      <w:pPr>
        <w:pStyle w:val="ab"/>
        <w:tabs>
          <w:tab w:val="left" w:pos="142"/>
          <w:tab w:val="left" w:pos="567"/>
          <w:tab w:val="left" w:pos="709"/>
          <w:tab w:val="left" w:pos="851"/>
        </w:tabs>
        <w:spacing w:before="0" w:beforeAutospacing="0" w:after="0" w:afterAutospacing="0" w:line="20" w:lineRule="atLeast"/>
        <w:ind w:firstLine="567"/>
        <w:jc w:val="both"/>
        <w:rPr>
          <w:b/>
          <w:sz w:val="28"/>
          <w:szCs w:val="28"/>
        </w:rPr>
      </w:pPr>
      <w:proofErr w:type="spellStart"/>
      <w:r w:rsidRPr="00D9545B">
        <w:rPr>
          <w:b/>
          <w:sz w:val="28"/>
          <w:szCs w:val="28"/>
        </w:rPr>
        <w:t>Зерттеудің</w:t>
      </w:r>
      <w:proofErr w:type="spellEnd"/>
      <w:r w:rsidRPr="00D9545B">
        <w:rPr>
          <w:b/>
          <w:sz w:val="28"/>
          <w:szCs w:val="28"/>
        </w:rPr>
        <w:t xml:space="preserve"> </w:t>
      </w:r>
      <w:proofErr w:type="spellStart"/>
      <w:r w:rsidRPr="00D9545B">
        <w:rPr>
          <w:b/>
          <w:sz w:val="28"/>
          <w:szCs w:val="28"/>
        </w:rPr>
        <w:t>ғылыми</w:t>
      </w:r>
      <w:proofErr w:type="spellEnd"/>
      <w:r w:rsidRPr="00D9545B">
        <w:rPr>
          <w:b/>
          <w:sz w:val="28"/>
          <w:szCs w:val="28"/>
        </w:rPr>
        <w:t xml:space="preserve"> </w:t>
      </w:r>
      <w:proofErr w:type="spellStart"/>
      <w:r w:rsidRPr="00D9545B">
        <w:rPr>
          <w:b/>
          <w:sz w:val="28"/>
          <w:szCs w:val="28"/>
        </w:rPr>
        <w:t>жаңалығы</w:t>
      </w:r>
      <w:proofErr w:type="spellEnd"/>
    </w:p>
    <w:p w14:paraId="38D78B76" w14:textId="1E2BACC5" w:rsidR="00D3085B" w:rsidRPr="00D9545B" w:rsidRDefault="00D3085B" w:rsidP="007F7DE4">
      <w:pPr>
        <w:pStyle w:val="ab"/>
        <w:tabs>
          <w:tab w:val="left" w:pos="142"/>
          <w:tab w:val="left" w:pos="567"/>
          <w:tab w:val="left" w:pos="709"/>
          <w:tab w:val="left" w:pos="851"/>
        </w:tabs>
        <w:spacing w:before="0" w:beforeAutospacing="0" w:after="0" w:afterAutospacing="0" w:line="20" w:lineRule="atLeast"/>
        <w:ind w:firstLine="567"/>
        <w:jc w:val="both"/>
        <w:rPr>
          <w:b/>
          <w:sz w:val="28"/>
          <w:szCs w:val="28"/>
        </w:rPr>
      </w:pPr>
      <w:proofErr w:type="spellStart"/>
      <w:r w:rsidRPr="00D9545B">
        <w:rPr>
          <w:sz w:val="28"/>
          <w:szCs w:val="28"/>
        </w:rPr>
        <w:t>Алғаш</w:t>
      </w:r>
      <w:proofErr w:type="spellEnd"/>
      <w:r w:rsidRPr="00D9545B">
        <w:rPr>
          <w:sz w:val="28"/>
          <w:szCs w:val="28"/>
        </w:rPr>
        <w:t xml:space="preserve"> </w:t>
      </w:r>
      <w:proofErr w:type="spellStart"/>
      <w:r w:rsidRPr="00D9545B">
        <w:rPr>
          <w:sz w:val="28"/>
          <w:szCs w:val="28"/>
        </w:rPr>
        <w:t>рет</w:t>
      </w:r>
      <w:proofErr w:type="spellEnd"/>
      <w:r w:rsidRPr="00D9545B">
        <w:rPr>
          <w:sz w:val="28"/>
          <w:szCs w:val="28"/>
        </w:rPr>
        <w:t>:</w:t>
      </w:r>
    </w:p>
    <w:p w14:paraId="400DF905" w14:textId="77777777" w:rsidR="00D3085B" w:rsidRPr="00D9545B" w:rsidRDefault="00D3085B" w:rsidP="00535199">
      <w:pPr>
        <w:pStyle w:val="ab"/>
        <w:numPr>
          <w:ilvl w:val="0"/>
          <w:numId w:val="10"/>
        </w:numPr>
        <w:tabs>
          <w:tab w:val="clear" w:pos="720"/>
          <w:tab w:val="left" w:pos="142"/>
          <w:tab w:val="left" w:pos="360"/>
          <w:tab w:val="num" w:pos="426"/>
          <w:tab w:val="left" w:pos="709"/>
          <w:tab w:val="left" w:pos="851"/>
        </w:tabs>
        <w:spacing w:before="0" w:beforeAutospacing="0" w:after="0" w:afterAutospacing="0" w:line="20" w:lineRule="atLeast"/>
        <w:ind w:left="0" w:firstLine="567"/>
        <w:jc w:val="both"/>
        <w:rPr>
          <w:sz w:val="28"/>
          <w:szCs w:val="28"/>
        </w:rPr>
      </w:pPr>
      <w:proofErr w:type="spellStart"/>
      <w:r w:rsidRPr="00D9545B">
        <w:rPr>
          <w:sz w:val="28"/>
          <w:szCs w:val="28"/>
        </w:rPr>
        <w:t>GxP</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ICH (Q9, Q10, Q11) </w:t>
      </w:r>
      <w:proofErr w:type="spellStart"/>
      <w:r w:rsidRPr="00D9545B">
        <w:rPr>
          <w:sz w:val="28"/>
          <w:szCs w:val="28"/>
        </w:rPr>
        <w:t>тұжырымдамалары</w:t>
      </w:r>
      <w:proofErr w:type="spellEnd"/>
      <w:r w:rsidRPr="00D9545B">
        <w:rPr>
          <w:sz w:val="28"/>
          <w:szCs w:val="28"/>
        </w:rPr>
        <w:t xml:space="preserve"> </w:t>
      </w:r>
      <w:proofErr w:type="spellStart"/>
      <w:r w:rsidRPr="00D9545B">
        <w:rPr>
          <w:sz w:val="28"/>
          <w:szCs w:val="28"/>
        </w:rPr>
        <w:t>негізінде</w:t>
      </w:r>
      <w:proofErr w:type="spellEnd"/>
      <w:r w:rsidRPr="00D9545B">
        <w:rPr>
          <w:sz w:val="28"/>
          <w:szCs w:val="28"/>
        </w:rPr>
        <w:t xml:space="preserve"> </w:t>
      </w:r>
      <w:proofErr w:type="spellStart"/>
      <w:r w:rsidRPr="00D9545B">
        <w:rPr>
          <w:i/>
          <w:sz w:val="28"/>
          <w:szCs w:val="28"/>
        </w:rPr>
        <w:t>Adonis</w:t>
      </w:r>
      <w:proofErr w:type="spellEnd"/>
      <w:r w:rsidRPr="00D9545B">
        <w:rPr>
          <w:sz w:val="28"/>
          <w:szCs w:val="28"/>
        </w:rPr>
        <w:t xml:space="preserve"> L. </w:t>
      </w:r>
      <w:proofErr w:type="spellStart"/>
      <w:r w:rsidRPr="00D9545B">
        <w:rPr>
          <w:sz w:val="28"/>
          <w:szCs w:val="28"/>
        </w:rPr>
        <w:t>туысы</w:t>
      </w:r>
      <w:proofErr w:type="spellEnd"/>
      <w:r w:rsidRPr="00D9545B">
        <w:rPr>
          <w:sz w:val="28"/>
          <w:szCs w:val="28"/>
        </w:rPr>
        <w:t xml:space="preserve"> </w:t>
      </w:r>
      <w:proofErr w:type="spellStart"/>
      <w:r w:rsidRPr="00D9545B">
        <w:rPr>
          <w:sz w:val="28"/>
          <w:szCs w:val="28"/>
        </w:rPr>
        <w:t>өсімдіктерінен</w:t>
      </w:r>
      <w:proofErr w:type="spellEnd"/>
      <w:r w:rsidRPr="00D9545B">
        <w:rPr>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фармацевтикалық</w:t>
      </w:r>
      <w:proofErr w:type="spellEnd"/>
      <w:r w:rsidRPr="00D9545B">
        <w:rPr>
          <w:sz w:val="28"/>
          <w:szCs w:val="28"/>
        </w:rPr>
        <w:t xml:space="preserve"> </w:t>
      </w:r>
      <w:proofErr w:type="spellStart"/>
      <w:r w:rsidRPr="00D9545B">
        <w:rPr>
          <w:sz w:val="28"/>
          <w:szCs w:val="28"/>
        </w:rPr>
        <w:t>субстанциясын</w:t>
      </w:r>
      <w:proofErr w:type="spellEnd"/>
      <w:r w:rsidRPr="00D9545B">
        <w:rPr>
          <w:sz w:val="28"/>
          <w:szCs w:val="28"/>
        </w:rPr>
        <w:t xml:space="preserve"> </w:t>
      </w:r>
      <w:proofErr w:type="spellStart"/>
      <w:r w:rsidRPr="00D9545B">
        <w:rPr>
          <w:sz w:val="28"/>
          <w:szCs w:val="28"/>
        </w:rPr>
        <w:t>жасау</w:t>
      </w:r>
      <w:proofErr w:type="spellEnd"/>
      <w:r w:rsidRPr="00D9545B">
        <w:rPr>
          <w:sz w:val="28"/>
          <w:szCs w:val="28"/>
        </w:rPr>
        <w:t xml:space="preserve"> </w:t>
      </w:r>
      <w:proofErr w:type="spellStart"/>
      <w:r w:rsidRPr="00D9545B">
        <w:rPr>
          <w:sz w:val="28"/>
          <w:szCs w:val="28"/>
        </w:rPr>
        <w:t>әдіснамасы</w:t>
      </w:r>
      <w:proofErr w:type="spellEnd"/>
      <w:r w:rsidRPr="00D9545B">
        <w:rPr>
          <w:sz w:val="28"/>
          <w:szCs w:val="28"/>
        </w:rPr>
        <w:t xml:space="preserve"> </w:t>
      </w:r>
      <w:proofErr w:type="spellStart"/>
      <w:r w:rsidRPr="00D9545B">
        <w:rPr>
          <w:sz w:val="28"/>
          <w:szCs w:val="28"/>
        </w:rPr>
        <w:t>әзірленді</w:t>
      </w:r>
      <w:proofErr w:type="spellEnd"/>
      <w:r w:rsidRPr="00D9545B">
        <w:rPr>
          <w:sz w:val="28"/>
          <w:szCs w:val="28"/>
        </w:rPr>
        <w:t xml:space="preserve">, 2025 </w:t>
      </w:r>
      <w:proofErr w:type="spellStart"/>
      <w:r w:rsidRPr="00D9545B">
        <w:rPr>
          <w:sz w:val="28"/>
          <w:szCs w:val="28"/>
        </w:rPr>
        <w:t>жылғы</w:t>
      </w:r>
      <w:proofErr w:type="spellEnd"/>
      <w:r w:rsidRPr="00D9545B">
        <w:rPr>
          <w:sz w:val="28"/>
          <w:szCs w:val="28"/>
        </w:rPr>
        <w:t xml:space="preserve"> 21 </w:t>
      </w:r>
      <w:proofErr w:type="spellStart"/>
      <w:r w:rsidRPr="00D9545B">
        <w:rPr>
          <w:sz w:val="28"/>
          <w:szCs w:val="28"/>
        </w:rPr>
        <w:t>қаңтарда</w:t>
      </w:r>
      <w:proofErr w:type="spellEnd"/>
      <w:r w:rsidRPr="00D9545B">
        <w:rPr>
          <w:sz w:val="28"/>
          <w:szCs w:val="28"/>
        </w:rPr>
        <w:t xml:space="preserve"> </w:t>
      </w:r>
      <w:proofErr w:type="spellStart"/>
      <w:r w:rsidRPr="00D9545B">
        <w:rPr>
          <w:sz w:val="28"/>
          <w:szCs w:val="28"/>
        </w:rPr>
        <w:t>авторлық</w:t>
      </w:r>
      <w:proofErr w:type="spellEnd"/>
      <w:r w:rsidRPr="00D9545B">
        <w:rPr>
          <w:sz w:val="28"/>
          <w:szCs w:val="28"/>
        </w:rPr>
        <w:t xml:space="preserve"> </w:t>
      </w:r>
      <w:proofErr w:type="spellStart"/>
      <w:r w:rsidRPr="00D9545B">
        <w:rPr>
          <w:sz w:val="28"/>
          <w:szCs w:val="28"/>
        </w:rPr>
        <w:t>құқықпен</w:t>
      </w:r>
      <w:proofErr w:type="spellEnd"/>
      <w:r w:rsidRPr="00D9545B">
        <w:rPr>
          <w:sz w:val="28"/>
          <w:szCs w:val="28"/>
        </w:rPr>
        <w:t xml:space="preserve"> </w:t>
      </w:r>
      <w:proofErr w:type="spellStart"/>
      <w:r w:rsidRPr="00D9545B">
        <w:rPr>
          <w:sz w:val="28"/>
          <w:szCs w:val="28"/>
        </w:rPr>
        <w:t>қорғалатын</w:t>
      </w:r>
      <w:proofErr w:type="spellEnd"/>
      <w:r w:rsidRPr="00D9545B">
        <w:rPr>
          <w:sz w:val="28"/>
          <w:szCs w:val="28"/>
        </w:rPr>
        <w:t xml:space="preserve"> </w:t>
      </w:r>
      <w:proofErr w:type="spellStart"/>
      <w:r w:rsidRPr="00D9545B">
        <w:rPr>
          <w:sz w:val="28"/>
          <w:szCs w:val="28"/>
        </w:rPr>
        <w:t>нысандардың</w:t>
      </w:r>
      <w:proofErr w:type="spellEnd"/>
      <w:r w:rsidRPr="00D9545B">
        <w:rPr>
          <w:sz w:val="28"/>
          <w:szCs w:val="28"/>
        </w:rPr>
        <w:t xml:space="preserve"> </w:t>
      </w:r>
      <w:proofErr w:type="spellStart"/>
      <w:r w:rsidRPr="00D9545B">
        <w:rPr>
          <w:sz w:val="28"/>
          <w:szCs w:val="28"/>
        </w:rPr>
        <w:t>мемлекеттік</w:t>
      </w:r>
      <w:proofErr w:type="spellEnd"/>
      <w:r w:rsidRPr="00D9545B">
        <w:rPr>
          <w:sz w:val="28"/>
          <w:szCs w:val="28"/>
        </w:rPr>
        <w:t xml:space="preserve"> </w:t>
      </w:r>
      <w:proofErr w:type="spellStart"/>
      <w:r w:rsidRPr="00D9545B">
        <w:rPr>
          <w:sz w:val="28"/>
          <w:szCs w:val="28"/>
        </w:rPr>
        <w:t>тізіліміне</w:t>
      </w:r>
      <w:proofErr w:type="spellEnd"/>
      <w:r w:rsidRPr="00D9545B">
        <w:rPr>
          <w:sz w:val="28"/>
          <w:szCs w:val="28"/>
        </w:rPr>
        <w:t xml:space="preserve"> </w:t>
      </w:r>
      <w:proofErr w:type="spellStart"/>
      <w:r w:rsidRPr="00D9545B">
        <w:rPr>
          <w:sz w:val="28"/>
          <w:szCs w:val="28"/>
        </w:rPr>
        <w:t>енгізілгені</w:t>
      </w:r>
      <w:proofErr w:type="spellEnd"/>
      <w:r w:rsidRPr="00D9545B">
        <w:rPr>
          <w:sz w:val="28"/>
          <w:szCs w:val="28"/>
        </w:rPr>
        <w:t xml:space="preserve"> </w:t>
      </w:r>
      <w:proofErr w:type="spellStart"/>
      <w:r w:rsidRPr="00D9545B">
        <w:rPr>
          <w:sz w:val="28"/>
          <w:szCs w:val="28"/>
        </w:rPr>
        <w:t>туралы</w:t>
      </w:r>
      <w:proofErr w:type="spellEnd"/>
      <w:r w:rsidRPr="00D9545B">
        <w:rPr>
          <w:sz w:val="28"/>
          <w:szCs w:val="28"/>
        </w:rPr>
        <w:t xml:space="preserve"> №53681 </w:t>
      </w:r>
      <w:proofErr w:type="spellStart"/>
      <w:r w:rsidRPr="00D9545B">
        <w:rPr>
          <w:sz w:val="28"/>
          <w:szCs w:val="28"/>
        </w:rPr>
        <w:t>куәлік</w:t>
      </w:r>
      <w:proofErr w:type="spellEnd"/>
      <w:r w:rsidRPr="00D9545B">
        <w:rPr>
          <w:sz w:val="28"/>
          <w:szCs w:val="28"/>
        </w:rPr>
        <w:t xml:space="preserve"> </w:t>
      </w:r>
      <w:proofErr w:type="spellStart"/>
      <w:r w:rsidRPr="00D9545B">
        <w:rPr>
          <w:sz w:val="28"/>
          <w:szCs w:val="28"/>
        </w:rPr>
        <w:t>алынды</w:t>
      </w:r>
      <w:proofErr w:type="spellEnd"/>
      <w:r w:rsidRPr="00D9545B">
        <w:rPr>
          <w:sz w:val="28"/>
          <w:szCs w:val="28"/>
        </w:rPr>
        <w:t xml:space="preserve"> (</w:t>
      </w:r>
      <w:proofErr w:type="spellStart"/>
      <w:r w:rsidRPr="00D9545B">
        <w:rPr>
          <w:sz w:val="28"/>
          <w:szCs w:val="28"/>
        </w:rPr>
        <w:t>Қосымша</w:t>
      </w:r>
      <w:proofErr w:type="spellEnd"/>
      <w:r w:rsidRPr="00D9545B">
        <w:rPr>
          <w:sz w:val="28"/>
          <w:szCs w:val="28"/>
        </w:rPr>
        <w:t xml:space="preserve"> А);</w:t>
      </w:r>
    </w:p>
    <w:p w14:paraId="731715C5" w14:textId="7CF92F80" w:rsidR="00D3085B" w:rsidRPr="00D9545B" w:rsidRDefault="00D3085B" w:rsidP="00535199">
      <w:pPr>
        <w:pStyle w:val="ab"/>
        <w:numPr>
          <w:ilvl w:val="0"/>
          <w:numId w:val="10"/>
        </w:numPr>
        <w:tabs>
          <w:tab w:val="clear" w:pos="720"/>
          <w:tab w:val="left" w:pos="142"/>
          <w:tab w:val="left" w:pos="360"/>
          <w:tab w:val="num" w:pos="426"/>
          <w:tab w:val="left" w:pos="709"/>
          <w:tab w:val="left" w:pos="851"/>
        </w:tabs>
        <w:spacing w:before="0" w:beforeAutospacing="0" w:after="0" w:afterAutospacing="0" w:line="20" w:lineRule="atLeast"/>
        <w:ind w:left="0" w:firstLine="567"/>
        <w:jc w:val="both"/>
        <w:rPr>
          <w:sz w:val="28"/>
          <w:szCs w:val="28"/>
        </w:rPr>
      </w:pPr>
      <w:r w:rsidRPr="00D9545B">
        <w:rPr>
          <w:i/>
          <w:sz w:val="28"/>
          <w:szCs w:val="28"/>
        </w:rPr>
        <w:lastRenderedPageBreak/>
        <w:t xml:space="preserve">A. </w:t>
      </w:r>
      <w:proofErr w:type="spellStart"/>
      <w:r w:rsidRPr="00D9545B">
        <w:rPr>
          <w:i/>
          <w:sz w:val="28"/>
          <w:szCs w:val="28"/>
        </w:rPr>
        <w:t>tianschanica</w:t>
      </w:r>
      <w:proofErr w:type="spellEnd"/>
      <w:r w:rsidRPr="00D9545B">
        <w:rPr>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шикізатын</w:t>
      </w:r>
      <w:proofErr w:type="spellEnd"/>
      <w:r w:rsidRPr="00D9545B">
        <w:rPr>
          <w:sz w:val="28"/>
          <w:szCs w:val="28"/>
        </w:rPr>
        <w:t xml:space="preserve"> GACP </w:t>
      </w:r>
      <w:proofErr w:type="spellStart"/>
      <w:r w:rsidRPr="00D9545B">
        <w:rPr>
          <w:sz w:val="28"/>
          <w:szCs w:val="28"/>
        </w:rPr>
        <w:t>талаптарына</w:t>
      </w:r>
      <w:proofErr w:type="spellEnd"/>
      <w:r w:rsidRPr="00D9545B">
        <w:rPr>
          <w:sz w:val="28"/>
          <w:szCs w:val="28"/>
        </w:rPr>
        <w:t xml:space="preserve"> </w:t>
      </w:r>
      <w:proofErr w:type="spellStart"/>
      <w:r w:rsidRPr="00D9545B">
        <w:rPr>
          <w:sz w:val="28"/>
          <w:szCs w:val="28"/>
        </w:rPr>
        <w:t>сәйкес</w:t>
      </w:r>
      <w:proofErr w:type="spellEnd"/>
      <w:r w:rsidRPr="00D9545B">
        <w:rPr>
          <w:sz w:val="28"/>
          <w:szCs w:val="28"/>
        </w:rPr>
        <w:t xml:space="preserve"> </w:t>
      </w:r>
      <w:proofErr w:type="spellStart"/>
      <w:r w:rsidRPr="00D9545B">
        <w:rPr>
          <w:sz w:val="28"/>
          <w:szCs w:val="28"/>
        </w:rPr>
        <w:t>өсіру</w:t>
      </w:r>
      <w:proofErr w:type="spellEnd"/>
      <w:r w:rsidRPr="00D9545B">
        <w:rPr>
          <w:sz w:val="28"/>
          <w:szCs w:val="28"/>
        </w:rPr>
        <w:t xml:space="preserve"> </w:t>
      </w:r>
      <w:proofErr w:type="spellStart"/>
      <w:r w:rsidRPr="00D9545B">
        <w:rPr>
          <w:sz w:val="28"/>
          <w:szCs w:val="28"/>
        </w:rPr>
        <w:t>технологиясы</w:t>
      </w:r>
      <w:proofErr w:type="spellEnd"/>
      <w:r w:rsidRPr="00D9545B">
        <w:rPr>
          <w:sz w:val="28"/>
          <w:szCs w:val="28"/>
        </w:rPr>
        <w:t xml:space="preserve"> </w:t>
      </w:r>
      <w:proofErr w:type="spellStart"/>
      <w:r w:rsidRPr="00D9545B">
        <w:rPr>
          <w:sz w:val="28"/>
          <w:szCs w:val="28"/>
        </w:rPr>
        <w:t>әзірленді</w:t>
      </w:r>
      <w:proofErr w:type="spellEnd"/>
      <w:r w:rsidRPr="00D9545B">
        <w:rPr>
          <w:sz w:val="28"/>
          <w:szCs w:val="28"/>
        </w:rPr>
        <w:t xml:space="preserve">. </w:t>
      </w:r>
      <w:proofErr w:type="spellStart"/>
      <w:r w:rsidRPr="00D9545B">
        <w:rPr>
          <w:sz w:val="28"/>
          <w:szCs w:val="28"/>
        </w:rPr>
        <w:t>Жаңалы</w:t>
      </w:r>
      <w:proofErr w:type="spellEnd"/>
      <w:r w:rsidR="00DC135C" w:rsidRPr="00D9545B">
        <w:rPr>
          <w:sz w:val="28"/>
          <w:szCs w:val="28"/>
          <w:lang w:val="kk-KZ"/>
        </w:rPr>
        <w:t>ғы</w:t>
      </w:r>
      <w:r w:rsidRPr="00D9545B">
        <w:rPr>
          <w:sz w:val="28"/>
          <w:szCs w:val="28"/>
        </w:rPr>
        <w:t xml:space="preserve"> «</w:t>
      </w:r>
      <w:proofErr w:type="spellStart"/>
      <w:r w:rsidRPr="00D9545B">
        <w:rPr>
          <w:i/>
          <w:sz w:val="28"/>
          <w:szCs w:val="28"/>
        </w:rPr>
        <w:t>Adonis</w:t>
      </w:r>
      <w:proofErr w:type="spellEnd"/>
      <w:r w:rsidRPr="00D9545B">
        <w:rPr>
          <w:sz w:val="28"/>
          <w:szCs w:val="28"/>
        </w:rPr>
        <w:t xml:space="preserve"> L. </w:t>
      </w:r>
      <w:proofErr w:type="spellStart"/>
      <w:r w:rsidRPr="00D9545B">
        <w:rPr>
          <w:sz w:val="28"/>
          <w:szCs w:val="28"/>
        </w:rPr>
        <w:t>туысы</w:t>
      </w:r>
      <w:proofErr w:type="spellEnd"/>
      <w:r w:rsidRPr="00D9545B">
        <w:rPr>
          <w:sz w:val="28"/>
          <w:szCs w:val="28"/>
        </w:rPr>
        <w:t xml:space="preserve"> </w:t>
      </w:r>
      <w:proofErr w:type="spellStart"/>
      <w:r w:rsidRPr="00D9545B">
        <w:rPr>
          <w:sz w:val="28"/>
          <w:szCs w:val="28"/>
        </w:rPr>
        <w:t>өсімдіктерін</w:t>
      </w:r>
      <w:proofErr w:type="spellEnd"/>
      <w:r w:rsidRPr="00D9545B">
        <w:rPr>
          <w:sz w:val="28"/>
          <w:szCs w:val="28"/>
        </w:rPr>
        <w:t xml:space="preserve"> </w:t>
      </w:r>
      <w:proofErr w:type="spellStart"/>
      <w:r w:rsidRPr="00D9545B">
        <w:rPr>
          <w:sz w:val="28"/>
          <w:szCs w:val="28"/>
        </w:rPr>
        <w:t>фитоинтродукциялау</w:t>
      </w:r>
      <w:proofErr w:type="spellEnd"/>
      <w:r w:rsidRPr="00D9545B">
        <w:rPr>
          <w:sz w:val="28"/>
          <w:szCs w:val="28"/>
        </w:rPr>
        <w:t xml:space="preserve"> </w:t>
      </w:r>
      <w:proofErr w:type="spellStart"/>
      <w:r w:rsidRPr="00D9545B">
        <w:rPr>
          <w:sz w:val="28"/>
          <w:szCs w:val="28"/>
        </w:rPr>
        <w:t>тәсілі</w:t>
      </w:r>
      <w:proofErr w:type="spellEnd"/>
      <w:r w:rsidRPr="00D9545B">
        <w:rPr>
          <w:sz w:val="28"/>
          <w:szCs w:val="28"/>
        </w:rPr>
        <w:t xml:space="preserve">» </w:t>
      </w:r>
      <w:proofErr w:type="spellStart"/>
      <w:r w:rsidRPr="00D9545B">
        <w:rPr>
          <w:sz w:val="28"/>
          <w:szCs w:val="28"/>
        </w:rPr>
        <w:t>атты</w:t>
      </w:r>
      <w:proofErr w:type="spellEnd"/>
      <w:r w:rsidRPr="00D9545B">
        <w:rPr>
          <w:sz w:val="28"/>
          <w:szCs w:val="28"/>
        </w:rPr>
        <w:t xml:space="preserve"> №7727 </w:t>
      </w:r>
      <w:proofErr w:type="spellStart"/>
      <w:r w:rsidRPr="00D9545B">
        <w:rPr>
          <w:sz w:val="28"/>
          <w:szCs w:val="28"/>
        </w:rPr>
        <w:t>патентпен</w:t>
      </w:r>
      <w:proofErr w:type="spellEnd"/>
      <w:r w:rsidRPr="00D9545B">
        <w:rPr>
          <w:sz w:val="28"/>
          <w:szCs w:val="28"/>
        </w:rPr>
        <w:t xml:space="preserve"> </w:t>
      </w:r>
      <w:proofErr w:type="spellStart"/>
      <w:r w:rsidRPr="00D9545B">
        <w:rPr>
          <w:sz w:val="28"/>
          <w:szCs w:val="28"/>
        </w:rPr>
        <w:t>расталған</w:t>
      </w:r>
      <w:proofErr w:type="spellEnd"/>
      <w:r w:rsidRPr="00D9545B">
        <w:rPr>
          <w:sz w:val="28"/>
          <w:szCs w:val="28"/>
        </w:rPr>
        <w:t xml:space="preserve"> (</w:t>
      </w:r>
      <w:proofErr w:type="spellStart"/>
      <w:r w:rsidRPr="00D9545B">
        <w:rPr>
          <w:sz w:val="28"/>
          <w:szCs w:val="28"/>
        </w:rPr>
        <w:t>Қосымша</w:t>
      </w:r>
      <w:proofErr w:type="spellEnd"/>
      <w:r w:rsidRPr="00D9545B">
        <w:rPr>
          <w:sz w:val="28"/>
          <w:szCs w:val="28"/>
        </w:rPr>
        <w:t xml:space="preserve"> Б);</w:t>
      </w:r>
    </w:p>
    <w:p w14:paraId="57AB286B" w14:textId="77777777" w:rsidR="00D3085B" w:rsidRPr="00D9545B" w:rsidRDefault="00D3085B" w:rsidP="00535199">
      <w:pPr>
        <w:pStyle w:val="ab"/>
        <w:numPr>
          <w:ilvl w:val="0"/>
          <w:numId w:val="10"/>
        </w:numPr>
        <w:tabs>
          <w:tab w:val="clear" w:pos="720"/>
          <w:tab w:val="left" w:pos="142"/>
          <w:tab w:val="left" w:pos="360"/>
          <w:tab w:val="num" w:pos="426"/>
          <w:tab w:val="left" w:pos="709"/>
          <w:tab w:val="left" w:pos="851"/>
        </w:tabs>
        <w:spacing w:before="0" w:beforeAutospacing="0" w:after="0" w:afterAutospacing="0" w:line="20" w:lineRule="atLeast"/>
        <w:ind w:left="0" w:firstLine="567"/>
        <w:jc w:val="both"/>
        <w:rPr>
          <w:sz w:val="28"/>
          <w:szCs w:val="28"/>
        </w:rPr>
      </w:pPr>
      <w:r w:rsidRPr="00D9545B">
        <w:rPr>
          <w:i/>
          <w:sz w:val="28"/>
          <w:szCs w:val="28"/>
        </w:rPr>
        <w:t xml:space="preserve">A. </w:t>
      </w:r>
      <w:proofErr w:type="spellStart"/>
      <w:r w:rsidRPr="00D9545B">
        <w:rPr>
          <w:i/>
          <w:sz w:val="28"/>
          <w:szCs w:val="28"/>
        </w:rPr>
        <w:t>tianschanica</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r w:rsidRPr="00D9545B">
        <w:rPr>
          <w:i/>
          <w:sz w:val="28"/>
          <w:szCs w:val="28"/>
        </w:rPr>
        <w:t xml:space="preserve">A. </w:t>
      </w:r>
      <w:proofErr w:type="spellStart"/>
      <w:r w:rsidRPr="00D9545B">
        <w:rPr>
          <w:i/>
          <w:sz w:val="28"/>
          <w:szCs w:val="28"/>
        </w:rPr>
        <w:t>aestivalis</w:t>
      </w:r>
      <w:proofErr w:type="spellEnd"/>
      <w:r w:rsidRPr="00D9545B">
        <w:rPr>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шикізатына</w:t>
      </w:r>
      <w:proofErr w:type="spellEnd"/>
      <w:r w:rsidRPr="00D9545B">
        <w:rPr>
          <w:sz w:val="28"/>
          <w:szCs w:val="28"/>
        </w:rPr>
        <w:t xml:space="preserve"> </w:t>
      </w:r>
      <w:proofErr w:type="spellStart"/>
      <w:r w:rsidRPr="00D9545B">
        <w:rPr>
          <w:sz w:val="28"/>
          <w:szCs w:val="28"/>
        </w:rPr>
        <w:t>фармакогностикалық</w:t>
      </w:r>
      <w:proofErr w:type="spellEnd"/>
      <w:r w:rsidRPr="00D9545B">
        <w:rPr>
          <w:sz w:val="28"/>
          <w:szCs w:val="28"/>
        </w:rPr>
        <w:t xml:space="preserve"> </w:t>
      </w:r>
      <w:proofErr w:type="spellStart"/>
      <w:r w:rsidRPr="00D9545B">
        <w:rPr>
          <w:sz w:val="28"/>
          <w:szCs w:val="28"/>
        </w:rPr>
        <w:t>талдау</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стандарттау</w:t>
      </w:r>
      <w:proofErr w:type="spellEnd"/>
      <w:r w:rsidRPr="00D9545B">
        <w:rPr>
          <w:sz w:val="28"/>
          <w:szCs w:val="28"/>
        </w:rPr>
        <w:t xml:space="preserve"> </w:t>
      </w:r>
      <w:proofErr w:type="spellStart"/>
      <w:r w:rsidRPr="00D9545B">
        <w:rPr>
          <w:sz w:val="28"/>
          <w:szCs w:val="28"/>
        </w:rPr>
        <w:t>жүргізілді</w:t>
      </w:r>
      <w:proofErr w:type="spellEnd"/>
      <w:r w:rsidRPr="00D9545B">
        <w:rPr>
          <w:sz w:val="28"/>
          <w:szCs w:val="28"/>
        </w:rPr>
        <w:t xml:space="preserve">. </w:t>
      </w:r>
      <w:proofErr w:type="spellStart"/>
      <w:r w:rsidRPr="00D9545B">
        <w:rPr>
          <w:sz w:val="28"/>
          <w:szCs w:val="28"/>
        </w:rPr>
        <w:t>Морфологиялық</w:t>
      </w:r>
      <w:proofErr w:type="spellEnd"/>
      <w:r w:rsidRPr="00D9545B">
        <w:rPr>
          <w:sz w:val="28"/>
          <w:szCs w:val="28"/>
        </w:rPr>
        <w:t xml:space="preserve">, </w:t>
      </w:r>
      <w:proofErr w:type="spellStart"/>
      <w:r w:rsidRPr="00D9545B">
        <w:rPr>
          <w:sz w:val="28"/>
          <w:szCs w:val="28"/>
        </w:rPr>
        <w:t>анатомиялық-диагностикалық</w:t>
      </w:r>
      <w:proofErr w:type="spellEnd"/>
      <w:r w:rsidRPr="00D9545B">
        <w:rPr>
          <w:sz w:val="28"/>
          <w:szCs w:val="28"/>
        </w:rPr>
        <w:t xml:space="preserve"> </w:t>
      </w:r>
      <w:proofErr w:type="spellStart"/>
      <w:r w:rsidRPr="00D9545B">
        <w:rPr>
          <w:sz w:val="28"/>
          <w:szCs w:val="28"/>
        </w:rPr>
        <w:t>белгілері</w:t>
      </w:r>
      <w:proofErr w:type="spellEnd"/>
      <w:r w:rsidRPr="00D9545B">
        <w:rPr>
          <w:sz w:val="28"/>
          <w:szCs w:val="28"/>
        </w:rPr>
        <w:t xml:space="preserve"> мен </w:t>
      </w:r>
      <w:proofErr w:type="spellStart"/>
      <w:r w:rsidRPr="00D9545B">
        <w:rPr>
          <w:sz w:val="28"/>
          <w:szCs w:val="28"/>
        </w:rPr>
        <w:t>фармацевтикалық-технологиялық</w:t>
      </w:r>
      <w:proofErr w:type="spellEnd"/>
      <w:r w:rsidRPr="00D9545B">
        <w:rPr>
          <w:sz w:val="28"/>
          <w:szCs w:val="28"/>
        </w:rPr>
        <w:t xml:space="preserve"> </w:t>
      </w:r>
      <w:proofErr w:type="spellStart"/>
      <w:r w:rsidRPr="00D9545B">
        <w:rPr>
          <w:sz w:val="28"/>
          <w:szCs w:val="28"/>
        </w:rPr>
        <w:t>параметрлері</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ВЭЖХ-ESI-</w:t>
      </w:r>
      <w:proofErr w:type="spellStart"/>
      <w:r w:rsidRPr="00D9545B">
        <w:rPr>
          <w:sz w:val="28"/>
          <w:szCs w:val="28"/>
        </w:rPr>
        <w:t>qTOF</w:t>
      </w:r>
      <w:proofErr w:type="spellEnd"/>
      <w:r w:rsidRPr="00D9545B">
        <w:rPr>
          <w:sz w:val="28"/>
          <w:szCs w:val="28"/>
        </w:rPr>
        <w:t xml:space="preserve">-MS/MS </w:t>
      </w:r>
      <w:proofErr w:type="spellStart"/>
      <w:r w:rsidRPr="00D9545B">
        <w:rPr>
          <w:sz w:val="28"/>
          <w:szCs w:val="28"/>
        </w:rPr>
        <w:t>әдісімен</w:t>
      </w:r>
      <w:proofErr w:type="spellEnd"/>
      <w:r w:rsidRPr="00D9545B">
        <w:rPr>
          <w:sz w:val="28"/>
          <w:szCs w:val="28"/>
        </w:rPr>
        <w:t xml:space="preserve"> </w:t>
      </w:r>
      <w:proofErr w:type="spellStart"/>
      <w:r w:rsidRPr="00D9545B">
        <w:rPr>
          <w:sz w:val="28"/>
          <w:szCs w:val="28"/>
        </w:rPr>
        <w:t>жүргізілген</w:t>
      </w:r>
      <w:proofErr w:type="spellEnd"/>
      <w:r w:rsidRPr="00D9545B">
        <w:rPr>
          <w:sz w:val="28"/>
          <w:szCs w:val="28"/>
        </w:rPr>
        <w:t xml:space="preserve"> </w:t>
      </w:r>
      <w:proofErr w:type="spellStart"/>
      <w:r w:rsidRPr="00D9545B">
        <w:rPr>
          <w:sz w:val="28"/>
          <w:szCs w:val="28"/>
        </w:rPr>
        <w:t>фитохимиялық</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нәтижесінде</w:t>
      </w:r>
      <w:proofErr w:type="spellEnd"/>
      <w:r w:rsidRPr="00D9545B">
        <w:rPr>
          <w:sz w:val="28"/>
          <w:szCs w:val="28"/>
        </w:rPr>
        <w:t xml:space="preserve"> A. </w:t>
      </w:r>
      <w:proofErr w:type="spellStart"/>
      <w:r w:rsidRPr="00D9545B">
        <w:rPr>
          <w:sz w:val="28"/>
          <w:szCs w:val="28"/>
        </w:rPr>
        <w:t>tianschanica</w:t>
      </w:r>
      <w:proofErr w:type="spellEnd"/>
      <w:r w:rsidRPr="00D9545B">
        <w:rPr>
          <w:sz w:val="28"/>
          <w:szCs w:val="28"/>
        </w:rPr>
        <w:t xml:space="preserve"> </w:t>
      </w:r>
      <w:proofErr w:type="spellStart"/>
      <w:r w:rsidRPr="00D9545B">
        <w:rPr>
          <w:sz w:val="28"/>
          <w:szCs w:val="28"/>
        </w:rPr>
        <w:t>құрамынан</w:t>
      </w:r>
      <w:proofErr w:type="spellEnd"/>
      <w:r w:rsidRPr="00D9545B">
        <w:rPr>
          <w:sz w:val="28"/>
          <w:szCs w:val="28"/>
        </w:rPr>
        <w:t xml:space="preserve"> 27 </w:t>
      </w:r>
      <w:proofErr w:type="spellStart"/>
      <w:r w:rsidRPr="00D9545B">
        <w:rPr>
          <w:sz w:val="28"/>
          <w:szCs w:val="28"/>
        </w:rPr>
        <w:t>қосылыс</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xml:space="preserve">: </w:t>
      </w:r>
      <w:proofErr w:type="spellStart"/>
      <w:r w:rsidRPr="00D9545B">
        <w:rPr>
          <w:sz w:val="28"/>
          <w:szCs w:val="28"/>
        </w:rPr>
        <w:t>жүрек</w:t>
      </w:r>
      <w:proofErr w:type="spellEnd"/>
      <w:r w:rsidRPr="00D9545B">
        <w:rPr>
          <w:sz w:val="28"/>
          <w:szCs w:val="28"/>
        </w:rPr>
        <w:t xml:space="preserve"> </w:t>
      </w:r>
      <w:proofErr w:type="spellStart"/>
      <w:r w:rsidRPr="00D9545B">
        <w:rPr>
          <w:sz w:val="28"/>
          <w:szCs w:val="28"/>
        </w:rPr>
        <w:t>гликозидтері</w:t>
      </w:r>
      <w:proofErr w:type="spellEnd"/>
      <w:r w:rsidRPr="00D9545B">
        <w:rPr>
          <w:sz w:val="28"/>
          <w:szCs w:val="28"/>
        </w:rPr>
        <w:t xml:space="preserve"> (</w:t>
      </w:r>
      <w:proofErr w:type="spellStart"/>
      <w:r w:rsidRPr="00D9545B">
        <w:rPr>
          <w:sz w:val="28"/>
          <w:szCs w:val="28"/>
        </w:rPr>
        <w:t>строфантидин</w:t>
      </w:r>
      <w:proofErr w:type="spellEnd"/>
      <w:r w:rsidRPr="00D9545B">
        <w:rPr>
          <w:sz w:val="28"/>
          <w:szCs w:val="28"/>
        </w:rPr>
        <w:t xml:space="preserve">, </w:t>
      </w:r>
      <w:proofErr w:type="spellStart"/>
      <w:r w:rsidRPr="00D9545B">
        <w:rPr>
          <w:sz w:val="28"/>
          <w:szCs w:val="28"/>
        </w:rPr>
        <w:t>цимарин</w:t>
      </w:r>
      <w:proofErr w:type="spellEnd"/>
      <w:r w:rsidRPr="00D9545B">
        <w:rPr>
          <w:sz w:val="28"/>
          <w:szCs w:val="28"/>
        </w:rPr>
        <w:t>), алкалоид (</w:t>
      </w:r>
      <w:proofErr w:type="spellStart"/>
      <w:r w:rsidRPr="00D9545B">
        <w:rPr>
          <w:sz w:val="28"/>
          <w:szCs w:val="28"/>
        </w:rPr>
        <w:t>эмбелин</w:t>
      </w:r>
      <w:proofErr w:type="spellEnd"/>
      <w:r w:rsidRPr="00D9545B">
        <w:rPr>
          <w:sz w:val="28"/>
          <w:szCs w:val="28"/>
        </w:rPr>
        <w:t xml:space="preserve">), </w:t>
      </w:r>
      <w:proofErr w:type="spellStart"/>
      <w:r w:rsidRPr="00D9545B">
        <w:rPr>
          <w:sz w:val="28"/>
          <w:szCs w:val="28"/>
        </w:rPr>
        <w:t>флавоноидтар</w:t>
      </w:r>
      <w:proofErr w:type="spellEnd"/>
      <w:r w:rsidRPr="00D9545B">
        <w:rPr>
          <w:sz w:val="28"/>
          <w:szCs w:val="28"/>
        </w:rPr>
        <w:t xml:space="preserve"> (кемпферол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оның</w:t>
      </w:r>
      <w:proofErr w:type="spellEnd"/>
      <w:r w:rsidRPr="00D9545B">
        <w:rPr>
          <w:sz w:val="28"/>
          <w:szCs w:val="28"/>
        </w:rPr>
        <w:t xml:space="preserve"> </w:t>
      </w:r>
      <w:proofErr w:type="spellStart"/>
      <w:r w:rsidRPr="00D9545B">
        <w:rPr>
          <w:sz w:val="28"/>
          <w:szCs w:val="28"/>
        </w:rPr>
        <w:t>туындылары</w:t>
      </w:r>
      <w:proofErr w:type="spellEnd"/>
      <w:r w:rsidRPr="00D9545B">
        <w:rPr>
          <w:sz w:val="28"/>
          <w:szCs w:val="28"/>
        </w:rPr>
        <w:t xml:space="preserve">, </w:t>
      </w:r>
      <w:proofErr w:type="spellStart"/>
      <w:r w:rsidRPr="00D9545B">
        <w:rPr>
          <w:sz w:val="28"/>
          <w:szCs w:val="28"/>
        </w:rPr>
        <w:t>адонивернит</w:t>
      </w:r>
      <w:proofErr w:type="spellEnd"/>
      <w:r w:rsidRPr="00D9545B">
        <w:rPr>
          <w:sz w:val="28"/>
          <w:szCs w:val="28"/>
        </w:rPr>
        <w:t xml:space="preserve">, </w:t>
      </w:r>
      <w:proofErr w:type="spellStart"/>
      <w:r w:rsidRPr="00D9545B">
        <w:rPr>
          <w:sz w:val="28"/>
          <w:szCs w:val="28"/>
        </w:rPr>
        <w:t>синапоилсапонарин</w:t>
      </w:r>
      <w:proofErr w:type="spellEnd"/>
      <w:r w:rsidRPr="00D9545B">
        <w:rPr>
          <w:sz w:val="28"/>
          <w:szCs w:val="28"/>
        </w:rPr>
        <w:t xml:space="preserve">, </w:t>
      </w:r>
      <w:proofErr w:type="spellStart"/>
      <w:r w:rsidRPr="00D9545B">
        <w:rPr>
          <w:sz w:val="28"/>
          <w:szCs w:val="28"/>
        </w:rPr>
        <w:t>изоориентин</w:t>
      </w:r>
      <w:proofErr w:type="spellEnd"/>
      <w:r w:rsidRPr="00D9545B">
        <w:rPr>
          <w:sz w:val="28"/>
          <w:szCs w:val="28"/>
        </w:rPr>
        <w:t xml:space="preserve">, </w:t>
      </w:r>
      <w:proofErr w:type="spellStart"/>
      <w:r w:rsidRPr="00D9545B">
        <w:rPr>
          <w:sz w:val="28"/>
          <w:szCs w:val="28"/>
        </w:rPr>
        <w:t>изовитексин</w:t>
      </w:r>
      <w:proofErr w:type="spellEnd"/>
      <w:r w:rsidRPr="00D9545B">
        <w:rPr>
          <w:sz w:val="28"/>
          <w:szCs w:val="28"/>
        </w:rPr>
        <w:t xml:space="preserve">, </w:t>
      </w:r>
      <w:proofErr w:type="spellStart"/>
      <w:r w:rsidRPr="00D9545B">
        <w:rPr>
          <w:sz w:val="28"/>
          <w:szCs w:val="28"/>
        </w:rPr>
        <w:t>ориентин</w:t>
      </w:r>
      <w:proofErr w:type="spellEnd"/>
      <w:r w:rsidRPr="00D9545B">
        <w:rPr>
          <w:sz w:val="28"/>
          <w:szCs w:val="28"/>
        </w:rPr>
        <w:t xml:space="preserve">, </w:t>
      </w:r>
      <w:proofErr w:type="spellStart"/>
      <w:r w:rsidRPr="00D9545B">
        <w:rPr>
          <w:sz w:val="28"/>
          <w:szCs w:val="28"/>
        </w:rPr>
        <w:t>ориентина</w:t>
      </w:r>
      <w:proofErr w:type="spellEnd"/>
      <w:r w:rsidRPr="00D9545B">
        <w:rPr>
          <w:sz w:val="28"/>
          <w:szCs w:val="28"/>
        </w:rPr>
        <w:t xml:space="preserve"> </w:t>
      </w:r>
      <w:proofErr w:type="spellStart"/>
      <w:r w:rsidRPr="00D9545B">
        <w:rPr>
          <w:sz w:val="28"/>
          <w:szCs w:val="28"/>
        </w:rPr>
        <w:t>глюкозиді</w:t>
      </w:r>
      <w:proofErr w:type="spellEnd"/>
      <w:r w:rsidRPr="00D9545B">
        <w:rPr>
          <w:sz w:val="28"/>
          <w:szCs w:val="28"/>
        </w:rPr>
        <w:t xml:space="preserve">, </w:t>
      </w:r>
      <w:proofErr w:type="spellStart"/>
      <w:r w:rsidRPr="00D9545B">
        <w:rPr>
          <w:sz w:val="28"/>
          <w:szCs w:val="28"/>
        </w:rPr>
        <w:t>витексин</w:t>
      </w:r>
      <w:proofErr w:type="spellEnd"/>
      <w:r w:rsidRPr="00D9545B">
        <w:rPr>
          <w:sz w:val="28"/>
          <w:szCs w:val="28"/>
        </w:rPr>
        <w:t xml:space="preserve">, </w:t>
      </w:r>
      <w:proofErr w:type="spellStart"/>
      <w:r w:rsidRPr="00D9545B">
        <w:rPr>
          <w:sz w:val="28"/>
          <w:szCs w:val="28"/>
        </w:rPr>
        <w:t>изокверцетин</w:t>
      </w:r>
      <w:proofErr w:type="spellEnd"/>
      <w:r w:rsidRPr="00D9545B">
        <w:rPr>
          <w:sz w:val="28"/>
          <w:szCs w:val="28"/>
        </w:rPr>
        <w:t xml:space="preserve">, </w:t>
      </w:r>
      <w:proofErr w:type="spellStart"/>
      <w:r w:rsidRPr="00D9545B">
        <w:rPr>
          <w:sz w:val="28"/>
          <w:szCs w:val="28"/>
        </w:rPr>
        <w:t>лютеон</w:t>
      </w:r>
      <w:proofErr w:type="spellEnd"/>
      <w:r w:rsidRPr="00D9545B">
        <w:rPr>
          <w:sz w:val="28"/>
          <w:szCs w:val="28"/>
        </w:rPr>
        <w:t xml:space="preserve"> </w:t>
      </w:r>
      <w:proofErr w:type="spellStart"/>
      <w:r w:rsidRPr="00D9545B">
        <w:rPr>
          <w:sz w:val="28"/>
          <w:szCs w:val="28"/>
        </w:rPr>
        <w:t>гликозиді</w:t>
      </w:r>
      <w:proofErr w:type="spellEnd"/>
      <w:r w:rsidRPr="00D9545B">
        <w:rPr>
          <w:sz w:val="28"/>
          <w:szCs w:val="28"/>
        </w:rPr>
        <w:t xml:space="preserve">), </w:t>
      </w:r>
      <w:proofErr w:type="spellStart"/>
      <w:r w:rsidRPr="00D9545B">
        <w:rPr>
          <w:sz w:val="28"/>
          <w:szCs w:val="28"/>
        </w:rPr>
        <w:t>кумариндер</w:t>
      </w:r>
      <w:proofErr w:type="spellEnd"/>
      <w:r w:rsidRPr="00D9545B">
        <w:rPr>
          <w:sz w:val="28"/>
          <w:szCs w:val="28"/>
        </w:rPr>
        <w:t xml:space="preserve"> (</w:t>
      </w:r>
      <w:proofErr w:type="spellStart"/>
      <w:r w:rsidRPr="00D9545B">
        <w:rPr>
          <w:sz w:val="28"/>
          <w:szCs w:val="28"/>
        </w:rPr>
        <w:t>метилумбеллиферил</w:t>
      </w:r>
      <w:proofErr w:type="spellEnd"/>
      <w:r w:rsidRPr="00D9545B">
        <w:rPr>
          <w:sz w:val="28"/>
          <w:szCs w:val="28"/>
        </w:rPr>
        <w:t xml:space="preserve"> </w:t>
      </w:r>
      <w:proofErr w:type="spellStart"/>
      <w:r w:rsidRPr="00D9545B">
        <w:rPr>
          <w:sz w:val="28"/>
          <w:szCs w:val="28"/>
        </w:rPr>
        <w:t>глюконурид</w:t>
      </w:r>
      <w:proofErr w:type="spellEnd"/>
      <w:r w:rsidRPr="00D9545B">
        <w:rPr>
          <w:sz w:val="28"/>
          <w:szCs w:val="28"/>
        </w:rPr>
        <w:t xml:space="preserve">), </w:t>
      </w:r>
      <w:proofErr w:type="spellStart"/>
      <w:r w:rsidRPr="00D9545B">
        <w:rPr>
          <w:sz w:val="28"/>
          <w:szCs w:val="28"/>
        </w:rPr>
        <w:t>органикалық</w:t>
      </w:r>
      <w:proofErr w:type="spellEnd"/>
      <w:r w:rsidRPr="00D9545B">
        <w:rPr>
          <w:sz w:val="28"/>
          <w:szCs w:val="28"/>
        </w:rPr>
        <w:t xml:space="preserve"> </w:t>
      </w:r>
      <w:proofErr w:type="spellStart"/>
      <w:r w:rsidRPr="00D9545B">
        <w:rPr>
          <w:sz w:val="28"/>
          <w:szCs w:val="28"/>
        </w:rPr>
        <w:t>қышқылдар</w:t>
      </w:r>
      <w:proofErr w:type="spellEnd"/>
      <w:r w:rsidRPr="00D9545B">
        <w:rPr>
          <w:sz w:val="28"/>
          <w:szCs w:val="28"/>
        </w:rPr>
        <w:t xml:space="preserve"> (</w:t>
      </w:r>
      <w:proofErr w:type="spellStart"/>
      <w:r w:rsidRPr="00D9545B">
        <w:rPr>
          <w:sz w:val="28"/>
          <w:szCs w:val="28"/>
        </w:rPr>
        <w:t>малеин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лимон </w:t>
      </w:r>
      <w:proofErr w:type="spellStart"/>
      <w:r w:rsidRPr="00D9545B">
        <w:rPr>
          <w:sz w:val="28"/>
          <w:szCs w:val="28"/>
        </w:rPr>
        <w:t>қышқылдары</w:t>
      </w:r>
      <w:proofErr w:type="spellEnd"/>
      <w:r w:rsidRPr="00D9545B">
        <w:rPr>
          <w:sz w:val="28"/>
          <w:szCs w:val="28"/>
        </w:rPr>
        <w:t xml:space="preserve">), май </w:t>
      </w:r>
      <w:proofErr w:type="spellStart"/>
      <w:r w:rsidRPr="00D9545B">
        <w:rPr>
          <w:sz w:val="28"/>
          <w:szCs w:val="28"/>
        </w:rPr>
        <w:t>қышқылдары</w:t>
      </w:r>
      <w:proofErr w:type="spellEnd"/>
      <w:r w:rsidRPr="00D9545B">
        <w:rPr>
          <w:sz w:val="28"/>
          <w:szCs w:val="28"/>
        </w:rPr>
        <w:t xml:space="preserve"> (</w:t>
      </w:r>
      <w:proofErr w:type="spellStart"/>
      <w:r w:rsidRPr="00D9545B">
        <w:rPr>
          <w:sz w:val="28"/>
          <w:szCs w:val="28"/>
        </w:rPr>
        <w:t>гидроксипальмитин</w:t>
      </w:r>
      <w:proofErr w:type="spellEnd"/>
      <w:r w:rsidRPr="00D9545B">
        <w:rPr>
          <w:sz w:val="28"/>
          <w:szCs w:val="28"/>
        </w:rPr>
        <w:t xml:space="preserve"> </w:t>
      </w:r>
      <w:proofErr w:type="spellStart"/>
      <w:r w:rsidRPr="00D9545B">
        <w:rPr>
          <w:sz w:val="28"/>
          <w:szCs w:val="28"/>
        </w:rPr>
        <w:t>қышқылы</w:t>
      </w:r>
      <w:proofErr w:type="spellEnd"/>
      <w:r w:rsidRPr="00D9545B">
        <w:rPr>
          <w:sz w:val="28"/>
          <w:szCs w:val="28"/>
        </w:rPr>
        <w:t xml:space="preserve">, </w:t>
      </w:r>
      <w:proofErr w:type="spellStart"/>
      <w:r w:rsidRPr="00D9545B">
        <w:rPr>
          <w:sz w:val="28"/>
          <w:szCs w:val="28"/>
        </w:rPr>
        <w:t>конъюгирленген</w:t>
      </w:r>
      <w:proofErr w:type="spellEnd"/>
      <w:r w:rsidRPr="00D9545B">
        <w:rPr>
          <w:sz w:val="28"/>
          <w:szCs w:val="28"/>
        </w:rPr>
        <w:t xml:space="preserve"> </w:t>
      </w:r>
      <w:proofErr w:type="spellStart"/>
      <w:r w:rsidRPr="00D9545B">
        <w:rPr>
          <w:sz w:val="28"/>
          <w:szCs w:val="28"/>
        </w:rPr>
        <w:t>линол</w:t>
      </w:r>
      <w:proofErr w:type="spellEnd"/>
      <w:r w:rsidRPr="00D9545B">
        <w:rPr>
          <w:sz w:val="28"/>
          <w:szCs w:val="28"/>
        </w:rPr>
        <w:t xml:space="preserve"> </w:t>
      </w:r>
      <w:proofErr w:type="spellStart"/>
      <w:r w:rsidRPr="00D9545B">
        <w:rPr>
          <w:sz w:val="28"/>
          <w:szCs w:val="28"/>
        </w:rPr>
        <w:t>қышқылы</w:t>
      </w:r>
      <w:proofErr w:type="spellEnd"/>
      <w:r w:rsidRPr="00D9545B">
        <w:rPr>
          <w:sz w:val="28"/>
          <w:szCs w:val="28"/>
        </w:rPr>
        <w:t xml:space="preserve">, пальмитин </w:t>
      </w:r>
      <w:proofErr w:type="spellStart"/>
      <w:r w:rsidRPr="00D9545B">
        <w:rPr>
          <w:sz w:val="28"/>
          <w:szCs w:val="28"/>
        </w:rPr>
        <w:t>қышқылының</w:t>
      </w:r>
      <w:proofErr w:type="spellEnd"/>
      <w:r w:rsidRPr="00D9545B">
        <w:rPr>
          <w:sz w:val="28"/>
          <w:szCs w:val="28"/>
        </w:rPr>
        <w:t xml:space="preserve"> этил </w:t>
      </w:r>
      <w:proofErr w:type="spellStart"/>
      <w:r w:rsidRPr="00D9545B">
        <w:rPr>
          <w:sz w:val="28"/>
          <w:szCs w:val="28"/>
        </w:rPr>
        <w:t>эфирі</w:t>
      </w:r>
      <w:proofErr w:type="spellEnd"/>
      <w:r w:rsidRPr="00D9545B">
        <w:rPr>
          <w:sz w:val="28"/>
          <w:szCs w:val="28"/>
        </w:rPr>
        <w:t xml:space="preserve">), </w:t>
      </w:r>
      <w:proofErr w:type="spellStart"/>
      <w:r w:rsidRPr="00D9545B">
        <w:rPr>
          <w:sz w:val="28"/>
          <w:szCs w:val="28"/>
        </w:rPr>
        <w:t>органикалық</w:t>
      </w:r>
      <w:proofErr w:type="spellEnd"/>
      <w:r w:rsidRPr="00D9545B">
        <w:rPr>
          <w:sz w:val="28"/>
          <w:szCs w:val="28"/>
        </w:rPr>
        <w:t xml:space="preserve"> </w:t>
      </w:r>
      <w:proofErr w:type="spellStart"/>
      <w:r w:rsidRPr="00D9545B">
        <w:rPr>
          <w:sz w:val="28"/>
          <w:szCs w:val="28"/>
        </w:rPr>
        <w:t>спирттер</w:t>
      </w:r>
      <w:proofErr w:type="spellEnd"/>
      <w:r w:rsidRPr="00D9545B">
        <w:rPr>
          <w:sz w:val="28"/>
          <w:szCs w:val="28"/>
        </w:rPr>
        <w:t xml:space="preserve"> (</w:t>
      </w:r>
      <w:proofErr w:type="spellStart"/>
      <w:r w:rsidRPr="00D9545B">
        <w:rPr>
          <w:sz w:val="28"/>
          <w:szCs w:val="28"/>
        </w:rPr>
        <w:t>адонитол</w:t>
      </w:r>
      <w:proofErr w:type="spellEnd"/>
      <w:r w:rsidRPr="00D9545B">
        <w:rPr>
          <w:sz w:val="28"/>
          <w:szCs w:val="28"/>
        </w:rPr>
        <w:t xml:space="preserve">), </w:t>
      </w:r>
      <w:proofErr w:type="spellStart"/>
      <w:r w:rsidRPr="00D9545B">
        <w:rPr>
          <w:sz w:val="28"/>
          <w:szCs w:val="28"/>
        </w:rPr>
        <w:t>сондай-ақ</w:t>
      </w:r>
      <w:proofErr w:type="spellEnd"/>
      <w:r w:rsidRPr="00D9545B">
        <w:rPr>
          <w:sz w:val="28"/>
          <w:szCs w:val="28"/>
        </w:rPr>
        <w:t xml:space="preserve"> </w:t>
      </w:r>
      <w:proofErr w:type="spellStart"/>
      <w:r w:rsidRPr="00D9545B">
        <w:rPr>
          <w:sz w:val="28"/>
          <w:szCs w:val="28"/>
        </w:rPr>
        <w:t>құрамында</w:t>
      </w:r>
      <w:proofErr w:type="spellEnd"/>
      <w:r w:rsidRPr="00D9545B">
        <w:rPr>
          <w:sz w:val="28"/>
          <w:szCs w:val="28"/>
        </w:rPr>
        <w:t xml:space="preserve"> гексоза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тетроза</w:t>
      </w:r>
      <w:proofErr w:type="spellEnd"/>
      <w:r w:rsidRPr="00D9545B">
        <w:rPr>
          <w:sz w:val="28"/>
          <w:szCs w:val="28"/>
        </w:rPr>
        <w:t xml:space="preserve"> </w:t>
      </w:r>
      <w:proofErr w:type="spellStart"/>
      <w:r w:rsidRPr="00D9545B">
        <w:rPr>
          <w:sz w:val="28"/>
          <w:szCs w:val="28"/>
        </w:rPr>
        <w:t>қалдықтары</w:t>
      </w:r>
      <w:proofErr w:type="spellEnd"/>
      <w:r w:rsidRPr="00D9545B">
        <w:rPr>
          <w:sz w:val="28"/>
          <w:szCs w:val="28"/>
        </w:rPr>
        <w:t xml:space="preserve"> бар </w:t>
      </w:r>
      <w:proofErr w:type="spellStart"/>
      <w:r w:rsidRPr="00D9545B">
        <w:rPr>
          <w:sz w:val="28"/>
          <w:szCs w:val="28"/>
        </w:rPr>
        <w:t>белгісіз</w:t>
      </w:r>
      <w:proofErr w:type="spellEnd"/>
      <w:r w:rsidRPr="00D9545B">
        <w:rPr>
          <w:sz w:val="28"/>
          <w:szCs w:val="28"/>
        </w:rPr>
        <w:t xml:space="preserve"> </w:t>
      </w:r>
      <w:proofErr w:type="spellStart"/>
      <w:r w:rsidRPr="00D9545B">
        <w:rPr>
          <w:sz w:val="28"/>
          <w:szCs w:val="28"/>
        </w:rPr>
        <w:t>екі</w:t>
      </w:r>
      <w:proofErr w:type="spellEnd"/>
      <w:r w:rsidRPr="00D9545B">
        <w:rPr>
          <w:sz w:val="28"/>
          <w:szCs w:val="28"/>
        </w:rPr>
        <w:t xml:space="preserve"> </w:t>
      </w:r>
      <w:proofErr w:type="spellStart"/>
      <w:r w:rsidRPr="00D9545B">
        <w:rPr>
          <w:sz w:val="28"/>
          <w:szCs w:val="28"/>
        </w:rPr>
        <w:t>флавоноидты</w:t>
      </w:r>
      <w:proofErr w:type="spellEnd"/>
      <w:r w:rsidRPr="00D9545B">
        <w:rPr>
          <w:sz w:val="28"/>
          <w:szCs w:val="28"/>
        </w:rPr>
        <w:t xml:space="preserve"> </w:t>
      </w:r>
      <w:proofErr w:type="spellStart"/>
      <w:r w:rsidRPr="00D9545B">
        <w:rPr>
          <w:sz w:val="28"/>
          <w:szCs w:val="28"/>
        </w:rPr>
        <w:t>гликозидтер</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xml:space="preserve">. </w:t>
      </w:r>
      <w:r w:rsidRPr="00D9545B">
        <w:rPr>
          <w:i/>
          <w:sz w:val="28"/>
          <w:szCs w:val="28"/>
        </w:rPr>
        <w:t xml:space="preserve">A. </w:t>
      </w:r>
      <w:proofErr w:type="spellStart"/>
      <w:r w:rsidRPr="00D9545B">
        <w:rPr>
          <w:i/>
          <w:sz w:val="28"/>
          <w:szCs w:val="28"/>
        </w:rPr>
        <w:t>aestivalis</w:t>
      </w:r>
      <w:proofErr w:type="spellEnd"/>
      <w:r w:rsidRPr="00D9545B">
        <w:rPr>
          <w:sz w:val="28"/>
          <w:szCs w:val="28"/>
        </w:rPr>
        <w:t xml:space="preserve"> </w:t>
      </w:r>
      <w:proofErr w:type="spellStart"/>
      <w:r w:rsidRPr="00D9545B">
        <w:rPr>
          <w:sz w:val="28"/>
          <w:szCs w:val="28"/>
        </w:rPr>
        <w:t>өсімдігінің</w:t>
      </w:r>
      <w:proofErr w:type="spellEnd"/>
      <w:r w:rsidRPr="00D9545B">
        <w:rPr>
          <w:sz w:val="28"/>
          <w:szCs w:val="28"/>
        </w:rPr>
        <w:t xml:space="preserve"> </w:t>
      </w:r>
      <w:proofErr w:type="spellStart"/>
      <w:r w:rsidRPr="00D9545B">
        <w:rPr>
          <w:sz w:val="28"/>
          <w:szCs w:val="28"/>
        </w:rPr>
        <w:t>хроматографиялық</w:t>
      </w:r>
      <w:proofErr w:type="spellEnd"/>
      <w:r w:rsidRPr="00D9545B">
        <w:rPr>
          <w:sz w:val="28"/>
          <w:szCs w:val="28"/>
        </w:rPr>
        <w:t xml:space="preserve"> </w:t>
      </w:r>
      <w:proofErr w:type="spellStart"/>
      <w:r w:rsidRPr="00D9545B">
        <w:rPr>
          <w:sz w:val="28"/>
          <w:szCs w:val="28"/>
        </w:rPr>
        <w:t>талдауында</w:t>
      </w:r>
      <w:proofErr w:type="spellEnd"/>
      <w:r w:rsidRPr="00D9545B">
        <w:rPr>
          <w:sz w:val="28"/>
          <w:szCs w:val="28"/>
        </w:rPr>
        <w:t xml:space="preserve"> 20 </w:t>
      </w:r>
      <w:proofErr w:type="spellStart"/>
      <w:r w:rsidRPr="00D9545B">
        <w:rPr>
          <w:sz w:val="28"/>
          <w:szCs w:val="28"/>
        </w:rPr>
        <w:t>қосылыс</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xml:space="preserve">: </w:t>
      </w:r>
      <w:proofErr w:type="spellStart"/>
      <w:r w:rsidRPr="00D9545B">
        <w:rPr>
          <w:sz w:val="28"/>
          <w:szCs w:val="28"/>
        </w:rPr>
        <w:t>жүрек</w:t>
      </w:r>
      <w:proofErr w:type="spellEnd"/>
      <w:r w:rsidRPr="00D9545B">
        <w:rPr>
          <w:sz w:val="28"/>
          <w:szCs w:val="28"/>
        </w:rPr>
        <w:t xml:space="preserve"> </w:t>
      </w:r>
      <w:proofErr w:type="spellStart"/>
      <w:r w:rsidRPr="00D9545B">
        <w:rPr>
          <w:sz w:val="28"/>
          <w:szCs w:val="28"/>
        </w:rPr>
        <w:t>гликозидтері</w:t>
      </w:r>
      <w:proofErr w:type="spellEnd"/>
      <w:r w:rsidRPr="00D9545B">
        <w:rPr>
          <w:sz w:val="28"/>
          <w:szCs w:val="28"/>
        </w:rPr>
        <w:t xml:space="preserve"> (</w:t>
      </w:r>
      <w:proofErr w:type="spellStart"/>
      <w:r w:rsidRPr="00D9545B">
        <w:rPr>
          <w:sz w:val="28"/>
          <w:szCs w:val="28"/>
        </w:rPr>
        <w:t>строфантидин</w:t>
      </w:r>
      <w:proofErr w:type="spellEnd"/>
      <w:r w:rsidRPr="00D9545B">
        <w:rPr>
          <w:sz w:val="28"/>
          <w:szCs w:val="28"/>
        </w:rPr>
        <w:t xml:space="preserve">, </w:t>
      </w:r>
      <w:proofErr w:type="spellStart"/>
      <w:r w:rsidRPr="00D9545B">
        <w:rPr>
          <w:sz w:val="28"/>
          <w:szCs w:val="28"/>
        </w:rPr>
        <w:t>цимарин</w:t>
      </w:r>
      <w:proofErr w:type="spellEnd"/>
      <w:r w:rsidRPr="00D9545B">
        <w:rPr>
          <w:sz w:val="28"/>
          <w:szCs w:val="28"/>
        </w:rPr>
        <w:t>), алкалоид (</w:t>
      </w:r>
      <w:proofErr w:type="spellStart"/>
      <w:r w:rsidRPr="00D9545B">
        <w:rPr>
          <w:sz w:val="28"/>
          <w:szCs w:val="28"/>
        </w:rPr>
        <w:t>эмбелин</w:t>
      </w:r>
      <w:proofErr w:type="spellEnd"/>
      <w:r w:rsidRPr="00D9545B">
        <w:rPr>
          <w:sz w:val="28"/>
          <w:szCs w:val="28"/>
        </w:rPr>
        <w:t xml:space="preserve">), </w:t>
      </w:r>
      <w:proofErr w:type="spellStart"/>
      <w:r w:rsidRPr="00D9545B">
        <w:rPr>
          <w:sz w:val="28"/>
          <w:szCs w:val="28"/>
        </w:rPr>
        <w:t>флавоноидтар</w:t>
      </w:r>
      <w:proofErr w:type="spellEnd"/>
      <w:r w:rsidRPr="00D9545B">
        <w:rPr>
          <w:sz w:val="28"/>
          <w:szCs w:val="28"/>
        </w:rPr>
        <w:t xml:space="preserve"> (кемпферол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оның</w:t>
      </w:r>
      <w:proofErr w:type="spellEnd"/>
      <w:r w:rsidRPr="00D9545B">
        <w:rPr>
          <w:sz w:val="28"/>
          <w:szCs w:val="28"/>
        </w:rPr>
        <w:t xml:space="preserve"> </w:t>
      </w:r>
      <w:proofErr w:type="spellStart"/>
      <w:r w:rsidRPr="00D9545B">
        <w:rPr>
          <w:sz w:val="28"/>
          <w:szCs w:val="28"/>
        </w:rPr>
        <w:t>туындылары</w:t>
      </w:r>
      <w:proofErr w:type="spellEnd"/>
      <w:r w:rsidRPr="00D9545B">
        <w:rPr>
          <w:sz w:val="28"/>
          <w:szCs w:val="28"/>
        </w:rPr>
        <w:t xml:space="preserve">, </w:t>
      </w:r>
      <w:proofErr w:type="spellStart"/>
      <w:r w:rsidRPr="00D9545B">
        <w:rPr>
          <w:sz w:val="28"/>
          <w:szCs w:val="28"/>
        </w:rPr>
        <w:t>изоориентин</w:t>
      </w:r>
      <w:proofErr w:type="spellEnd"/>
      <w:r w:rsidRPr="00D9545B">
        <w:rPr>
          <w:sz w:val="28"/>
          <w:szCs w:val="28"/>
        </w:rPr>
        <w:t xml:space="preserve">, </w:t>
      </w:r>
      <w:proofErr w:type="spellStart"/>
      <w:r w:rsidRPr="00D9545B">
        <w:rPr>
          <w:sz w:val="28"/>
          <w:szCs w:val="28"/>
        </w:rPr>
        <w:t>изовитексин</w:t>
      </w:r>
      <w:proofErr w:type="spellEnd"/>
      <w:r w:rsidRPr="00D9545B">
        <w:rPr>
          <w:sz w:val="28"/>
          <w:szCs w:val="28"/>
        </w:rPr>
        <w:t xml:space="preserve">, </w:t>
      </w:r>
      <w:proofErr w:type="spellStart"/>
      <w:r w:rsidRPr="00D9545B">
        <w:rPr>
          <w:sz w:val="28"/>
          <w:szCs w:val="28"/>
        </w:rPr>
        <w:t>ориентин</w:t>
      </w:r>
      <w:proofErr w:type="spellEnd"/>
      <w:r w:rsidRPr="00D9545B">
        <w:rPr>
          <w:sz w:val="28"/>
          <w:szCs w:val="28"/>
        </w:rPr>
        <w:t xml:space="preserve">, </w:t>
      </w:r>
      <w:proofErr w:type="spellStart"/>
      <w:r w:rsidRPr="00D9545B">
        <w:rPr>
          <w:sz w:val="28"/>
          <w:szCs w:val="28"/>
        </w:rPr>
        <w:t>ориентина</w:t>
      </w:r>
      <w:proofErr w:type="spellEnd"/>
      <w:r w:rsidRPr="00D9545B">
        <w:rPr>
          <w:sz w:val="28"/>
          <w:szCs w:val="28"/>
        </w:rPr>
        <w:t xml:space="preserve"> </w:t>
      </w:r>
      <w:proofErr w:type="spellStart"/>
      <w:r w:rsidRPr="00D9545B">
        <w:rPr>
          <w:sz w:val="28"/>
          <w:szCs w:val="28"/>
        </w:rPr>
        <w:t>глюкозиді</w:t>
      </w:r>
      <w:proofErr w:type="spellEnd"/>
      <w:r w:rsidRPr="00D9545B">
        <w:rPr>
          <w:sz w:val="28"/>
          <w:szCs w:val="28"/>
        </w:rPr>
        <w:t xml:space="preserve">, </w:t>
      </w:r>
      <w:proofErr w:type="spellStart"/>
      <w:r w:rsidRPr="00D9545B">
        <w:rPr>
          <w:sz w:val="28"/>
          <w:szCs w:val="28"/>
        </w:rPr>
        <w:t>витексин</w:t>
      </w:r>
      <w:proofErr w:type="spellEnd"/>
      <w:r w:rsidRPr="00D9545B">
        <w:rPr>
          <w:sz w:val="28"/>
          <w:szCs w:val="28"/>
        </w:rPr>
        <w:t xml:space="preserve">, </w:t>
      </w:r>
      <w:proofErr w:type="spellStart"/>
      <w:r w:rsidRPr="00D9545B">
        <w:rPr>
          <w:sz w:val="28"/>
          <w:szCs w:val="28"/>
        </w:rPr>
        <w:t>изокверцетин</w:t>
      </w:r>
      <w:proofErr w:type="spellEnd"/>
      <w:r w:rsidRPr="00D9545B">
        <w:rPr>
          <w:sz w:val="28"/>
          <w:szCs w:val="28"/>
        </w:rPr>
        <w:t xml:space="preserve">, </w:t>
      </w:r>
      <w:proofErr w:type="spellStart"/>
      <w:r w:rsidRPr="00D9545B">
        <w:rPr>
          <w:sz w:val="28"/>
          <w:szCs w:val="28"/>
        </w:rPr>
        <w:t>лютеон</w:t>
      </w:r>
      <w:proofErr w:type="spellEnd"/>
      <w:r w:rsidRPr="00D9545B">
        <w:rPr>
          <w:sz w:val="28"/>
          <w:szCs w:val="28"/>
        </w:rPr>
        <w:t xml:space="preserve"> </w:t>
      </w:r>
      <w:proofErr w:type="spellStart"/>
      <w:r w:rsidRPr="00D9545B">
        <w:rPr>
          <w:sz w:val="28"/>
          <w:szCs w:val="28"/>
        </w:rPr>
        <w:t>гликозиді</w:t>
      </w:r>
      <w:proofErr w:type="spellEnd"/>
      <w:r w:rsidRPr="00D9545B">
        <w:rPr>
          <w:sz w:val="28"/>
          <w:szCs w:val="28"/>
        </w:rPr>
        <w:t xml:space="preserve">), </w:t>
      </w:r>
      <w:proofErr w:type="spellStart"/>
      <w:r w:rsidRPr="00D9545B">
        <w:rPr>
          <w:sz w:val="28"/>
          <w:szCs w:val="28"/>
        </w:rPr>
        <w:t>кумариндер</w:t>
      </w:r>
      <w:proofErr w:type="spellEnd"/>
      <w:r w:rsidRPr="00D9545B">
        <w:rPr>
          <w:sz w:val="28"/>
          <w:szCs w:val="28"/>
        </w:rPr>
        <w:t xml:space="preserve"> (</w:t>
      </w:r>
      <w:proofErr w:type="spellStart"/>
      <w:r w:rsidRPr="00D9545B">
        <w:rPr>
          <w:sz w:val="28"/>
          <w:szCs w:val="28"/>
        </w:rPr>
        <w:t>метилумбеллиферил</w:t>
      </w:r>
      <w:proofErr w:type="spellEnd"/>
      <w:r w:rsidRPr="00D9545B">
        <w:rPr>
          <w:sz w:val="28"/>
          <w:szCs w:val="28"/>
        </w:rPr>
        <w:t xml:space="preserve"> </w:t>
      </w:r>
      <w:proofErr w:type="spellStart"/>
      <w:r w:rsidRPr="00D9545B">
        <w:rPr>
          <w:sz w:val="28"/>
          <w:szCs w:val="28"/>
        </w:rPr>
        <w:t>глюконурид</w:t>
      </w:r>
      <w:proofErr w:type="spellEnd"/>
      <w:r w:rsidRPr="00D9545B">
        <w:rPr>
          <w:sz w:val="28"/>
          <w:szCs w:val="28"/>
        </w:rPr>
        <w:t xml:space="preserve">), </w:t>
      </w:r>
      <w:proofErr w:type="spellStart"/>
      <w:r w:rsidRPr="00D9545B">
        <w:rPr>
          <w:sz w:val="28"/>
          <w:szCs w:val="28"/>
        </w:rPr>
        <w:t>органикалық</w:t>
      </w:r>
      <w:proofErr w:type="spellEnd"/>
      <w:r w:rsidRPr="00D9545B">
        <w:rPr>
          <w:sz w:val="28"/>
          <w:szCs w:val="28"/>
        </w:rPr>
        <w:t xml:space="preserve"> </w:t>
      </w:r>
      <w:proofErr w:type="spellStart"/>
      <w:r w:rsidRPr="00D9545B">
        <w:rPr>
          <w:sz w:val="28"/>
          <w:szCs w:val="28"/>
        </w:rPr>
        <w:t>қышқылдар</w:t>
      </w:r>
      <w:proofErr w:type="spellEnd"/>
      <w:r w:rsidRPr="00D9545B">
        <w:rPr>
          <w:sz w:val="28"/>
          <w:szCs w:val="28"/>
        </w:rPr>
        <w:t xml:space="preserve"> (</w:t>
      </w:r>
      <w:proofErr w:type="spellStart"/>
      <w:r w:rsidRPr="00D9545B">
        <w:rPr>
          <w:sz w:val="28"/>
          <w:szCs w:val="28"/>
        </w:rPr>
        <w:t>малеин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лимон </w:t>
      </w:r>
      <w:proofErr w:type="spellStart"/>
      <w:r w:rsidRPr="00D9545B">
        <w:rPr>
          <w:sz w:val="28"/>
          <w:szCs w:val="28"/>
        </w:rPr>
        <w:t>қышқылдары</w:t>
      </w:r>
      <w:proofErr w:type="spellEnd"/>
      <w:r w:rsidRPr="00D9545B">
        <w:rPr>
          <w:sz w:val="28"/>
          <w:szCs w:val="28"/>
        </w:rPr>
        <w:t xml:space="preserve">), май </w:t>
      </w:r>
      <w:proofErr w:type="spellStart"/>
      <w:r w:rsidRPr="00D9545B">
        <w:rPr>
          <w:sz w:val="28"/>
          <w:szCs w:val="28"/>
        </w:rPr>
        <w:t>қышқылдары</w:t>
      </w:r>
      <w:proofErr w:type="spellEnd"/>
      <w:r w:rsidRPr="00D9545B">
        <w:rPr>
          <w:sz w:val="28"/>
          <w:szCs w:val="28"/>
        </w:rPr>
        <w:t xml:space="preserve"> (</w:t>
      </w:r>
      <w:proofErr w:type="spellStart"/>
      <w:r w:rsidRPr="00D9545B">
        <w:rPr>
          <w:sz w:val="28"/>
          <w:szCs w:val="28"/>
        </w:rPr>
        <w:t>гидроксипальмитин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конъюгирленген</w:t>
      </w:r>
      <w:proofErr w:type="spellEnd"/>
      <w:r w:rsidRPr="00D9545B">
        <w:rPr>
          <w:sz w:val="28"/>
          <w:szCs w:val="28"/>
        </w:rPr>
        <w:t xml:space="preserve"> </w:t>
      </w:r>
      <w:proofErr w:type="spellStart"/>
      <w:r w:rsidRPr="00D9545B">
        <w:rPr>
          <w:sz w:val="28"/>
          <w:szCs w:val="28"/>
        </w:rPr>
        <w:t>линол</w:t>
      </w:r>
      <w:proofErr w:type="spellEnd"/>
      <w:r w:rsidRPr="00D9545B">
        <w:rPr>
          <w:sz w:val="28"/>
          <w:szCs w:val="28"/>
        </w:rPr>
        <w:t xml:space="preserve"> </w:t>
      </w:r>
      <w:proofErr w:type="spellStart"/>
      <w:r w:rsidRPr="00D9545B">
        <w:rPr>
          <w:sz w:val="28"/>
          <w:szCs w:val="28"/>
        </w:rPr>
        <w:t>қышқылдары</w:t>
      </w:r>
      <w:proofErr w:type="spellEnd"/>
      <w:r w:rsidRPr="00D9545B">
        <w:rPr>
          <w:sz w:val="28"/>
          <w:szCs w:val="28"/>
        </w:rPr>
        <w:t xml:space="preserve">). ВЭЖХ-МС </w:t>
      </w:r>
      <w:proofErr w:type="spellStart"/>
      <w:r w:rsidRPr="00D9545B">
        <w:rPr>
          <w:sz w:val="28"/>
          <w:szCs w:val="28"/>
        </w:rPr>
        <w:t>әдісімен</w:t>
      </w:r>
      <w:proofErr w:type="spellEnd"/>
      <w:r w:rsidRPr="00D9545B">
        <w:rPr>
          <w:sz w:val="28"/>
          <w:szCs w:val="28"/>
        </w:rPr>
        <w:t xml:space="preserve"> 20 </w:t>
      </w:r>
      <w:proofErr w:type="spellStart"/>
      <w:r w:rsidRPr="00D9545B">
        <w:rPr>
          <w:sz w:val="28"/>
          <w:szCs w:val="28"/>
        </w:rPr>
        <w:t>аминқышқыл</w:t>
      </w:r>
      <w:proofErr w:type="spellEnd"/>
      <w:r w:rsidRPr="00D9545B">
        <w:rPr>
          <w:sz w:val="28"/>
          <w:szCs w:val="28"/>
        </w:rPr>
        <w:t xml:space="preserve"> </w:t>
      </w:r>
      <w:proofErr w:type="spellStart"/>
      <w:r w:rsidRPr="00D9545B">
        <w:rPr>
          <w:sz w:val="28"/>
          <w:szCs w:val="28"/>
        </w:rPr>
        <w:t>бөлініп</w:t>
      </w:r>
      <w:proofErr w:type="spellEnd"/>
      <w:r w:rsidRPr="00D9545B">
        <w:rPr>
          <w:sz w:val="28"/>
          <w:szCs w:val="28"/>
        </w:rPr>
        <w:t xml:space="preserve">, ГХ-МС </w:t>
      </w:r>
      <w:proofErr w:type="spellStart"/>
      <w:r w:rsidRPr="00D9545B">
        <w:rPr>
          <w:sz w:val="28"/>
          <w:szCs w:val="28"/>
        </w:rPr>
        <w:t>арқылы</w:t>
      </w:r>
      <w:proofErr w:type="spellEnd"/>
      <w:r w:rsidRPr="00D9545B">
        <w:rPr>
          <w:sz w:val="28"/>
          <w:szCs w:val="28"/>
        </w:rPr>
        <w:t xml:space="preserve"> май </w:t>
      </w:r>
      <w:proofErr w:type="spellStart"/>
      <w:r w:rsidRPr="00D9545B">
        <w:rPr>
          <w:sz w:val="28"/>
          <w:szCs w:val="28"/>
        </w:rPr>
        <w:t>қышқылдарының</w:t>
      </w:r>
      <w:proofErr w:type="spellEnd"/>
      <w:r w:rsidRPr="00D9545B">
        <w:rPr>
          <w:sz w:val="28"/>
          <w:szCs w:val="28"/>
        </w:rPr>
        <w:t xml:space="preserve"> </w:t>
      </w:r>
      <w:proofErr w:type="spellStart"/>
      <w:r w:rsidRPr="00D9545B">
        <w:rPr>
          <w:sz w:val="28"/>
          <w:szCs w:val="28"/>
        </w:rPr>
        <w:t>құрамы</w:t>
      </w:r>
      <w:proofErr w:type="spellEnd"/>
      <w:r w:rsidRPr="00D9545B">
        <w:rPr>
          <w:sz w:val="28"/>
          <w:szCs w:val="28"/>
        </w:rPr>
        <w:t xml:space="preserve"> </w:t>
      </w:r>
      <w:proofErr w:type="spellStart"/>
      <w:r w:rsidRPr="00D9545B">
        <w:rPr>
          <w:sz w:val="28"/>
          <w:szCs w:val="28"/>
        </w:rPr>
        <w:t>зерттелді</w:t>
      </w:r>
      <w:proofErr w:type="spellEnd"/>
      <w:r w:rsidRPr="00D9545B">
        <w:rPr>
          <w:sz w:val="28"/>
          <w:szCs w:val="28"/>
        </w:rPr>
        <w:t xml:space="preserve">. </w:t>
      </w:r>
      <w:proofErr w:type="spellStart"/>
      <w:r w:rsidRPr="00D9545B">
        <w:rPr>
          <w:sz w:val="28"/>
          <w:szCs w:val="28"/>
        </w:rPr>
        <w:t>Шикізаттың</w:t>
      </w:r>
      <w:proofErr w:type="spellEnd"/>
      <w:r w:rsidRPr="00D9545B">
        <w:rPr>
          <w:sz w:val="28"/>
          <w:szCs w:val="28"/>
        </w:rPr>
        <w:t xml:space="preserve"> </w:t>
      </w:r>
      <w:proofErr w:type="spellStart"/>
      <w:r w:rsidRPr="00D9545B">
        <w:rPr>
          <w:sz w:val="28"/>
          <w:szCs w:val="28"/>
        </w:rPr>
        <w:t>минералдық</w:t>
      </w:r>
      <w:proofErr w:type="spellEnd"/>
      <w:r w:rsidRPr="00D9545B">
        <w:rPr>
          <w:sz w:val="28"/>
          <w:szCs w:val="28"/>
        </w:rPr>
        <w:t xml:space="preserve"> </w:t>
      </w:r>
      <w:proofErr w:type="spellStart"/>
      <w:r w:rsidRPr="00D9545B">
        <w:rPr>
          <w:sz w:val="28"/>
          <w:szCs w:val="28"/>
        </w:rPr>
        <w:t>құрамы</w:t>
      </w:r>
      <w:proofErr w:type="spellEnd"/>
      <w:r w:rsidRPr="00D9545B">
        <w:rPr>
          <w:sz w:val="28"/>
          <w:szCs w:val="28"/>
        </w:rPr>
        <w:t xml:space="preserve"> атом-</w:t>
      </w:r>
      <w:proofErr w:type="spellStart"/>
      <w:r w:rsidRPr="00D9545B">
        <w:rPr>
          <w:sz w:val="28"/>
          <w:szCs w:val="28"/>
        </w:rPr>
        <w:t>адсорбциялық</w:t>
      </w:r>
      <w:proofErr w:type="spellEnd"/>
      <w:r w:rsidRPr="00D9545B">
        <w:rPr>
          <w:sz w:val="28"/>
          <w:szCs w:val="28"/>
        </w:rPr>
        <w:t xml:space="preserve"> спектроскопия </w:t>
      </w:r>
      <w:proofErr w:type="spellStart"/>
      <w:r w:rsidRPr="00D9545B">
        <w:rPr>
          <w:sz w:val="28"/>
          <w:szCs w:val="28"/>
        </w:rPr>
        <w:t>әдісімен</w:t>
      </w:r>
      <w:proofErr w:type="spellEnd"/>
      <w:r w:rsidRPr="00D9545B">
        <w:rPr>
          <w:sz w:val="28"/>
          <w:szCs w:val="28"/>
        </w:rPr>
        <w:t xml:space="preserve"> </w:t>
      </w:r>
      <w:proofErr w:type="spellStart"/>
      <w:r w:rsidRPr="00D9545B">
        <w:rPr>
          <w:sz w:val="28"/>
          <w:szCs w:val="28"/>
        </w:rPr>
        <w:t>зерттелді</w:t>
      </w:r>
      <w:proofErr w:type="spellEnd"/>
      <w:r w:rsidRPr="00D9545B">
        <w:rPr>
          <w:sz w:val="28"/>
          <w:szCs w:val="28"/>
        </w:rPr>
        <w:t>.</w:t>
      </w:r>
    </w:p>
    <w:p w14:paraId="5C3A6277" w14:textId="77777777" w:rsidR="00D3085B" w:rsidRPr="00D9545B" w:rsidRDefault="00D3085B" w:rsidP="00535199">
      <w:pPr>
        <w:pStyle w:val="ab"/>
        <w:numPr>
          <w:ilvl w:val="0"/>
          <w:numId w:val="10"/>
        </w:numPr>
        <w:tabs>
          <w:tab w:val="clear" w:pos="720"/>
          <w:tab w:val="left" w:pos="142"/>
          <w:tab w:val="left" w:pos="360"/>
          <w:tab w:val="num" w:pos="426"/>
          <w:tab w:val="left" w:pos="709"/>
          <w:tab w:val="left" w:pos="851"/>
        </w:tabs>
        <w:spacing w:before="0" w:beforeAutospacing="0" w:after="0" w:afterAutospacing="0" w:line="20" w:lineRule="atLeast"/>
        <w:ind w:left="0" w:firstLine="567"/>
        <w:jc w:val="both"/>
        <w:rPr>
          <w:sz w:val="28"/>
          <w:szCs w:val="28"/>
        </w:rPr>
      </w:pPr>
      <w:r w:rsidRPr="00D9545B">
        <w:rPr>
          <w:sz w:val="28"/>
          <w:szCs w:val="28"/>
        </w:rPr>
        <w:t xml:space="preserve">ЯМР-МС </w:t>
      </w:r>
      <w:proofErr w:type="spellStart"/>
      <w:r w:rsidRPr="00D9545B">
        <w:rPr>
          <w:sz w:val="28"/>
          <w:szCs w:val="28"/>
        </w:rPr>
        <w:t>әдісімен</w:t>
      </w:r>
      <w:proofErr w:type="spellEnd"/>
      <w:r w:rsidRPr="00D9545B">
        <w:rPr>
          <w:sz w:val="28"/>
          <w:szCs w:val="28"/>
        </w:rPr>
        <w:t xml:space="preserve"> </w:t>
      </w:r>
      <w:proofErr w:type="spellStart"/>
      <w:r w:rsidRPr="00D9545B">
        <w:rPr>
          <w:sz w:val="28"/>
          <w:szCs w:val="28"/>
        </w:rPr>
        <w:t>флавоноидтық</w:t>
      </w:r>
      <w:proofErr w:type="spellEnd"/>
      <w:r w:rsidRPr="00D9545B">
        <w:rPr>
          <w:sz w:val="28"/>
          <w:szCs w:val="28"/>
        </w:rPr>
        <w:t xml:space="preserve"> </w:t>
      </w:r>
      <w:proofErr w:type="spellStart"/>
      <w:r w:rsidRPr="00D9545B">
        <w:rPr>
          <w:sz w:val="28"/>
          <w:szCs w:val="28"/>
        </w:rPr>
        <w:t>қосылыстардың</w:t>
      </w:r>
      <w:proofErr w:type="spellEnd"/>
      <w:r w:rsidRPr="00D9545B">
        <w:rPr>
          <w:sz w:val="28"/>
          <w:szCs w:val="28"/>
        </w:rPr>
        <w:t xml:space="preserve"> </w:t>
      </w:r>
      <w:proofErr w:type="spellStart"/>
      <w:r w:rsidRPr="00D9545B">
        <w:rPr>
          <w:sz w:val="28"/>
          <w:szCs w:val="28"/>
        </w:rPr>
        <w:t>ішінен</w:t>
      </w:r>
      <w:proofErr w:type="spellEnd"/>
      <w:r w:rsidRPr="00D9545B">
        <w:rPr>
          <w:sz w:val="28"/>
          <w:szCs w:val="28"/>
        </w:rPr>
        <w:t xml:space="preserve"> </w:t>
      </w:r>
      <w:proofErr w:type="spellStart"/>
      <w:r w:rsidRPr="00D9545B">
        <w:rPr>
          <w:sz w:val="28"/>
          <w:szCs w:val="28"/>
        </w:rPr>
        <w:t>изокверцитрин</w:t>
      </w:r>
      <w:proofErr w:type="spellEnd"/>
      <w:r w:rsidRPr="00D9545B">
        <w:rPr>
          <w:sz w:val="28"/>
          <w:szCs w:val="28"/>
        </w:rPr>
        <w:t xml:space="preserve"> </w:t>
      </w:r>
      <w:proofErr w:type="spellStart"/>
      <w:r w:rsidRPr="00D9545B">
        <w:rPr>
          <w:sz w:val="28"/>
          <w:szCs w:val="28"/>
        </w:rPr>
        <w:t>бөлініп</w:t>
      </w:r>
      <w:proofErr w:type="spellEnd"/>
      <w:r w:rsidRPr="00D9545B">
        <w:rPr>
          <w:sz w:val="28"/>
          <w:szCs w:val="28"/>
        </w:rPr>
        <w:t xml:space="preserve"> </w:t>
      </w:r>
      <w:proofErr w:type="spellStart"/>
      <w:r w:rsidRPr="00D9545B">
        <w:rPr>
          <w:sz w:val="28"/>
          <w:szCs w:val="28"/>
        </w:rPr>
        <w:t>алынды</w:t>
      </w:r>
      <w:proofErr w:type="spellEnd"/>
      <w:r w:rsidRPr="00D9545B">
        <w:rPr>
          <w:sz w:val="28"/>
          <w:szCs w:val="28"/>
        </w:rPr>
        <w:t xml:space="preserve">.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қосылыс</w:t>
      </w:r>
      <w:proofErr w:type="spellEnd"/>
      <w:r w:rsidRPr="00D9545B">
        <w:rPr>
          <w:sz w:val="28"/>
          <w:szCs w:val="28"/>
        </w:rPr>
        <w:t xml:space="preserve"> ЛПС </w:t>
      </w:r>
      <w:proofErr w:type="spellStart"/>
      <w:r w:rsidRPr="00D9545B">
        <w:rPr>
          <w:sz w:val="28"/>
          <w:szCs w:val="28"/>
        </w:rPr>
        <w:t>әсерінен</w:t>
      </w:r>
      <w:proofErr w:type="spellEnd"/>
      <w:r w:rsidRPr="00D9545B">
        <w:rPr>
          <w:sz w:val="28"/>
          <w:szCs w:val="28"/>
        </w:rPr>
        <w:t xml:space="preserve"> NO </w:t>
      </w:r>
      <w:proofErr w:type="spellStart"/>
      <w:r w:rsidRPr="00D9545B">
        <w:rPr>
          <w:sz w:val="28"/>
          <w:szCs w:val="28"/>
        </w:rPr>
        <w:t>синтезін</w:t>
      </w:r>
      <w:proofErr w:type="spellEnd"/>
      <w:r w:rsidRPr="00D9545B">
        <w:rPr>
          <w:sz w:val="28"/>
          <w:szCs w:val="28"/>
        </w:rPr>
        <w:t xml:space="preserve"> </w:t>
      </w:r>
      <w:proofErr w:type="spellStart"/>
      <w:r w:rsidRPr="00D9545B">
        <w:rPr>
          <w:sz w:val="28"/>
          <w:szCs w:val="28"/>
        </w:rPr>
        <w:t>төмендетуге</w:t>
      </w:r>
      <w:proofErr w:type="spellEnd"/>
      <w:r w:rsidRPr="00D9545B">
        <w:rPr>
          <w:sz w:val="28"/>
          <w:szCs w:val="28"/>
        </w:rPr>
        <w:t xml:space="preserve"> </w:t>
      </w:r>
      <w:proofErr w:type="spellStart"/>
      <w:r w:rsidRPr="00D9545B">
        <w:rPr>
          <w:sz w:val="28"/>
          <w:szCs w:val="28"/>
        </w:rPr>
        <w:t>қабілетті</w:t>
      </w:r>
      <w:proofErr w:type="spellEnd"/>
      <w:r w:rsidRPr="00D9545B">
        <w:rPr>
          <w:sz w:val="28"/>
          <w:szCs w:val="28"/>
        </w:rPr>
        <w:t xml:space="preserve"> </w:t>
      </w:r>
      <w:proofErr w:type="spellStart"/>
      <w:r w:rsidRPr="00D9545B">
        <w:rPr>
          <w:sz w:val="28"/>
          <w:szCs w:val="28"/>
        </w:rPr>
        <w:t>екендігі</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IL-6, TNF-α </w:t>
      </w:r>
      <w:proofErr w:type="spellStart"/>
      <w:r w:rsidRPr="00D9545B">
        <w:rPr>
          <w:sz w:val="28"/>
          <w:szCs w:val="28"/>
        </w:rPr>
        <w:t>және</w:t>
      </w:r>
      <w:proofErr w:type="spellEnd"/>
      <w:r w:rsidRPr="00D9545B">
        <w:rPr>
          <w:sz w:val="28"/>
          <w:szCs w:val="28"/>
        </w:rPr>
        <w:t xml:space="preserve"> IL-1β </w:t>
      </w:r>
      <w:proofErr w:type="spellStart"/>
      <w:r w:rsidRPr="00D9545B">
        <w:rPr>
          <w:sz w:val="28"/>
          <w:szCs w:val="28"/>
        </w:rPr>
        <w:t>сияқты</w:t>
      </w:r>
      <w:proofErr w:type="spellEnd"/>
      <w:r w:rsidRPr="00D9545B">
        <w:rPr>
          <w:sz w:val="28"/>
          <w:szCs w:val="28"/>
        </w:rPr>
        <w:t xml:space="preserve"> </w:t>
      </w:r>
      <w:proofErr w:type="spellStart"/>
      <w:r w:rsidRPr="00D9545B">
        <w:rPr>
          <w:sz w:val="28"/>
          <w:szCs w:val="28"/>
        </w:rPr>
        <w:t>цитокиндердің</w:t>
      </w:r>
      <w:proofErr w:type="spellEnd"/>
      <w:r w:rsidRPr="00D9545B">
        <w:rPr>
          <w:sz w:val="28"/>
          <w:szCs w:val="28"/>
        </w:rPr>
        <w:t xml:space="preserve"> </w:t>
      </w:r>
      <w:proofErr w:type="spellStart"/>
      <w:r w:rsidRPr="00D9545B">
        <w:rPr>
          <w:sz w:val="28"/>
          <w:szCs w:val="28"/>
        </w:rPr>
        <w:t>деңгейін</w:t>
      </w:r>
      <w:proofErr w:type="spellEnd"/>
      <w:r w:rsidRPr="00D9545B">
        <w:rPr>
          <w:sz w:val="28"/>
          <w:szCs w:val="28"/>
        </w:rPr>
        <w:t xml:space="preserve"> </w:t>
      </w:r>
      <w:proofErr w:type="spellStart"/>
      <w:r w:rsidRPr="00D9545B">
        <w:rPr>
          <w:sz w:val="28"/>
          <w:szCs w:val="28"/>
        </w:rPr>
        <w:t>төмендету</w:t>
      </w:r>
      <w:proofErr w:type="spellEnd"/>
      <w:r w:rsidRPr="00D9545B">
        <w:rPr>
          <w:sz w:val="28"/>
          <w:szCs w:val="28"/>
        </w:rPr>
        <w:t xml:space="preserve"> </w:t>
      </w:r>
      <w:proofErr w:type="spellStart"/>
      <w:r w:rsidRPr="00D9545B">
        <w:rPr>
          <w:sz w:val="28"/>
          <w:szCs w:val="28"/>
        </w:rPr>
        <w:t>арқылы</w:t>
      </w:r>
      <w:proofErr w:type="spellEnd"/>
      <w:r w:rsidRPr="00D9545B">
        <w:rPr>
          <w:sz w:val="28"/>
          <w:szCs w:val="28"/>
        </w:rPr>
        <w:t xml:space="preserve"> </w:t>
      </w:r>
      <w:proofErr w:type="spellStart"/>
      <w:r w:rsidRPr="00D9545B">
        <w:rPr>
          <w:sz w:val="28"/>
          <w:szCs w:val="28"/>
        </w:rPr>
        <w:t>қабынуға</w:t>
      </w:r>
      <w:proofErr w:type="spellEnd"/>
      <w:r w:rsidRPr="00D9545B">
        <w:rPr>
          <w:sz w:val="28"/>
          <w:szCs w:val="28"/>
        </w:rPr>
        <w:t xml:space="preserve"> </w:t>
      </w:r>
      <w:proofErr w:type="spellStart"/>
      <w:r w:rsidRPr="00D9545B">
        <w:rPr>
          <w:sz w:val="28"/>
          <w:szCs w:val="28"/>
        </w:rPr>
        <w:t>қарсы</w:t>
      </w:r>
      <w:proofErr w:type="spellEnd"/>
      <w:r w:rsidRPr="00D9545B">
        <w:rPr>
          <w:sz w:val="28"/>
          <w:szCs w:val="28"/>
        </w:rPr>
        <w:t xml:space="preserve"> </w:t>
      </w:r>
      <w:proofErr w:type="spellStart"/>
      <w:r w:rsidRPr="00D9545B">
        <w:rPr>
          <w:sz w:val="28"/>
          <w:szCs w:val="28"/>
        </w:rPr>
        <w:t>әсер</w:t>
      </w:r>
      <w:proofErr w:type="spellEnd"/>
      <w:r w:rsidRPr="00D9545B">
        <w:rPr>
          <w:sz w:val="28"/>
          <w:szCs w:val="28"/>
        </w:rPr>
        <w:t xml:space="preserve"> </w:t>
      </w:r>
      <w:proofErr w:type="spellStart"/>
      <w:r w:rsidRPr="00D9545B">
        <w:rPr>
          <w:sz w:val="28"/>
          <w:szCs w:val="28"/>
        </w:rPr>
        <w:t>көрсететіні</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w:t>
      </w:r>
    </w:p>
    <w:p w14:paraId="46E06804" w14:textId="0A9D1E19" w:rsidR="00D3085B" w:rsidRPr="00D9545B" w:rsidRDefault="005214C7" w:rsidP="00535199">
      <w:pPr>
        <w:pStyle w:val="ab"/>
        <w:numPr>
          <w:ilvl w:val="0"/>
          <w:numId w:val="10"/>
        </w:numPr>
        <w:tabs>
          <w:tab w:val="left" w:pos="142"/>
          <w:tab w:val="left" w:pos="360"/>
          <w:tab w:val="left" w:pos="851"/>
        </w:tabs>
        <w:spacing w:before="0" w:beforeAutospacing="0" w:after="0" w:afterAutospacing="0" w:line="20" w:lineRule="atLeast"/>
        <w:ind w:left="0" w:firstLine="567"/>
        <w:jc w:val="both"/>
        <w:rPr>
          <w:sz w:val="28"/>
          <w:szCs w:val="28"/>
        </w:rPr>
      </w:pPr>
      <w:r w:rsidRPr="00D9545B">
        <w:rPr>
          <w:i/>
          <w:sz w:val="28"/>
          <w:szCs w:val="28"/>
        </w:rPr>
        <w:t xml:space="preserve">A. </w:t>
      </w:r>
      <w:proofErr w:type="spellStart"/>
      <w:r w:rsidRPr="00D9545B">
        <w:rPr>
          <w:i/>
          <w:sz w:val="28"/>
          <w:szCs w:val="28"/>
        </w:rPr>
        <w:t>aestivalis</w:t>
      </w:r>
      <w:proofErr w:type="spellEnd"/>
      <w:r w:rsidRPr="00D9545B">
        <w:rPr>
          <w:i/>
          <w:sz w:val="28"/>
          <w:szCs w:val="28"/>
        </w:rPr>
        <w:t xml:space="preserve"> </w:t>
      </w:r>
      <w:r w:rsidR="00D3085B" w:rsidRPr="00D9545B">
        <w:rPr>
          <w:sz w:val="28"/>
          <w:szCs w:val="28"/>
        </w:rPr>
        <w:t>экстракт</w:t>
      </w:r>
      <w:r w:rsidR="00CA62B9" w:rsidRPr="00D9545B">
        <w:rPr>
          <w:sz w:val="28"/>
          <w:szCs w:val="28"/>
          <w:lang w:val="kk-KZ"/>
        </w:rPr>
        <w:t>тарының</w:t>
      </w:r>
      <w:r w:rsidR="00D3085B" w:rsidRPr="00D9545B">
        <w:rPr>
          <w:sz w:val="28"/>
          <w:szCs w:val="28"/>
        </w:rPr>
        <w:t xml:space="preserve"> </w:t>
      </w:r>
      <w:proofErr w:type="spellStart"/>
      <w:r w:rsidR="00D3085B" w:rsidRPr="00D9545B">
        <w:rPr>
          <w:sz w:val="28"/>
          <w:szCs w:val="28"/>
        </w:rPr>
        <w:t>антиоксиданттық</w:t>
      </w:r>
      <w:proofErr w:type="spellEnd"/>
      <w:r w:rsidR="00D3085B" w:rsidRPr="00D9545B">
        <w:rPr>
          <w:sz w:val="28"/>
          <w:szCs w:val="28"/>
        </w:rPr>
        <w:t xml:space="preserve"> </w:t>
      </w:r>
      <w:proofErr w:type="spellStart"/>
      <w:r w:rsidR="00D3085B" w:rsidRPr="00D9545B">
        <w:rPr>
          <w:sz w:val="28"/>
          <w:szCs w:val="28"/>
        </w:rPr>
        <w:t>белсенділігі</w:t>
      </w:r>
      <w:proofErr w:type="spellEnd"/>
      <w:r w:rsidR="00D3085B" w:rsidRPr="00D9545B">
        <w:rPr>
          <w:sz w:val="28"/>
          <w:szCs w:val="28"/>
        </w:rPr>
        <w:t xml:space="preserve"> DPPH (IC50 = 14.07 ± 0.10 мкг/мл), ABTS (IC50 = 10.75 ± 0.11 мкг/мл) </w:t>
      </w:r>
      <w:proofErr w:type="spellStart"/>
      <w:r w:rsidR="00D3085B" w:rsidRPr="00D9545B">
        <w:rPr>
          <w:sz w:val="28"/>
          <w:szCs w:val="28"/>
        </w:rPr>
        <w:t>және</w:t>
      </w:r>
      <w:proofErr w:type="spellEnd"/>
      <w:r w:rsidR="00D3085B" w:rsidRPr="00D9545B">
        <w:rPr>
          <w:sz w:val="28"/>
          <w:szCs w:val="28"/>
        </w:rPr>
        <w:t xml:space="preserve"> CUPRAC (A0.5 = 45.00 ± 0.88 мкг/мл) </w:t>
      </w:r>
      <w:proofErr w:type="spellStart"/>
      <w:r w:rsidR="00D3085B" w:rsidRPr="00D9545B">
        <w:rPr>
          <w:sz w:val="28"/>
          <w:szCs w:val="28"/>
        </w:rPr>
        <w:t>әдістерімен</w:t>
      </w:r>
      <w:proofErr w:type="spellEnd"/>
      <w:r w:rsidR="00D3085B" w:rsidRPr="00D9545B">
        <w:rPr>
          <w:sz w:val="28"/>
          <w:szCs w:val="28"/>
        </w:rPr>
        <w:t xml:space="preserve"> </w:t>
      </w:r>
      <w:proofErr w:type="spellStart"/>
      <w:r w:rsidR="00D3085B" w:rsidRPr="00D9545B">
        <w:rPr>
          <w:sz w:val="28"/>
          <w:szCs w:val="28"/>
        </w:rPr>
        <w:t>зерттелді</w:t>
      </w:r>
      <w:proofErr w:type="spellEnd"/>
      <w:r w:rsidR="00D3085B" w:rsidRPr="00D9545B">
        <w:rPr>
          <w:sz w:val="28"/>
          <w:szCs w:val="28"/>
        </w:rPr>
        <w:t xml:space="preserve">. </w:t>
      </w:r>
      <w:proofErr w:type="spellStart"/>
      <w:r w:rsidR="00D3085B" w:rsidRPr="00D9545B">
        <w:rPr>
          <w:sz w:val="28"/>
          <w:szCs w:val="28"/>
        </w:rPr>
        <w:t>Бұл</w:t>
      </w:r>
      <w:proofErr w:type="spellEnd"/>
      <w:r w:rsidR="00D3085B" w:rsidRPr="00D9545B">
        <w:rPr>
          <w:sz w:val="28"/>
          <w:szCs w:val="28"/>
        </w:rPr>
        <w:t xml:space="preserve"> </w:t>
      </w:r>
      <w:proofErr w:type="spellStart"/>
      <w:r w:rsidR="00D3085B" w:rsidRPr="00D9545B">
        <w:rPr>
          <w:sz w:val="28"/>
          <w:szCs w:val="28"/>
        </w:rPr>
        <w:t>көрсеткіштер</w:t>
      </w:r>
      <w:proofErr w:type="spellEnd"/>
      <w:r w:rsidR="00D3085B" w:rsidRPr="00D9545B">
        <w:rPr>
          <w:sz w:val="28"/>
          <w:szCs w:val="28"/>
        </w:rPr>
        <w:t xml:space="preserve"> α-токоферол (12.75 мкг/мл) </w:t>
      </w:r>
      <w:proofErr w:type="spellStart"/>
      <w:r w:rsidR="00D3085B" w:rsidRPr="00D9545B">
        <w:rPr>
          <w:sz w:val="28"/>
          <w:szCs w:val="28"/>
        </w:rPr>
        <w:t>және</w:t>
      </w:r>
      <w:proofErr w:type="spellEnd"/>
      <w:r w:rsidR="00D3085B" w:rsidRPr="00D9545B">
        <w:rPr>
          <w:sz w:val="28"/>
          <w:szCs w:val="28"/>
        </w:rPr>
        <w:t xml:space="preserve"> BHT (16.77 мкг/мл) </w:t>
      </w:r>
      <w:proofErr w:type="spellStart"/>
      <w:r w:rsidR="00D3085B" w:rsidRPr="00D9545B">
        <w:rPr>
          <w:sz w:val="28"/>
          <w:szCs w:val="28"/>
        </w:rPr>
        <w:t>сияқты</w:t>
      </w:r>
      <w:proofErr w:type="spellEnd"/>
      <w:r w:rsidR="00D3085B" w:rsidRPr="00D9545B">
        <w:rPr>
          <w:sz w:val="28"/>
          <w:szCs w:val="28"/>
        </w:rPr>
        <w:t xml:space="preserve"> </w:t>
      </w:r>
      <w:proofErr w:type="spellStart"/>
      <w:r w:rsidR="00D3085B" w:rsidRPr="00D9545B">
        <w:rPr>
          <w:sz w:val="28"/>
          <w:szCs w:val="28"/>
        </w:rPr>
        <w:t>стандартты</w:t>
      </w:r>
      <w:proofErr w:type="spellEnd"/>
      <w:r w:rsidR="00D3085B" w:rsidRPr="00D9545B">
        <w:rPr>
          <w:sz w:val="28"/>
          <w:szCs w:val="28"/>
        </w:rPr>
        <w:t xml:space="preserve"> </w:t>
      </w:r>
      <w:proofErr w:type="spellStart"/>
      <w:r w:rsidR="00D3085B" w:rsidRPr="00D9545B">
        <w:rPr>
          <w:sz w:val="28"/>
          <w:szCs w:val="28"/>
        </w:rPr>
        <w:t>қосылыстармен</w:t>
      </w:r>
      <w:proofErr w:type="spellEnd"/>
      <w:r w:rsidR="00D3085B" w:rsidRPr="00D9545B">
        <w:rPr>
          <w:sz w:val="28"/>
          <w:szCs w:val="28"/>
        </w:rPr>
        <w:t xml:space="preserve"> </w:t>
      </w:r>
      <w:proofErr w:type="spellStart"/>
      <w:r w:rsidR="00D3085B" w:rsidRPr="00D9545B">
        <w:rPr>
          <w:sz w:val="28"/>
          <w:szCs w:val="28"/>
        </w:rPr>
        <w:t>салыстырмалы</w:t>
      </w:r>
      <w:proofErr w:type="spellEnd"/>
      <w:r w:rsidR="00D3085B" w:rsidRPr="00D9545B">
        <w:rPr>
          <w:sz w:val="28"/>
          <w:szCs w:val="28"/>
        </w:rPr>
        <w:t xml:space="preserve"> </w:t>
      </w:r>
      <w:proofErr w:type="spellStart"/>
      <w:r w:rsidR="00D3085B" w:rsidRPr="00D9545B">
        <w:rPr>
          <w:sz w:val="28"/>
          <w:szCs w:val="28"/>
        </w:rPr>
        <w:t>деңгейде</w:t>
      </w:r>
      <w:proofErr w:type="spellEnd"/>
      <w:r w:rsidR="00D3085B" w:rsidRPr="00D9545B">
        <w:rPr>
          <w:sz w:val="28"/>
          <w:szCs w:val="28"/>
        </w:rPr>
        <w:t xml:space="preserve"> </w:t>
      </w:r>
      <w:proofErr w:type="spellStart"/>
      <w:r w:rsidR="00D3085B" w:rsidRPr="00D9545B">
        <w:rPr>
          <w:sz w:val="28"/>
          <w:szCs w:val="28"/>
        </w:rPr>
        <w:t>екендігі</w:t>
      </w:r>
      <w:proofErr w:type="spellEnd"/>
      <w:r w:rsidR="00D3085B" w:rsidRPr="00D9545B">
        <w:rPr>
          <w:sz w:val="28"/>
          <w:szCs w:val="28"/>
        </w:rPr>
        <w:t xml:space="preserve"> </w:t>
      </w:r>
      <w:proofErr w:type="spellStart"/>
      <w:r w:rsidR="00D3085B" w:rsidRPr="00D9545B">
        <w:rPr>
          <w:sz w:val="28"/>
          <w:szCs w:val="28"/>
        </w:rPr>
        <w:t>анықталды</w:t>
      </w:r>
      <w:proofErr w:type="spellEnd"/>
      <w:r w:rsidR="00D3085B" w:rsidRPr="00D9545B">
        <w:rPr>
          <w:sz w:val="28"/>
          <w:szCs w:val="28"/>
        </w:rPr>
        <w:t>.</w:t>
      </w:r>
    </w:p>
    <w:p w14:paraId="2A0333CD" w14:textId="5F3C11D0" w:rsidR="00D3085B" w:rsidRPr="00D9545B" w:rsidRDefault="00D3085B" w:rsidP="00535199">
      <w:pPr>
        <w:pStyle w:val="ab"/>
        <w:numPr>
          <w:ilvl w:val="0"/>
          <w:numId w:val="10"/>
        </w:numPr>
        <w:tabs>
          <w:tab w:val="clear" w:pos="720"/>
          <w:tab w:val="left" w:pos="142"/>
          <w:tab w:val="left" w:pos="360"/>
          <w:tab w:val="num" w:pos="426"/>
          <w:tab w:val="left" w:pos="709"/>
          <w:tab w:val="left" w:pos="851"/>
        </w:tabs>
        <w:spacing w:before="0" w:beforeAutospacing="0" w:after="0" w:afterAutospacing="0" w:line="20" w:lineRule="atLeast"/>
        <w:ind w:left="0" w:firstLine="567"/>
        <w:jc w:val="both"/>
        <w:rPr>
          <w:sz w:val="28"/>
          <w:szCs w:val="28"/>
        </w:rPr>
      </w:pPr>
      <w:r w:rsidRPr="00D9545B">
        <w:rPr>
          <w:i/>
          <w:sz w:val="28"/>
          <w:szCs w:val="28"/>
        </w:rPr>
        <w:t xml:space="preserve">A. </w:t>
      </w:r>
      <w:proofErr w:type="spellStart"/>
      <w:r w:rsidRPr="00D9545B">
        <w:rPr>
          <w:i/>
          <w:sz w:val="28"/>
          <w:szCs w:val="28"/>
        </w:rPr>
        <w:t>tianschanica</w:t>
      </w:r>
      <w:proofErr w:type="spellEnd"/>
      <w:r w:rsidRPr="00D9545B">
        <w:rPr>
          <w:sz w:val="28"/>
          <w:szCs w:val="28"/>
        </w:rPr>
        <w:t xml:space="preserve"> </w:t>
      </w:r>
      <w:proofErr w:type="spellStart"/>
      <w:r w:rsidRPr="00D9545B">
        <w:rPr>
          <w:sz w:val="28"/>
          <w:szCs w:val="28"/>
        </w:rPr>
        <w:t>экстрактыларының</w:t>
      </w:r>
      <w:proofErr w:type="spellEnd"/>
      <w:r w:rsidRPr="00D9545B">
        <w:rPr>
          <w:sz w:val="28"/>
          <w:szCs w:val="28"/>
        </w:rPr>
        <w:t xml:space="preserve"> </w:t>
      </w:r>
      <w:proofErr w:type="spellStart"/>
      <w:r w:rsidRPr="00D9545B">
        <w:rPr>
          <w:sz w:val="28"/>
          <w:szCs w:val="28"/>
        </w:rPr>
        <w:t>цитоуыттылығы</w:t>
      </w:r>
      <w:proofErr w:type="spellEnd"/>
      <w:r w:rsidRPr="00D9545B">
        <w:rPr>
          <w:sz w:val="28"/>
          <w:szCs w:val="28"/>
        </w:rPr>
        <w:t xml:space="preserve"> </w:t>
      </w:r>
      <w:proofErr w:type="spellStart"/>
      <w:r w:rsidRPr="00D9545B">
        <w:rPr>
          <w:sz w:val="28"/>
          <w:szCs w:val="28"/>
        </w:rPr>
        <w:t>зерттелді</w:t>
      </w:r>
      <w:proofErr w:type="spellEnd"/>
      <w:r w:rsidRPr="00D9545B">
        <w:rPr>
          <w:sz w:val="28"/>
          <w:szCs w:val="28"/>
        </w:rPr>
        <w:t xml:space="preserve">, экстракт </w:t>
      </w:r>
      <w:proofErr w:type="spellStart"/>
      <w:r w:rsidRPr="00D9545B">
        <w:rPr>
          <w:sz w:val="28"/>
          <w:szCs w:val="28"/>
        </w:rPr>
        <w:t>тышқан</w:t>
      </w:r>
      <w:proofErr w:type="spellEnd"/>
      <w:r w:rsidRPr="00D9545B">
        <w:rPr>
          <w:sz w:val="28"/>
          <w:szCs w:val="28"/>
        </w:rPr>
        <w:t xml:space="preserve"> </w:t>
      </w:r>
      <w:proofErr w:type="spellStart"/>
      <w:r w:rsidRPr="00D9545B">
        <w:rPr>
          <w:sz w:val="28"/>
          <w:szCs w:val="28"/>
        </w:rPr>
        <w:t>макрофагтарына</w:t>
      </w:r>
      <w:proofErr w:type="spellEnd"/>
      <w:r w:rsidRPr="00D9545B">
        <w:rPr>
          <w:sz w:val="28"/>
          <w:szCs w:val="28"/>
        </w:rPr>
        <w:t xml:space="preserve"> </w:t>
      </w:r>
      <w:proofErr w:type="spellStart"/>
      <w:r w:rsidRPr="00D9545B">
        <w:rPr>
          <w:sz w:val="28"/>
          <w:szCs w:val="28"/>
        </w:rPr>
        <w:t>цитоуытты</w:t>
      </w:r>
      <w:proofErr w:type="spellEnd"/>
      <w:r w:rsidRPr="00D9545B">
        <w:rPr>
          <w:sz w:val="28"/>
          <w:szCs w:val="28"/>
        </w:rPr>
        <w:t xml:space="preserve"> </w:t>
      </w:r>
      <w:proofErr w:type="spellStart"/>
      <w:r w:rsidRPr="00D9545B">
        <w:rPr>
          <w:sz w:val="28"/>
          <w:szCs w:val="28"/>
        </w:rPr>
        <w:t>әсер</w:t>
      </w:r>
      <w:proofErr w:type="spellEnd"/>
      <w:r w:rsidRPr="00D9545B">
        <w:rPr>
          <w:sz w:val="28"/>
          <w:szCs w:val="28"/>
        </w:rPr>
        <w:t xml:space="preserve"> </w:t>
      </w:r>
      <w:proofErr w:type="spellStart"/>
      <w:r w:rsidRPr="00D9545B">
        <w:rPr>
          <w:sz w:val="28"/>
          <w:szCs w:val="28"/>
        </w:rPr>
        <w:t>көрсетпеген</w:t>
      </w:r>
      <w:proofErr w:type="spellEnd"/>
      <w:r w:rsidRPr="00D9545B">
        <w:rPr>
          <w:sz w:val="28"/>
          <w:szCs w:val="28"/>
        </w:rPr>
        <w:t xml:space="preserve">. </w:t>
      </w:r>
      <w:proofErr w:type="spellStart"/>
      <w:r w:rsidRPr="00D9545B">
        <w:rPr>
          <w:sz w:val="28"/>
          <w:szCs w:val="28"/>
        </w:rPr>
        <w:t>Экстрактылардың</w:t>
      </w:r>
      <w:proofErr w:type="spellEnd"/>
      <w:r w:rsidRPr="00D9545B">
        <w:rPr>
          <w:sz w:val="28"/>
          <w:szCs w:val="28"/>
        </w:rPr>
        <w:t xml:space="preserve"> </w:t>
      </w:r>
      <w:proofErr w:type="spellStart"/>
      <w:r w:rsidRPr="00D9545B">
        <w:rPr>
          <w:sz w:val="28"/>
          <w:szCs w:val="28"/>
        </w:rPr>
        <w:t>жедел</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созылмалы</w:t>
      </w:r>
      <w:proofErr w:type="spellEnd"/>
      <w:r w:rsidRPr="00D9545B">
        <w:rPr>
          <w:sz w:val="28"/>
          <w:szCs w:val="28"/>
        </w:rPr>
        <w:t xml:space="preserve"> </w:t>
      </w:r>
      <w:proofErr w:type="spellStart"/>
      <w:r w:rsidRPr="00D9545B">
        <w:rPr>
          <w:sz w:val="28"/>
          <w:szCs w:val="28"/>
        </w:rPr>
        <w:t>уыттылығы</w:t>
      </w:r>
      <w:proofErr w:type="spellEnd"/>
      <w:r w:rsidRPr="00D9545B">
        <w:rPr>
          <w:sz w:val="28"/>
          <w:szCs w:val="28"/>
        </w:rPr>
        <w:t xml:space="preserve"> </w:t>
      </w:r>
      <w:proofErr w:type="spellStart"/>
      <w:r w:rsidRPr="00D9545B">
        <w:rPr>
          <w:sz w:val="28"/>
          <w:szCs w:val="28"/>
        </w:rPr>
        <w:t>зерттеліп</w:t>
      </w:r>
      <w:proofErr w:type="spellEnd"/>
      <w:r w:rsidRPr="00D9545B">
        <w:rPr>
          <w:sz w:val="28"/>
          <w:szCs w:val="28"/>
        </w:rPr>
        <w:t xml:space="preserve">, </w:t>
      </w:r>
      <w:proofErr w:type="spellStart"/>
      <w:r w:rsidRPr="00D9545B">
        <w:rPr>
          <w:sz w:val="28"/>
          <w:szCs w:val="28"/>
        </w:rPr>
        <w:t>қауіпсіздігі</w:t>
      </w:r>
      <w:proofErr w:type="spellEnd"/>
      <w:r w:rsidRPr="00D9545B">
        <w:rPr>
          <w:sz w:val="28"/>
          <w:szCs w:val="28"/>
        </w:rPr>
        <w:t xml:space="preserve"> 4-сыныпқа (ГОСТ 12.1.007-76 "</w:t>
      </w:r>
      <w:proofErr w:type="spellStart"/>
      <w:r w:rsidRPr="00D9545B">
        <w:rPr>
          <w:sz w:val="28"/>
          <w:szCs w:val="28"/>
        </w:rPr>
        <w:t>Еңбек</w:t>
      </w:r>
      <w:proofErr w:type="spellEnd"/>
      <w:r w:rsidRPr="00D9545B">
        <w:rPr>
          <w:sz w:val="28"/>
          <w:szCs w:val="28"/>
        </w:rPr>
        <w:t xml:space="preserve"> </w:t>
      </w:r>
      <w:proofErr w:type="spellStart"/>
      <w:r w:rsidRPr="00D9545B">
        <w:rPr>
          <w:sz w:val="28"/>
          <w:szCs w:val="28"/>
        </w:rPr>
        <w:t>қауіпсіздігі</w:t>
      </w:r>
      <w:proofErr w:type="spellEnd"/>
      <w:r w:rsidRPr="00D9545B">
        <w:rPr>
          <w:sz w:val="28"/>
          <w:szCs w:val="28"/>
        </w:rPr>
        <w:t xml:space="preserve"> </w:t>
      </w:r>
      <w:proofErr w:type="spellStart"/>
      <w:r w:rsidRPr="00D9545B">
        <w:rPr>
          <w:sz w:val="28"/>
          <w:szCs w:val="28"/>
        </w:rPr>
        <w:t>стандарттары</w:t>
      </w:r>
      <w:proofErr w:type="spellEnd"/>
      <w:r w:rsidRPr="00D9545B">
        <w:rPr>
          <w:sz w:val="28"/>
          <w:szCs w:val="28"/>
        </w:rPr>
        <w:t xml:space="preserve"> </w:t>
      </w:r>
      <w:proofErr w:type="spellStart"/>
      <w:r w:rsidRPr="00D9545B">
        <w:rPr>
          <w:sz w:val="28"/>
          <w:szCs w:val="28"/>
        </w:rPr>
        <w:t>жүйесі</w:t>
      </w:r>
      <w:proofErr w:type="spellEnd"/>
      <w:r w:rsidRPr="00D9545B">
        <w:rPr>
          <w:sz w:val="28"/>
          <w:szCs w:val="28"/>
        </w:rPr>
        <w:t xml:space="preserve">. </w:t>
      </w:r>
      <w:proofErr w:type="spellStart"/>
      <w:r w:rsidRPr="00D9545B">
        <w:rPr>
          <w:sz w:val="28"/>
          <w:szCs w:val="28"/>
        </w:rPr>
        <w:t>Зиянды</w:t>
      </w:r>
      <w:proofErr w:type="spellEnd"/>
      <w:r w:rsidRPr="00D9545B">
        <w:rPr>
          <w:sz w:val="28"/>
          <w:szCs w:val="28"/>
        </w:rPr>
        <w:t xml:space="preserve"> </w:t>
      </w:r>
      <w:proofErr w:type="spellStart"/>
      <w:r w:rsidRPr="00D9545B">
        <w:rPr>
          <w:sz w:val="28"/>
          <w:szCs w:val="28"/>
        </w:rPr>
        <w:t>заттар</w:t>
      </w:r>
      <w:proofErr w:type="spellEnd"/>
      <w:r w:rsidRPr="00D9545B">
        <w:rPr>
          <w:sz w:val="28"/>
          <w:szCs w:val="28"/>
        </w:rPr>
        <w:t xml:space="preserve">") </w:t>
      </w:r>
      <w:proofErr w:type="spellStart"/>
      <w:r w:rsidRPr="00D9545B">
        <w:rPr>
          <w:sz w:val="28"/>
          <w:szCs w:val="28"/>
        </w:rPr>
        <w:t>сәйкес</w:t>
      </w:r>
      <w:proofErr w:type="spellEnd"/>
      <w:r w:rsidRPr="00D9545B">
        <w:rPr>
          <w:sz w:val="28"/>
          <w:szCs w:val="28"/>
        </w:rPr>
        <w:t xml:space="preserve"> </w:t>
      </w:r>
      <w:proofErr w:type="spellStart"/>
      <w:r w:rsidRPr="00D9545B">
        <w:rPr>
          <w:sz w:val="28"/>
          <w:szCs w:val="28"/>
        </w:rPr>
        <w:t>екені</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w:t>
      </w:r>
    </w:p>
    <w:p w14:paraId="31DB3ECA" w14:textId="16874C54" w:rsidR="00D3085B" w:rsidRPr="00D9545B" w:rsidRDefault="007F7DE4" w:rsidP="005D3554">
      <w:pPr>
        <w:widowControl/>
        <w:autoSpaceDE/>
        <w:autoSpaceDN/>
        <w:spacing w:line="20" w:lineRule="atLeast"/>
        <w:ind w:firstLine="567"/>
        <w:jc w:val="both"/>
        <w:rPr>
          <w:b/>
          <w:sz w:val="28"/>
          <w:szCs w:val="28"/>
          <w:lang w:eastAsia="ru-RU"/>
        </w:rPr>
      </w:pPr>
      <w:r w:rsidRPr="00D9545B">
        <w:rPr>
          <w:b/>
          <w:sz w:val="28"/>
          <w:szCs w:val="28"/>
          <w:lang w:val="kk-KZ" w:eastAsia="ru-RU"/>
        </w:rPr>
        <w:t>Қорғауға шығарылатын негізгі қағидалар</w:t>
      </w:r>
      <w:r w:rsidR="00D3085B" w:rsidRPr="00D9545B">
        <w:rPr>
          <w:b/>
          <w:sz w:val="28"/>
          <w:szCs w:val="28"/>
          <w:lang w:eastAsia="ru-RU"/>
        </w:rPr>
        <w:t>:</w:t>
      </w:r>
    </w:p>
    <w:p w14:paraId="43049244" w14:textId="5E0271BA" w:rsidR="00D3085B" w:rsidRPr="00D9545B" w:rsidRDefault="00D3085B" w:rsidP="007F7DE4">
      <w:pPr>
        <w:widowControl/>
        <w:autoSpaceDE/>
        <w:autoSpaceDN/>
        <w:spacing w:line="20" w:lineRule="atLeast"/>
        <w:ind w:firstLine="567"/>
        <w:jc w:val="both"/>
        <w:rPr>
          <w:sz w:val="28"/>
          <w:szCs w:val="28"/>
          <w:lang w:eastAsia="ru-RU"/>
        </w:rPr>
      </w:pPr>
      <w:proofErr w:type="spellStart"/>
      <w:r w:rsidRPr="00D9545B">
        <w:rPr>
          <w:sz w:val="28"/>
          <w:szCs w:val="28"/>
          <w:lang w:eastAsia="ru-RU"/>
        </w:rPr>
        <w:t>GxP</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ICH (Q9, Q10, Q11) </w:t>
      </w:r>
      <w:proofErr w:type="spellStart"/>
      <w:r w:rsidRPr="00D9545B">
        <w:rPr>
          <w:sz w:val="28"/>
          <w:szCs w:val="28"/>
          <w:lang w:eastAsia="ru-RU"/>
        </w:rPr>
        <w:t>қазіргі</w:t>
      </w:r>
      <w:proofErr w:type="spellEnd"/>
      <w:r w:rsidRPr="00D9545B">
        <w:rPr>
          <w:sz w:val="28"/>
          <w:szCs w:val="28"/>
          <w:lang w:eastAsia="ru-RU"/>
        </w:rPr>
        <w:t xml:space="preserve"> </w:t>
      </w:r>
      <w:proofErr w:type="spellStart"/>
      <w:r w:rsidRPr="00D9545B">
        <w:rPr>
          <w:sz w:val="28"/>
          <w:szCs w:val="28"/>
          <w:lang w:eastAsia="ru-RU"/>
        </w:rPr>
        <w:t>заманғы</w:t>
      </w:r>
      <w:proofErr w:type="spellEnd"/>
      <w:r w:rsidRPr="00D9545B">
        <w:rPr>
          <w:sz w:val="28"/>
          <w:szCs w:val="28"/>
          <w:lang w:eastAsia="ru-RU"/>
        </w:rPr>
        <w:t xml:space="preserve"> сапа </w:t>
      </w:r>
      <w:proofErr w:type="spellStart"/>
      <w:r w:rsidRPr="00D9545B">
        <w:rPr>
          <w:sz w:val="28"/>
          <w:szCs w:val="28"/>
          <w:lang w:eastAsia="ru-RU"/>
        </w:rPr>
        <w:t>тұжырымдамасы</w:t>
      </w:r>
      <w:proofErr w:type="spellEnd"/>
      <w:r w:rsidRPr="00D9545B">
        <w:rPr>
          <w:sz w:val="28"/>
          <w:szCs w:val="28"/>
          <w:lang w:eastAsia="ru-RU"/>
        </w:rPr>
        <w:t xml:space="preserve"> </w:t>
      </w:r>
      <w:proofErr w:type="spellStart"/>
      <w:r w:rsidRPr="00D9545B">
        <w:rPr>
          <w:sz w:val="28"/>
          <w:szCs w:val="28"/>
          <w:lang w:eastAsia="ru-RU"/>
        </w:rPr>
        <w:t>аясында</w:t>
      </w:r>
      <w:proofErr w:type="spellEnd"/>
      <w:r w:rsidRPr="00D9545B">
        <w:rPr>
          <w:sz w:val="28"/>
          <w:szCs w:val="28"/>
          <w:lang w:eastAsia="ru-RU"/>
        </w:rPr>
        <w:t xml:space="preserve"> </w:t>
      </w:r>
      <w:proofErr w:type="spellStart"/>
      <w:r w:rsidRPr="00D9545B">
        <w:rPr>
          <w:i/>
          <w:iCs/>
          <w:sz w:val="28"/>
          <w:szCs w:val="28"/>
          <w:lang w:eastAsia="ru-RU"/>
        </w:rPr>
        <w:t>Adonis</w:t>
      </w:r>
      <w:proofErr w:type="spellEnd"/>
      <w:r w:rsidR="00D6778D" w:rsidRPr="00D9545B">
        <w:rPr>
          <w:sz w:val="28"/>
          <w:szCs w:val="28"/>
          <w:lang w:eastAsia="ru-RU"/>
        </w:rPr>
        <w:t xml:space="preserve"> </w:t>
      </w:r>
      <w:r w:rsidRPr="00D9545B">
        <w:rPr>
          <w:sz w:val="28"/>
          <w:szCs w:val="28"/>
          <w:lang w:eastAsia="ru-RU"/>
        </w:rPr>
        <w:t xml:space="preserve">L. </w:t>
      </w:r>
      <w:proofErr w:type="spellStart"/>
      <w:r w:rsidRPr="00D9545B">
        <w:rPr>
          <w:sz w:val="28"/>
          <w:szCs w:val="28"/>
          <w:lang w:eastAsia="ru-RU"/>
        </w:rPr>
        <w:t>туысы</w:t>
      </w:r>
      <w:proofErr w:type="spellEnd"/>
      <w:r w:rsidRPr="00D9545B">
        <w:rPr>
          <w:sz w:val="28"/>
          <w:szCs w:val="28"/>
          <w:lang w:eastAsia="ru-RU"/>
        </w:rPr>
        <w:t xml:space="preserve"> </w:t>
      </w:r>
      <w:proofErr w:type="spellStart"/>
      <w:r w:rsidRPr="00D9545B">
        <w:rPr>
          <w:sz w:val="28"/>
          <w:szCs w:val="28"/>
          <w:lang w:eastAsia="ru-RU"/>
        </w:rPr>
        <w:t>өсімдіктерінен</w:t>
      </w:r>
      <w:proofErr w:type="spellEnd"/>
      <w:r w:rsidRPr="00D9545B">
        <w:rPr>
          <w:sz w:val="28"/>
          <w:szCs w:val="28"/>
          <w:lang w:eastAsia="ru-RU"/>
        </w:rPr>
        <w:t xml:space="preserve"> </w:t>
      </w:r>
      <w:proofErr w:type="spellStart"/>
      <w:r w:rsidRPr="00D9545B">
        <w:rPr>
          <w:sz w:val="28"/>
          <w:szCs w:val="28"/>
          <w:lang w:eastAsia="ru-RU"/>
        </w:rPr>
        <w:t>алынған</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lastRenderedPageBreak/>
        <w:t>субстанциясын</w:t>
      </w:r>
      <w:proofErr w:type="spellEnd"/>
      <w:r w:rsidRPr="00D9545B">
        <w:rPr>
          <w:sz w:val="28"/>
          <w:szCs w:val="28"/>
          <w:lang w:eastAsia="ru-RU"/>
        </w:rPr>
        <w:t xml:space="preserve"> </w:t>
      </w:r>
      <w:proofErr w:type="spellStart"/>
      <w:r w:rsidRPr="00D9545B">
        <w:rPr>
          <w:sz w:val="28"/>
          <w:szCs w:val="28"/>
          <w:lang w:eastAsia="ru-RU"/>
        </w:rPr>
        <w:t>жасау</w:t>
      </w:r>
      <w:proofErr w:type="spellEnd"/>
      <w:r w:rsidRPr="00D9545B">
        <w:rPr>
          <w:sz w:val="28"/>
          <w:szCs w:val="28"/>
          <w:lang w:eastAsia="ru-RU"/>
        </w:rPr>
        <w:t xml:space="preserve"> </w:t>
      </w:r>
      <w:proofErr w:type="spellStart"/>
      <w:r w:rsidRPr="00D9545B">
        <w:rPr>
          <w:sz w:val="28"/>
          <w:szCs w:val="28"/>
          <w:lang w:eastAsia="ru-RU"/>
        </w:rPr>
        <w:t>әдіснамасы</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оның</w:t>
      </w:r>
      <w:proofErr w:type="spellEnd"/>
      <w:r w:rsidRPr="00D9545B">
        <w:rPr>
          <w:sz w:val="28"/>
          <w:szCs w:val="28"/>
          <w:lang w:eastAsia="ru-RU"/>
        </w:rPr>
        <w:t xml:space="preserve"> </w:t>
      </w:r>
      <w:proofErr w:type="spellStart"/>
      <w:r w:rsidRPr="00D9545B">
        <w:rPr>
          <w:sz w:val="28"/>
          <w:szCs w:val="28"/>
          <w:lang w:eastAsia="ru-RU"/>
        </w:rPr>
        <w:t>өндірісінің</w:t>
      </w:r>
      <w:proofErr w:type="spellEnd"/>
      <w:r w:rsidRPr="00D9545B">
        <w:rPr>
          <w:sz w:val="28"/>
          <w:szCs w:val="28"/>
          <w:lang w:eastAsia="ru-RU"/>
        </w:rPr>
        <w:t xml:space="preserve"> </w:t>
      </w:r>
      <w:proofErr w:type="spellStart"/>
      <w:r w:rsidRPr="00D9545B">
        <w:rPr>
          <w:sz w:val="28"/>
          <w:szCs w:val="28"/>
          <w:lang w:eastAsia="ru-RU"/>
        </w:rPr>
        <w:t>техникалық-экономикалық</w:t>
      </w:r>
      <w:proofErr w:type="spellEnd"/>
      <w:r w:rsidRPr="00D9545B">
        <w:rPr>
          <w:sz w:val="28"/>
          <w:szCs w:val="28"/>
          <w:lang w:eastAsia="ru-RU"/>
        </w:rPr>
        <w:t xml:space="preserve"> </w:t>
      </w:r>
      <w:proofErr w:type="spellStart"/>
      <w:r w:rsidRPr="00D9545B">
        <w:rPr>
          <w:sz w:val="28"/>
          <w:szCs w:val="28"/>
          <w:lang w:eastAsia="ru-RU"/>
        </w:rPr>
        <w:t>негіздемесі</w:t>
      </w:r>
      <w:proofErr w:type="spellEnd"/>
      <w:r w:rsidRPr="00D9545B">
        <w:rPr>
          <w:sz w:val="28"/>
          <w:szCs w:val="28"/>
          <w:lang w:eastAsia="ru-RU"/>
        </w:rPr>
        <w:t>;</w:t>
      </w:r>
    </w:p>
    <w:p w14:paraId="216C0E1A" w14:textId="77777777" w:rsidR="00D3085B" w:rsidRPr="00D9545B" w:rsidRDefault="00D3085B" w:rsidP="007F7DE4">
      <w:pPr>
        <w:widowControl/>
        <w:autoSpaceDE/>
        <w:autoSpaceDN/>
        <w:spacing w:line="20" w:lineRule="atLeast"/>
        <w:ind w:firstLine="567"/>
        <w:jc w:val="both"/>
        <w:rPr>
          <w:sz w:val="28"/>
          <w:szCs w:val="28"/>
          <w:lang w:eastAsia="ru-RU"/>
        </w:rPr>
      </w:pPr>
      <w:r w:rsidRPr="00D9545B">
        <w:rPr>
          <w:i/>
          <w:iCs/>
          <w:sz w:val="28"/>
          <w:szCs w:val="28"/>
          <w:lang w:eastAsia="ru-RU"/>
        </w:rPr>
        <w:t xml:space="preserve">A. </w:t>
      </w:r>
      <w:proofErr w:type="spellStart"/>
      <w:r w:rsidRPr="00D9545B">
        <w:rPr>
          <w:i/>
          <w:iCs/>
          <w:sz w:val="28"/>
          <w:szCs w:val="28"/>
          <w:lang w:eastAsia="ru-RU"/>
        </w:rPr>
        <w:t>tianschanica</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r w:rsidRPr="00D9545B">
        <w:rPr>
          <w:i/>
          <w:iCs/>
          <w:sz w:val="28"/>
          <w:szCs w:val="28"/>
          <w:lang w:eastAsia="ru-RU"/>
        </w:rPr>
        <w:t xml:space="preserve">A. </w:t>
      </w:r>
      <w:proofErr w:type="spellStart"/>
      <w:r w:rsidRPr="00D9545B">
        <w:rPr>
          <w:i/>
          <w:iCs/>
          <w:sz w:val="28"/>
          <w:szCs w:val="28"/>
          <w:lang w:eastAsia="ru-RU"/>
        </w:rPr>
        <w:t>aestivalis</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шикізатына</w:t>
      </w:r>
      <w:proofErr w:type="spellEnd"/>
      <w:r w:rsidRPr="00D9545B">
        <w:rPr>
          <w:sz w:val="28"/>
          <w:szCs w:val="28"/>
          <w:lang w:eastAsia="ru-RU"/>
        </w:rPr>
        <w:t xml:space="preserve"> </w:t>
      </w:r>
      <w:proofErr w:type="spellStart"/>
      <w:r w:rsidRPr="00D9545B">
        <w:rPr>
          <w:sz w:val="28"/>
          <w:szCs w:val="28"/>
          <w:lang w:eastAsia="ru-RU"/>
        </w:rPr>
        <w:t>жүргізілген</w:t>
      </w:r>
      <w:proofErr w:type="spellEnd"/>
      <w:r w:rsidRPr="00D9545B">
        <w:rPr>
          <w:sz w:val="28"/>
          <w:szCs w:val="28"/>
          <w:lang w:eastAsia="ru-RU"/>
        </w:rPr>
        <w:t xml:space="preserve"> </w:t>
      </w:r>
      <w:proofErr w:type="spellStart"/>
      <w:r w:rsidRPr="00D9545B">
        <w:rPr>
          <w:sz w:val="28"/>
          <w:szCs w:val="28"/>
          <w:lang w:eastAsia="ru-RU"/>
        </w:rPr>
        <w:t>фармацевтикалық-технологиялық</w:t>
      </w:r>
      <w:proofErr w:type="spellEnd"/>
      <w:r w:rsidRPr="00D9545B">
        <w:rPr>
          <w:sz w:val="28"/>
          <w:szCs w:val="28"/>
          <w:lang w:eastAsia="ru-RU"/>
        </w:rPr>
        <w:t xml:space="preserve"> </w:t>
      </w:r>
      <w:proofErr w:type="spellStart"/>
      <w:r w:rsidRPr="00D9545B">
        <w:rPr>
          <w:sz w:val="28"/>
          <w:szCs w:val="28"/>
          <w:lang w:eastAsia="ru-RU"/>
        </w:rPr>
        <w:t>зерттеулердің</w:t>
      </w:r>
      <w:proofErr w:type="spellEnd"/>
      <w:r w:rsidRPr="00D9545B">
        <w:rPr>
          <w:sz w:val="28"/>
          <w:szCs w:val="28"/>
          <w:lang w:eastAsia="ru-RU"/>
        </w:rPr>
        <w:t xml:space="preserve">, </w:t>
      </w:r>
      <w:proofErr w:type="spellStart"/>
      <w:r w:rsidRPr="00D9545B">
        <w:rPr>
          <w:sz w:val="28"/>
          <w:szCs w:val="28"/>
          <w:lang w:eastAsia="ru-RU"/>
        </w:rPr>
        <w:t>химиялық</w:t>
      </w:r>
      <w:proofErr w:type="spellEnd"/>
      <w:r w:rsidRPr="00D9545B">
        <w:rPr>
          <w:sz w:val="28"/>
          <w:szCs w:val="28"/>
          <w:lang w:eastAsia="ru-RU"/>
        </w:rPr>
        <w:t xml:space="preserve"> </w:t>
      </w:r>
      <w:proofErr w:type="spellStart"/>
      <w:r w:rsidRPr="00D9545B">
        <w:rPr>
          <w:sz w:val="28"/>
          <w:szCs w:val="28"/>
          <w:lang w:eastAsia="ru-RU"/>
        </w:rPr>
        <w:t>талдаудың</w:t>
      </w:r>
      <w:proofErr w:type="spellEnd"/>
      <w:r w:rsidRPr="00D9545B">
        <w:rPr>
          <w:sz w:val="28"/>
          <w:szCs w:val="28"/>
          <w:lang w:eastAsia="ru-RU"/>
        </w:rPr>
        <w:t xml:space="preserve">, </w:t>
      </w:r>
      <w:proofErr w:type="spellStart"/>
      <w:r w:rsidRPr="00D9545B">
        <w:rPr>
          <w:sz w:val="28"/>
          <w:szCs w:val="28"/>
          <w:lang w:eastAsia="ru-RU"/>
        </w:rPr>
        <w:t>стандарттаудың</w:t>
      </w:r>
      <w:proofErr w:type="spellEnd"/>
      <w:r w:rsidRPr="00D9545B">
        <w:rPr>
          <w:sz w:val="28"/>
          <w:szCs w:val="28"/>
          <w:lang w:eastAsia="ru-RU"/>
        </w:rPr>
        <w:t xml:space="preserve">, </w:t>
      </w:r>
      <w:proofErr w:type="spellStart"/>
      <w:r w:rsidRPr="00D9545B">
        <w:rPr>
          <w:sz w:val="28"/>
          <w:szCs w:val="28"/>
          <w:lang w:eastAsia="ru-RU"/>
        </w:rPr>
        <w:t>тұрақтылықты</w:t>
      </w:r>
      <w:proofErr w:type="spellEnd"/>
      <w:r w:rsidRPr="00D9545B">
        <w:rPr>
          <w:sz w:val="28"/>
          <w:szCs w:val="28"/>
          <w:lang w:eastAsia="ru-RU"/>
        </w:rPr>
        <w:t xml:space="preserve"> </w:t>
      </w:r>
      <w:proofErr w:type="spellStart"/>
      <w:r w:rsidRPr="00D9545B">
        <w:rPr>
          <w:sz w:val="28"/>
          <w:szCs w:val="28"/>
          <w:lang w:eastAsia="ru-RU"/>
        </w:rPr>
        <w:t>зерттеудің</w:t>
      </w:r>
      <w:proofErr w:type="spellEnd"/>
      <w:r w:rsidRPr="00D9545B">
        <w:rPr>
          <w:sz w:val="28"/>
          <w:szCs w:val="28"/>
          <w:lang w:eastAsia="ru-RU"/>
        </w:rPr>
        <w:t xml:space="preserve">, </w:t>
      </w:r>
      <w:proofErr w:type="spellStart"/>
      <w:r w:rsidRPr="00D9545B">
        <w:rPr>
          <w:sz w:val="28"/>
          <w:szCs w:val="28"/>
          <w:lang w:eastAsia="ru-RU"/>
        </w:rPr>
        <w:t>сақтау</w:t>
      </w:r>
      <w:proofErr w:type="spellEnd"/>
      <w:r w:rsidRPr="00D9545B">
        <w:rPr>
          <w:sz w:val="28"/>
          <w:szCs w:val="28"/>
          <w:lang w:eastAsia="ru-RU"/>
        </w:rPr>
        <w:t xml:space="preserve"> </w:t>
      </w:r>
      <w:proofErr w:type="spellStart"/>
      <w:r w:rsidRPr="00D9545B">
        <w:rPr>
          <w:sz w:val="28"/>
          <w:szCs w:val="28"/>
          <w:lang w:eastAsia="ru-RU"/>
        </w:rPr>
        <w:t>мерзімі</w:t>
      </w:r>
      <w:proofErr w:type="spellEnd"/>
      <w:r w:rsidRPr="00D9545B">
        <w:rPr>
          <w:sz w:val="28"/>
          <w:szCs w:val="28"/>
          <w:lang w:eastAsia="ru-RU"/>
        </w:rPr>
        <w:t xml:space="preserve"> мен </w:t>
      </w:r>
      <w:proofErr w:type="spellStart"/>
      <w:r w:rsidRPr="00D9545B">
        <w:rPr>
          <w:sz w:val="28"/>
          <w:szCs w:val="28"/>
          <w:lang w:eastAsia="ru-RU"/>
        </w:rPr>
        <w:t>шарттарын</w:t>
      </w:r>
      <w:proofErr w:type="spellEnd"/>
      <w:r w:rsidRPr="00D9545B">
        <w:rPr>
          <w:sz w:val="28"/>
          <w:szCs w:val="28"/>
          <w:lang w:eastAsia="ru-RU"/>
        </w:rPr>
        <w:t xml:space="preserve"> </w:t>
      </w:r>
      <w:proofErr w:type="spellStart"/>
      <w:r w:rsidRPr="00D9545B">
        <w:rPr>
          <w:sz w:val="28"/>
          <w:szCs w:val="28"/>
          <w:lang w:eastAsia="ru-RU"/>
        </w:rPr>
        <w:t>анықтаудың</w:t>
      </w:r>
      <w:proofErr w:type="spellEnd"/>
      <w:r w:rsidRPr="00D9545B">
        <w:rPr>
          <w:sz w:val="28"/>
          <w:szCs w:val="28"/>
          <w:lang w:eastAsia="ru-RU"/>
        </w:rPr>
        <w:t xml:space="preserve"> </w:t>
      </w:r>
      <w:proofErr w:type="spellStart"/>
      <w:r w:rsidRPr="00D9545B">
        <w:rPr>
          <w:sz w:val="28"/>
          <w:szCs w:val="28"/>
          <w:lang w:eastAsia="ru-RU"/>
        </w:rPr>
        <w:t>нәтижелері</w:t>
      </w:r>
      <w:proofErr w:type="spellEnd"/>
      <w:r w:rsidRPr="00D9545B">
        <w:rPr>
          <w:sz w:val="28"/>
          <w:szCs w:val="28"/>
          <w:lang w:eastAsia="ru-RU"/>
        </w:rPr>
        <w:t>;</w:t>
      </w:r>
    </w:p>
    <w:p w14:paraId="232F6CEF" w14:textId="5A17375D" w:rsidR="00A17D04" w:rsidRPr="00D9545B" w:rsidRDefault="00D3085B" w:rsidP="007F7DE4">
      <w:pPr>
        <w:widowControl/>
        <w:tabs>
          <w:tab w:val="left" w:pos="709"/>
          <w:tab w:val="left" w:pos="851"/>
        </w:tabs>
        <w:autoSpaceDE/>
        <w:autoSpaceDN/>
        <w:spacing w:line="20" w:lineRule="atLeast"/>
        <w:ind w:firstLine="567"/>
        <w:jc w:val="both"/>
        <w:rPr>
          <w:sz w:val="28"/>
          <w:szCs w:val="28"/>
        </w:rPr>
      </w:pPr>
      <w:r w:rsidRPr="00D9545B">
        <w:rPr>
          <w:i/>
          <w:iCs/>
          <w:sz w:val="28"/>
          <w:szCs w:val="28"/>
          <w:lang w:eastAsia="ru-RU"/>
        </w:rPr>
        <w:t xml:space="preserve">A. </w:t>
      </w:r>
      <w:proofErr w:type="spellStart"/>
      <w:r w:rsidRPr="00D9545B">
        <w:rPr>
          <w:i/>
          <w:iCs/>
          <w:sz w:val="28"/>
          <w:szCs w:val="28"/>
          <w:lang w:eastAsia="ru-RU"/>
        </w:rPr>
        <w:t>tianschanica</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r w:rsidRPr="00D9545B">
        <w:rPr>
          <w:i/>
          <w:iCs/>
          <w:sz w:val="28"/>
          <w:szCs w:val="28"/>
          <w:lang w:eastAsia="ru-RU"/>
        </w:rPr>
        <w:t xml:space="preserve">A. </w:t>
      </w:r>
      <w:proofErr w:type="spellStart"/>
      <w:r w:rsidRPr="00D9545B">
        <w:rPr>
          <w:i/>
          <w:iCs/>
          <w:sz w:val="28"/>
          <w:szCs w:val="28"/>
          <w:lang w:eastAsia="ru-RU"/>
        </w:rPr>
        <w:t>aestivalis</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t>субстанцияларының</w:t>
      </w:r>
      <w:proofErr w:type="spellEnd"/>
      <w:r w:rsidRPr="00D9545B">
        <w:rPr>
          <w:sz w:val="28"/>
          <w:szCs w:val="28"/>
          <w:lang w:eastAsia="ru-RU"/>
        </w:rPr>
        <w:t xml:space="preserve"> </w:t>
      </w:r>
      <w:proofErr w:type="spellStart"/>
      <w:r w:rsidRPr="00D9545B">
        <w:rPr>
          <w:sz w:val="28"/>
          <w:szCs w:val="28"/>
          <w:lang w:eastAsia="ru-RU"/>
        </w:rPr>
        <w:t>қауіпсіздігі</w:t>
      </w:r>
      <w:proofErr w:type="spellEnd"/>
      <w:r w:rsidRPr="00D9545B">
        <w:rPr>
          <w:sz w:val="28"/>
          <w:szCs w:val="28"/>
          <w:lang w:eastAsia="ru-RU"/>
        </w:rPr>
        <w:t xml:space="preserve"> мен </w:t>
      </w:r>
      <w:proofErr w:type="spellStart"/>
      <w:r w:rsidRPr="00D9545B">
        <w:rPr>
          <w:sz w:val="28"/>
          <w:szCs w:val="28"/>
          <w:lang w:eastAsia="ru-RU"/>
        </w:rPr>
        <w:t>фармакологиялық</w:t>
      </w:r>
      <w:proofErr w:type="spellEnd"/>
      <w:r w:rsidRPr="00D9545B">
        <w:rPr>
          <w:sz w:val="28"/>
          <w:szCs w:val="28"/>
          <w:lang w:eastAsia="ru-RU"/>
        </w:rPr>
        <w:t xml:space="preserve"> </w:t>
      </w:r>
      <w:proofErr w:type="spellStart"/>
      <w:r w:rsidRPr="00D9545B">
        <w:rPr>
          <w:sz w:val="28"/>
          <w:szCs w:val="28"/>
          <w:lang w:eastAsia="ru-RU"/>
        </w:rPr>
        <w:t>белсенділік</w:t>
      </w:r>
      <w:proofErr w:type="spellEnd"/>
      <w:r w:rsidRPr="00D9545B">
        <w:rPr>
          <w:sz w:val="28"/>
          <w:szCs w:val="28"/>
          <w:lang w:eastAsia="ru-RU"/>
        </w:rPr>
        <w:t xml:space="preserve"> </w:t>
      </w:r>
      <w:r w:rsidR="00C01BAA" w:rsidRPr="00D9545B">
        <w:rPr>
          <w:sz w:val="28"/>
          <w:szCs w:val="28"/>
          <w:lang w:val="kk-KZ" w:eastAsia="ru-RU"/>
        </w:rPr>
        <w:t>профилін</w:t>
      </w:r>
      <w:r w:rsidRPr="00D9545B">
        <w:rPr>
          <w:sz w:val="28"/>
          <w:szCs w:val="28"/>
          <w:lang w:eastAsia="ru-RU"/>
        </w:rPr>
        <w:t xml:space="preserve"> </w:t>
      </w:r>
      <w:proofErr w:type="spellStart"/>
      <w:r w:rsidRPr="00D9545B">
        <w:rPr>
          <w:sz w:val="28"/>
          <w:szCs w:val="28"/>
          <w:lang w:eastAsia="ru-RU"/>
        </w:rPr>
        <w:t>анықтау</w:t>
      </w:r>
      <w:proofErr w:type="spellEnd"/>
      <w:r w:rsidRPr="00D9545B">
        <w:rPr>
          <w:sz w:val="28"/>
          <w:szCs w:val="28"/>
          <w:lang w:eastAsia="ru-RU"/>
        </w:rPr>
        <w:t xml:space="preserve"> </w:t>
      </w:r>
      <w:proofErr w:type="spellStart"/>
      <w:r w:rsidRPr="00D9545B">
        <w:rPr>
          <w:sz w:val="28"/>
          <w:szCs w:val="28"/>
          <w:lang w:eastAsia="ru-RU"/>
        </w:rPr>
        <w:t>нәтижелері</w:t>
      </w:r>
      <w:proofErr w:type="spellEnd"/>
      <w:r w:rsidRPr="00D9545B">
        <w:rPr>
          <w:sz w:val="28"/>
          <w:szCs w:val="28"/>
          <w:lang w:eastAsia="ru-RU"/>
        </w:rPr>
        <w:t>.</w:t>
      </w:r>
    </w:p>
    <w:p w14:paraId="1D05F1FE" w14:textId="778AF014" w:rsidR="007F7DE4" w:rsidRPr="00D9545B" w:rsidRDefault="00D3085B" w:rsidP="005D3554">
      <w:pPr>
        <w:spacing w:line="20" w:lineRule="atLeast"/>
        <w:ind w:firstLine="709"/>
        <w:jc w:val="both"/>
        <w:rPr>
          <w:b/>
          <w:sz w:val="28"/>
          <w:szCs w:val="28"/>
          <w:lang w:val="kk-KZ" w:eastAsia="ru-RU"/>
        </w:rPr>
      </w:pPr>
      <w:proofErr w:type="spellStart"/>
      <w:r w:rsidRPr="00D9545B">
        <w:rPr>
          <w:b/>
          <w:sz w:val="28"/>
          <w:szCs w:val="28"/>
          <w:lang w:eastAsia="ru-RU"/>
        </w:rPr>
        <w:t>Зерт</w:t>
      </w:r>
      <w:r w:rsidR="007F7DE4" w:rsidRPr="00D9545B">
        <w:rPr>
          <w:b/>
          <w:sz w:val="28"/>
          <w:szCs w:val="28"/>
          <w:lang w:eastAsia="ru-RU"/>
        </w:rPr>
        <w:t>теудің</w:t>
      </w:r>
      <w:proofErr w:type="spellEnd"/>
      <w:r w:rsidR="007F7DE4" w:rsidRPr="00D9545B">
        <w:rPr>
          <w:b/>
          <w:sz w:val="28"/>
          <w:szCs w:val="28"/>
          <w:lang w:eastAsia="ru-RU"/>
        </w:rPr>
        <w:t xml:space="preserve"> </w:t>
      </w:r>
      <w:proofErr w:type="spellStart"/>
      <w:r w:rsidR="007F7DE4" w:rsidRPr="00D9545B">
        <w:rPr>
          <w:b/>
          <w:sz w:val="28"/>
          <w:szCs w:val="28"/>
          <w:lang w:eastAsia="ru-RU"/>
        </w:rPr>
        <w:t>практикалық</w:t>
      </w:r>
      <w:proofErr w:type="spellEnd"/>
      <w:r w:rsidR="007F7DE4" w:rsidRPr="00D9545B">
        <w:rPr>
          <w:b/>
          <w:sz w:val="28"/>
          <w:szCs w:val="28"/>
          <w:lang w:eastAsia="ru-RU"/>
        </w:rPr>
        <w:t xml:space="preserve"> </w:t>
      </w:r>
      <w:proofErr w:type="spellStart"/>
      <w:r w:rsidR="007F7DE4" w:rsidRPr="00D9545B">
        <w:rPr>
          <w:b/>
          <w:sz w:val="28"/>
          <w:szCs w:val="28"/>
          <w:lang w:eastAsia="ru-RU"/>
        </w:rPr>
        <w:t>маңыздылығы</w:t>
      </w:r>
      <w:proofErr w:type="spellEnd"/>
      <w:r w:rsidR="007F7DE4" w:rsidRPr="00D9545B">
        <w:rPr>
          <w:b/>
          <w:sz w:val="28"/>
          <w:szCs w:val="28"/>
          <w:lang w:val="kk-KZ" w:eastAsia="ru-RU"/>
        </w:rPr>
        <w:t>:</w:t>
      </w:r>
    </w:p>
    <w:p w14:paraId="2FAC89EB" w14:textId="2F6A532F" w:rsidR="00D3085B" w:rsidRPr="00D9545B" w:rsidRDefault="00D3085B" w:rsidP="005D3554">
      <w:pPr>
        <w:spacing w:line="20" w:lineRule="atLeast"/>
        <w:ind w:firstLine="709"/>
        <w:jc w:val="both"/>
        <w:rPr>
          <w:sz w:val="28"/>
          <w:szCs w:val="28"/>
          <w:lang w:eastAsia="ru-RU"/>
        </w:rPr>
      </w:pPr>
      <w:r w:rsidRPr="00D9545B">
        <w:rPr>
          <w:i/>
          <w:sz w:val="28"/>
          <w:szCs w:val="28"/>
          <w:lang w:eastAsia="ru-RU"/>
        </w:rPr>
        <w:t xml:space="preserve">A. </w:t>
      </w:r>
      <w:proofErr w:type="spellStart"/>
      <w:r w:rsidRPr="00D9545B">
        <w:rPr>
          <w:i/>
          <w:sz w:val="28"/>
          <w:szCs w:val="28"/>
          <w:lang w:eastAsia="ru-RU"/>
        </w:rPr>
        <w:t>tianschanica</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шикізатын</w:t>
      </w:r>
      <w:proofErr w:type="spellEnd"/>
      <w:r w:rsidRPr="00D9545B">
        <w:rPr>
          <w:sz w:val="28"/>
          <w:szCs w:val="28"/>
          <w:lang w:eastAsia="ru-RU"/>
        </w:rPr>
        <w:t xml:space="preserve"> </w:t>
      </w:r>
      <w:proofErr w:type="spellStart"/>
      <w:r w:rsidRPr="00D9545B">
        <w:rPr>
          <w:sz w:val="28"/>
          <w:szCs w:val="28"/>
          <w:lang w:eastAsia="ru-RU"/>
        </w:rPr>
        <w:t>өсіру</w:t>
      </w:r>
      <w:proofErr w:type="spellEnd"/>
      <w:r w:rsidRPr="00D9545B">
        <w:rPr>
          <w:sz w:val="28"/>
          <w:szCs w:val="28"/>
          <w:lang w:eastAsia="ru-RU"/>
        </w:rPr>
        <w:t xml:space="preserve">, </w:t>
      </w:r>
      <w:proofErr w:type="spellStart"/>
      <w:r w:rsidRPr="00D9545B">
        <w:rPr>
          <w:sz w:val="28"/>
          <w:szCs w:val="28"/>
          <w:lang w:eastAsia="ru-RU"/>
        </w:rPr>
        <w:t>жинау</w:t>
      </w:r>
      <w:proofErr w:type="spellEnd"/>
      <w:r w:rsidRPr="00D9545B">
        <w:rPr>
          <w:sz w:val="28"/>
          <w:szCs w:val="28"/>
          <w:lang w:eastAsia="ru-RU"/>
        </w:rPr>
        <w:t xml:space="preserve">, </w:t>
      </w:r>
      <w:proofErr w:type="spellStart"/>
      <w:r w:rsidRPr="00D9545B">
        <w:rPr>
          <w:sz w:val="28"/>
          <w:szCs w:val="28"/>
          <w:lang w:eastAsia="ru-RU"/>
        </w:rPr>
        <w:t>дайындау</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сақтау</w:t>
      </w:r>
      <w:proofErr w:type="spellEnd"/>
      <w:r w:rsidRPr="00D9545B">
        <w:rPr>
          <w:sz w:val="28"/>
          <w:szCs w:val="28"/>
          <w:lang w:eastAsia="ru-RU"/>
        </w:rPr>
        <w:t xml:space="preserve"> </w:t>
      </w:r>
      <w:proofErr w:type="spellStart"/>
      <w:r w:rsidRPr="00D9545B">
        <w:rPr>
          <w:sz w:val="28"/>
          <w:szCs w:val="28"/>
          <w:lang w:eastAsia="ru-RU"/>
        </w:rPr>
        <w:t>технологиясы</w:t>
      </w:r>
      <w:proofErr w:type="spellEnd"/>
      <w:r w:rsidRPr="00D9545B">
        <w:rPr>
          <w:sz w:val="28"/>
          <w:szCs w:val="28"/>
          <w:lang w:eastAsia="ru-RU"/>
        </w:rPr>
        <w:t xml:space="preserve"> «</w:t>
      </w:r>
      <w:proofErr w:type="spellStart"/>
      <w:r w:rsidRPr="00D9545B">
        <w:rPr>
          <w:sz w:val="28"/>
          <w:szCs w:val="28"/>
          <w:lang w:eastAsia="ru-RU"/>
        </w:rPr>
        <w:t>ФитОлеум</w:t>
      </w:r>
      <w:proofErr w:type="spellEnd"/>
      <w:r w:rsidRPr="00D9545B">
        <w:rPr>
          <w:sz w:val="28"/>
          <w:szCs w:val="28"/>
          <w:lang w:eastAsia="ru-RU"/>
        </w:rPr>
        <w:t xml:space="preserve">» ЖШС-да </w:t>
      </w:r>
      <w:proofErr w:type="spellStart"/>
      <w:r w:rsidRPr="00D9545B">
        <w:rPr>
          <w:sz w:val="28"/>
          <w:szCs w:val="28"/>
          <w:lang w:eastAsia="ru-RU"/>
        </w:rPr>
        <w:t>енгізілді</w:t>
      </w:r>
      <w:proofErr w:type="spellEnd"/>
      <w:r w:rsidRPr="00D9545B">
        <w:rPr>
          <w:sz w:val="28"/>
          <w:szCs w:val="28"/>
          <w:lang w:eastAsia="ru-RU"/>
        </w:rPr>
        <w:t xml:space="preserve">, </w:t>
      </w:r>
      <w:proofErr w:type="spellStart"/>
      <w:r w:rsidRPr="00D9545B">
        <w:rPr>
          <w:sz w:val="28"/>
          <w:szCs w:val="28"/>
          <w:lang w:eastAsia="ru-RU"/>
        </w:rPr>
        <w:t>енгізу</w:t>
      </w:r>
      <w:proofErr w:type="spellEnd"/>
      <w:r w:rsidRPr="00D9545B">
        <w:rPr>
          <w:sz w:val="28"/>
          <w:szCs w:val="28"/>
          <w:lang w:eastAsia="ru-RU"/>
        </w:rPr>
        <w:t xml:space="preserve"> </w:t>
      </w:r>
      <w:proofErr w:type="spellStart"/>
      <w:r w:rsidRPr="00D9545B">
        <w:rPr>
          <w:sz w:val="28"/>
          <w:szCs w:val="28"/>
          <w:lang w:eastAsia="ru-RU"/>
        </w:rPr>
        <w:t>туралы</w:t>
      </w:r>
      <w:proofErr w:type="spellEnd"/>
      <w:r w:rsidR="00B85321" w:rsidRPr="00D9545B">
        <w:rPr>
          <w:sz w:val="28"/>
          <w:szCs w:val="28"/>
          <w:lang w:eastAsia="ru-RU"/>
        </w:rPr>
        <w:t xml:space="preserve"> акт – «</w:t>
      </w:r>
      <w:proofErr w:type="spellStart"/>
      <w:r w:rsidR="00B85321" w:rsidRPr="00D9545B">
        <w:rPr>
          <w:sz w:val="28"/>
          <w:szCs w:val="28"/>
          <w:lang w:eastAsia="ru-RU"/>
        </w:rPr>
        <w:t>ФитОлеум</w:t>
      </w:r>
      <w:proofErr w:type="spellEnd"/>
      <w:r w:rsidR="00B85321" w:rsidRPr="00D9545B">
        <w:rPr>
          <w:sz w:val="28"/>
          <w:szCs w:val="28"/>
          <w:lang w:eastAsia="ru-RU"/>
        </w:rPr>
        <w:t>» ЖШС (</w:t>
      </w:r>
      <w:proofErr w:type="spellStart"/>
      <w:r w:rsidR="00B85321" w:rsidRPr="00D9545B">
        <w:rPr>
          <w:sz w:val="28"/>
          <w:szCs w:val="28"/>
          <w:lang w:eastAsia="ru-RU"/>
        </w:rPr>
        <w:t>Қосымша</w:t>
      </w:r>
      <w:proofErr w:type="spellEnd"/>
      <w:r w:rsidR="00B85321" w:rsidRPr="00D9545B">
        <w:rPr>
          <w:sz w:val="28"/>
          <w:szCs w:val="28"/>
          <w:lang w:eastAsia="ru-RU"/>
        </w:rPr>
        <w:t xml:space="preserve"> </w:t>
      </w:r>
      <w:r w:rsidR="00B85321" w:rsidRPr="00D9545B">
        <w:rPr>
          <w:sz w:val="28"/>
          <w:szCs w:val="28"/>
          <w:lang w:val="kk-KZ" w:eastAsia="ru-RU"/>
        </w:rPr>
        <w:t>В</w:t>
      </w:r>
      <w:r w:rsidRPr="00D9545B">
        <w:rPr>
          <w:sz w:val="28"/>
          <w:szCs w:val="28"/>
          <w:lang w:eastAsia="ru-RU"/>
        </w:rPr>
        <w:t>).</w:t>
      </w:r>
    </w:p>
    <w:p w14:paraId="7A100E48" w14:textId="35B4411C" w:rsidR="00B75294" w:rsidRPr="00D9545B" w:rsidRDefault="00B75294" w:rsidP="00B75294">
      <w:pPr>
        <w:ind w:firstLine="709"/>
        <w:jc w:val="both"/>
        <w:rPr>
          <w:sz w:val="28"/>
          <w:szCs w:val="28"/>
          <w:lang w:eastAsia="ru-RU"/>
        </w:rPr>
      </w:pPr>
      <w:r w:rsidRPr="00D9545B">
        <w:rPr>
          <w:sz w:val="28"/>
          <w:szCs w:val="28"/>
          <w:lang w:eastAsia="ru-RU"/>
        </w:rPr>
        <w:t>«</w:t>
      </w:r>
      <w:r w:rsidR="00F51F33" w:rsidRPr="00D9545B">
        <w:rPr>
          <w:sz w:val="28"/>
          <w:szCs w:val="28"/>
          <w:lang w:val="kk-KZ" w:eastAsia="ru-RU"/>
        </w:rPr>
        <w:t>Тянь-шань адонисін культивациялау, жинау, кептіру мен сақтау</w:t>
      </w:r>
      <w:r w:rsidRPr="00D9545B">
        <w:rPr>
          <w:sz w:val="28"/>
          <w:szCs w:val="28"/>
          <w:lang w:eastAsia="ru-RU"/>
        </w:rPr>
        <w:t xml:space="preserve">» </w:t>
      </w:r>
      <w:proofErr w:type="spellStart"/>
      <w:r w:rsidRPr="00D9545B">
        <w:rPr>
          <w:sz w:val="28"/>
          <w:szCs w:val="28"/>
          <w:lang w:eastAsia="ru-RU"/>
        </w:rPr>
        <w:t>стандартты</w:t>
      </w:r>
      <w:proofErr w:type="spellEnd"/>
      <w:r w:rsidRPr="00D9545B">
        <w:rPr>
          <w:sz w:val="28"/>
          <w:szCs w:val="28"/>
          <w:lang w:eastAsia="ru-RU"/>
        </w:rPr>
        <w:t xml:space="preserve"> </w:t>
      </w:r>
      <w:proofErr w:type="spellStart"/>
      <w:r w:rsidRPr="00D9545B">
        <w:rPr>
          <w:sz w:val="28"/>
          <w:szCs w:val="28"/>
          <w:lang w:eastAsia="ru-RU"/>
        </w:rPr>
        <w:t>операциялық</w:t>
      </w:r>
      <w:proofErr w:type="spellEnd"/>
      <w:r w:rsidRPr="00D9545B">
        <w:rPr>
          <w:sz w:val="28"/>
          <w:szCs w:val="28"/>
          <w:lang w:eastAsia="ru-RU"/>
        </w:rPr>
        <w:t xml:space="preserve"> </w:t>
      </w:r>
      <w:proofErr w:type="spellStart"/>
      <w:r w:rsidRPr="00D9545B">
        <w:rPr>
          <w:sz w:val="28"/>
          <w:szCs w:val="28"/>
          <w:lang w:eastAsia="ru-RU"/>
        </w:rPr>
        <w:t>рәсімі</w:t>
      </w:r>
      <w:proofErr w:type="spellEnd"/>
      <w:r w:rsidRPr="00D9545B">
        <w:rPr>
          <w:sz w:val="28"/>
          <w:szCs w:val="28"/>
          <w:lang w:eastAsia="ru-RU"/>
        </w:rPr>
        <w:t xml:space="preserve"> (СОР) </w:t>
      </w:r>
      <w:proofErr w:type="spellStart"/>
      <w:r w:rsidRPr="00D9545B">
        <w:rPr>
          <w:sz w:val="28"/>
          <w:szCs w:val="28"/>
          <w:lang w:eastAsia="ru-RU"/>
        </w:rPr>
        <w:t>әзірленді</w:t>
      </w:r>
      <w:proofErr w:type="spellEnd"/>
      <w:r w:rsidRPr="00D9545B">
        <w:rPr>
          <w:sz w:val="28"/>
          <w:szCs w:val="28"/>
          <w:lang w:eastAsia="ru-RU"/>
        </w:rPr>
        <w:t xml:space="preserve"> (</w:t>
      </w:r>
      <w:proofErr w:type="spellStart"/>
      <w:r w:rsidRPr="00D9545B">
        <w:rPr>
          <w:sz w:val="28"/>
          <w:szCs w:val="28"/>
          <w:lang w:eastAsia="ru-RU"/>
        </w:rPr>
        <w:t>Қосымша</w:t>
      </w:r>
      <w:proofErr w:type="spellEnd"/>
      <w:r w:rsidRPr="00D9545B">
        <w:rPr>
          <w:sz w:val="28"/>
          <w:szCs w:val="28"/>
          <w:lang w:eastAsia="ru-RU"/>
        </w:rPr>
        <w:t xml:space="preserve"> Г).</w:t>
      </w:r>
    </w:p>
    <w:p w14:paraId="5500CA7B" w14:textId="4D1BB888" w:rsidR="00B75294" w:rsidRPr="00D9545B" w:rsidRDefault="00B75294" w:rsidP="00B75294">
      <w:pPr>
        <w:ind w:firstLine="709"/>
        <w:jc w:val="both"/>
        <w:rPr>
          <w:sz w:val="28"/>
          <w:szCs w:val="28"/>
          <w:lang w:eastAsia="ru-RU"/>
        </w:rPr>
      </w:pPr>
      <w:proofErr w:type="spellStart"/>
      <w:r w:rsidRPr="00D9545B">
        <w:rPr>
          <w:sz w:val="28"/>
          <w:szCs w:val="28"/>
          <w:lang w:eastAsia="ru-RU"/>
        </w:rPr>
        <w:t>Қазақстан</w:t>
      </w:r>
      <w:proofErr w:type="spellEnd"/>
      <w:r w:rsidRPr="00D9545B">
        <w:rPr>
          <w:sz w:val="28"/>
          <w:szCs w:val="28"/>
          <w:lang w:eastAsia="ru-RU"/>
        </w:rPr>
        <w:t xml:space="preserve"> </w:t>
      </w:r>
      <w:proofErr w:type="spellStart"/>
      <w:r w:rsidRPr="00D9545B">
        <w:rPr>
          <w:sz w:val="28"/>
          <w:szCs w:val="28"/>
          <w:lang w:eastAsia="ru-RU"/>
        </w:rPr>
        <w:t>Республикасының</w:t>
      </w:r>
      <w:proofErr w:type="spellEnd"/>
      <w:r w:rsidRPr="00D9545B">
        <w:rPr>
          <w:sz w:val="28"/>
          <w:szCs w:val="28"/>
          <w:lang w:eastAsia="ru-RU"/>
        </w:rPr>
        <w:t xml:space="preserve"> «</w:t>
      </w:r>
      <w:proofErr w:type="spellStart"/>
      <w:r w:rsidRPr="00D9545B">
        <w:rPr>
          <w:sz w:val="28"/>
          <w:szCs w:val="28"/>
          <w:lang w:eastAsia="ru-RU"/>
        </w:rPr>
        <w:t>Фармакопеялық</w:t>
      </w:r>
      <w:proofErr w:type="spellEnd"/>
      <w:r w:rsidRPr="00D9545B">
        <w:rPr>
          <w:sz w:val="28"/>
          <w:szCs w:val="28"/>
          <w:lang w:eastAsia="ru-RU"/>
        </w:rPr>
        <w:t xml:space="preserve"> </w:t>
      </w:r>
      <w:proofErr w:type="spellStart"/>
      <w:r w:rsidRPr="00D9545B">
        <w:rPr>
          <w:sz w:val="28"/>
          <w:szCs w:val="28"/>
          <w:lang w:eastAsia="ru-RU"/>
        </w:rPr>
        <w:t>түрлер</w:t>
      </w:r>
      <w:proofErr w:type="spellEnd"/>
      <w:r w:rsidRPr="00D9545B">
        <w:rPr>
          <w:sz w:val="28"/>
          <w:szCs w:val="28"/>
          <w:lang w:eastAsia="ru-RU"/>
        </w:rPr>
        <w:t xml:space="preserve"> </w:t>
      </w:r>
      <w:proofErr w:type="spellStart"/>
      <w:r w:rsidRPr="00D9545B">
        <w:rPr>
          <w:sz w:val="28"/>
          <w:szCs w:val="28"/>
          <w:lang w:eastAsia="ru-RU"/>
        </w:rPr>
        <w:t>тізбесіне</w:t>
      </w:r>
      <w:proofErr w:type="spellEnd"/>
      <w:r w:rsidRPr="00D9545B">
        <w:rPr>
          <w:sz w:val="28"/>
          <w:szCs w:val="28"/>
          <w:lang w:eastAsia="ru-RU"/>
        </w:rPr>
        <w:t xml:space="preserve">» </w:t>
      </w:r>
      <w:r w:rsidRPr="00D9545B">
        <w:rPr>
          <w:i/>
          <w:sz w:val="28"/>
          <w:szCs w:val="28"/>
          <w:lang w:eastAsia="ru-RU"/>
        </w:rPr>
        <w:t xml:space="preserve">A. </w:t>
      </w:r>
      <w:proofErr w:type="spellStart"/>
      <w:r w:rsidRPr="00D9545B">
        <w:rPr>
          <w:i/>
          <w:sz w:val="28"/>
          <w:szCs w:val="28"/>
          <w:lang w:eastAsia="ru-RU"/>
        </w:rPr>
        <w:t>tianschanica</w:t>
      </w:r>
      <w:proofErr w:type="spellEnd"/>
      <w:r w:rsidRPr="00D9545B">
        <w:rPr>
          <w:sz w:val="28"/>
          <w:szCs w:val="28"/>
          <w:lang w:eastAsia="ru-RU"/>
        </w:rPr>
        <w:t xml:space="preserve"> </w:t>
      </w:r>
      <w:proofErr w:type="spellStart"/>
      <w:r w:rsidRPr="00D9545B">
        <w:rPr>
          <w:sz w:val="28"/>
          <w:szCs w:val="28"/>
          <w:lang w:eastAsia="ru-RU"/>
        </w:rPr>
        <w:t>түрін</w:t>
      </w:r>
      <w:proofErr w:type="spellEnd"/>
      <w:r w:rsidRPr="00D9545B">
        <w:rPr>
          <w:sz w:val="28"/>
          <w:szCs w:val="28"/>
          <w:lang w:eastAsia="ru-RU"/>
        </w:rPr>
        <w:t xml:space="preserve"> </w:t>
      </w:r>
      <w:proofErr w:type="spellStart"/>
      <w:r w:rsidRPr="00D9545B">
        <w:rPr>
          <w:sz w:val="28"/>
          <w:szCs w:val="28"/>
          <w:lang w:eastAsia="ru-RU"/>
        </w:rPr>
        <w:t>енгізу</w:t>
      </w:r>
      <w:proofErr w:type="spellEnd"/>
      <w:r w:rsidRPr="00D9545B">
        <w:rPr>
          <w:sz w:val="28"/>
          <w:szCs w:val="28"/>
          <w:lang w:eastAsia="ru-RU"/>
        </w:rPr>
        <w:t xml:space="preserve"> </w:t>
      </w:r>
      <w:proofErr w:type="spellStart"/>
      <w:r w:rsidRPr="00D9545B">
        <w:rPr>
          <w:sz w:val="28"/>
          <w:szCs w:val="28"/>
          <w:lang w:eastAsia="ru-RU"/>
        </w:rPr>
        <w:t>арқылы</w:t>
      </w:r>
      <w:proofErr w:type="spellEnd"/>
      <w:r w:rsidRPr="00D9545B">
        <w:rPr>
          <w:sz w:val="28"/>
          <w:szCs w:val="28"/>
          <w:lang w:eastAsia="ru-RU"/>
        </w:rPr>
        <w:t xml:space="preserve"> адонис </w:t>
      </w:r>
      <w:proofErr w:type="spellStart"/>
      <w:r w:rsidRPr="00D9545B">
        <w:rPr>
          <w:sz w:val="28"/>
          <w:szCs w:val="28"/>
          <w:lang w:eastAsia="ru-RU"/>
        </w:rPr>
        <w:t>фармакопеялық</w:t>
      </w:r>
      <w:proofErr w:type="spellEnd"/>
      <w:r w:rsidRPr="00D9545B">
        <w:rPr>
          <w:sz w:val="28"/>
          <w:szCs w:val="28"/>
          <w:lang w:eastAsia="ru-RU"/>
        </w:rPr>
        <w:t xml:space="preserve"> </w:t>
      </w:r>
      <w:proofErr w:type="spellStart"/>
      <w:r w:rsidRPr="00D9545B">
        <w:rPr>
          <w:sz w:val="28"/>
          <w:szCs w:val="28"/>
          <w:lang w:eastAsia="ru-RU"/>
        </w:rPr>
        <w:t>түрлерінің</w:t>
      </w:r>
      <w:proofErr w:type="spellEnd"/>
      <w:r w:rsidRPr="00D9545B">
        <w:rPr>
          <w:sz w:val="28"/>
          <w:szCs w:val="28"/>
          <w:lang w:eastAsia="ru-RU"/>
        </w:rPr>
        <w:t xml:space="preserve"> </w:t>
      </w:r>
      <w:proofErr w:type="spellStart"/>
      <w:r w:rsidRPr="00D9545B">
        <w:rPr>
          <w:sz w:val="28"/>
          <w:szCs w:val="28"/>
          <w:lang w:eastAsia="ru-RU"/>
        </w:rPr>
        <w:t>номенклатурасы</w:t>
      </w:r>
      <w:proofErr w:type="spellEnd"/>
      <w:r w:rsidRPr="00D9545B">
        <w:rPr>
          <w:sz w:val="28"/>
          <w:szCs w:val="28"/>
          <w:lang w:eastAsia="ru-RU"/>
        </w:rPr>
        <w:t xml:space="preserve"> </w:t>
      </w:r>
      <w:proofErr w:type="spellStart"/>
      <w:r w:rsidRPr="00D9545B">
        <w:rPr>
          <w:sz w:val="28"/>
          <w:szCs w:val="28"/>
          <w:lang w:eastAsia="ru-RU"/>
        </w:rPr>
        <w:t>кеңейтілді</w:t>
      </w:r>
      <w:proofErr w:type="spellEnd"/>
      <w:r w:rsidRPr="00D9545B">
        <w:rPr>
          <w:sz w:val="28"/>
          <w:szCs w:val="28"/>
          <w:lang w:eastAsia="ru-RU"/>
        </w:rPr>
        <w:t>.</w:t>
      </w:r>
    </w:p>
    <w:p w14:paraId="1A64A0EF" w14:textId="33D3CC1A" w:rsidR="00B75294" w:rsidRPr="00D9545B" w:rsidRDefault="00B75294" w:rsidP="00B75294">
      <w:pPr>
        <w:ind w:firstLine="709"/>
        <w:jc w:val="both"/>
        <w:rPr>
          <w:sz w:val="28"/>
          <w:szCs w:val="28"/>
          <w:lang w:eastAsia="ru-RU"/>
        </w:rPr>
      </w:pPr>
      <w:proofErr w:type="spellStart"/>
      <w:r w:rsidRPr="00D9545B">
        <w:rPr>
          <w:sz w:val="28"/>
          <w:szCs w:val="28"/>
          <w:lang w:eastAsia="ru-RU"/>
        </w:rPr>
        <w:t>Тиісті</w:t>
      </w:r>
      <w:proofErr w:type="spellEnd"/>
      <w:r w:rsidRPr="00D9545B">
        <w:rPr>
          <w:sz w:val="28"/>
          <w:szCs w:val="28"/>
          <w:lang w:eastAsia="ru-RU"/>
        </w:rPr>
        <w:t xml:space="preserve"> </w:t>
      </w:r>
      <w:proofErr w:type="spellStart"/>
      <w:r w:rsidRPr="00D9545B">
        <w:rPr>
          <w:sz w:val="28"/>
          <w:szCs w:val="28"/>
          <w:lang w:eastAsia="ru-RU"/>
        </w:rPr>
        <w:t>нормативтік-техникалық</w:t>
      </w:r>
      <w:proofErr w:type="spellEnd"/>
      <w:r w:rsidRPr="00D9545B">
        <w:rPr>
          <w:sz w:val="28"/>
          <w:szCs w:val="28"/>
          <w:lang w:eastAsia="ru-RU"/>
        </w:rPr>
        <w:t xml:space="preserve"> </w:t>
      </w:r>
      <w:proofErr w:type="spellStart"/>
      <w:r w:rsidRPr="00D9545B">
        <w:rPr>
          <w:sz w:val="28"/>
          <w:szCs w:val="28"/>
          <w:lang w:eastAsia="ru-RU"/>
        </w:rPr>
        <w:t>құжаттар</w:t>
      </w:r>
      <w:proofErr w:type="spellEnd"/>
      <w:r w:rsidRPr="00D9545B">
        <w:rPr>
          <w:sz w:val="28"/>
          <w:szCs w:val="28"/>
          <w:lang w:eastAsia="ru-RU"/>
        </w:rPr>
        <w:t xml:space="preserve"> </w:t>
      </w:r>
      <w:proofErr w:type="spellStart"/>
      <w:r w:rsidRPr="00D9545B">
        <w:rPr>
          <w:sz w:val="28"/>
          <w:szCs w:val="28"/>
          <w:lang w:eastAsia="ru-RU"/>
        </w:rPr>
        <w:t>әзірленді</w:t>
      </w:r>
      <w:proofErr w:type="spellEnd"/>
      <w:r w:rsidRPr="00D9545B">
        <w:rPr>
          <w:sz w:val="28"/>
          <w:szCs w:val="28"/>
          <w:lang w:eastAsia="ru-RU"/>
        </w:rPr>
        <w:t xml:space="preserve">: </w:t>
      </w:r>
      <w:r w:rsidRPr="00D9545B">
        <w:rPr>
          <w:i/>
          <w:sz w:val="28"/>
          <w:szCs w:val="28"/>
          <w:lang w:eastAsia="ru-RU"/>
        </w:rPr>
        <w:t>«</w:t>
      </w:r>
      <w:r w:rsidR="00F51F33" w:rsidRPr="00D9545B">
        <w:rPr>
          <w:i/>
          <w:sz w:val="28"/>
          <w:szCs w:val="28"/>
          <w:lang w:val="kk-KZ" w:eastAsia="ru-RU"/>
        </w:rPr>
        <w:t>Тянь-шань адонисі шөбі»</w:t>
      </w:r>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t>субстанциясын</w:t>
      </w:r>
      <w:proofErr w:type="spellEnd"/>
      <w:r w:rsidRPr="00D9545B">
        <w:rPr>
          <w:sz w:val="28"/>
          <w:szCs w:val="28"/>
          <w:lang w:eastAsia="ru-RU"/>
        </w:rPr>
        <w:t xml:space="preserve"> </w:t>
      </w:r>
      <w:r w:rsidR="00F51F33" w:rsidRPr="00D9545B">
        <w:rPr>
          <w:sz w:val="28"/>
          <w:szCs w:val="28"/>
          <w:lang w:val="kk-KZ" w:eastAsia="ru-RU"/>
        </w:rPr>
        <w:t>алуға технологиялық регламент</w:t>
      </w:r>
      <w:r w:rsidRPr="00D9545B">
        <w:rPr>
          <w:sz w:val="28"/>
          <w:szCs w:val="28"/>
          <w:lang w:eastAsia="ru-RU"/>
        </w:rPr>
        <w:t>» (</w:t>
      </w:r>
      <w:proofErr w:type="spellStart"/>
      <w:r w:rsidRPr="00D9545B">
        <w:rPr>
          <w:sz w:val="28"/>
          <w:szCs w:val="28"/>
          <w:lang w:eastAsia="ru-RU"/>
        </w:rPr>
        <w:t>Қосымша</w:t>
      </w:r>
      <w:proofErr w:type="spellEnd"/>
      <w:r w:rsidRPr="00D9545B">
        <w:rPr>
          <w:sz w:val="28"/>
          <w:szCs w:val="28"/>
          <w:lang w:eastAsia="ru-RU"/>
        </w:rPr>
        <w:t xml:space="preserve"> Д), </w:t>
      </w:r>
      <w:r w:rsidR="00F51F33" w:rsidRPr="00D9545B">
        <w:rPr>
          <w:iCs/>
          <w:sz w:val="28"/>
          <w:szCs w:val="28"/>
          <w:lang w:eastAsia="ru-RU"/>
        </w:rPr>
        <w:t>«</w:t>
      </w:r>
      <w:proofErr w:type="spellStart"/>
      <w:r w:rsidR="00F51F33" w:rsidRPr="00D9545B">
        <w:rPr>
          <w:iCs/>
          <w:sz w:val="28"/>
          <w:szCs w:val="28"/>
          <w:lang w:eastAsia="ru-RU"/>
        </w:rPr>
        <w:t>Тянь-шань</w:t>
      </w:r>
      <w:proofErr w:type="spellEnd"/>
      <w:r w:rsidR="00F51F33" w:rsidRPr="00D9545B">
        <w:rPr>
          <w:iCs/>
          <w:sz w:val="28"/>
          <w:szCs w:val="28"/>
          <w:lang w:eastAsia="ru-RU"/>
        </w:rPr>
        <w:t xml:space="preserve"> </w:t>
      </w:r>
      <w:proofErr w:type="spellStart"/>
      <w:r w:rsidR="00F51F33" w:rsidRPr="00D9545B">
        <w:rPr>
          <w:iCs/>
          <w:sz w:val="28"/>
          <w:szCs w:val="28"/>
          <w:lang w:eastAsia="ru-RU"/>
        </w:rPr>
        <w:t>адонисі</w:t>
      </w:r>
      <w:proofErr w:type="spellEnd"/>
      <w:r w:rsidR="00F51F33" w:rsidRPr="00D9545B">
        <w:rPr>
          <w:iCs/>
          <w:sz w:val="28"/>
          <w:szCs w:val="28"/>
          <w:lang w:eastAsia="ru-RU"/>
        </w:rPr>
        <w:t xml:space="preserve"> </w:t>
      </w:r>
      <w:proofErr w:type="spellStart"/>
      <w:r w:rsidR="00F51F33" w:rsidRPr="00D9545B">
        <w:rPr>
          <w:iCs/>
          <w:sz w:val="28"/>
          <w:szCs w:val="28"/>
          <w:lang w:eastAsia="ru-RU"/>
        </w:rPr>
        <w:t>шөбі</w:t>
      </w:r>
      <w:proofErr w:type="spellEnd"/>
      <w:r w:rsidR="00F51F33" w:rsidRPr="00D9545B">
        <w:rPr>
          <w:iCs/>
          <w:sz w:val="28"/>
          <w:szCs w:val="28"/>
          <w:lang w:eastAsia="ru-RU"/>
        </w:rPr>
        <w:t xml:space="preserve">» </w:t>
      </w:r>
      <w:proofErr w:type="spellStart"/>
      <w:r w:rsidR="00F51F33" w:rsidRPr="00D9545B">
        <w:rPr>
          <w:iCs/>
          <w:sz w:val="28"/>
          <w:szCs w:val="28"/>
          <w:lang w:eastAsia="ru-RU"/>
        </w:rPr>
        <w:t>өсімдік</w:t>
      </w:r>
      <w:proofErr w:type="spellEnd"/>
      <w:r w:rsidR="00F51F33" w:rsidRPr="00D9545B">
        <w:rPr>
          <w:iCs/>
          <w:sz w:val="28"/>
          <w:szCs w:val="28"/>
          <w:lang w:eastAsia="ru-RU"/>
        </w:rPr>
        <w:t xml:space="preserve"> </w:t>
      </w:r>
      <w:proofErr w:type="spellStart"/>
      <w:r w:rsidR="00F51F33" w:rsidRPr="00D9545B">
        <w:rPr>
          <w:iCs/>
          <w:sz w:val="28"/>
          <w:szCs w:val="28"/>
          <w:lang w:eastAsia="ru-RU"/>
        </w:rPr>
        <w:t>фармацевтикалық</w:t>
      </w:r>
      <w:proofErr w:type="spellEnd"/>
      <w:r w:rsidR="00F51F33" w:rsidRPr="00D9545B">
        <w:rPr>
          <w:iCs/>
          <w:sz w:val="28"/>
          <w:szCs w:val="28"/>
          <w:lang w:eastAsia="ru-RU"/>
        </w:rPr>
        <w:t xml:space="preserve"> </w:t>
      </w:r>
      <w:proofErr w:type="spellStart"/>
      <w:r w:rsidR="00F51F33" w:rsidRPr="00D9545B">
        <w:rPr>
          <w:iCs/>
          <w:sz w:val="28"/>
          <w:szCs w:val="28"/>
          <w:lang w:eastAsia="ru-RU"/>
        </w:rPr>
        <w:t>субстанциясын</w:t>
      </w:r>
      <w:proofErr w:type="spellEnd"/>
      <w:r w:rsidR="00F51F33" w:rsidRPr="00D9545B">
        <w:rPr>
          <w:iCs/>
          <w:sz w:val="28"/>
          <w:szCs w:val="28"/>
          <w:lang w:val="kk-KZ" w:eastAsia="ru-RU"/>
        </w:rPr>
        <w:t>ың</w:t>
      </w:r>
      <w:r w:rsidR="00F51F33" w:rsidRPr="00D9545B">
        <w:rPr>
          <w:iCs/>
          <w:sz w:val="28"/>
          <w:szCs w:val="28"/>
          <w:lang w:eastAsia="ru-RU"/>
        </w:rPr>
        <w:t xml:space="preserve"> </w:t>
      </w:r>
      <w:r w:rsidRPr="00D9545B">
        <w:rPr>
          <w:sz w:val="28"/>
          <w:szCs w:val="28"/>
          <w:lang w:eastAsia="ru-RU"/>
        </w:rPr>
        <w:t xml:space="preserve">сапа </w:t>
      </w:r>
      <w:r w:rsidR="002F4021" w:rsidRPr="00D9545B">
        <w:rPr>
          <w:sz w:val="28"/>
          <w:szCs w:val="28"/>
          <w:lang w:val="kk-KZ" w:eastAsia="ru-RU"/>
        </w:rPr>
        <w:t>спецификациясы</w:t>
      </w:r>
      <w:r w:rsidRPr="00D9545B">
        <w:rPr>
          <w:sz w:val="28"/>
          <w:szCs w:val="28"/>
          <w:lang w:eastAsia="ru-RU"/>
        </w:rPr>
        <w:t xml:space="preserve"> (</w:t>
      </w:r>
      <w:proofErr w:type="spellStart"/>
      <w:r w:rsidRPr="00D9545B">
        <w:rPr>
          <w:sz w:val="28"/>
          <w:szCs w:val="28"/>
          <w:lang w:eastAsia="ru-RU"/>
        </w:rPr>
        <w:t>Қосымша</w:t>
      </w:r>
      <w:proofErr w:type="spellEnd"/>
      <w:r w:rsidRPr="00D9545B">
        <w:rPr>
          <w:sz w:val="28"/>
          <w:szCs w:val="28"/>
          <w:lang w:eastAsia="ru-RU"/>
        </w:rPr>
        <w:t xml:space="preserve"> </w:t>
      </w:r>
      <w:r w:rsidRPr="00D9545B">
        <w:rPr>
          <w:sz w:val="28"/>
          <w:szCs w:val="28"/>
          <w:lang w:val="kk-KZ" w:eastAsia="ru-RU"/>
        </w:rPr>
        <w:t>Е</w:t>
      </w:r>
      <w:r w:rsidRPr="00D9545B">
        <w:rPr>
          <w:sz w:val="28"/>
          <w:szCs w:val="28"/>
          <w:lang w:eastAsia="ru-RU"/>
        </w:rPr>
        <w:t xml:space="preserve">), </w:t>
      </w:r>
      <w:r w:rsidR="00F51F33" w:rsidRPr="00D9545B">
        <w:rPr>
          <w:iCs/>
          <w:sz w:val="28"/>
          <w:szCs w:val="28"/>
          <w:lang w:eastAsia="ru-RU"/>
        </w:rPr>
        <w:t>«</w:t>
      </w:r>
      <w:r w:rsidR="00F51F33" w:rsidRPr="00D9545B">
        <w:rPr>
          <w:iCs/>
          <w:sz w:val="28"/>
          <w:szCs w:val="28"/>
          <w:lang w:val="kk-KZ" w:eastAsia="ru-RU"/>
        </w:rPr>
        <w:t xml:space="preserve">Жазғы </w:t>
      </w:r>
      <w:r w:rsidR="00F51F33" w:rsidRPr="00D9545B">
        <w:rPr>
          <w:iCs/>
          <w:sz w:val="28"/>
          <w:szCs w:val="28"/>
          <w:lang w:eastAsia="ru-RU"/>
        </w:rPr>
        <w:t xml:space="preserve">адонис </w:t>
      </w:r>
      <w:proofErr w:type="spellStart"/>
      <w:r w:rsidR="00F51F33" w:rsidRPr="00D9545B">
        <w:rPr>
          <w:iCs/>
          <w:sz w:val="28"/>
          <w:szCs w:val="28"/>
          <w:lang w:eastAsia="ru-RU"/>
        </w:rPr>
        <w:t>шөбі</w:t>
      </w:r>
      <w:proofErr w:type="spellEnd"/>
      <w:r w:rsidR="00F51F33" w:rsidRPr="00D9545B">
        <w:rPr>
          <w:iCs/>
          <w:sz w:val="28"/>
          <w:szCs w:val="28"/>
          <w:lang w:eastAsia="ru-RU"/>
        </w:rPr>
        <w:t xml:space="preserve">» </w:t>
      </w:r>
      <w:proofErr w:type="spellStart"/>
      <w:r w:rsidR="00F51F33" w:rsidRPr="00D9545B">
        <w:rPr>
          <w:iCs/>
          <w:sz w:val="28"/>
          <w:szCs w:val="28"/>
          <w:lang w:eastAsia="ru-RU"/>
        </w:rPr>
        <w:t>өсімдік</w:t>
      </w:r>
      <w:proofErr w:type="spellEnd"/>
      <w:r w:rsidR="00F51F33" w:rsidRPr="00D9545B">
        <w:rPr>
          <w:iCs/>
          <w:sz w:val="28"/>
          <w:szCs w:val="28"/>
          <w:lang w:eastAsia="ru-RU"/>
        </w:rPr>
        <w:t xml:space="preserve"> </w:t>
      </w:r>
      <w:proofErr w:type="spellStart"/>
      <w:r w:rsidR="00F51F33" w:rsidRPr="00D9545B">
        <w:rPr>
          <w:iCs/>
          <w:sz w:val="28"/>
          <w:szCs w:val="28"/>
          <w:lang w:eastAsia="ru-RU"/>
        </w:rPr>
        <w:t>фармацевтикалық</w:t>
      </w:r>
      <w:proofErr w:type="spellEnd"/>
      <w:r w:rsidR="00F51F33" w:rsidRPr="00D9545B">
        <w:rPr>
          <w:iCs/>
          <w:sz w:val="28"/>
          <w:szCs w:val="28"/>
          <w:lang w:eastAsia="ru-RU"/>
        </w:rPr>
        <w:t xml:space="preserve"> </w:t>
      </w:r>
      <w:proofErr w:type="spellStart"/>
      <w:r w:rsidR="00F51F33" w:rsidRPr="00D9545B">
        <w:rPr>
          <w:iCs/>
          <w:sz w:val="28"/>
          <w:szCs w:val="28"/>
          <w:lang w:eastAsia="ru-RU"/>
        </w:rPr>
        <w:t>субстанциясын</w:t>
      </w:r>
      <w:proofErr w:type="spellEnd"/>
      <w:r w:rsidR="00F51F33" w:rsidRPr="00D9545B">
        <w:rPr>
          <w:iCs/>
          <w:sz w:val="28"/>
          <w:szCs w:val="28"/>
          <w:lang w:val="kk-KZ" w:eastAsia="ru-RU"/>
        </w:rPr>
        <w:t>ың</w:t>
      </w:r>
      <w:r w:rsidR="00F51F33" w:rsidRPr="00D9545B">
        <w:rPr>
          <w:iCs/>
          <w:sz w:val="28"/>
          <w:szCs w:val="28"/>
          <w:lang w:eastAsia="ru-RU"/>
        </w:rPr>
        <w:t xml:space="preserve"> </w:t>
      </w:r>
      <w:r w:rsidR="002F4021" w:rsidRPr="00D9545B">
        <w:rPr>
          <w:sz w:val="28"/>
          <w:szCs w:val="28"/>
          <w:lang w:eastAsia="ru-RU"/>
        </w:rPr>
        <w:t xml:space="preserve">сапа </w:t>
      </w:r>
      <w:r w:rsidR="002F4021" w:rsidRPr="00D9545B">
        <w:rPr>
          <w:sz w:val="28"/>
          <w:szCs w:val="28"/>
          <w:lang w:val="kk-KZ" w:eastAsia="ru-RU"/>
        </w:rPr>
        <w:t>спецификациясы</w:t>
      </w:r>
      <w:r w:rsidR="002F4021" w:rsidRPr="00D9545B">
        <w:rPr>
          <w:sz w:val="28"/>
          <w:szCs w:val="28"/>
          <w:lang w:eastAsia="ru-RU"/>
        </w:rPr>
        <w:t xml:space="preserve"> </w:t>
      </w:r>
      <w:r w:rsidRPr="00D9545B">
        <w:rPr>
          <w:sz w:val="28"/>
          <w:szCs w:val="28"/>
          <w:lang w:eastAsia="ru-RU"/>
        </w:rPr>
        <w:t>(</w:t>
      </w:r>
      <w:proofErr w:type="spellStart"/>
      <w:r w:rsidRPr="00D9545B">
        <w:rPr>
          <w:sz w:val="28"/>
          <w:szCs w:val="28"/>
          <w:lang w:eastAsia="ru-RU"/>
        </w:rPr>
        <w:t>Қосымша</w:t>
      </w:r>
      <w:proofErr w:type="spellEnd"/>
      <w:r w:rsidRPr="00D9545B">
        <w:rPr>
          <w:sz w:val="28"/>
          <w:szCs w:val="28"/>
          <w:lang w:eastAsia="ru-RU"/>
        </w:rPr>
        <w:t xml:space="preserve"> </w:t>
      </w:r>
      <w:r w:rsidRPr="00D9545B">
        <w:rPr>
          <w:sz w:val="28"/>
          <w:szCs w:val="28"/>
          <w:lang w:val="kk-KZ" w:eastAsia="ru-RU"/>
        </w:rPr>
        <w:t>Ж</w:t>
      </w:r>
      <w:r w:rsidRPr="00D9545B">
        <w:rPr>
          <w:sz w:val="28"/>
          <w:szCs w:val="28"/>
          <w:lang w:eastAsia="ru-RU"/>
        </w:rPr>
        <w:t>).</w:t>
      </w:r>
    </w:p>
    <w:p w14:paraId="60A3041A" w14:textId="67BCE9C9" w:rsidR="00B75294" w:rsidRPr="00D9545B" w:rsidRDefault="00B75294" w:rsidP="00B75294">
      <w:pPr>
        <w:ind w:firstLine="709"/>
        <w:jc w:val="both"/>
        <w:rPr>
          <w:sz w:val="28"/>
          <w:szCs w:val="28"/>
          <w:lang w:eastAsia="ru-RU"/>
        </w:rPr>
      </w:pPr>
      <w:r w:rsidRPr="00D9545B">
        <w:rPr>
          <w:sz w:val="28"/>
          <w:szCs w:val="28"/>
          <w:lang w:eastAsia="ru-RU"/>
        </w:rPr>
        <w:t>С.Ж.</w:t>
      </w:r>
      <w:r w:rsidR="00F51F33" w:rsidRPr="00D9545B">
        <w:rPr>
          <w:sz w:val="28"/>
          <w:szCs w:val="28"/>
          <w:lang w:val="kk-KZ" w:eastAsia="ru-RU"/>
        </w:rPr>
        <w:t xml:space="preserve"> </w:t>
      </w:r>
      <w:proofErr w:type="spellStart"/>
      <w:r w:rsidRPr="00D9545B">
        <w:rPr>
          <w:sz w:val="28"/>
          <w:szCs w:val="28"/>
          <w:lang w:eastAsia="ru-RU"/>
        </w:rPr>
        <w:t>Асфендияров</w:t>
      </w:r>
      <w:proofErr w:type="spellEnd"/>
      <w:r w:rsidRPr="00D9545B">
        <w:rPr>
          <w:sz w:val="28"/>
          <w:szCs w:val="28"/>
          <w:lang w:eastAsia="ru-RU"/>
        </w:rPr>
        <w:t xml:space="preserve"> </w:t>
      </w:r>
      <w:proofErr w:type="spellStart"/>
      <w:r w:rsidRPr="00D9545B">
        <w:rPr>
          <w:sz w:val="28"/>
          <w:szCs w:val="28"/>
          <w:lang w:eastAsia="ru-RU"/>
        </w:rPr>
        <w:t>атындағы</w:t>
      </w:r>
      <w:proofErr w:type="spellEnd"/>
      <w:r w:rsidRPr="00D9545B">
        <w:rPr>
          <w:sz w:val="28"/>
          <w:szCs w:val="28"/>
          <w:lang w:eastAsia="ru-RU"/>
        </w:rPr>
        <w:t xml:space="preserve"> </w:t>
      </w:r>
      <w:proofErr w:type="spellStart"/>
      <w:r w:rsidRPr="00D9545B">
        <w:rPr>
          <w:sz w:val="28"/>
          <w:szCs w:val="28"/>
          <w:lang w:eastAsia="ru-RU"/>
        </w:rPr>
        <w:t>ҚазҰМУ-дың</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токсикологиялық</w:t>
      </w:r>
      <w:proofErr w:type="spellEnd"/>
      <w:r w:rsidRPr="00D9545B">
        <w:rPr>
          <w:sz w:val="28"/>
          <w:szCs w:val="28"/>
          <w:lang w:eastAsia="ru-RU"/>
        </w:rPr>
        <w:t xml:space="preserve"> химия, фармакогнозия </w:t>
      </w:r>
      <w:proofErr w:type="spellStart"/>
      <w:r w:rsidRPr="00D9545B">
        <w:rPr>
          <w:sz w:val="28"/>
          <w:szCs w:val="28"/>
          <w:lang w:eastAsia="ru-RU"/>
        </w:rPr>
        <w:t>және</w:t>
      </w:r>
      <w:proofErr w:type="spellEnd"/>
      <w:r w:rsidRPr="00D9545B">
        <w:rPr>
          <w:sz w:val="28"/>
          <w:szCs w:val="28"/>
          <w:lang w:eastAsia="ru-RU"/>
        </w:rPr>
        <w:t xml:space="preserve"> ботаника </w:t>
      </w:r>
      <w:proofErr w:type="spellStart"/>
      <w:r w:rsidRPr="00D9545B">
        <w:rPr>
          <w:sz w:val="28"/>
          <w:szCs w:val="28"/>
          <w:lang w:eastAsia="ru-RU"/>
        </w:rPr>
        <w:t>кафедрасында</w:t>
      </w:r>
      <w:proofErr w:type="spellEnd"/>
      <w:r w:rsidRPr="00D9545B">
        <w:rPr>
          <w:sz w:val="28"/>
          <w:szCs w:val="28"/>
          <w:lang w:eastAsia="ru-RU"/>
        </w:rPr>
        <w:t xml:space="preserve"> </w:t>
      </w:r>
      <w:proofErr w:type="spellStart"/>
      <w:r w:rsidRPr="00D9545B">
        <w:rPr>
          <w:sz w:val="28"/>
          <w:szCs w:val="28"/>
          <w:lang w:eastAsia="ru-RU"/>
        </w:rPr>
        <w:t>келесі</w:t>
      </w:r>
      <w:proofErr w:type="spellEnd"/>
      <w:r w:rsidRPr="00D9545B">
        <w:rPr>
          <w:sz w:val="28"/>
          <w:szCs w:val="28"/>
          <w:lang w:eastAsia="ru-RU"/>
        </w:rPr>
        <w:t xml:space="preserve"> </w:t>
      </w:r>
      <w:proofErr w:type="spellStart"/>
      <w:r w:rsidRPr="00D9545B">
        <w:rPr>
          <w:sz w:val="28"/>
          <w:szCs w:val="28"/>
          <w:lang w:eastAsia="ru-RU"/>
        </w:rPr>
        <w:t>оқу</w:t>
      </w:r>
      <w:proofErr w:type="spellEnd"/>
      <w:r w:rsidRPr="00D9545B">
        <w:rPr>
          <w:sz w:val="28"/>
          <w:szCs w:val="28"/>
          <w:lang w:eastAsia="ru-RU"/>
        </w:rPr>
        <w:t xml:space="preserve"> </w:t>
      </w:r>
      <w:proofErr w:type="spellStart"/>
      <w:r w:rsidRPr="00D9545B">
        <w:rPr>
          <w:sz w:val="28"/>
          <w:szCs w:val="28"/>
          <w:lang w:eastAsia="ru-RU"/>
        </w:rPr>
        <w:t>материалдары</w:t>
      </w:r>
      <w:proofErr w:type="spellEnd"/>
      <w:r w:rsidRPr="00D9545B">
        <w:rPr>
          <w:sz w:val="28"/>
          <w:szCs w:val="28"/>
          <w:lang w:eastAsia="ru-RU"/>
        </w:rPr>
        <w:t xml:space="preserve"> </w:t>
      </w:r>
      <w:proofErr w:type="spellStart"/>
      <w:r w:rsidRPr="00D9545B">
        <w:rPr>
          <w:sz w:val="28"/>
          <w:szCs w:val="28"/>
          <w:lang w:eastAsia="ru-RU"/>
        </w:rPr>
        <w:t>оқу</w:t>
      </w:r>
      <w:proofErr w:type="spellEnd"/>
      <w:r w:rsidRPr="00D9545B">
        <w:rPr>
          <w:sz w:val="28"/>
          <w:szCs w:val="28"/>
          <w:lang w:eastAsia="ru-RU"/>
        </w:rPr>
        <w:t xml:space="preserve"> </w:t>
      </w:r>
      <w:proofErr w:type="spellStart"/>
      <w:r w:rsidRPr="00D9545B">
        <w:rPr>
          <w:sz w:val="28"/>
          <w:szCs w:val="28"/>
          <w:lang w:eastAsia="ru-RU"/>
        </w:rPr>
        <w:t>үрдісіне</w:t>
      </w:r>
      <w:proofErr w:type="spellEnd"/>
      <w:r w:rsidRPr="00D9545B">
        <w:rPr>
          <w:sz w:val="28"/>
          <w:szCs w:val="28"/>
          <w:lang w:eastAsia="ru-RU"/>
        </w:rPr>
        <w:t xml:space="preserve"> </w:t>
      </w:r>
      <w:proofErr w:type="spellStart"/>
      <w:r w:rsidRPr="00D9545B">
        <w:rPr>
          <w:sz w:val="28"/>
          <w:szCs w:val="28"/>
          <w:lang w:eastAsia="ru-RU"/>
        </w:rPr>
        <w:t>енгізілді</w:t>
      </w:r>
      <w:proofErr w:type="spellEnd"/>
      <w:r w:rsidRPr="00D9545B">
        <w:rPr>
          <w:sz w:val="28"/>
          <w:szCs w:val="28"/>
          <w:lang w:eastAsia="ru-RU"/>
        </w:rPr>
        <w:t>: «</w:t>
      </w:r>
      <w:proofErr w:type="spellStart"/>
      <w:r w:rsidRPr="00D9545B">
        <w:rPr>
          <w:sz w:val="28"/>
          <w:szCs w:val="28"/>
          <w:lang w:eastAsia="ru-RU"/>
        </w:rPr>
        <w:t>Жүрек</w:t>
      </w:r>
      <w:proofErr w:type="spellEnd"/>
      <w:r w:rsidRPr="00D9545B">
        <w:rPr>
          <w:sz w:val="28"/>
          <w:szCs w:val="28"/>
          <w:lang w:eastAsia="ru-RU"/>
        </w:rPr>
        <w:t xml:space="preserve"> </w:t>
      </w:r>
      <w:proofErr w:type="spellStart"/>
      <w:r w:rsidRPr="00D9545B">
        <w:rPr>
          <w:sz w:val="28"/>
          <w:szCs w:val="28"/>
          <w:lang w:eastAsia="ru-RU"/>
        </w:rPr>
        <w:t>гликозидтері</w:t>
      </w:r>
      <w:proofErr w:type="spellEnd"/>
      <w:r w:rsidRPr="00D9545B">
        <w:rPr>
          <w:sz w:val="28"/>
          <w:szCs w:val="28"/>
          <w:lang w:eastAsia="ru-RU"/>
        </w:rPr>
        <w:t xml:space="preserve"> мен </w:t>
      </w:r>
      <w:proofErr w:type="spellStart"/>
      <w:r w:rsidRPr="00D9545B">
        <w:rPr>
          <w:sz w:val="28"/>
          <w:szCs w:val="28"/>
          <w:lang w:eastAsia="ru-RU"/>
        </w:rPr>
        <w:t>флавоноидтарды</w:t>
      </w:r>
      <w:proofErr w:type="spellEnd"/>
      <w:r w:rsidRPr="00D9545B">
        <w:rPr>
          <w:sz w:val="28"/>
          <w:szCs w:val="28"/>
          <w:lang w:eastAsia="ru-RU"/>
        </w:rPr>
        <w:t xml:space="preserve"> </w:t>
      </w:r>
      <w:proofErr w:type="spellStart"/>
      <w:r w:rsidRPr="00D9545B">
        <w:rPr>
          <w:sz w:val="28"/>
          <w:szCs w:val="28"/>
          <w:lang w:eastAsia="ru-RU"/>
        </w:rPr>
        <w:t>қамтитын</w:t>
      </w:r>
      <w:proofErr w:type="spellEnd"/>
      <w:r w:rsidRPr="00D9545B">
        <w:rPr>
          <w:sz w:val="28"/>
          <w:szCs w:val="28"/>
          <w:lang w:eastAsia="ru-RU"/>
        </w:rPr>
        <w:t xml:space="preserve"> </w:t>
      </w:r>
      <w:proofErr w:type="spellStart"/>
      <w:r w:rsidRPr="00D9545B">
        <w:rPr>
          <w:sz w:val="28"/>
          <w:szCs w:val="28"/>
          <w:lang w:eastAsia="ru-RU"/>
        </w:rPr>
        <w:t>өсімдіктерге</w:t>
      </w:r>
      <w:proofErr w:type="spellEnd"/>
      <w:r w:rsidRPr="00D9545B">
        <w:rPr>
          <w:sz w:val="28"/>
          <w:szCs w:val="28"/>
          <w:lang w:eastAsia="ru-RU"/>
        </w:rPr>
        <w:t xml:space="preserve"> </w:t>
      </w:r>
      <w:proofErr w:type="spellStart"/>
      <w:r w:rsidRPr="00D9545B">
        <w:rPr>
          <w:sz w:val="28"/>
          <w:szCs w:val="28"/>
          <w:lang w:eastAsia="ru-RU"/>
        </w:rPr>
        <w:t>қойылатын</w:t>
      </w:r>
      <w:proofErr w:type="spellEnd"/>
      <w:r w:rsidRPr="00D9545B">
        <w:rPr>
          <w:sz w:val="28"/>
          <w:szCs w:val="28"/>
          <w:lang w:eastAsia="ru-RU"/>
        </w:rPr>
        <w:t xml:space="preserve"> </w:t>
      </w:r>
      <w:proofErr w:type="spellStart"/>
      <w:r w:rsidRPr="00D9545B">
        <w:rPr>
          <w:sz w:val="28"/>
          <w:szCs w:val="28"/>
          <w:lang w:eastAsia="ru-RU"/>
        </w:rPr>
        <w:t>фармакопеялық</w:t>
      </w:r>
      <w:proofErr w:type="spellEnd"/>
      <w:r w:rsidRPr="00D9545B">
        <w:rPr>
          <w:sz w:val="28"/>
          <w:szCs w:val="28"/>
          <w:lang w:eastAsia="ru-RU"/>
        </w:rPr>
        <w:t xml:space="preserve"> </w:t>
      </w:r>
      <w:proofErr w:type="spellStart"/>
      <w:r w:rsidRPr="00D9545B">
        <w:rPr>
          <w:sz w:val="28"/>
          <w:szCs w:val="28"/>
          <w:lang w:eastAsia="ru-RU"/>
        </w:rPr>
        <w:t>талаптарды</w:t>
      </w:r>
      <w:proofErr w:type="spellEnd"/>
      <w:r w:rsidRPr="00D9545B">
        <w:rPr>
          <w:sz w:val="28"/>
          <w:szCs w:val="28"/>
          <w:lang w:eastAsia="ru-RU"/>
        </w:rPr>
        <w:t xml:space="preserve"> </w:t>
      </w:r>
      <w:proofErr w:type="spellStart"/>
      <w:r w:rsidRPr="00D9545B">
        <w:rPr>
          <w:sz w:val="28"/>
          <w:szCs w:val="28"/>
          <w:lang w:eastAsia="ru-RU"/>
        </w:rPr>
        <w:t>салыстырмалы</w:t>
      </w:r>
      <w:proofErr w:type="spellEnd"/>
      <w:r w:rsidRPr="00D9545B">
        <w:rPr>
          <w:sz w:val="28"/>
          <w:szCs w:val="28"/>
          <w:lang w:eastAsia="ru-RU"/>
        </w:rPr>
        <w:t xml:space="preserve"> </w:t>
      </w:r>
      <w:proofErr w:type="spellStart"/>
      <w:r w:rsidRPr="00D9545B">
        <w:rPr>
          <w:sz w:val="28"/>
          <w:szCs w:val="28"/>
          <w:lang w:eastAsia="ru-RU"/>
        </w:rPr>
        <w:t>талдау</w:t>
      </w:r>
      <w:proofErr w:type="spellEnd"/>
      <w:r w:rsidRPr="00D9545B">
        <w:rPr>
          <w:sz w:val="28"/>
          <w:szCs w:val="28"/>
          <w:lang w:eastAsia="ru-RU"/>
        </w:rPr>
        <w:t xml:space="preserve">», </w:t>
      </w:r>
      <w:proofErr w:type="spellStart"/>
      <w:r w:rsidRPr="00D9545B">
        <w:rPr>
          <w:sz w:val="28"/>
          <w:szCs w:val="28"/>
          <w:lang w:eastAsia="ru-RU"/>
        </w:rPr>
        <w:t>енгізу</w:t>
      </w:r>
      <w:proofErr w:type="spellEnd"/>
      <w:r w:rsidRPr="00D9545B">
        <w:rPr>
          <w:sz w:val="28"/>
          <w:szCs w:val="28"/>
          <w:lang w:eastAsia="ru-RU"/>
        </w:rPr>
        <w:t xml:space="preserve"> </w:t>
      </w:r>
      <w:proofErr w:type="spellStart"/>
      <w:r w:rsidRPr="00D9545B">
        <w:rPr>
          <w:sz w:val="28"/>
          <w:szCs w:val="28"/>
          <w:lang w:eastAsia="ru-RU"/>
        </w:rPr>
        <w:t>актісі</w:t>
      </w:r>
      <w:proofErr w:type="spellEnd"/>
      <w:r w:rsidRPr="00D9545B">
        <w:rPr>
          <w:sz w:val="28"/>
          <w:szCs w:val="28"/>
          <w:lang w:eastAsia="ru-RU"/>
        </w:rPr>
        <w:t xml:space="preserve"> №</w:t>
      </w:r>
      <w:r w:rsidRPr="00D9545B">
        <w:rPr>
          <w:sz w:val="28"/>
          <w:szCs w:val="28"/>
          <w:lang w:val="kk-KZ" w:eastAsia="ru-RU"/>
        </w:rPr>
        <w:t>2</w:t>
      </w:r>
      <w:r w:rsidRPr="00D9545B">
        <w:rPr>
          <w:iCs/>
          <w:sz w:val="28"/>
          <w:szCs w:val="28"/>
          <w:lang w:val="kk-KZ"/>
        </w:rPr>
        <w:t xml:space="preserve">, 01.02.2023 ж. </w:t>
      </w:r>
      <w:r w:rsidRPr="00D9545B">
        <w:rPr>
          <w:sz w:val="28"/>
          <w:szCs w:val="28"/>
          <w:lang w:eastAsia="ru-RU"/>
        </w:rPr>
        <w:t>(</w:t>
      </w:r>
      <w:proofErr w:type="spellStart"/>
      <w:r w:rsidRPr="00D9545B">
        <w:rPr>
          <w:sz w:val="28"/>
          <w:szCs w:val="28"/>
          <w:lang w:eastAsia="ru-RU"/>
        </w:rPr>
        <w:t>Қосымша</w:t>
      </w:r>
      <w:proofErr w:type="spellEnd"/>
      <w:r w:rsidRPr="00D9545B">
        <w:rPr>
          <w:sz w:val="28"/>
          <w:szCs w:val="28"/>
          <w:lang w:eastAsia="ru-RU"/>
        </w:rPr>
        <w:t xml:space="preserve"> И)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i/>
          <w:sz w:val="28"/>
          <w:szCs w:val="28"/>
          <w:lang w:eastAsia="ru-RU"/>
        </w:rPr>
        <w:t>Adonis</w:t>
      </w:r>
      <w:proofErr w:type="spellEnd"/>
      <w:r w:rsidRPr="00D9545B">
        <w:rPr>
          <w:sz w:val="28"/>
          <w:szCs w:val="28"/>
          <w:lang w:eastAsia="ru-RU"/>
        </w:rPr>
        <w:t xml:space="preserve"> L. </w:t>
      </w:r>
      <w:proofErr w:type="spellStart"/>
      <w:r w:rsidRPr="00D9545B">
        <w:rPr>
          <w:sz w:val="28"/>
          <w:szCs w:val="28"/>
          <w:lang w:eastAsia="ru-RU"/>
        </w:rPr>
        <w:t>туысы</w:t>
      </w:r>
      <w:proofErr w:type="spellEnd"/>
      <w:r w:rsidRPr="00D9545B">
        <w:rPr>
          <w:sz w:val="28"/>
          <w:szCs w:val="28"/>
          <w:lang w:eastAsia="ru-RU"/>
        </w:rPr>
        <w:t xml:space="preserve"> </w:t>
      </w:r>
      <w:proofErr w:type="spellStart"/>
      <w:r w:rsidRPr="00D9545B">
        <w:rPr>
          <w:sz w:val="28"/>
          <w:szCs w:val="28"/>
          <w:lang w:eastAsia="ru-RU"/>
        </w:rPr>
        <w:t>өсімдіктерінен</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t>субстанцияны</w:t>
      </w:r>
      <w:proofErr w:type="spellEnd"/>
      <w:r w:rsidRPr="00D9545B">
        <w:rPr>
          <w:sz w:val="28"/>
          <w:szCs w:val="28"/>
          <w:lang w:eastAsia="ru-RU"/>
        </w:rPr>
        <w:t xml:space="preserve"> </w:t>
      </w:r>
      <w:proofErr w:type="spellStart"/>
      <w:r w:rsidRPr="00D9545B">
        <w:rPr>
          <w:sz w:val="28"/>
          <w:szCs w:val="28"/>
          <w:lang w:eastAsia="ru-RU"/>
        </w:rPr>
        <w:t>жасау</w:t>
      </w:r>
      <w:proofErr w:type="spellEnd"/>
      <w:r w:rsidRPr="00D9545B">
        <w:rPr>
          <w:sz w:val="28"/>
          <w:szCs w:val="28"/>
          <w:lang w:eastAsia="ru-RU"/>
        </w:rPr>
        <w:t xml:space="preserve"> </w:t>
      </w:r>
      <w:proofErr w:type="spellStart"/>
      <w:r w:rsidRPr="00D9545B">
        <w:rPr>
          <w:sz w:val="28"/>
          <w:szCs w:val="28"/>
          <w:lang w:eastAsia="ru-RU"/>
        </w:rPr>
        <w:t>әдіснамасы</w:t>
      </w:r>
      <w:proofErr w:type="spellEnd"/>
      <w:r w:rsidRPr="00D9545B">
        <w:rPr>
          <w:sz w:val="28"/>
          <w:szCs w:val="28"/>
          <w:lang w:eastAsia="ru-RU"/>
        </w:rPr>
        <w:t xml:space="preserve">», </w:t>
      </w:r>
      <w:proofErr w:type="spellStart"/>
      <w:r w:rsidRPr="00D9545B">
        <w:rPr>
          <w:sz w:val="28"/>
          <w:szCs w:val="28"/>
          <w:lang w:eastAsia="ru-RU"/>
        </w:rPr>
        <w:t>енгізу</w:t>
      </w:r>
      <w:proofErr w:type="spellEnd"/>
      <w:r w:rsidRPr="00D9545B">
        <w:rPr>
          <w:sz w:val="28"/>
          <w:szCs w:val="28"/>
          <w:lang w:eastAsia="ru-RU"/>
        </w:rPr>
        <w:t xml:space="preserve"> </w:t>
      </w:r>
      <w:proofErr w:type="spellStart"/>
      <w:r w:rsidRPr="00D9545B">
        <w:rPr>
          <w:sz w:val="28"/>
          <w:szCs w:val="28"/>
          <w:lang w:eastAsia="ru-RU"/>
        </w:rPr>
        <w:t>актісі</w:t>
      </w:r>
      <w:proofErr w:type="spellEnd"/>
      <w:r w:rsidRPr="00D9545B">
        <w:rPr>
          <w:sz w:val="28"/>
          <w:szCs w:val="28"/>
          <w:lang w:eastAsia="ru-RU"/>
        </w:rPr>
        <w:t xml:space="preserve"> </w:t>
      </w:r>
      <w:r w:rsidRPr="00D9545B">
        <w:rPr>
          <w:iCs/>
          <w:sz w:val="28"/>
          <w:szCs w:val="28"/>
        </w:rPr>
        <w:t>№</w:t>
      </w:r>
      <w:r w:rsidRPr="00D9545B">
        <w:rPr>
          <w:iCs/>
          <w:sz w:val="28"/>
          <w:szCs w:val="28"/>
          <w:lang w:val="kk-KZ"/>
        </w:rPr>
        <w:t>3 от 27.10.2023 ж.</w:t>
      </w:r>
      <w:r w:rsidRPr="00D9545B">
        <w:rPr>
          <w:sz w:val="28"/>
          <w:szCs w:val="28"/>
          <w:lang w:eastAsia="ru-RU"/>
        </w:rPr>
        <w:t xml:space="preserve"> (</w:t>
      </w:r>
      <w:proofErr w:type="spellStart"/>
      <w:r w:rsidRPr="00D9545B">
        <w:rPr>
          <w:sz w:val="28"/>
          <w:szCs w:val="28"/>
          <w:lang w:eastAsia="ru-RU"/>
        </w:rPr>
        <w:t>Қосымша</w:t>
      </w:r>
      <w:proofErr w:type="spellEnd"/>
      <w:r w:rsidRPr="00D9545B">
        <w:rPr>
          <w:sz w:val="28"/>
          <w:szCs w:val="28"/>
          <w:lang w:eastAsia="ru-RU"/>
        </w:rPr>
        <w:t xml:space="preserve"> К).</w:t>
      </w:r>
    </w:p>
    <w:p w14:paraId="0CE2445F" w14:textId="09F35496" w:rsidR="00D3085B" w:rsidRPr="00D9545B" w:rsidRDefault="00D3085B" w:rsidP="005D3554">
      <w:pPr>
        <w:spacing w:line="20" w:lineRule="atLeast"/>
        <w:ind w:firstLine="709"/>
        <w:jc w:val="both"/>
        <w:rPr>
          <w:sz w:val="28"/>
          <w:szCs w:val="28"/>
          <w:lang w:eastAsia="ru-RU"/>
        </w:rPr>
      </w:pPr>
      <w:r w:rsidRPr="00D9545B">
        <w:rPr>
          <w:sz w:val="28"/>
          <w:szCs w:val="28"/>
          <w:lang w:eastAsia="ru-RU"/>
        </w:rPr>
        <w:t xml:space="preserve">Люблин </w:t>
      </w:r>
      <w:proofErr w:type="spellStart"/>
      <w:r w:rsidRPr="00D9545B">
        <w:rPr>
          <w:sz w:val="28"/>
          <w:szCs w:val="28"/>
          <w:lang w:eastAsia="ru-RU"/>
        </w:rPr>
        <w:t>медициналық</w:t>
      </w:r>
      <w:proofErr w:type="spellEnd"/>
      <w:r w:rsidRPr="00D9545B">
        <w:rPr>
          <w:sz w:val="28"/>
          <w:szCs w:val="28"/>
          <w:lang w:eastAsia="ru-RU"/>
        </w:rPr>
        <w:t xml:space="preserve"> </w:t>
      </w:r>
      <w:proofErr w:type="spellStart"/>
      <w:r w:rsidRPr="00D9545B">
        <w:rPr>
          <w:sz w:val="28"/>
          <w:szCs w:val="28"/>
          <w:lang w:eastAsia="ru-RU"/>
        </w:rPr>
        <w:t>университетінің</w:t>
      </w:r>
      <w:proofErr w:type="spellEnd"/>
      <w:r w:rsidRPr="00D9545B">
        <w:rPr>
          <w:sz w:val="28"/>
          <w:szCs w:val="28"/>
          <w:lang w:eastAsia="ru-RU"/>
        </w:rPr>
        <w:t xml:space="preserve"> микробиология </w:t>
      </w:r>
      <w:proofErr w:type="spellStart"/>
      <w:r w:rsidRPr="00D9545B">
        <w:rPr>
          <w:sz w:val="28"/>
          <w:szCs w:val="28"/>
          <w:lang w:eastAsia="ru-RU"/>
        </w:rPr>
        <w:t>кафедрасы</w:t>
      </w:r>
      <w:proofErr w:type="spellEnd"/>
      <w:r w:rsidRPr="00D9545B">
        <w:rPr>
          <w:sz w:val="28"/>
          <w:szCs w:val="28"/>
          <w:lang w:eastAsia="ru-RU"/>
        </w:rPr>
        <w:t xml:space="preserve"> </w:t>
      </w:r>
      <w:proofErr w:type="spellStart"/>
      <w:r w:rsidRPr="00D9545B">
        <w:rPr>
          <w:sz w:val="28"/>
          <w:szCs w:val="28"/>
          <w:lang w:eastAsia="ru-RU"/>
        </w:rPr>
        <w:t>базасында</w:t>
      </w:r>
      <w:proofErr w:type="spellEnd"/>
      <w:r w:rsidRPr="00D9545B">
        <w:rPr>
          <w:sz w:val="28"/>
          <w:szCs w:val="28"/>
          <w:lang w:eastAsia="ru-RU"/>
        </w:rPr>
        <w:t xml:space="preserve"> </w:t>
      </w:r>
      <w:proofErr w:type="spellStart"/>
      <w:r w:rsidRPr="00D9545B">
        <w:rPr>
          <w:sz w:val="28"/>
          <w:szCs w:val="28"/>
          <w:lang w:eastAsia="ru-RU"/>
        </w:rPr>
        <w:t>фитохимиялық</w:t>
      </w:r>
      <w:proofErr w:type="spellEnd"/>
      <w:r w:rsidRPr="00D9545B">
        <w:rPr>
          <w:sz w:val="28"/>
          <w:szCs w:val="28"/>
          <w:lang w:eastAsia="ru-RU"/>
        </w:rPr>
        <w:t xml:space="preserve"> </w:t>
      </w:r>
      <w:proofErr w:type="spellStart"/>
      <w:r w:rsidRPr="00D9545B">
        <w:rPr>
          <w:sz w:val="28"/>
          <w:szCs w:val="28"/>
          <w:lang w:eastAsia="ru-RU"/>
        </w:rPr>
        <w:t>талдау</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фармакологиялық</w:t>
      </w:r>
      <w:proofErr w:type="spellEnd"/>
      <w:r w:rsidRPr="00D9545B">
        <w:rPr>
          <w:sz w:val="28"/>
          <w:szCs w:val="28"/>
          <w:lang w:eastAsia="ru-RU"/>
        </w:rPr>
        <w:t xml:space="preserve"> </w:t>
      </w:r>
      <w:proofErr w:type="spellStart"/>
      <w:r w:rsidRPr="00D9545B">
        <w:rPr>
          <w:sz w:val="28"/>
          <w:szCs w:val="28"/>
          <w:lang w:eastAsia="ru-RU"/>
        </w:rPr>
        <w:t>белсенділік</w:t>
      </w:r>
      <w:proofErr w:type="spellEnd"/>
      <w:r w:rsidRPr="00D9545B">
        <w:rPr>
          <w:sz w:val="28"/>
          <w:szCs w:val="28"/>
          <w:lang w:eastAsia="ru-RU"/>
        </w:rPr>
        <w:t xml:space="preserve"> </w:t>
      </w:r>
      <w:r w:rsidR="00C01BAA" w:rsidRPr="00D9545B">
        <w:rPr>
          <w:sz w:val="28"/>
          <w:szCs w:val="28"/>
          <w:lang w:val="kk-KZ" w:eastAsia="ru-RU"/>
        </w:rPr>
        <w:t>профилін</w:t>
      </w:r>
      <w:r w:rsidRPr="00D9545B">
        <w:rPr>
          <w:sz w:val="28"/>
          <w:szCs w:val="28"/>
          <w:lang w:eastAsia="ru-RU"/>
        </w:rPr>
        <w:t xml:space="preserve"> </w:t>
      </w:r>
      <w:proofErr w:type="spellStart"/>
      <w:r w:rsidRPr="00D9545B">
        <w:rPr>
          <w:sz w:val="28"/>
          <w:szCs w:val="28"/>
          <w:lang w:eastAsia="ru-RU"/>
        </w:rPr>
        <w:t>анықтау</w:t>
      </w:r>
      <w:proofErr w:type="spellEnd"/>
      <w:r w:rsidRPr="00D9545B">
        <w:rPr>
          <w:sz w:val="28"/>
          <w:szCs w:val="28"/>
          <w:lang w:eastAsia="ru-RU"/>
        </w:rPr>
        <w:t xml:space="preserve"> </w:t>
      </w:r>
      <w:proofErr w:type="spellStart"/>
      <w:r w:rsidRPr="00D9545B">
        <w:rPr>
          <w:sz w:val="28"/>
          <w:szCs w:val="28"/>
          <w:lang w:eastAsia="ru-RU"/>
        </w:rPr>
        <w:t>нәтижелері</w:t>
      </w:r>
      <w:proofErr w:type="spellEnd"/>
      <w:r w:rsidRPr="00D9545B">
        <w:rPr>
          <w:sz w:val="28"/>
          <w:szCs w:val="28"/>
          <w:lang w:eastAsia="ru-RU"/>
        </w:rPr>
        <w:t xml:space="preserve"> </w:t>
      </w:r>
      <w:proofErr w:type="spellStart"/>
      <w:r w:rsidRPr="00D9545B">
        <w:rPr>
          <w:sz w:val="28"/>
          <w:szCs w:val="28"/>
          <w:lang w:eastAsia="ru-RU"/>
        </w:rPr>
        <w:t>оқу</w:t>
      </w:r>
      <w:proofErr w:type="spellEnd"/>
      <w:r w:rsidRPr="00D9545B">
        <w:rPr>
          <w:sz w:val="28"/>
          <w:szCs w:val="28"/>
          <w:lang w:eastAsia="ru-RU"/>
        </w:rPr>
        <w:t xml:space="preserve"> </w:t>
      </w:r>
      <w:proofErr w:type="spellStart"/>
      <w:r w:rsidRPr="00D9545B">
        <w:rPr>
          <w:sz w:val="28"/>
          <w:szCs w:val="28"/>
          <w:lang w:eastAsia="ru-RU"/>
        </w:rPr>
        <w:t>үдерісіне</w:t>
      </w:r>
      <w:proofErr w:type="spellEnd"/>
      <w:r w:rsidRPr="00D9545B">
        <w:rPr>
          <w:sz w:val="28"/>
          <w:szCs w:val="28"/>
          <w:lang w:eastAsia="ru-RU"/>
        </w:rPr>
        <w:t xml:space="preserve"> </w:t>
      </w:r>
      <w:proofErr w:type="spellStart"/>
      <w:r w:rsidRPr="00D9545B">
        <w:rPr>
          <w:sz w:val="28"/>
          <w:szCs w:val="28"/>
          <w:lang w:eastAsia="ru-RU"/>
        </w:rPr>
        <w:t>енгізілді</w:t>
      </w:r>
      <w:proofErr w:type="spellEnd"/>
      <w:r w:rsidRPr="00D9545B">
        <w:rPr>
          <w:sz w:val="28"/>
          <w:szCs w:val="28"/>
          <w:lang w:eastAsia="ru-RU"/>
        </w:rPr>
        <w:t xml:space="preserve">, </w:t>
      </w:r>
      <w:proofErr w:type="spellStart"/>
      <w:r w:rsidRPr="00D9545B">
        <w:rPr>
          <w:sz w:val="28"/>
          <w:szCs w:val="28"/>
          <w:lang w:eastAsia="ru-RU"/>
        </w:rPr>
        <w:t>енгізу</w:t>
      </w:r>
      <w:proofErr w:type="spellEnd"/>
      <w:r w:rsidRPr="00D9545B">
        <w:rPr>
          <w:sz w:val="28"/>
          <w:szCs w:val="28"/>
          <w:lang w:eastAsia="ru-RU"/>
        </w:rPr>
        <w:t xml:space="preserve"> </w:t>
      </w:r>
      <w:proofErr w:type="spellStart"/>
      <w:r w:rsidRPr="00D9545B">
        <w:rPr>
          <w:sz w:val="28"/>
          <w:szCs w:val="28"/>
          <w:lang w:eastAsia="ru-RU"/>
        </w:rPr>
        <w:t>актісі</w:t>
      </w:r>
      <w:proofErr w:type="spellEnd"/>
      <w:r w:rsidRPr="00D9545B">
        <w:rPr>
          <w:sz w:val="28"/>
          <w:szCs w:val="28"/>
          <w:lang w:eastAsia="ru-RU"/>
        </w:rPr>
        <w:t xml:space="preserve"> №</w:t>
      </w:r>
      <w:r w:rsidR="00B85321" w:rsidRPr="00D9545B">
        <w:rPr>
          <w:sz w:val="28"/>
          <w:szCs w:val="28"/>
          <w:lang w:eastAsia="ru-RU"/>
        </w:rPr>
        <w:t>4 от 06.05.2025 ж.</w:t>
      </w:r>
      <w:r w:rsidRPr="00D9545B">
        <w:rPr>
          <w:sz w:val="28"/>
          <w:szCs w:val="28"/>
          <w:lang w:eastAsia="ru-RU"/>
        </w:rPr>
        <w:t xml:space="preserve"> (</w:t>
      </w:r>
      <w:proofErr w:type="spellStart"/>
      <w:r w:rsidRPr="00D9545B">
        <w:rPr>
          <w:sz w:val="28"/>
          <w:szCs w:val="28"/>
          <w:lang w:eastAsia="ru-RU"/>
        </w:rPr>
        <w:t>Қосымша</w:t>
      </w:r>
      <w:proofErr w:type="spellEnd"/>
      <w:r w:rsidRPr="00D9545B">
        <w:rPr>
          <w:sz w:val="28"/>
          <w:szCs w:val="28"/>
          <w:lang w:eastAsia="ru-RU"/>
        </w:rPr>
        <w:t xml:space="preserve"> </w:t>
      </w:r>
      <w:r w:rsidR="00B85321" w:rsidRPr="00D9545B">
        <w:rPr>
          <w:sz w:val="28"/>
          <w:szCs w:val="28"/>
          <w:lang w:val="kk-KZ" w:eastAsia="ru-RU"/>
        </w:rPr>
        <w:t>Л</w:t>
      </w:r>
      <w:r w:rsidRPr="00D9545B">
        <w:rPr>
          <w:sz w:val="28"/>
          <w:szCs w:val="28"/>
          <w:lang w:eastAsia="ru-RU"/>
        </w:rPr>
        <w:t>).</w:t>
      </w:r>
    </w:p>
    <w:p w14:paraId="599E8F17" w14:textId="0035D61A" w:rsidR="00D3085B" w:rsidRPr="00D9545B" w:rsidRDefault="00D3085B" w:rsidP="005D3554">
      <w:pPr>
        <w:spacing w:line="20" w:lineRule="atLeast"/>
        <w:ind w:firstLine="709"/>
        <w:jc w:val="both"/>
        <w:rPr>
          <w:sz w:val="28"/>
          <w:szCs w:val="28"/>
          <w:lang w:eastAsia="ru-RU"/>
        </w:rPr>
      </w:pPr>
      <w:r w:rsidRPr="00D9545B">
        <w:rPr>
          <w:i/>
          <w:sz w:val="28"/>
          <w:szCs w:val="28"/>
          <w:lang w:val="en-US" w:eastAsia="ru-RU"/>
        </w:rPr>
        <w:t>A</w:t>
      </w:r>
      <w:r w:rsidRPr="00D9545B">
        <w:rPr>
          <w:i/>
          <w:sz w:val="28"/>
          <w:szCs w:val="28"/>
          <w:lang w:eastAsia="ru-RU"/>
        </w:rPr>
        <w:t xml:space="preserve">. </w:t>
      </w:r>
      <w:proofErr w:type="spellStart"/>
      <w:r w:rsidRPr="00D9545B">
        <w:rPr>
          <w:i/>
          <w:sz w:val="28"/>
          <w:szCs w:val="28"/>
          <w:lang w:val="en-US" w:eastAsia="ru-RU"/>
        </w:rPr>
        <w:t>tianschanica</w:t>
      </w:r>
      <w:proofErr w:type="spellEnd"/>
      <w:r w:rsidRPr="00D9545B">
        <w:rPr>
          <w:sz w:val="28"/>
          <w:szCs w:val="28"/>
          <w:lang w:eastAsia="ru-RU"/>
        </w:rPr>
        <w:t xml:space="preserve"> </w:t>
      </w:r>
      <w:proofErr w:type="spellStart"/>
      <w:r w:rsidRPr="00D9545B">
        <w:rPr>
          <w:sz w:val="28"/>
          <w:szCs w:val="28"/>
          <w:lang w:eastAsia="ru-RU"/>
        </w:rPr>
        <w:t>өсімдігін</w:t>
      </w:r>
      <w:proofErr w:type="spellEnd"/>
      <w:r w:rsidRPr="00D9545B">
        <w:rPr>
          <w:sz w:val="28"/>
          <w:szCs w:val="28"/>
          <w:lang w:eastAsia="ru-RU"/>
        </w:rPr>
        <w:t xml:space="preserve"> </w:t>
      </w:r>
      <w:r w:rsidR="005C098F" w:rsidRPr="00D9545B">
        <w:rPr>
          <w:sz w:val="28"/>
          <w:szCs w:val="28"/>
          <w:lang w:val="kk-KZ" w:eastAsia="ru-RU"/>
        </w:rPr>
        <w:t xml:space="preserve">культивациялау </w:t>
      </w:r>
      <w:proofErr w:type="spellStart"/>
      <w:r w:rsidRPr="00D9545B">
        <w:rPr>
          <w:sz w:val="28"/>
          <w:szCs w:val="28"/>
          <w:lang w:eastAsia="ru-RU"/>
        </w:rPr>
        <w:t>арқылы</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фармацевтикалық</w:t>
      </w:r>
      <w:proofErr w:type="spellEnd"/>
      <w:r w:rsidRPr="00D9545B">
        <w:rPr>
          <w:sz w:val="28"/>
          <w:szCs w:val="28"/>
          <w:lang w:eastAsia="ru-RU"/>
        </w:rPr>
        <w:t xml:space="preserve"> </w:t>
      </w:r>
      <w:proofErr w:type="spellStart"/>
      <w:r w:rsidRPr="00D9545B">
        <w:rPr>
          <w:sz w:val="28"/>
          <w:szCs w:val="28"/>
          <w:lang w:eastAsia="ru-RU"/>
        </w:rPr>
        <w:t>субстанциясын</w:t>
      </w:r>
      <w:proofErr w:type="spellEnd"/>
      <w:r w:rsidRPr="00D9545B">
        <w:rPr>
          <w:sz w:val="28"/>
          <w:szCs w:val="28"/>
          <w:lang w:eastAsia="ru-RU"/>
        </w:rPr>
        <w:t xml:space="preserve"> </w:t>
      </w:r>
      <w:proofErr w:type="spellStart"/>
      <w:r w:rsidRPr="00D9545B">
        <w:rPr>
          <w:sz w:val="28"/>
          <w:szCs w:val="28"/>
          <w:lang w:eastAsia="ru-RU"/>
        </w:rPr>
        <w:t>өндірудің</w:t>
      </w:r>
      <w:proofErr w:type="spellEnd"/>
      <w:r w:rsidRPr="00D9545B">
        <w:rPr>
          <w:sz w:val="28"/>
          <w:szCs w:val="28"/>
          <w:lang w:eastAsia="ru-RU"/>
        </w:rPr>
        <w:t xml:space="preserve"> </w:t>
      </w:r>
      <w:proofErr w:type="spellStart"/>
      <w:r w:rsidRPr="00D9545B">
        <w:rPr>
          <w:sz w:val="28"/>
          <w:szCs w:val="28"/>
          <w:lang w:eastAsia="ru-RU"/>
        </w:rPr>
        <w:t>техникалық-экономикалық</w:t>
      </w:r>
      <w:proofErr w:type="spellEnd"/>
      <w:r w:rsidRPr="00D9545B">
        <w:rPr>
          <w:sz w:val="28"/>
          <w:szCs w:val="28"/>
          <w:lang w:eastAsia="ru-RU"/>
        </w:rPr>
        <w:t xml:space="preserve"> </w:t>
      </w:r>
      <w:proofErr w:type="spellStart"/>
      <w:r w:rsidRPr="00D9545B">
        <w:rPr>
          <w:sz w:val="28"/>
          <w:szCs w:val="28"/>
          <w:lang w:eastAsia="ru-RU"/>
        </w:rPr>
        <w:t>негіздемесі</w:t>
      </w:r>
      <w:proofErr w:type="spellEnd"/>
      <w:r w:rsidRPr="00D9545B">
        <w:rPr>
          <w:sz w:val="28"/>
          <w:szCs w:val="28"/>
          <w:lang w:eastAsia="ru-RU"/>
        </w:rPr>
        <w:t xml:space="preserve"> </w:t>
      </w:r>
      <w:proofErr w:type="spellStart"/>
      <w:r w:rsidRPr="00D9545B">
        <w:rPr>
          <w:sz w:val="28"/>
          <w:szCs w:val="28"/>
          <w:lang w:eastAsia="ru-RU"/>
        </w:rPr>
        <w:t>Қазақстан</w:t>
      </w:r>
      <w:proofErr w:type="spellEnd"/>
      <w:r w:rsidRPr="00D9545B">
        <w:rPr>
          <w:sz w:val="28"/>
          <w:szCs w:val="28"/>
          <w:lang w:eastAsia="ru-RU"/>
        </w:rPr>
        <w:t xml:space="preserve"> </w:t>
      </w:r>
      <w:proofErr w:type="spellStart"/>
      <w:r w:rsidRPr="00D9545B">
        <w:rPr>
          <w:sz w:val="28"/>
          <w:szCs w:val="28"/>
          <w:lang w:eastAsia="ru-RU"/>
        </w:rPr>
        <w:t>Республикасы</w:t>
      </w:r>
      <w:proofErr w:type="spellEnd"/>
      <w:r w:rsidRPr="00D9545B">
        <w:rPr>
          <w:sz w:val="28"/>
          <w:szCs w:val="28"/>
          <w:lang w:eastAsia="ru-RU"/>
        </w:rPr>
        <w:t xml:space="preserve">, </w:t>
      </w:r>
      <w:proofErr w:type="spellStart"/>
      <w:r w:rsidRPr="00D9545B">
        <w:rPr>
          <w:sz w:val="28"/>
          <w:szCs w:val="28"/>
          <w:lang w:eastAsia="ru-RU"/>
        </w:rPr>
        <w:t>Есік</w:t>
      </w:r>
      <w:proofErr w:type="spellEnd"/>
      <w:r w:rsidRPr="00D9545B">
        <w:rPr>
          <w:sz w:val="28"/>
          <w:szCs w:val="28"/>
          <w:lang w:eastAsia="ru-RU"/>
        </w:rPr>
        <w:t xml:space="preserve"> </w:t>
      </w:r>
      <w:proofErr w:type="spellStart"/>
      <w:r w:rsidRPr="00D9545B">
        <w:rPr>
          <w:sz w:val="28"/>
          <w:szCs w:val="28"/>
          <w:lang w:eastAsia="ru-RU"/>
        </w:rPr>
        <w:t>қаласындағы</w:t>
      </w:r>
      <w:proofErr w:type="spellEnd"/>
      <w:r w:rsidRPr="00D9545B">
        <w:rPr>
          <w:sz w:val="28"/>
          <w:szCs w:val="28"/>
          <w:lang w:eastAsia="ru-RU"/>
        </w:rPr>
        <w:t xml:space="preserve"> «</w:t>
      </w:r>
      <w:proofErr w:type="spellStart"/>
      <w:r w:rsidRPr="00D9545B">
        <w:rPr>
          <w:sz w:val="28"/>
          <w:szCs w:val="28"/>
          <w:lang w:eastAsia="ru-RU"/>
        </w:rPr>
        <w:t>ФитОлеум</w:t>
      </w:r>
      <w:proofErr w:type="spellEnd"/>
      <w:r w:rsidRPr="00D9545B">
        <w:rPr>
          <w:sz w:val="28"/>
          <w:szCs w:val="28"/>
          <w:lang w:eastAsia="ru-RU"/>
        </w:rPr>
        <w:t xml:space="preserve">» ЖШС </w:t>
      </w:r>
      <w:proofErr w:type="spellStart"/>
      <w:r w:rsidRPr="00D9545B">
        <w:rPr>
          <w:sz w:val="28"/>
          <w:szCs w:val="28"/>
          <w:lang w:eastAsia="ru-RU"/>
        </w:rPr>
        <w:t>кәсіпорнында</w:t>
      </w:r>
      <w:proofErr w:type="spellEnd"/>
      <w:r w:rsidRPr="00D9545B">
        <w:rPr>
          <w:sz w:val="28"/>
          <w:szCs w:val="28"/>
          <w:lang w:eastAsia="ru-RU"/>
        </w:rPr>
        <w:t xml:space="preserve"> </w:t>
      </w:r>
      <w:proofErr w:type="spellStart"/>
      <w:r w:rsidRPr="00D9545B">
        <w:rPr>
          <w:sz w:val="28"/>
          <w:szCs w:val="28"/>
          <w:lang w:eastAsia="ru-RU"/>
        </w:rPr>
        <w:t>әзірленді</w:t>
      </w:r>
      <w:proofErr w:type="spellEnd"/>
      <w:r w:rsidRPr="00D9545B">
        <w:rPr>
          <w:sz w:val="28"/>
          <w:szCs w:val="28"/>
          <w:lang w:eastAsia="ru-RU"/>
        </w:rPr>
        <w:t>.</w:t>
      </w:r>
    </w:p>
    <w:p w14:paraId="79DA8D03" w14:textId="77777777" w:rsidR="00D3085B" w:rsidRPr="00D9545B" w:rsidRDefault="00D3085B" w:rsidP="005D3554">
      <w:pPr>
        <w:spacing w:line="20" w:lineRule="atLeast"/>
        <w:ind w:firstLine="709"/>
        <w:jc w:val="both"/>
        <w:rPr>
          <w:sz w:val="28"/>
          <w:szCs w:val="28"/>
          <w:lang w:eastAsia="ru-RU"/>
        </w:rPr>
      </w:pPr>
      <w:proofErr w:type="spellStart"/>
      <w:r w:rsidRPr="00D9545B">
        <w:rPr>
          <w:b/>
          <w:sz w:val="28"/>
          <w:szCs w:val="28"/>
          <w:lang w:eastAsia="ru-RU"/>
        </w:rPr>
        <w:t>Автордың</w:t>
      </w:r>
      <w:proofErr w:type="spellEnd"/>
      <w:r w:rsidRPr="00D9545B">
        <w:rPr>
          <w:b/>
          <w:sz w:val="28"/>
          <w:szCs w:val="28"/>
          <w:lang w:eastAsia="ru-RU"/>
        </w:rPr>
        <w:t xml:space="preserve"> </w:t>
      </w:r>
      <w:proofErr w:type="spellStart"/>
      <w:r w:rsidRPr="00D9545B">
        <w:rPr>
          <w:b/>
          <w:sz w:val="28"/>
          <w:szCs w:val="28"/>
          <w:lang w:eastAsia="ru-RU"/>
        </w:rPr>
        <w:t>жеке</w:t>
      </w:r>
      <w:proofErr w:type="spellEnd"/>
      <w:r w:rsidRPr="00D9545B">
        <w:rPr>
          <w:b/>
          <w:sz w:val="28"/>
          <w:szCs w:val="28"/>
          <w:lang w:eastAsia="ru-RU"/>
        </w:rPr>
        <w:t xml:space="preserve"> </w:t>
      </w:r>
      <w:proofErr w:type="spellStart"/>
      <w:r w:rsidRPr="00D9545B">
        <w:rPr>
          <w:b/>
          <w:sz w:val="28"/>
          <w:szCs w:val="28"/>
          <w:lang w:eastAsia="ru-RU"/>
        </w:rPr>
        <w:t>үлесі</w:t>
      </w:r>
      <w:proofErr w:type="spellEnd"/>
      <w:r w:rsidRPr="00D9545B">
        <w:rPr>
          <w:b/>
          <w:sz w:val="28"/>
          <w:szCs w:val="28"/>
          <w:lang w:eastAsia="ru-RU"/>
        </w:rPr>
        <w:t>.</w:t>
      </w:r>
      <w:r w:rsidRPr="00D9545B">
        <w:rPr>
          <w:sz w:val="28"/>
          <w:szCs w:val="28"/>
          <w:lang w:eastAsia="ru-RU"/>
        </w:rPr>
        <w:t xml:space="preserve"> </w:t>
      </w:r>
      <w:proofErr w:type="spellStart"/>
      <w:r w:rsidRPr="00D9545B">
        <w:rPr>
          <w:sz w:val="28"/>
          <w:szCs w:val="28"/>
          <w:lang w:eastAsia="ru-RU"/>
        </w:rPr>
        <w:t>Ізденуші</w:t>
      </w:r>
      <w:proofErr w:type="spellEnd"/>
      <w:r w:rsidRPr="00D9545B">
        <w:rPr>
          <w:sz w:val="28"/>
          <w:szCs w:val="28"/>
          <w:lang w:eastAsia="ru-RU"/>
        </w:rPr>
        <w:t xml:space="preserve"> </w:t>
      </w:r>
      <w:proofErr w:type="spellStart"/>
      <w:r w:rsidRPr="00D9545B">
        <w:rPr>
          <w:sz w:val="28"/>
          <w:szCs w:val="28"/>
          <w:lang w:eastAsia="ru-RU"/>
        </w:rPr>
        <w:t>отандық</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шетелдік</w:t>
      </w:r>
      <w:proofErr w:type="spellEnd"/>
      <w:r w:rsidRPr="00D9545B">
        <w:rPr>
          <w:sz w:val="28"/>
          <w:szCs w:val="28"/>
          <w:lang w:eastAsia="ru-RU"/>
        </w:rPr>
        <w:t xml:space="preserve"> </w:t>
      </w:r>
      <w:proofErr w:type="spellStart"/>
      <w:r w:rsidRPr="00D9545B">
        <w:rPr>
          <w:sz w:val="28"/>
          <w:szCs w:val="28"/>
          <w:lang w:eastAsia="ru-RU"/>
        </w:rPr>
        <w:t>ғылыми</w:t>
      </w:r>
      <w:proofErr w:type="spellEnd"/>
      <w:r w:rsidRPr="00D9545B">
        <w:rPr>
          <w:sz w:val="28"/>
          <w:szCs w:val="28"/>
          <w:lang w:eastAsia="ru-RU"/>
        </w:rPr>
        <w:t xml:space="preserve"> </w:t>
      </w:r>
      <w:proofErr w:type="spellStart"/>
      <w:r w:rsidRPr="00D9545B">
        <w:rPr>
          <w:sz w:val="28"/>
          <w:szCs w:val="28"/>
          <w:lang w:eastAsia="ru-RU"/>
        </w:rPr>
        <w:t>әдебиеттерді</w:t>
      </w:r>
      <w:proofErr w:type="spellEnd"/>
      <w:r w:rsidRPr="00D9545B">
        <w:rPr>
          <w:sz w:val="28"/>
          <w:szCs w:val="28"/>
          <w:lang w:eastAsia="ru-RU"/>
        </w:rPr>
        <w:t xml:space="preserve"> </w:t>
      </w:r>
      <w:proofErr w:type="spellStart"/>
      <w:r w:rsidRPr="00D9545B">
        <w:rPr>
          <w:sz w:val="28"/>
          <w:szCs w:val="28"/>
          <w:lang w:eastAsia="ru-RU"/>
        </w:rPr>
        <w:t>өз</w:t>
      </w:r>
      <w:proofErr w:type="spellEnd"/>
      <w:r w:rsidRPr="00D9545B">
        <w:rPr>
          <w:sz w:val="28"/>
          <w:szCs w:val="28"/>
          <w:lang w:eastAsia="ru-RU"/>
        </w:rPr>
        <w:t xml:space="preserve"> </w:t>
      </w:r>
      <w:proofErr w:type="spellStart"/>
      <w:r w:rsidRPr="00D9545B">
        <w:rPr>
          <w:sz w:val="28"/>
          <w:szCs w:val="28"/>
          <w:lang w:eastAsia="ru-RU"/>
        </w:rPr>
        <w:t>бетінше</w:t>
      </w:r>
      <w:proofErr w:type="spellEnd"/>
      <w:r w:rsidRPr="00D9545B">
        <w:rPr>
          <w:sz w:val="28"/>
          <w:szCs w:val="28"/>
          <w:lang w:eastAsia="ru-RU"/>
        </w:rPr>
        <w:t xml:space="preserve"> </w:t>
      </w:r>
      <w:proofErr w:type="spellStart"/>
      <w:r w:rsidRPr="00D9545B">
        <w:rPr>
          <w:sz w:val="28"/>
          <w:szCs w:val="28"/>
          <w:lang w:eastAsia="ru-RU"/>
        </w:rPr>
        <w:t>талдап</w:t>
      </w:r>
      <w:proofErr w:type="spellEnd"/>
      <w:r w:rsidRPr="00D9545B">
        <w:rPr>
          <w:sz w:val="28"/>
          <w:szCs w:val="28"/>
          <w:lang w:eastAsia="ru-RU"/>
        </w:rPr>
        <w:t xml:space="preserve">, </w:t>
      </w:r>
      <w:proofErr w:type="spellStart"/>
      <w:r w:rsidRPr="00D9545B">
        <w:rPr>
          <w:sz w:val="28"/>
          <w:szCs w:val="28"/>
          <w:lang w:eastAsia="ru-RU"/>
        </w:rPr>
        <w:t>жүйеледі</w:t>
      </w:r>
      <w:proofErr w:type="spellEnd"/>
      <w:r w:rsidRPr="00D9545B">
        <w:rPr>
          <w:sz w:val="28"/>
          <w:szCs w:val="28"/>
          <w:lang w:eastAsia="ru-RU"/>
        </w:rPr>
        <w:t xml:space="preserve">, </w:t>
      </w:r>
      <w:proofErr w:type="spellStart"/>
      <w:r w:rsidRPr="00D9545B">
        <w:rPr>
          <w:sz w:val="28"/>
          <w:szCs w:val="28"/>
          <w:lang w:eastAsia="ru-RU"/>
        </w:rPr>
        <w:t>сондай-ақ</w:t>
      </w:r>
      <w:proofErr w:type="spellEnd"/>
      <w:r w:rsidRPr="00D9545B">
        <w:rPr>
          <w:sz w:val="28"/>
          <w:szCs w:val="28"/>
          <w:lang w:eastAsia="ru-RU"/>
        </w:rPr>
        <w:t xml:space="preserve"> </w:t>
      </w:r>
      <w:proofErr w:type="spellStart"/>
      <w:r w:rsidRPr="00D9545B">
        <w:rPr>
          <w:sz w:val="28"/>
          <w:szCs w:val="28"/>
          <w:lang w:eastAsia="ru-RU"/>
        </w:rPr>
        <w:t>диссертациялық</w:t>
      </w:r>
      <w:proofErr w:type="spellEnd"/>
      <w:r w:rsidRPr="00D9545B">
        <w:rPr>
          <w:sz w:val="28"/>
          <w:szCs w:val="28"/>
          <w:lang w:eastAsia="ru-RU"/>
        </w:rPr>
        <w:t xml:space="preserve"> </w:t>
      </w:r>
      <w:proofErr w:type="spellStart"/>
      <w:r w:rsidRPr="00D9545B">
        <w:rPr>
          <w:sz w:val="28"/>
          <w:szCs w:val="28"/>
          <w:lang w:eastAsia="ru-RU"/>
        </w:rPr>
        <w:t>жұмыс</w:t>
      </w:r>
      <w:proofErr w:type="spellEnd"/>
      <w:r w:rsidRPr="00D9545B">
        <w:rPr>
          <w:sz w:val="28"/>
          <w:szCs w:val="28"/>
          <w:lang w:eastAsia="ru-RU"/>
        </w:rPr>
        <w:t xml:space="preserve"> </w:t>
      </w:r>
      <w:proofErr w:type="spellStart"/>
      <w:r w:rsidRPr="00D9545B">
        <w:rPr>
          <w:sz w:val="28"/>
          <w:szCs w:val="28"/>
          <w:lang w:eastAsia="ru-RU"/>
        </w:rPr>
        <w:t>шеңберінде</w:t>
      </w:r>
      <w:proofErr w:type="spellEnd"/>
      <w:r w:rsidRPr="00D9545B">
        <w:rPr>
          <w:sz w:val="28"/>
          <w:szCs w:val="28"/>
          <w:lang w:eastAsia="ru-RU"/>
        </w:rPr>
        <w:t xml:space="preserve"> </w:t>
      </w:r>
      <w:proofErr w:type="spellStart"/>
      <w:r w:rsidRPr="00D9545B">
        <w:rPr>
          <w:sz w:val="28"/>
          <w:szCs w:val="28"/>
          <w:lang w:eastAsia="ru-RU"/>
        </w:rPr>
        <w:t>эксперименттік</w:t>
      </w:r>
      <w:proofErr w:type="spellEnd"/>
      <w:r w:rsidRPr="00D9545B">
        <w:rPr>
          <w:sz w:val="28"/>
          <w:szCs w:val="28"/>
          <w:lang w:eastAsia="ru-RU"/>
        </w:rPr>
        <w:t xml:space="preserve"> </w:t>
      </w:r>
      <w:proofErr w:type="spellStart"/>
      <w:r w:rsidRPr="00D9545B">
        <w:rPr>
          <w:sz w:val="28"/>
          <w:szCs w:val="28"/>
          <w:lang w:eastAsia="ru-RU"/>
        </w:rPr>
        <w:t>зерттеулердің</w:t>
      </w:r>
      <w:proofErr w:type="spellEnd"/>
      <w:r w:rsidRPr="00D9545B">
        <w:rPr>
          <w:sz w:val="28"/>
          <w:szCs w:val="28"/>
          <w:lang w:eastAsia="ru-RU"/>
        </w:rPr>
        <w:t xml:space="preserve"> </w:t>
      </w:r>
      <w:proofErr w:type="spellStart"/>
      <w:r w:rsidRPr="00D9545B">
        <w:rPr>
          <w:sz w:val="28"/>
          <w:szCs w:val="28"/>
          <w:lang w:eastAsia="ru-RU"/>
        </w:rPr>
        <w:t>толық</w:t>
      </w:r>
      <w:proofErr w:type="spellEnd"/>
      <w:r w:rsidRPr="00D9545B">
        <w:rPr>
          <w:sz w:val="28"/>
          <w:szCs w:val="28"/>
          <w:lang w:eastAsia="ru-RU"/>
        </w:rPr>
        <w:t xml:space="preserve"> </w:t>
      </w:r>
      <w:proofErr w:type="spellStart"/>
      <w:r w:rsidRPr="00D9545B">
        <w:rPr>
          <w:sz w:val="28"/>
          <w:szCs w:val="28"/>
          <w:lang w:eastAsia="ru-RU"/>
        </w:rPr>
        <w:t>циклін</w:t>
      </w:r>
      <w:proofErr w:type="spellEnd"/>
      <w:r w:rsidRPr="00D9545B">
        <w:rPr>
          <w:sz w:val="28"/>
          <w:szCs w:val="28"/>
          <w:lang w:eastAsia="ru-RU"/>
        </w:rPr>
        <w:t xml:space="preserve"> </w:t>
      </w:r>
      <w:proofErr w:type="spellStart"/>
      <w:r w:rsidRPr="00D9545B">
        <w:rPr>
          <w:sz w:val="28"/>
          <w:szCs w:val="28"/>
          <w:lang w:eastAsia="ru-RU"/>
        </w:rPr>
        <w:t>жүзеге</w:t>
      </w:r>
      <w:proofErr w:type="spellEnd"/>
      <w:r w:rsidRPr="00D9545B">
        <w:rPr>
          <w:sz w:val="28"/>
          <w:szCs w:val="28"/>
          <w:lang w:eastAsia="ru-RU"/>
        </w:rPr>
        <w:t xml:space="preserve"> </w:t>
      </w:r>
      <w:proofErr w:type="spellStart"/>
      <w:r w:rsidRPr="00D9545B">
        <w:rPr>
          <w:sz w:val="28"/>
          <w:szCs w:val="28"/>
          <w:lang w:eastAsia="ru-RU"/>
        </w:rPr>
        <w:t>асырды</w:t>
      </w:r>
      <w:proofErr w:type="spellEnd"/>
      <w:r w:rsidRPr="00D9545B">
        <w:rPr>
          <w:sz w:val="28"/>
          <w:szCs w:val="28"/>
          <w:lang w:eastAsia="ru-RU"/>
        </w:rPr>
        <w:t xml:space="preserve">. </w:t>
      </w:r>
      <w:proofErr w:type="spellStart"/>
      <w:r w:rsidRPr="00D9545B">
        <w:rPr>
          <w:sz w:val="28"/>
          <w:szCs w:val="28"/>
          <w:lang w:eastAsia="ru-RU"/>
        </w:rPr>
        <w:t>Қорғауға</w:t>
      </w:r>
      <w:proofErr w:type="spellEnd"/>
      <w:r w:rsidRPr="00D9545B">
        <w:rPr>
          <w:sz w:val="28"/>
          <w:szCs w:val="28"/>
          <w:lang w:eastAsia="ru-RU"/>
        </w:rPr>
        <w:t xml:space="preserve"> </w:t>
      </w:r>
      <w:proofErr w:type="spellStart"/>
      <w:r w:rsidRPr="00D9545B">
        <w:rPr>
          <w:sz w:val="28"/>
          <w:szCs w:val="28"/>
          <w:lang w:eastAsia="ru-RU"/>
        </w:rPr>
        <w:t>ұсынылған</w:t>
      </w:r>
      <w:proofErr w:type="spellEnd"/>
      <w:r w:rsidRPr="00D9545B">
        <w:rPr>
          <w:sz w:val="28"/>
          <w:szCs w:val="28"/>
          <w:lang w:eastAsia="ru-RU"/>
        </w:rPr>
        <w:t xml:space="preserve"> </w:t>
      </w:r>
      <w:proofErr w:type="spellStart"/>
      <w:r w:rsidRPr="00D9545B">
        <w:rPr>
          <w:sz w:val="28"/>
          <w:szCs w:val="28"/>
          <w:lang w:eastAsia="ru-RU"/>
        </w:rPr>
        <w:t>нәтижелер</w:t>
      </w:r>
      <w:proofErr w:type="spellEnd"/>
      <w:r w:rsidRPr="00D9545B">
        <w:rPr>
          <w:sz w:val="28"/>
          <w:szCs w:val="28"/>
          <w:lang w:eastAsia="ru-RU"/>
        </w:rPr>
        <w:t xml:space="preserve"> мен </w:t>
      </w:r>
      <w:proofErr w:type="spellStart"/>
      <w:r w:rsidRPr="00D9545B">
        <w:rPr>
          <w:sz w:val="28"/>
          <w:szCs w:val="28"/>
          <w:lang w:eastAsia="ru-RU"/>
        </w:rPr>
        <w:t>негізгі</w:t>
      </w:r>
      <w:proofErr w:type="spellEnd"/>
      <w:r w:rsidRPr="00D9545B">
        <w:rPr>
          <w:sz w:val="28"/>
          <w:szCs w:val="28"/>
          <w:lang w:eastAsia="ru-RU"/>
        </w:rPr>
        <w:t xml:space="preserve"> </w:t>
      </w:r>
      <w:proofErr w:type="spellStart"/>
      <w:r w:rsidRPr="00D9545B">
        <w:rPr>
          <w:sz w:val="28"/>
          <w:szCs w:val="28"/>
          <w:lang w:eastAsia="ru-RU"/>
        </w:rPr>
        <w:t>қағидалардың</w:t>
      </w:r>
      <w:proofErr w:type="spellEnd"/>
      <w:r w:rsidRPr="00D9545B">
        <w:rPr>
          <w:sz w:val="28"/>
          <w:szCs w:val="28"/>
          <w:lang w:eastAsia="ru-RU"/>
        </w:rPr>
        <w:t xml:space="preserve"> </w:t>
      </w:r>
      <w:proofErr w:type="spellStart"/>
      <w:r w:rsidRPr="00D9545B">
        <w:rPr>
          <w:sz w:val="28"/>
          <w:szCs w:val="28"/>
          <w:lang w:eastAsia="ru-RU"/>
        </w:rPr>
        <w:t>дұрыстығы</w:t>
      </w:r>
      <w:proofErr w:type="spellEnd"/>
      <w:r w:rsidRPr="00D9545B">
        <w:rPr>
          <w:sz w:val="28"/>
          <w:szCs w:val="28"/>
          <w:lang w:eastAsia="ru-RU"/>
        </w:rPr>
        <w:t xml:space="preserve"> </w:t>
      </w:r>
      <w:proofErr w:type="spellStart"/>
      <w:r w:rsidRPr="00D9545B">
        <w:rPr>
          <w:sz w:val="28"/>
          <w:szCs w:val="28"/>
          <w:lang w:eastAsia="ru-RU"/>
        </w:rPr>
        <w:t>зерттеулер</w:t>
      </w:r>
      <w:proofErr w:type="spellEnd"/>
      <w:r w:rsidRPr="00D9545B">
        <w:rPr>
          <w:sz w:val="28"/>
          <w:szCs w:val="28"/>
          <w:lang w:eastAsia="ru-RU"/>
        </w:rPr>
        <w:t xml:space="preserve"> </w:t>
      </w:r>
      <w:proofErr w:type="spellStart"/>
      <w:r w:rsidRPr="00D9545B">
        <w:rPr>
          <w:sz w:val="28"/>
          <w:szCs w:val="28"/>
          <w:lang w:eastAsia="ru-RU"/>
        </w:rPr>
        <w:t>барысында</w:t>
      </w:r>
      <w:proofErr w:type="spellEnd"/>
      <w:r w:rsidRPr="00D9545B">
        <w:rPr>
          <w:sz w:val="28"/>
          <w:szCs w:val="28"/>
          <w:lang w:eastAsia="ru-RU"/>
        </w:rPr>
        <w:t xml:space="preserve"> </w:t>
      </w:r>
      <w:proofErr w:type="spellStart"/>
      <w:r w:rsidRPr="00D9545B">
        <w:rPr>
          <w:sz w:val="28"/>
          <w:szCs w:val="28"/>
          <w:lang w:eastAsia="ru-RU"/>
        </w:rPr>
        <w:t>алынған</w:t>
      </w:r>
      <w:proofErr w:type="spellEnd"/>
      <w:r w:rsidRPr="00D9545B">
        <w:rPr>
          <w:sz w:val="28"/>
          <w:szCs w:val="28"/>
          <w:lang w:eastAsia="ru-RU"/>
        </w:rPr>
        <w:t xml:space="preserve"> </w:t>
      </w:r>
      <w:proofErr w:type="spellStart"/>
      <w:r w:rsidRPr="00D9545B">
        <w:rPr>
          <w:sz w:val="28"/>
          <w:szCs w:val="28"/>
          <w:lang w:eastAsia="ru-RU"/>
        </w:rPr>
        <w:t>эксперименттік</w:t>
      </w:r>
      <w:proofErr w:type="spellEnd"/>
      <w:r w:rsidRPr="00D9545B">
        <w:rPr>
          <w:sz w:val="28"/>
          <w:szCs w:val="28"/>
          <w:lang w:eastAsia="ru-RU"/>
        </w:rPr>
        <w:t xml:space="preserve"> </w:t>
      </w:r>
      <w:proofErr w:type="spellStart"/>
      <w:r w:rsidRPr="00D9545B">
        <w:rPr>
          <w:sz w:val="28"/>
          <w:szCs w:val="28"/>
          <w:lang w:eastAsia="ru-RU"/>
        </w:rPr>
        <w:t>деректердің</w:t>
      </w:r>
      <w:proofErr w:type="spellEnd"/>
      <w:r w:rsidRPr="00D9545B">
        <w:rPr>
          <w:sz w:val="28"/>
          <w:szCs w:val="28"/>
          <w:lang w:eastAsia="ru-RU"/>
        </w:rPr>
        <w:t xml:space="preserve"> </w:t>
      </w:r>
      <w:proofErr w:type="spellStart"/>
      <w:r w:rsidRPr="00D9545B">
        <w:rPr>
          <w:sz w:val="28"/>
          <w:szCs w:val="28"/>
          <w:lang w:eastAsia="ru-RU"/>
        </w:rPr>
        <w:t>елеулі</w:t>
      </w:r>
      <w:proofErr w:type="spellEnd"/>
      <w:r w:rsidRPr="00D9545B">
        <w:rPr>
          <w:sz w:val="28"/>
          <w:szCs w:val="28"/>
          <w:lang w:eastAsia="ru-RU"/>
        </w:rPr>
        <w:t xml:space="preserve"> </w:t>
      </w:r>
      <w:proofErr w:type="spellStart"/>
      <w:r w:rsidRPr="00D9545B">
        <w:rPr>
          <w:sz w:val="28"/>
          <w:szCs w:val="28"/>
          <w:lang w:eastAsia="ru-RU"/>
        </w:rPr>
        <w:t>көлемімен</w:t>
      </w:r>
      <w:proofErr w:type="spellEnd"/>
      <w:r w:rsidRPr="00D9545B">
        <w:rPr>
          <w:sz w:val="28"/>
          <w:szCs w:val="28"/>
          <w:lang w:eastAsia="ru-RU"/>
        </w:rPr>
        <w:t xml:space="preserve"> </w:t>
      </w:r>
      <w:proofErr w:type="spellStart"/>
      <w:r w:rsidRPr="00D9545B">
        <w:rPr>
          <w:sz w:val="28"/>
          <w:szCs w:val="28"/>
          <w:lang w:eastAsia="ru-RU"/>
        </w:rPr>
        <w:t>және</w:t>
      </w:r>
      <w:proofErr w:type="spellEnd"/>
      <w:r w:rsidRPr="00D9545B">
        <w:rPr>
          <w:sz w:val="28"/>
          <w:szCs w:val="28"/>
          <w:lang w:eastAsia="ru-RU"/>
        </w:rPr>
        <w:t xml:space="preserve"> </w:t>
      </w:r>
      <w:proofErr w:type="spellStart"/>
      <w:r w:rsidRPr="00D9545B">
        <w:rPr>
          <w:sz w:val="28"/>
          <w:szCs w:val="28"/>
          <w:lang w:eastAsia="ru-RU"/>
        </w:rPr>
        <w:t>олардың</w:t>
      </w:r>
      <w:proofErr w:type="spellEnd"/>
      <w:r w:rsidRPr="00D9545B">
        <w:rPr>
          <w:sz w:val="28"/>
          <w:szCs w:val="28"/>
          <w:lang w:eastAsia="ru-RU"/>
        </w:rPr>
        <w:t xml:space="preserve"> </w:t>
      </w:r>
      <w:proofErr w:type="spellStart"/>
      <w:r w:rsidRPr="00D9545B">
        <w:rPr>
          <w:sz w:val="28"/>
          <w:szCs w:val="28"/>
          <w:lang w:eastAsia="ru-RU"/>
        </w:rPr>
        <w:t>зертханалық</w:t>
      </w:r>
      <w:proofErr w:type="spellEnd"/>
      <w:r w:rsidRPr="00D9545B">
        <w:rPr>
          <w:sz w:val="28"/>
          <w:szCs w:val="28"/>
          <w:lang w:eastAsia="ru-RU"/>
        </w:rPr>
        <w:t xml:space="preserve"> </w:t>
      </w:r>
      <w:proofErr w:type="spellStart"/>
      <w:r w:rsidRPr="00D9545B">
        <w:rPr>
          <w:sz w:val="28"/>
          <w:szCs w:val="28"/>
          <w:lang w:eastAsia="ru-RU"/>
        </w:rPr>
        <w:t>әрі</w:t>
      </w:r>
      <w:proofErr w:type="spellEnd"/>
      <w:r w:rsidRPr="00D9545B">
        <w:rPr>
          <w:sz w:val="28"/>
          <w:szCs w:val="28"/>
          <w:lang w:eastAsia="ru-RU"/>
        </w:rPr>
        <w:t xml:space="preserve"> </w:t>
      </w:r>
      <w:proofErr w:type="spellStart"/>
      <w:r w:rsidRPr="00D9545B">
        <w:rPr>
          <w:sz w:val="28"/>
          <w:szCs w:val="28"/>
          <w:lang w:eastAsia="ru-RU"/>
        </w:rPr>
        <w:t>өндірістік</w:t>
      </w:r>
      <w:proofErr w:type="spellEnd"/>
      <w:r w:rsidRPr="00D9545B">
        <w:rPr>
          <w:sz w:val="28"/>
          <w:szCs w:val="28"/>
          <w:lang w:eastAsia="ru-RU"/>
        </w:rPr>
        <w:t xml:space="preserve"> </w:t>
      </w:r>
      <w:proofErr w:type="spellStart"/>
      <w:r w:rsidRPr="00D9545B">
        <w:rPr>
          <w:sz w:val="28"/>
          <w:szCs w:val="28"/>
          <w:lang w:eastAsia="ru-RU"/>
        </w:rPr>
        <w:t>жағдайда</w:t>
      </w:r>
      <w:proofErr w:type="spellEnd"/>
      <w:r w:rsidRPr="00D9545B">
        <w:rPr>
          <w:sz w:val="28"/>
          <w:szCs w:val="28"/>
          <w:lang w:eastAsia="ru-RU"/>
        </w:rPr>
        <w:t xml:space="preserve"> </w:t>
      </w:r>
      <w:proofErr w:type="spellStart"/>
      <w:r w:rsidRPr="00D9545B">
        <w:rPr>
          <w:sz w:val="28"/>
          <w:szCs w:val="28"/>
          <w:lang w:eastAsia="ru-RU"/>
        </w:rPr>
        <w:t>заманауи</w:t>
      </w:r>
      <w:proofErr w:type="spellEnd"/>
      <w:r w:rsidRPr="00D9545B">
        <w:rPr>
          <w:sz w:val="28"/>
          <w:szCs w:val="28"/>
          <w:lang w:eastAsia="ru-RU"/>
        </w:rPr>
        <w:t xml:space="preserve"> </w:t>
      </w:r>
      <w:proofErr w:type="spellStart"/>
      <w:r w:rsidRPr="00D9545B">
        <w:rPr>
          <w:sz w:val="28"/>
          <w:szCs w:val="28"/>
          <w:lang w:eastAsia="ru-RU"/>
        </w:rPr>
        <w:t>құралдар</w:t>
      </w:r>
      <w:proofErr w:type="spellEnd"/>
      <w:r w:rsidRPr="00D9545B">
        <w:rPr>
          <w:sz w:val="28"/>
          <w:szCs w:val="28"/>
          <w:lang w:eastAsia="ru-RU"/>
        </w:rPr>
        <w:t xml:space="preserve"> мен </w:t>
      </w:r>
      <w:proofErr w:type="spellStart"/>
      <w:r w:rsidRPr="00D9545B">
        <w:rPr>
          <w:sz w:val="28"/>
          <w:szCs w:val="28"/>
          <w:lang w:eastAsia="ru-RU"/>
        </w:rPr>
        <w:t>инновациялық</w:t>
      </w:r>
      <w:proofErr w:type="spellEnd"/>
      <w:r w:rsidRPr="00D9545B">
        <w:rPr>
          <w:sz w:val="28"/>
          <w:szCs w:val="28"/>
          <w:lang w:eastAsia="ru-RU"/>
        </w:rPr>
        <w:t xml:space="preserve"> </w:t>
      </w:r>
      <w:proofErr w:type="spellStart"/>
      <w:r w:rsidRPr="00D9545B">
        <w:rPr>
          <w:sz w:val="28"/>
          <w:szCs w:val="28"/>
          <w:lang w:eastAsia="ru-RU"/>
        </w:rPr>
        <w:lastRenderedPageBreak/>
        <w:t>әдістерді</w:t>
      </w:r>
      <w:proofErr w:type="spellEnd"/>
      <w:r w:rsidRPr="00D9545B">
        <w:rPr>
          <w:sz w:val="28"/>
          <w:szCs w:val="28"/>
          <w:lang w:eastAsia="ru-RU"/>
        </w:rPr>
        <w:t xml:space="preserve"> </w:t>
      </w:r>
      <w:proofErr w:type="spellStart"/>
      <w:r w:rsidRPr="00D9545B">
        <w:rPr>
          <w:sz w:val="28"/>
          <w:szCs w:val="28"/>
          <w:lang w:eastAsia="ru-RU"/>
        </w:rPr>
        <w:t>қолдану</w:t>
      </w:r>
      <w:proofErr w:type="spellEnd"/>
      <w:r w:rsidRPr="00D9545B">
        <w:rPr>
          <w:sz w:val="28"/>
          <w:szCs w:val="28"/>
          <w:lang w:eastAsia="ru-RU"/>
        </w:rPr>
        <w:t xml:space="preserve"> </w:t>
      </w:r>
      <w:proofErr w:type="spellStart"/>
      <w:r w:rsidRPr="00D9545B">
        <w:rPr>
          <w:sz w:val="28"/>
          <w:szCs w:val="28"/>
          <w:lang w:eastAsia="ru-RU"/>
        </w:rPr>
        <w:t>арқылы</w:t>
      </w:r>
      <w:proofErr w:type="spellEnd"/>
      <w:r w:rsidRPr="00D9545B">
        <w:rPr>
          <w:sz w:val="28"/>
          <w:szCs w:val="28"/>
          <w:lang w:eastAsia="ru-RU"/>
        </w:rPr>
        <w:t xml:space="preserve"> </w:t>
      </w:r>
      <w:proofErr w:type="spellStart"/>
      <w:r w:rsidRPr="00D9545B">
        <w:rPr>
          <w:sz w:val="28"/>
          <w:szCs w:val="28"/>
          <w:lang w:eastAsia="ru-RU"/>
        </w:rPr>
        <w:t>алынғанымен</w:t>
      </w:r>
      <w:proofErr w:type="spellEnd"/>
      <w:r w:rsidRPr="00D9545B">
        <w:rPr>
          <w:sz w:val="28"/>
          <w:szCs w:val="28"/>
          <w:lang w:eastAsia="ru-RU"/>
        </w:rPr>
        <w:t xml:space="preserve"> </w:t>
      </w:r>
      <w:proofErr w:type="spellStart"/>
      <w:r w:rsidRPr="00D9545B">
        <w:rPr>
          <w:sz w:val="28"/>
          <w:szCs w:val="28"/>
          <w:lang w:eastAsia="ru-RU"/>
        </w:rPr>
        <w:t>расталады</w:t>
      </w:r>
      <w:proofErr w:type="spellEnd"/>
      <w:r w:rsidRPr="00D9545B">
        <w:rPr>
          <w:sz w:val="28"/>
          <w:szCs w:val="28"/>
          <w:lang w:eastAsia="ru-RU"/>
        </w:rPr>
        <w:t>.</w:t>
      </w:r>
    </w:p>
    <w:p w14:paraId="64502E06" w14:textId="77777777" w:rsidR="007F7DE4" w:rsidRPr="00D9545B" w:rsidRDefault="007F7DE4" w:rsidP="005D3554">
      <w:pPr>
        <w:spacing w:line="20" w:lineRule="atLeast"/>
        <w:ind w:firstLine="709"/>
        <w:jc w:val="both"/>
        <w:rPr>
          <w:b/>
          <w:sz w:val="28"/>
          <w:szCs w:val="28"/>
          <w:lang w:val="kk-KZ" w:eastAsia="ru-RU"/>
        </w:rPr>
      </w:pPr>
      <w:r w:rsidRPr="00D9545B">
        <w:rPr>
          <w:b/>
          <w:sz w:val="28"/>
          <w:szCs w:val="28"/>
          <w:lang w:val="kk-KZ" w:eastAsia="ru-RU"/>
        </w:rPr>
        <w:t>Жұмысты апробациялау:</w:t>
      </w:r>
    </w:p>
    <w:p w14:paraId="0A5A05B8" w14:textId="5BD9A65C" w:rsidR="00100D88" w:rsidRPr="00D9545B" w:rsidRDefault="00D3085B" w:rsidP="005D3554">
      <w:pPr>
        <w:spacing w:line="20" w:lineRule="atLeast"/>
        <w:ind w:firstLine="709"/>
        <w:jc w:val="both"/>
        <w:rPr>
          <w:sz w:val="28"/>
          <w:szCs w:val="28"/>
          <w:lang w:val="kk-KZ"/>
        </w:rPr>
      </w:pPr>
      <w:r w:rsidRPr="00D9545B">
        <w:rPr>
          <w:sz w:val="28"/>
          <w:szCs w:val="28"/>
          <w:lang w:val="kk-KZ" w:eastAsia="ru-RU"/>
        </w:rPr>
        <w:t>Диссертациялық жұмыстың негізгі ережелері келесі конференциялар материалдарында баяндалып, жарияланды: VI Бүкілресейлік халықаралық қатысумен өткен ғылыми-тәжірибелік конференция «Ұлт денсаулығындағы инновациялар» (Санкт-Петербург, Ресей, 2018 ж.); Халықаралық қатысумен өткен VII ғылыми-тәжірибелік конференция «Фармация және стоматологияның басымдықтары: теориядан тәжірибеге дейін» (Алматы, 2018 ж.); VI Халықаралық жас ғалымдар мен студенттердің ғылыми конференциясы «Биология, медицина және фармацияның даму перспективалары» (Шымкент, 2018 ж.); IV Халықаралық ғылыми-тәжірибелік конференция «Global science and innovations 2019: Central Asia» (Астана, 2019 ж.); XIV Халықаралық жас ғалымдар мен студенттердің ғылыми-тәжірибелік конференциясы, «Ауыл, туризм және халық қолөнері жылдары (2019–2021)» тақырыбына арналған «Ғылыми пікірталас: Медицинадағы өзекті мәселелер, жетістіктер және инновациялар» (Душанбе, Тәжікстан, 2019 ж.); IV Халықаралық ғылыми конференция «Scientific Discoveries» (Карловы Вары, Чехия – Мәскеу, Ресей, 2019 ж.); Студенттер, жас ғалымдар және оқытушылардың халықаралық ғылыми-тәжірибелік конференциясы «Ақанов оқулары: БМСК-ның жалпыға бірдей денсаулық сақтау қызметтерімен қамтылуын қамтамасыз етудегі рөлі» (Алматы, 2019 ж.).</w:t>
      </w:r>
    </w:p>
    <w:p w14:paraId="5542D363" w14:textId="77777777" w:rsidR="007F7DE4" w:rsidRPr="00D9545B" w:rsidRDefault="00BE6EFD" w:rsidP="005D3554">
      <w:pPr>
        <w:tabs>
          <w:tab w:val="left" w:pos="8789"/>
        </w:tabs>
        <w:spacing w:line="20" w:lineRule="atLeast"/>
        <w:ind w:right="3" w:firstLine="567"/>
        <w:jc w:val="both"/>
        <w:rPr>
          <w:b/>
          <w:sz w:val="28"/>
          <w:szCs w:val="28"/>
          <w:lang w:val="kk-KZ"/>
        </w:rPr>
      </w:pPr>
      <w:r w:rsidRPr="00D9545B">
        <w:rPr>
          <w:b/>
          <w:sz w:val="28"/>
          <w:szCs w:val="28"/>
          <w:lang w:val="kk-KZ"/>
        </w:rPr>
        <w:t>Жарияланымдар туралы мәліметтер</w:t>
      </w:r>
      <w:r w:rsidR="007F7DE4" w:rsidRPr="00D9545B">
        <w:rPr>
          <w:b/>
          <w:sz w:val="28"/>
          <w:szCs w:val="28"/>
          <w:lang w:val="kk-KZ"/>
        </w:rPr>
        <w:t>:</w:t>
      </w:r>
    </w:p>
    <w:p w14:paraId="1D332242" w14:textId="19FEC78C" w:rsidR="00BE6EFD" w:rsidRPr="00D9545B" w:rsidRDefault="00BE6EFD" w:rsidP="005D3554">
      <w:pPr>
        <w:tabs>
          <w:tab w:val="left" w:pos="8789"/>
        </w:tabs>
        <w:spacing w:line="20" w:lineRule="atLeast"/>
        <w:ind w:right="3" w:firstLine="567"/>
        <w:jc w:val="both"/>
        <w:rPr>
          <w:sz w:val="28"/>
          <w:szCs w:val="28"/>
          <w:lang w:val="kk-KZ"/>
        </w:rPr>
      </w:pPr>
      <w:r w:rsidRPr="00D9545B">
        <w:rPr>
          <w:sz w:val="28"/>
          <w:szCs w:val="28"/>
          <w:lang w:val="kk-KZ"/>
        </w:rPr>
        <w:t>Зерттеу нәтижелері бойынша 13 ғылыми жұмыс жарияланды, олардың ішінде:</w:t>
      </w:r>
    </w:p>
    <w:p w14:paraId="4DB60E13" w14:textId="2052CF48" w:rsidR="00BE6EFD" w:rsidRPr="00D9545B" w:rsidRDefault="00BE6EFD" w:rsidP="00535199">
      <w:pPr>
        <w:numPr>
          <w:ilvl w:val="0"/>
          <w:numId w:val="9"/>
        </w:numPr>
        <w:tabs>
          <w:tab w:val="left" w:pos="8789"/>
        </w:tabs>
        <w:spacing w:line="20" w:lineRule="atLeast"/>
        <w:ind w:left="0" w:right="3" w:firstLine="567"/>
        <w:jc w:val="both"/>
        <w:rPr>
          <w:sz w:val="28"/>
          <w:szCs w:val="28"/>
          <w:lang w:val="kk-KZ"/>
        </w:rPr>
      </w:pPr>
      <w:r w:rsidRPr="00D9545B">
        <w:rPr>
          <w:sz w:val="28"/>
          <w:szCs w:val="28"/>
          <w:lang w:val="kk-KZ"/>
        </w:rPr>
        <w:t>Scopus және Web of Science Core Collection (Q</w:t>
      </w:r>
      <w:r w:rsidR="005C098F" w:rsidRPr="00D9545B">
        <w:rPr>
          <w:sz w:val="28"/>
          <w:szCs w:val="28"/>
          <w:lang w:val="kk-KZ"/>
        </w:rPr>
        <w:t>2</w:t>
      </w:r>
      <w:r w:rsidRPr="00D9545B">
        <w:rPr>
          <w:sz w:val="28"/>
          <w:szCs w:val="28"/>
          <w:lang w:val="kk-KZ"/>
        </w:rPr>
        <w:t xml:space="preserve"> квартиль) мәліметтер базасына енген халықаралық рецензияланатын ғылыми журналда жарияланған мақала – 1 (Қосымша </w:t>
      </w:r>
      <w:r w:rsidR="00B85321" w:rsidRPr="00D9545B">
        <w:rPr>
          <w:sz w:val="28"/>
          <w:szCs w:val="28"/>
          <w:lang w:val="kk-KZ"/>
        </w:rPr>
        <w:t>М</w:t>
      </w:r>
      <w:r w:rsidRPr="00D9545B">
        <w:rPr>
          <w:sz w:val="28"/>
          <w:szCs w:val="28"/>
          <w:lang w:val="kk-KZ"/>
        </w:rPr>
        <w:t>);</w:t>
      </w:r>
    </w:p>
    <w:p w14:paraId="5C46CF69" w14:textId="77777777" w:rsidR="00BE6EFD" w:rsidRPr="00D9545B" w:rsidRDefault="00BE6EFD" w:rsidP="00535199">
      <w:pPr>
        <w:numPr>
          <w:ilvl w:val="0"/>
          <w:numId w:val="9"/>
        </w:numPr>
        <w:tabs>
          <w:tab w:val="left" w:pos="8789"/>
        </w:tabs>
        <w:spacing w:line="20" w:lineRule="atLeast"/>
        <w:ind w:left="0" w:right="3" w:firstLine="567"/>
        <w:jc w:val="both"/>
        <w:rPr>
          <w:sz w:val="28"/>
          <w:szCs w:val="28"/>
          <w:lang w:val="kk-KZ"/>
        </w:rPr>
      </w:pPr>
      <w:r w:rsidRPr="00D9545B">
        <w:rPr>
          <w:sz w:val="28"/>
          <w:szCs w:val="28"/>
          <w:lang w:val="kk-KZ"/>
        </w:rPr>
        <w:t>ҚР БҒМ Білім және ғылым саласындағы сапаны қамтамасыз ету комитеті ұсынған журналдарда – 4 мақала;</w:t>
      </w:r>
    </w:p>
    <w:p w14:paraId="238FC730" w14:textId="7D6D7CC0" w:rsidR="00BE6EFD" w:rsidRPr="00D9545B" w:rsidRDefault="00BE6EFD" w:rsidP="00535199">
      <w:pPr>
        <w:numPr>
          <w:ilvl w:val="0"/>
          <w:numId w:val="9"/>
        </w:numPr>
        <w:tabs>
          <w:tab w:val="left" w:pos="8789"/>
        </w:tabs>
        <w:spacing w:line="20" w:lineRule="atLeast"/>
        <w:ind w:left="0" w:right="3" w:firstLine="567"/>
        <w:jc w:val="both"/>
        <w:rPr>
          <w:sz w:val="28"/>
          <w:szCs w:val="28"/>
          <w:lang w:val="kk-KZ"/>
        </w:rPr>
      </w:pPr>
      <w:r w:rsidRPr="00D9545B">
        <w:rPr>
          <w:sz w:val="28"/>
          <w:szCs w:val="28"/>
          <w:lang w:val="kk-KZ"/>
        </w:rPr>
        <w:t xml:space="preserve">Халықаралық ғылыми-тәжірибелік конференциялар материалдарында (Чехия, Ресей, Тәжікстан, Қазақстан) – </w:t>
      </w:r>
      <w:r w:rsidR="005C098F" w:rsidRPr="00D9545B">
        <w:rPr>
          <w:sz w:val="28"/>
          <w:szCs w:val="28"/>
          <w:lang w:val="kk-KZ"/>
        </w:rPr>
        <w:t xml:space="preserve">6 </w:t>
      </w:r>
      <w:r w:rsidRPr="00D9545B">
        <w:rPr>
          <w:sz w:val="28"/>
          <w:szCs w:val="28"/>
          <w:lang w:val="kk-KZ"/>
        </w:rPr>
        <w:t>тезис;</w:t>
      </w:r>
    </w:p>
    <w:p w14:paraId="5DD94052" w14:textId="77777777" w:rsidR="00BE6EFD" w:rsidRPr="00D9545B" w:rsidRDefault="00BE6EFD" w:rsidP="00535199">
      <w:pPr>
        <w:numPr>
          <w:ilvl w:val="0"/>
          <w:numId w:val="9"/>
        </w:numPr>
        <w:tabs>
          <w:tab w:val="left" w:pos="8789"/>
        </w:tabs>
        <w:spacing w:line="20" w:lineRule="atLeast"/>
        <w:ind w:left="0" w:right="3" w:firstLine="567"/>
        <w:jc w:val="both"/>
        <w:rPr>
          <w:sz w:val="28"/>
          <w:szCs w:val="28"/>
        </w:rPr>
      </w:pPr>
      <w:proofErr w:type="spellStart"/>
      <w:r w:rsidRPr="00D9545B">
        <w:rPr>
          <w:sz w:val="28"/>
          <w:szCs w:val="28"/>
        </w:rPr>
        <w:t>Қазақстан</w:t>
      </w:r>
      <w:proofErr w:type="spellEnd"/>
      <w:r w:rsidRPr="00D9545B">
        <w:rPr>
          <w:sz w:val="28"/>
          <w:szCs w:val="28"/>
        </w:rPr>
        <w:t xml:space="preserve"> </w:t>
      </w:r>
      <w:proofErr w:type="spellStart"/>
      <w:r w:rsidRPr="00D9545B">
        <w:rPr>
          <w:sz w:val="28"/>
          <w:szCs w:val="28"/>
        </w:rPr>
        <w:t>Республикасының</w:t>
      </w:r>
      <w:proofErr w:type="spellEnd"/>
      <w:r w:rsidRPr="00D9545B">
        <w:rPr>
          <w:sz w:val="28"/>
          <w:szCs w:val="28"/>
        </w:rPr>
        <w:t xml:space="preserve"> </w:t>
      </w:r>
      <w:proofErr w:type="spellStart"/>
      <w:r w:rsidRPr="00D9545B">
        <w:rPr>
          <w:sz w:val="28"/>
          <w:szCs w:val="28"/>
        </w:rPr>
        <w:t>пайдалы</w:t>
      </w:r>
      <w:proofErr w:type="spellEnd"/>
      <w:r w:rsidRPr="00D9545B">
        <w:rPr>
          <w:sz w:val="28"/>
          <w:szCs w:val="28"/>
        </w:rPr>
        <w:t xml:space="preserve"> </w:t>
      </w:r>
      <w:proofErr w:type="spellStart"/>
      <w:r w:rsidRPr="00D9545B">
        <w:rPr>
          <w:sz w:val="28"/>
          <w:szCs w:val="28"/>
        </w:rPr>
        <w:t>модельге</w:t>
      </w:r>
      <w:proofErr w:type="spellEnd"/>
      <w:r w:rsidRPr="00D9545B">
        <w:rPr>
          <w:sz w:val="28"/>
          <w:szCs w:val="28"/>
        </w:rPr>
        <w:t xml:space="preserve"> </w:t>
      </w:r>
      <w:proofErr w:type="spellStart"/>
      <w:r w:rsidRPr="00D9545B">
        <w:rPr>
          <w:sz w:val="28"/>
          <w:szCs w:val="28"/>
        </w:rPr>
        <w:t>берілген</w:t>
      </w:r>
      <w:proofErr w:type="spellEnd"/>
      <w:r w:rsidRPr="00D9545B">
        <w:rPr>
          <w:sz w:val="28"/>
          <w:szCs w:val="28"/>
        </w:rPr>
        <w:t xml:space="preserve"> </w:t>
      </w:r>
      <w:proofErr w:type="spellStart"/>
      <w:r w:rsidRPr="00D9545B">
        <w:rPr>
          <w:sz w:val="28"/>
          <w:szCs w:val="28"/>
        </w:rPr>
        <w:t>патенті</w:t>
      </w:r>
      <w:proofErr w:type="spellEnd"/>
      <w:r w:rsidRPr="00D9545B">
        <w:rPr>
          <w:sz w:val="28"/>
          <w:szCs w:val="28"/>
        </w:rPr>
        <w:t xml:space="preserve"> – 1;</w:t>
      </w:r>
    </w:p>
    <w:p w14:paraId="7285795B" w14:textId="77777777" w:rsidR="00BE6EFD" w:rsidRPr="00D9545B" w:rsidRDefault="00BE6EFD" w:rsidP="00535199">
      <w:pPr>
        <w:numPr>
          <w:ilvl w:val="0"/>
          <w:numId w:val="9"/>
        </w:numPr>
        <w:tabs>
          <w:tab w:val="left" w:pos="8789"/>
        </w:tabs>
        <w:spacing w:line="20" w:lineRule="atLeast"/>
        <w:ind w:left="0" w:right="3" w:firstLine="567"/>
        <w:jc w:val="both"/>
        <w:rPr>
          <w:sz w:val="28"/>
          <w:szCs w:val="28"/>
        </w:rPr>
      </w:pPr>
      <w:proofErr w:type="spellStart"/>
      <w:r w:rsidRPr="00D9545B">
        <w:rPr>
          <w:sz w:val="28"/>
          <w:szCs w:val="28"/>
        </w:rPr>
        <w:t>Авторлық</w:t>
      </w:r>
      <w:proofErr w:type="spellEnd"/>
      <w:r w:rsidRPr="00D9545B">
        <w:rPr>
          <w:sz w:val="28"/>
          <w:szCs w:val="28"/>
        </w:rPr>
        <w:t xml:space="preserve"> </w:t>
      </w:r>
      <w:proofErr w:type="spellStart"/>
      <w:r w:rsidRPr="00D9545B">
        <w:rPr>
          <w:sz w:val="28"/>
          <w:szCs w:val="28"/>
        </w:rPr>
        <w:t>құқықпен</w:t>
      </w:r>
      <w:proofErr w:type="spellEnd"/>
      <w:r w:rsidRPr="00D9545B">
        <w:rPr>
          <w:sz w:val="28"/>
          <w:szCs w:val="28"/>
        </w:rPr>
        <w:t xml:space="preserve"> </w:t>
      </w:r>
      <w:proofErr w:type="spellStart"/>
      <w:r w:rsidRPr="00D9545B">
        <w:rPr>
          <w:sz w:val="28"/>
          <w:szCs w:val="28"/>
        </w:rPr>
        <w:t>қорғалатын</w:t>
      </w:r>
      <w:proofErr w:type="spellEnd"/>
      <w:r w:rsidRPr="00D9545B">
        <w:rPr>
          <w:sz w:val="28"/>
          <w:szCs w:val="28"/>
        </w:rPr>
        <w:t xml:space="preserve"> </w:t>
      </w:r>
      <w:proofErr w:type="spellStart"/>
      <w:r w:rsidRPr="00D9545B">
        <w:rPr>
          <w:sz w:val="28"/>
          <w:szCs w:val="28"/>
        </w:rPr>
        <w:t>нысандардың</w:t>
      </w:r>
      <w:proofErr w:type="spellEnd"/>
      <w:r w:rsidRPr="00D9545B">
        <w:rPr>
          <w:sz w:val="28"/>
          <w:szCs w:val="28"/>
        </w:rPr>
        <w:t xml:space="preserve"> </w:t>
      </w:r>
      <w:proofErr w:type="spellStart"/>
      <w:r w:rsidRPr="00D9545B">
        <w:rPr>
          <w:sz w:val="28"/>
          <w:szCs w:val="28"/>
        </w:rPr>
        <w:t>мемлекеттік</w:t>
      </w:r>
      <w:proofErr w:type="spellEnd"/>
      <w:r w:rsidRPr="00D9545B">
        <w:rPr>
          <w:sz w:val="28"/>
          <w:szCs w:val="28"/>
        </w:rPr>
        <w:t xml:space="preserve"> </w:t>
      </w:r>
      <w:proofErr w:type="spellStart"/>
      <w:r w:rsidRPr="00D9545B">
        <w:rPr>
          <w:sz w:val="28"/>
          <w:szCs w:val="28"/>
        </w:rPr>
        <w:t>тізіліміне</w:t>
      </w:r>
      <w:proofErr w:type="spellEnd"/>
      <w:r w:rsidRPr="00D9545B">
        <w:rPr>
          <w:sz w:val="28"/>
          <w:szCs w:val="28"/>
        </w:rPr>
        <w:t xml:space="preserve"> </w:t>
      </w:r>
      <w:proofErr w:type="spellStart"/>
      <w:r w:rsidRPr="00D9545B">
        <w:rPr>
          <w:sz w:val="28"/>
          <w:szCs w:val="28"/>
        </w:rPr>
        <w:t>енгізілгені</w:t>
      </w:r>
      <w:proofErr w:type="spellEnd"/>
      <w:r w:rsidRPr="00D9545B">
        <w:rPr>
          <w:sz w:val="28"/>
          <w:szCs w:val="28"/>
        </w:rPr>
        <w:t xml:space="preserve"> </w:t>
      </w:r>
      <w:proofErr w:type="spellStart"/>
      <w:r w:rsidRPr="00D9545B">
        <w:rPr>
          <w:sz w:val="28"/>
          <w:szCs w:val="28"/>
        </w:rPr>
        <w:t>туралы</w:t>
      </w:r>
      <w:proofErr w:type="spellEnd"/>
      <w:r w:rsidRPr="00D9545B">
        <w:rPr>
          <w:sz w:val="28"/>
          <w:szCs w:val="28"/>
        </w:rPr>
        <w:t xml:space="preserve"> </w:t>
      </w:r>
      <w:proofErr w:type="spellStart"/>
      <w:r w:rsidRPr="00D9545B">
        <w:rPr>
          <w:sz w:val="28"/>
          <w:szCs w:val="28"/>
        </w:rPr>
        <w:t>куәлік</w:t>
      </w:r>
      <w:proofErr w:type="spellEnd"/>
      <w:r w:rsidRPr="00D9545B">
        <w:rPr>
          <w:sz w:val="28"/>
          <w:szCs w:val="28"/>
        </w:rPr>
        <w:t xml:space="preserve"> – 1.</w:t>
      </w:r>
    </w:p>
    <w:p w14:paraId="058D83A9" w14:textId="77777777" w:rsidR="00BE6EFD" w:rsidRPr="00D9545B" w:rsidRDefault="00BE6EFD" w:rsidP="005D3554">
      <w:pPr>
        <w:tabs>
          <w:tab w:val="left" w:pos="8789"/>
        </w:tabs>
        <w:spacing w:line="20" w:lineRule="atLeast"/>
        <w:ind w:right="3" w:firstLine="567"/>
        <w:jc w:val="both"/>
        <w:rPr>
          <w:sz w:val="28"/>
          <w:szCs w:val="28"/>
        </w:rPr>
      </w:pPr>
      <w:proofErr w:type="spellStart"/>
      <w:r w:rsidRPr="00D9545B">
        <w:rPr>
          <w:b/>
          <w:sz w:val="28"/>
          <w:szCs w:val="28"/>
        </w:rPr>
        <w:t>Зерттеу</w:t>
      </w:r>
      <w:proofErr w:type="spellEnd"/>
      <w:r w:rsidRPr="00D9545B">
        <w:rPr>
          <w:b/>
          <w:sz w:val="28"/>
          <w:szCs w:val="28"/>
        </w:rPr>
        <w:t xml:space="preserve"> </w:t>
      </w:r>
      <w:proofErr w:type="spellStart"/>
      <w:r w:rsidRPr="00D9545B">
        <w:rPr>
          <w:b/>
          <w:sz w:val="28"/>
          <w:szCs w:val="28"/>
        </w:rPr>
        <w:t>міндеттерінің</w:t>
      </w:r>
      <w:proofErr w:type="spellEnd"/>
      <w:r w:rsidRPr="00D9545B">
        <w:rPr>
          <w:b/>
          <w:sz w:val="28"/>
          <w:szCs w:val="28"/>
        </w:rPr>
        <w:t xml:space="preserve"> </w:t>
      </w:r>
      <w:proofErr w:type="spellStart"/>
      <w:r w:rsidRPr="00D9545B">
        <w:rPr>
          <w:b/>
          <w:sz w:val="28"/>
          <w:szCs w:val="28"/>
        </w:rPr>
        <w:t>ғылыми</w:t>
      </w:r>
      <w:proofErr w:type="spellEnd"/>
      <w:r w:rsidRPr="00D9545B">
        <w:rPr>
          <w:b/>
          <w:sz w:val="28"/>
          <w:szCs w:val="28"/>
        </w:rPr>
        <w:t xml:space="preserve"> </w:t>
      </w:r>
      <w:proofErr w:type="spellStart"/>
      <w:r w:rsidRPr="00D9545B">
        <w:rPr>
          <w:b/>
          <w:sz w:val="28"/>
          <w:szCs w:val="28"/>
        </w:rPr>
        <w:t>бағдарламалар</w:t>
      </w:r>
      <w:proofErr w:type="spellEnd"/>
      <w:r w:rsidRPr="00D9545B">
        <w:rPr>
          <w:b/>
          <w:sz w:val="28"/>
          <w:szCs w:val="28"/>
        </w:rPr>
        <w:t xml:space="preserve"> </w:t>
      </w:r>
      <w:proofErr w:type="spellStart"/>
      <w:r w:rsidRPr="00D9545B">
        <w:rPr>
          <w:b/>
          <w:sz w:val="28"/>
          <w:szCs w:val="28"/>
        </w:rPr>
        <w:t>жоспарымен</w:t>
      </w:r>
      <w:proofErr w:type="spellEnd"/>
      <w:r w:rsidRPr="00D9545B">
        <w:rPr>
          <w:b/>
          <w:sz w:val="28"/>
          <w:szCs w:val="28"/>
        </w:rPr>
        <w:t xml:space="preserve"> </w:t>
      </w:r>
      <w:proofErr w:type="spellStart"/>
      <w:r w:rsidRPr="00D9545B">
        <w:rPr>
          <w:b/>
          <w:sz w:val="28"/>
          <w:szCs w:val="28"/>
        </w:rPr>
        <w:t>байланысы</w:t>
      </w:r>
      <w:proofErr w:type="spellEnd"/>
      <w:r w:rsidRPr="00D9545B">
        <w:rPr>
          <w:b/>
          <w:sz w:val="28"/>
          <w:szCs w:val="28"/>
        </w:rPr>
        <w:t xml:space="preserve">. </w:t>
      </w:r>
      <w:proofErr w:type="spellStart"/>
      <w:r w:rsidRPr="00D9545B">
        <w:rPr>
          <w:sz w:val="28"/>
          <w:szCs w:val="28"/>
        </w:rPr>
        <w:t>Диссертациялық</w:t>
      </w:r>
      <w:proofErr w:type="spellEnd"/>
      <w:r w:rsidRPr="00D9545B">
        <w:rPr>
          <w:sz w:val="28"/>
          <w:szCs w:val="28"/>
        </w:rPr>
        <w:t xml:space="preserve"> </w:t>
      </w:r>
      <w:proofErr w:type="spellStart"/>
      <w:r w:rsidRPr="00D9545B">
        <w:rPr>
          <w:sz w:val="28"/>
          <w:szCs w:val="28"/>
        </w:rPr>
        <w:t>жұмыс</w:t>
      </w:r>
      <w:proofErr w:type="spellEnd"/>
      <w:r w:rsidRPr="00D9545B">
        <w:rPr>
          <w:sz w:val="28"/>
          <w:szCs w:val="28"/>
        </w:rPr>
        <w:t xml:space="preserve"> 2020–2025 </w:t>
      </w:r>
      <w:proofErr w:type="spellStart"/>
      <w:r w:rsidRPr="00D9545B">
        <w:rPr>
          <w:sz w:val="28"/>
          <w:szCs w:val="28"/>
        </w:rPr>
        <w:t>жылдарға</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фармацевтикалық</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медициналық</w:t>
      </w:r>
      <w:proofErr w:type="spellEnd"/>
      <w:r w:rsidRPr="00D9545B">
        <w:rPr>
          <w:sz w:val="28"/>
          <w:szCs w:val="28"/>
        </w:rPr>
        <w:t xml:space="preserve"> </w:t>
      </w:r>
      <w:proofErr w:type="spellStart"/>
      <w:r w:rsidRPr="00D9545B">
        <w:rPr>
          <w:sz w:val="28"/>
          <w:szCs w:val="28"/>
        </w:rPr>
        <w:t>өнеркәсіпті</w:t>
      </w:r>
      <w:proofErr w:type="spellEnd"/>
      <w:r w:rsidRPr="00D9545B">
        <w:rPr>
          <w:sz w:val="28"/>
          <w:szCs w:val="28"/>
        </w:rPr>
        <w:t xml:space="preserve"> </w:t>
      </w:r>
      <w:proofErr w:type="spellStart"/>
      <w:r w:rsidRPr="00D9545B">
        <w:rPr>
          <w:sz w:val="28"/>
          <w:szCs w:val="28"/>
        </w:rPr>
        <w:t>дамыту</w:t>
      </w:r>
      <w:proofErr w:type="spellEnd"/>
      <w:r w:rsidRPr="00D9545B">
        <w:rPr>
          <w:sz w:val="28"/>
          <w:szCs w:val="28"/>
        </w:rPr>
        <w:t xml:space="preserve"> </w:t>
      </w:r>
      <w:proofErr w:type="spellStart"/>
      <w:r w:rsidRPr="00D9545B">
        <w:rPr>
          <w:sz w:val="28"/>
          <w:szCs w:val="28"/>
        </w:rPr>
        <w:t>жөніндегі</w:t>
      </w:r>
      <w:proofErr w:type="spellEnd"/>
      <w:r w:rsidRPr="00D9545B">
        <w:rPr>
          <w:sz w:val="28"/>
          <w:szCs w:val="28"/>
        </w:rPr>
        <w:t xml:space="preserve"> </w:t>
      </w:r>
      <w:proofErr w:type="spellStart"/>
      <w:r w:rsidRPr="00D9545B">
        <w:rPr>
          <w:sz w:val="28"/>
          <w:szCs w:val="28"/>
        </w:rPr>
        <w:t>кешенді</w:t>
      </w:r>
      <w:proofErr w:type="spellEnd"/>
      <w:r w:rsidRPr="00D9545B">
        <w:rPr>
          <w:sz w:val="28"/>
          <w:szCs w:val="28"/>
        </w:rPr>
        <w:t xml:space="preserve"> </w:t>
      </w:r>
      <w:proofErr w:type="spellStart"/>
      <w:r w:rsidRPr="00D9545B">
        <w:rPr>
          <w:sz w:val="28"/>
          <w:szCs w:val="28"/>
        </w:rPr>
        <w:t>жоспарды</w:t>
      </w:r>
      <w:proofErr w:type="spellEnd"/>
      <w:r w:rsidRPr="00D9545B">
        <w:rPr>
          <w:sz w:val="28"/>
          <w:szCs w:val="28"/>
        </w:rPr>
        <w:t xml:space="preserve">, 2029 </w:t>
      </w:r>
      <w:proofErr w:type="spellStart"/>
      <w:r w:rsidRPr="00D9545B">
        <w:rPr>
          <w:sz w:val="28"/>
          <w:szCs w:val="28"/>
        </w:rPr>
        <w:t>жылға</w:t>
      </w:r>
      <w:proofErr w:type="spellEnd"/>
      <w:r w:rsidRPr="00D9545B">
        <w:rPr>
          <w:sz w:val="28"/>
          <w:szCs w:val="28"/>
        </w:rPr>
        <w:t xml:space="preserve"> </w:t>
      </w:r>
      <w:proofErr w:type="spellStart"/>
      <w:r w:rsidRPr="00D9545B">
        <w:rPr>
          <w:sz w:val="28"/>
          <w:szCs w:val="28"/>
        </w:rPr>
        <w:t>дейінгі</w:t>
      </w:r>
      <w:proofErr w:type="spellEnd"/>
      <w:r w:rsidRPr="00D9545B">
        <w:rPr>
          <w:sz w:val="28"/>
          <w:szCs w:val="28"/>
        </w:rPr>
        <w:t xml:space="preserve"> </w:t>
      </w:r>
      <w:proofErr w:type="spellStart"/>
      <w:r w:rsidRPr="00D9545B">
        <w:rPr>
          <w:sz w:val="28"/>
          <w:szCs w:val="28"/>
        </w:rPr>
        <w:t>Қазақстан</w:t>
      </w:r>
      <w:proofErr w:type="spellEnd"/>
      <w:r w:rsidRPr="00D9545B">
        <w:rPr>
          <w:sz w:val="28"/>
          <w:szCs w:val="28"/>
        </w:rPr>
        <w:t xml:space="preserve"> </w:t>
      </w:r>
      <w:proofErr w:type="spellStart"/>
      <w:r w:rsidRPr="00D9545B">
        <w:rPr>
          <w:sz w:val="28"/>
          <w:szCs w:val="28"/>
        </w:rPr>
        <w:t>Республикасының</w:t>
      </w:r>
      <w:proofErr w:type="spellEnd"/>
      <w:r w:rsidRPr="00D9545B">
        <w:rPr>
          <w:sz w:val="28"/>
          <w:szCs w:val="28"/>
        </w:rPr>
        <w:t xml:space="preserve"> </w:t>
      </w:r>
      <w:proofErr w:type="spellStart"/>
      <w:r w:rsidRPr="00D9545B">
        <w:rPr>
          <w:sz w:val="28"/>
          <w:szCs w:val="28"/>
        </w:rPr>
        <w:t>Ұлттық</w:t>
      </w:r>
      <w:proofErr w:type="spellEnd"/>
      <w:r w:rsidRPr="00D9545B">
        <w:rPr>
          <w:sz w:val="28"/>
          <w:szCs w:val="28"/>
        </w:rPr>
        <w:t xml:space="preserve"> даму </w:t>
      </w:r>
      <w:proofErr w:type="spellStart"/>
      <w:r w:rsidRPr="00D9545B">
        <w:rPr>
          <w:sz w:val="28"/>
          <w:szCs w:val="28"/>
        </w:rPr>
        <w:t>жоспарын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Жас</w:t>
      </w:r>
      <w:proofErr w:type="spellEnd"/>
      <w:r w:rsidRPr="00D9545B">
        <w:rPr>
          <w:sz w:val="28"/>
          <w:szCs w:val="28"/>
        </w:rPr>
        <w:t xml:space="preserve"> </w:t>
      </w:r>
      <w:proofErr w:type="spellStart"/>
      <w:r w:rsidRPr="00D9545B">
        <w:rPr>
          <w:sz w:val="28"/>
          <w:szCs w:val="28"/>
        </w:rPr>
        <w:t>ғалым</w:t>
      </w:r>
      <w:proofErr w:type="spellEnd"/>
      <w:r w:rsidRPr="00D9545B">
        <w:rPr>
          <w:sz w:val="28"/>
          <w:szCs w:val="28"/>
        </w:rPr>
        <w:t xml:space="preserve">» </w:t>
      </w:r>
      <w:proofErr w:type="spellStart"/>
      <w:r w:rsidRPr="00D9545B">
        <w:rPr>
          <w:sz w:val="28"/>
          <w:szCs w:val="28"/>
        </w:rPr>
        <w:t>жас</w:t>
      </w:r>
      <w:proofErr w:type="spellEnd"/>
      <w:r w:rsidRPr="00D9545B">
        <w:rPr>
          <w:sz w:val="28"/>
          <w:szCs w:val="28"/>
        </w:rPr>
        <w:t xml:space="preserve"> </w:t>
      </w:r>
      <w:proofErr w:type="spellStart"/>
      <w:r w:rsidRPr="00D9545B">
        <w:rPr>
          <w:sz w:val="28"/>
          <w:szCs w:val="28"/>
        </w:rPr>
        <w:t>зерттеушілерге</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гранттық</w:t>
      </w:r>
      <w:proofErr w:type="spellEnd"/>
      <w:r w:rsidRPr="00D9545B">
        <w:rPr>
          <w:sz w:val="28"/>
          <w:szCs w:val="28"/>
        </w:rPr>
        <w:t xml:space="preserve"> </w:t>
      </w:r>
      <w:proofErr w:type="spellStart"/>
      <w:r w:rsidRPr="00D9545B">
        <w:rPr>
          <w:sz w:val="28"/>
          <w:szCs w:val="28"/>
        </w:rPr>
        <w:t>жоба</w:t>
      </w:r>
      <w:proofErr w:type="spellEnd"/>
      <w:r w:rsidRPr="00D9545B">
        <w:rPr>
          <w:sz w:val="28"/>
          <w:szCs w:val="28"/>
        </w:rPr>
        <w:t xml:space="preserve"> (IRN № AP22686038) </w:t>
      </w:r>
      <w:proofErr w:type="spellStart"/>
      <w:r w:rsidRPr="00D9545B">
        <w:rPr>
          <w:sz w:val="28"/>
          <w:szCs w:val="28"/>
        </w:rPr>
        <w:t>аясында</w:t>
      </w:r>
      <w:proofErr w:type="spellEnd"/>
      <w:r w:rsidRPr="00D9545B">
        <w:rPr>
          <w:sz w:val="28"/>
          <w:szCs w:val="28"/>
        </w:rPr>
        <w:t xml:space="preserve"> </w:t>
      </w:r>
      <w:proofErr w:type="spellStart"/>
      <w:r w:rsidRPr="00D9545B">
        <w:rPr>
          <w:sz w:val="28"/>
          <w:szCs w:val="28"/>
        </w:rPr>
        <w:t>орындалды</w:t>
      </w:r>
      <w:proofErr w:type="spellEnd"/>
      <w:r w:rsidRPr="00D9545B">
        <w:rPr>
          <w:sz w:val="28"/>
          <w:szCs w:val="28"/>
        </w:rPr>
        <w:t>.</w:t>
      </w:r>
    </w:p>
    <w:p w14:paraId="37956631" w14:textId="77777777" w:rsidR="007F7DE4" w:rsidRPr="00D9545B" w:rsidRDefault="00BE6EFD" w:rsidP="005D3554">
      <w:pPr>
        <w:tabs>
          <w:tab w:val="left" w:pos="8789"/>
        </w:tabs>
        <w:spacing w:line="20" w:lineRule="atLeast"/>
        <w:ind w:right="3" w:firstLine="567"/>
        <w:jc w:val="both"/>
        <w:rPr>
          <w:b/>
          <w:sz w:val="28"/>
          <w:szCs w:val="28"/>
        </w:rPr>
      </w:pPr>
      <w:proofErr w:type="spellStart"/>
      <w:r w:rsidRPr="00D9545B">
        <w:rPr>
          <w:b/>
          <w:sz w:val="28"/>
          <w:szCs w:val="28"/>
        </w:rPr>
        <w:t>Дис</w:t>
      </w:r>
      <w:r w:rsidR="007F7DE4" w:rsidRPr="00D9545B">
        <w:rPr>
          <w:b/>
          <w:sz w:val="28"/>
          <w:szCs w:val="28"/>
        </w:rPr>
        <w:t>сертацияның</w:t>
      </w:r>
      <w:proofErr w:type="spellEnd"/>
      <w:r w:rsidR="007F7DE4" w:rsidRPr="00D9545B">
        <w:rPr>
          <w:b/>
          <w:sz w:val="28"/>
          <w:szCs w:val="28"/>
        </w:rPr>
        <w:t xml:space="preserve"> </w:t>
      </w:r>
      <w:proofErr w:type="spellStart"/>
      <w:r w:rsidR="007F7DE4" w:rsidRPr="00D9545B">
        <w:rPr>
          <w:b/>
          <w:sz w:val="28"/>
          <w:szCs w:val="28"/>
        </w:rPr>
        <w:t>көлемі</w:t>
      </w:r>
      <w:proofErr w:type="spellEnd"/>
      <w:r w:rsidR="007F7DE4" w:rsidRPr="00D9545B">
        <w:rPr>
          <w:b/>
          <w:sz w:val="28"/>
          <w:szCs w:val="28"/>
        </w:rPr>
        <w:t xml:space="preserve"> мен </w:t>
      </w:r>
      <w:proofErr w:type="spellStart"/>
      <w:r w:rsidR="007F7DE4" w:rsidRPr="00D9545B">
        <w:rPr>
          <w:b/>
          <w:sz w:val="28"/>
          <w:szCs w:val="28"/>
        </w:rPr>
        <w:t>құрылымы</w:t>
      </w:r>
      <w:proofErr w:type="spellEnd"/>
    </w:p>
    <w:p w14:paraId="21009794" w14:textId="585C56A8" w:rsidR="00BE6EFD" w:rsidRPr="00D9545B" w:rsidRDefault="00BE6EFD" w:rsidP="005D3554">
      <w:pPr>
        <w:tabs>
          <w:tab w:val="left" w:pos="8789"/>
        </w:tabs>
        <w:spacing w:line="20" w:lineRule="atLeast"/>
        <w:ind w:right="3" w:firstLine="567"/>
        <w:jc w:val="both"/>
        <w:rPr>
          <w:sz w:val="28"/>
          <w:szCs w:val="28"/>
        </w:rPr>
      </w:pPr>
      <w:proofErr w:type="spellStart"/>
      <w:r w:rsidRPr="00D9545B">
        <w:rPr>
          <w:sz w:val="28"/>
          <w:szCs w:val="28"/>
        </w:rPr>
        <w:t>Диссертациялық</w:t>
      </w:r>
      <w:proofErr w:type="spellEnd"/>
      <w:r w:rsidRPr="00D9545B">
        <w:rPr>
          <w:sz w:val="28"/>
          <w:szCs w:val="28"/>
        </w:rPr>
        <w:t xml:space="preserve"> </w:t>
      </w:r>
      <w:proofErr w:type="spellStart"/>
      <w:r w:rsidRPr="00D9545B">
        <w:rPr>
          <w:sz w:val="28"/>
          <w:szCs w:val="28"/>
        </w:rPr>
        <w:t>жұмыс</w:t>
      </w:r>
      <w:proofErr w:type="spellEnd"/>
      <w:r w:rsidRPr="00D9545B">
        <w:rPr>
          <w:sz w:val="28"/>
          <w:szCs w:val="28"/>
        </w:rPr>
        <w:t xml:space="preserve"> </w:t>
      </w:r>
      <w:proofErr w:type="spellStart"/>
      <w:r w:rsidRPr="00D9545B">
        <w:rPr>
          <w:sz w:val="28"/>
          <w:szCs w:val="28"/>
        </w:rPr>
        <w:t>компьютерде</w:t>
      </w:r>
      <w:proofErr w:type="spellEnd"/>
      <w:r w:rsidRPr="00D9545B">
        <w:rPr>
          <w:sz w:val="28"/>
          <w:szCs w:val="28"/>
        </w:rPr>
        <w:t xml:space="preserve"> </w:t>
      </w:r>
      <w:proofErr w:type="spellStart"/>
      <w:r w:rsidRPr="00D9545B">
        <w:rPr>
          <w:sz w:val="28"/>
          <w:szCs w:val="28"/>
        </w:rPr>
        <w:t>терілген</w:t>
      </w:r>
      <w:proofErr w:type="spellEnd"/>
      <w:r w:rsidRPr="00D9545B">
        <w:rPr>
          <w:sz w:val="28"/>
          <w:szCs w:val="28"/>
        </w:rPr>
        <w:t xml:space="preserve"> </w:t>
      </w:r>
      <w:r w:rsidR="00D9545B" w:rsidRPr="00D9545B">
        <w:rPr>
          <w:sz w:val="28"/>
          <w:szCs w:val="28"/>
          <w:lang w:val="kk-KZ"/>
        </w:rPr>
        <w:t>1</w:t>
      </w:r>
      <w:r w:rsidR="00C33723" w:rsidRPr="00C33723">
        <w:rPr>
          <w:sz w:val="28"/>
          <w:szCs w:val="28"/>
        </w:rPr>
        <w:t>37</w:t>
      </w:r>
      <w:r w:rsidRPr="00D9545B">
        <w:rPr>
          <w:sz w:val="28"/>
          <w:szCs w:val="28"/>
        </w:rPr>
        <w:t xml:space="preserve"> </w:t>
      </w:r>
      <w:proofErr w:type="spellStart"/>
      <w:r w:rsidRPr="00D9545B">
        <w:rPr>
          <w:sz w:val="28"/>
          <w:szCs w:val="28"/>
        </w:rPr>
        <w:t>беттен</w:t>
      </w:r>
      <w:proofErr w:type="spellEnd"/>
      <w:r w:rsidRPr="00D9545B">
        <w:rPr>
          <w:sz w:val="28"/>
          <w:szCs w:val="28"/>
        </w:rPr>
        <w:t xml:space="preserve"> </w:t>
      </w:r>
      <w:proofErr w:type="spellStart"/>
      <w:r w:rsidRPr="00D9545B">
        <w:rPr>
          <w:sz w:val="28"/>
          <w:szCs w:val="28"/>
        </w:rPr>
        <w:t>тұрады</w:t>
      </w:r>
      <w:proofErr w:type="spellEnd"/>
      <w:r w:rsidRPr="00D9545B">
        <w:rPr>
          <w:sz w:val="28"/>
          <w:szCs w:val="28"/>
        </w:rPr>
        <w:t xml:space="preserve">, </w:t>
      </w:r>
      <w:proofErr w:type="spellStart"/>
      <w:r w:rsidRPr="00D9545B">
        <w:rPr>
          <w:sz w:val="28"/>
          <w:szCs w:val="28"/>
        </w:rPr>
        <w:t>құрамында</w:t>
      </w:r>
      <w:proofErr w:type="spellEnd"/>
      <w:r w:rsidRPr="00D9545B">
        <w:rPr>
          <w:sz w:val="28"/>
          <w:szCs w:val="28"/>
        </w:rPr>
        <w:t xml:space="preserve"> </w:t>
      </w:r>
      <w:r w:rsidR="00C33723" w:rsidRPr="00C33723">
        <w:rPr>
          <w:sz w:val="28"/>
          <w:szCs w:val="28"/>
        </w:rPr>
        <w:t>27</w:t>
      </w:r>
      <w:r w:rsidR="00D9545B" w:rsidRPr="00D9545B">
        <w:rPr>
          <w:sz w:val="28"/>
          <w:szCs w:val="28"/>
        </w:rPr>
        <w:t xml:space="preserve"> </w:t>
      </w:r>
      <w:proofErr w:type="spellStart"/>
      <w:r w:rsidR="00D9545B" w:rsidRPr="00D9545B">
        <w:rPr>
          <w:sz w:val="28"/>
          <w:szCs w:val="28"/>
        </w:rPr>
        <w:t>кесте</w:t>
      </w:r>
      <w:proofErr w:type="spellEnd"/>
      <w:r w:rsidR="00D9545B" w:rsidRPr="00D9545B">
        <w:rPr>
          <w:sz w:val="28"/>
          <w:szCs w:val="28"/>
        </w:rPr>
        <w:t xml:space="preserve">, </w:t>
      </w:r>
      <w:r w:rsidR="00C33723" w:rsidRPr="00C33723">
        <w:rPr>
          <w:sz w:val="28"/>
          <w:szCs w:val="28"/>
        </w:rPr>
        <w:t>3</w:t>
      </w:r>
      <w:r w:rsidR="00D9545B" w:rsidRPr="00D9545B">
        <w:rPr>
          <w:sz w:val="28"/>
          <w:szCs w:val="28"/>
          <w:lang w:val="kk-KZ"/>
        </w:rPr>
        <w:t>9</w:t>
      </w:r>
      <w:r w:rsidRPr="00D9545B">
        <w:rPr>
          <w:sz w:val="28"/>
          <w:szCs w:val="28"/>
        </w:rPr>
        <w:t xml:space="preserve"> </w:t>
      </w:r>
      <w:proofErr w:type="spellStart"/>
      <w:r w:rsidRPr="00D9545B">
        <w:rPr>
          <w:sz w:val="28"/>
          <w:szCs w:val="28"/>
        </w:rPr>
        <w:t>сурет</w:t>
      </w:r>
      <w:proofErr w:type="spellEnd"/>
      <w:r w:rsidRPr="00D9545B">
        <w:rPr>
          <w:sz w:val="28"/>
          <w:szCs w:val="28"/>
        </w:rPr>
        <w:t>, 18</w:t>
      </w:r>
      <w:r w:rsidR="005C098F" w:rsidRPr="00D9545B">
        <w:rPr>
          <w:sz w:val="28"/>
          <w:szCs w:val="28"/>
          <w:lang w:val="kk-KZ"/>
        </w:rPr>
        <w:t>9</w:t>
      </w:r>
      <w:r w:rsidRPr="00D9545B">
        <w:rPr>
          <w:sz w:val="28"/>
          <w:szCs w:val="28"/>
        </w:rPr>
        <w:t xml:space="preserve"> </w:t>
      </w:r>
      <w:proofErr w:type="spellStart"/>
      <w:r w:rsidRPr="00D9545B">
        <w:rPr>
          <w:sz w:val="28"/>
          <w:szCs w:val="28"/>
        </w:rPr>
        <w:t>дереккөзден</w:t>
      </w:r>
      <w:proofErr w:type="spellEnd"/>
      <w:r w:rsidRPr="00D9545B">
        <w:rPr>
          <w:sz w:val="28"/>
          <w:szCs w:val="28"/>
        </w:rPr>
        <w:t xml:space="preserve"> </w:t>
      </w:r>
      <w:proofErr w:type="spellStart"/>
      <w:r w:rsidRPr="00D9545B">
        <w:rPr>
          <w:sz w:val="28"/>
          <w:szCs w:val="28"/>
        </w:rPr>
        <w:t>т</w:t>
      </w:r>
      <w:r w:rsidR="009369DD" w:rsidRPr="00D9545B">
        <w:rPr>
          <w:sz w:val="28"/>
          <w:szCs w:val="28"/>
        </w:rPr>
        <w:t>ұратын</w:t>
      </w:r>
      <w:proofErr w:type="spellEnd"/>
      <w:r w:rsidR="009369DD" w:rsidRPr="00D9545B">
        <w:rPr>
          <w:sz w:val="28"/>
          <w:szCs w:val="28"/>
        </w:rPr>
        <w:t xml:space="preserve"> </w:t>
      </w:r>
      <w:proofErr w:type="spellStart"/>
      <w:r w:rsidR="009369DD" w:rsidRPr="00D9545B">
        <w:rPr>
          <w:sz w:val="28"/>
          <w:szCs w:val="28"/>
        </w:rPr>
        <w:t>әдебиеттер</w:t>
      </w:r>
      <w:proofErr w:type="spellEnd"/>
      <w:r w:rsidR="009369DD" w:rsidRPr="00D9545B">
        <w:rPr>
          <w:sz w:val="28"/>
          <w:szCs w:val="28"/>
        </w:rPr>
        <w:t xml:space="preserve"> </w:t>
      </w:r>
      <w:proofErr w:type="spellStart"/>
      <w:r w:rsidR="009369DD" w:rsidRPr="00D9545B">
        <w:rPr>
          <w:sz w:val="28"/>
          <w:szCs w:val="28"/>
        </w:rPr>
        <w:t>тізімі</w:t>
      </w:r>
      <w:proofErr w:type="spellEnd"/>
      <w:r w:rsidR="009369DD" w:rsidRPr="00D9545B">
        <w:rPr>
          <w:sz w:val="28"/>
          <w:szCs w:val="28"/>
        </w:rPr>
        <w:t xml:space="preserve"> </w:t>
      </w:r>
      <w:proofErr w:type="spellStart"/>
      <w:r w:rsidR="009369DD" w:rsidRPr="00D9545B">
        <w:rPr>
          <w:sz w:val="28"/>
          <w:szCs w:val="28"/>
        </w:rPr>
        <w:t>және</w:t>
      </w:r>
      <w:proofErr w:type="spellEnd"/>
      <w:r w:rsidR="009369DD" w:rsidRPr="00D9545B">
        <w:rPr>
          <w:sz w:val="28"/>
          <w:szCs w:val="28"/>
        </w:rPr>
        <w:t xml:space="preserve"> 19</w:t>
      </w:r>
      <w:r w:rsidRPr="00D9545B">
        <w:rPr>
          <w:sz w:val="28"/>
          <w:szCs w:val="28"/>
        </w:rPr>
        <w:t xml:space="preserve"> </w:t>
      </w:r>
      <w:proofErr w:type="spellStart"/>
      <w:r w:rsidRPr="00D9545B">
        <w:rPr>
          <w:sz w:val="28"/>
          <w:szCs w:val="28"/>
        </w:rPr>
        <w:t>қосымша</w:t>
      </w:r>
      <w:proofErr w:type="spellEnd"/>
      <w:r w:rsidRPr="00D9545B">
        <w:rPr>
          <w:sz w:val="28"/>
          <w:szCs w:val="28"/>
        </w:rPr>
        <w:t xml:space="preserve"> бар. </w:t>
      </w:r>
      <w:proofErr w:type="spellStart"/>
      <w:r w:rsidRPr="00D9545B">
        <w:rPr>
          <w:sz w:val="28"/>
          <w:szCs w:val="28"/>
        </w:rPr>
        <w:t>Жұмыс</w:t>
      </w:r>
      <w:proofErr w:type="spellEnd"/>
      <w:r w:rsidRPr="00D9545B">
        <w:rPr>
          <w:sz w:val="28"/>
          <w:szCs w:val="28"/>
        </w:rPr>
        <w:t xml:space="preserve"> </w:t>
      </w:r>
      <w:proofErr w:type="spellStart"/>
      <w:r w:rsidRPr="00D9545B">
        <w:rPr>
          <w:sz w:val="28"/>
          <w:szCs w:val="28"/>
        </w:rPr>
        <w:t>кіріспеден</w:t>
      </w:r>
      <w:proofErr w:type="spellEnd"/>
      <w:r w:rsidRPr="00D9545B">
        <w:rPr>
          <w:sz w:val="28"/>
          <w:szCs w:val="28"/>
        </w:rPr>
        <w:t xml:space="preserve">, </w:t>
      </w:r>
      <w:proofErr w:type="spellStart"/>
      <w:r w:rsidRPr="00D9545B">
        <w:rPr>
          <w:sz w:val="28"/>
          <w:szCs w:val="28"/>
        </w:rPr>
        <w:t>әдеби</w:t>
      </w:r>
      <w:proofErr w:type="spellEnd"/>
      <w:r w:rsidRPr="00D9545B">
        <w:rPr>
          <w:sz w:val="28"/>
          <w:szCs w:val="28"/>
        </w:rPr>
        <w:t xml:space="preserve"> </w:t>
      </w:r>
      <w:proofErr w:type="spellStart"/>
      <w:r w:rsidRPr="00D9545B">
        <w:rPr>
          <w:sz w:val="28"/>
          <w:szCs w:val="28"/>
        </w:rPr>
        <w:t>шолудан</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материалдары</w:t>
      </w:r>
      <w:proofErr w:type="spellEnd"/>
      <w:r w:rsidRPr="00D9545B">
        <w:rPr>
          <w:sz w:val="28"/>
          <w:szCs w:val="28"/>
        </w:rPr>
        <w:t xml:space="preserve"> мен </w:t>
      </w:r>
      <w:proofErr w:type="spellStart"/>
      <w:r w:rsidRPr="00D9545B">
        <w:rPr>
          <w:sz w:val="28"/>
          <w:szCs w:val="28"/>
        </w:rPr>
        <w:lastRenderedPageBreak/>
        <w:t>әдістеріне</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бөлімнен</w:t>
      </w:r>
      <w:proofErr w:type="spellEnd"/>
      <w:r w:rsidRPr="00D9545B">
        <w:rPr>
          <w:sz w:val="28"/>
          <w:szCs w:val="28"/>
        </w:rPr>
        <w:t xml:space="preserve">, </w:t>
      </w:r>
      <w:proofErr w:type="spellStart"/>
      <w:r w:rsidRPr="00D9545B">
        <w:rPr>
          <w:sz w:val="28"/>
          <w:szCs w:val="28"/>
        </w:rPr>
        <w:t>екі</w:t>
      </w:r>
      <w:proofErr w:type="spellEnd"/>
      <w:r w:rsidRPr="00D9545B">
        <w:rPr>
          <w:sz w:val="28"/>
          <w:szCs w:val="28"/>
        </w:rPr>
        <w:t xml:space="preserve"> </w:t>
      </w:r>
      <w:proofErr w:type="spellStart"/>
      <w:r w:rsidRPr="00D9545B">
        <w:rPr>
          <w:sz w:val="28"/>
          <w:szCs w:val="28"/>
        </w:rPr>
        <w:t>дербес</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бөлімінен</w:t>
      </w:r>
      <w:proofErr w:type="spellEnd"/>
      <w:r w:rsidRPr="00D9545B">
        <w:rPr>
          <w:sz w:val="28"/>
          <w:szCs w:val="28"/>
        </w:rPr>
        <w:t xml:space="preserve">, </w:t>
      </w:r>
      <w:r w:rsidR="008A7E19" w:rsidRPr="00D9545B">
        <w:rPr>
          <w:sz w:val="28"/>
          <w:szCs w:val="28"/>
          <w:lang w:val="kk-KZ"/>
        </w:rPr>
        <w:t>әр бөлім бойынша тұжырымдар мен қорытындыдан</w:t>
      </w:r>
      <w:r w:rsidRPr="00D9545B">
        <w:rPr>
          <w:sz w:val="28"/>
          <w:szCs w:val="28"/>
        </w:rPr>
        <w:t xml:space="preserve"> </w:t>
      </w:r>
      <w:proofErr w:type="spellStart"/>
      <w:r w:rsidRPr="00D9545B">
        <w:rPr>
          <w:sz w:val="28"/>
          <w:szCs w:val="28"/>
        </w:rPr>
        <w:t>тұрады</w:t>
      </w:r>
      <w:proofErr w:type="spellEnd"/>
      <w:r w:rsidRPr="00D9545B">
        <w:rPr>
          <w:sz w:val="28"/>
          <w:szCs w:val="28"/>
        </w:rPr>
        <w:t>.</w:t>
      </w:r>
    </w:p>
    <w:p w14:paraId="1E3487B3" w14:textId="77777777" w:rsidR="00100957" w:rsidRPr="00D9545B" w:rsidRDefault="00100957" w:rsidP="005D3554">
      <w:pPr>
        <w:tabs>
          <w:tab w:val="left" w:pos="8789"/>
        </w:tabs>
        <w:spacing w:line="20" w:lineRule="atLeast"/>
        <w:ind w:right="3"/>
        <w:jc w:val="both"/>
        <w:rPr>
          <w:sz w:val="28"/>
          <w:szCs w:val="28"/>
        </w:rPr>
        <w:sectPr w:rsidR="00100957" w:rsidRPr="00D9545B" w:rsidSect="007F7DE4">
          <w:type w:val="nextColumn"/>
          <w:pgSz w:w="11910" w:h="16840"/>
          <w:pgMar w:top="1134" w:right="567" w:bottom="1134" w:left="1701" w:header="0" w:footer="1049" w:gutter="0"/>
          <w:cols w:space="720"/>
        </w:sectPr>
      </w:pPr>
    </w:p>
    <w:p w14:paraId="382124C6" w14:textId="1977B8E5" w:rsidR="00C17BC8" w:rsidRPr="00D9545B" w:rsidRDefault="00F51F33" w:rsidP="00D62AE5">
      <w:pPr>
        <w:pStyle w:val="1"/>
        <w:numPr>
          <w:ilvl w:val="1"/>
          <w:numId w:val="3"/>
        </w:numPr>
        <w:tabs>
          <w:tab w:val="left" w:pos="851"/>
          <w:tab w:val="left" w:pos="993"/>
          <w:tab w:val="left" w:pos="1705"/>
          <w:tab w:val="left" w:pos="8789"/>
        </w:tabs>
        <w:spacing w:line="20" w:lineRule="atLeast"/>
        <w:ind w:left="0" w:firstLine="710"/>
        <w:rPr>
          <w:lang w:val="kk-KZ"/>
        </w:rPr>
      </w:pPr>
      <w:r w:rsidRPr="00D9545B">
        <w:rPr>
          <w:lang w:val="kk-KZ"/>
        </w:rPr>
        <w:lastRenderedPageBreak/>
        <w:t xml:space="preserve"> </w:t>
      </w:r>
      <w:r w:rsidRPr="00D9545B">
        <w:rPr>
          <w:i/>
          <w:iCs/>
          <w:lang w:val="kk-KZ"/>
        </w:rPr>
        <w:t>ADONIS</w:t>
      </w:r>
      <w:r w:rsidRPr="00D9545B">
        <w:rPr>
          <w:lang w:val="kk-KZ"/>
        </w:rPr>
        <w:t xml:space="preserve"> L. ТУЫСЫ ӨСІМДІКТЕРІН ДӘРІЛІК ӨСІМДІК ШИКІЗАТЫ РЕТІНДЕ ПАЙДАЛАНУДЫҢ ТЕОРИЯЛЫҚ НЕГІЗДЕРІ</w:t>
      </w:r>
    </w:p>
    <w:p w14:paraId="216AC99F" w14:textId="77777777" w:rsidR="00F51F33" w:rsidRPr="00D9545B" w:rsidRDefault="00F51F33" w:rsidP="00F51F33">
      <w:pPr>
        <w:pStyle w:val="1"/>
        <w:tabs>
          <w:tab w:val="left" w:pos="851"/>
          <w:tab w:val="left" w:pos="993"/>
          <w:tab w:val="left" w:pos="1705"/>
          <w:tab w:val="left" w:pos="8789"/>
        </w:tabs>
        <w:spacing w:line="20" w:lineRule="atLeast"/>
        <w:ind w:left="710"/>
        <w:rPr>
          <w:lang w:val="kk-KZ"/>
        </w:rPr>
      </w:pPr>
    </w:p>
    <w:p w14:paraId="6A8C95A5" w14:textId="77777777" w:rsidR="00C17BC8" w:rsidRPr="00D9545B" w:rsidRDefault="00C17BC8" w:rsidP="00C17BC8">
      <w:pPr>
        <w:widowControl/>
        <w:numPr>
          <w:ilvl w:val="1"/>
          <w:numId w:val="4"/>
        </w:numPr>
        <w:tabs>
          <w:tab w:val="left" w:pos="851"/>
          <w:tab w:val="left" w:pos="993"/>
        </w:tabs>
        <w:autoSpaceDE/>
        <w:autoSpaceDN/>
        <w:spacing w:line="20" w:lineRule="atLeast"/>
        <w:ind w:left="0" w:firstLine="709"/>
        <w:jc w:val="both"/>
        <w:rPr>
          <w:b/>
          <w:iCs/>
          <w:sz w:val="28"/>
          <w:szCs w:val="28"/>
          <w:lang w:val="kk-KZ"/>
        </w:rPr>
      </w:pPr>
      <w:r w:rsidRPr="00D9545B">
        <w:rPr>
          <w:b/>
          <w:i/>
          <w:sz w:val="28"/>
          <w:szCs w:val="28"/>
          <w:lang w:val="kk-KZ"/>
        </w:rPr>
        <w:t xml:space="preserve">Adonis </w:t>
      </w:r>
      <w:r w:rsidRPr="00D9545B">
        <w:rPr>
          <w:b/>
          <w:iCs/>
          <w:sz w:val="28"/>
          <w:szCs w:val="28"/>
          <w:lang w:val="kk-KZ"/>
        </w:rPr>
        <w:t>L. туысы өсімдіктерінің ботаникалық сипаттамасы және географиялық таралуы</w:t>
      </w:r>
    </w:p>
    <w:p w14:paraId="2E55D35A" w14:textId="77777777" w:rsidR="00C17BC8" w:rsidRPr="00D9545B" w:rsidRDefault="00C17BC8" w:rsidP="00C17BC8">
      <w:pPr>
        <w:spacing w:line="20" w:lineRule="atLeast"/>
        <w:ind w:firstLine="709"/>
        <w:jc w:val="both"/>
        <w:rPr>
          <w:i/>
          <w:sz w:val="28"/>
          <w:szCs w:val="28"/>
          <w:lang w:val="kk-KZ"/>
        </w:rPr>
      </w:pPr>
      <w:r w:rsidRPr="00D9545B">
        <w:rPr>
          <w:i/>
          <w:sz w:val="28"/>
          <w:szCs w:val="28"/>
          <w:lang w:val="kk-KZ"/>
        </w:rPr>
        <w:t xml:space="preserve">Adonis </w:t>
      </w:r>
      <w:r w:rsidRPr="00D9545B">
        <w:rPr>
          <w:iCs/>
          <w:sz w:val="28"/>
          <w:szCs w:val="28"/>
          <w:lang w:val="kk-KZ"/>
        </w:rPr>
        <w:t xml:space="preserve">L. туысына жататын өсімдіктер </w:t>
      </w:r>
      <w:r w:rsidRPr="00D9545B">
        <w:rPr>
          <w:i/>
          <w:sz w:val="28"/>
          <w:szCs w:val="28"/>
          <w:lang w:val="kk-KZ"/>
        </w:rPr>
        <w:t xml:space="preserve">Ranunculaceae </w:t>
      </w:r>
      <w:r w:rsidRPr="00D9545B">
        <w:rPr>
          <w:iCs/>
          <w:sz w:val="28"/>
          <w:szCs w:val="28"/>
          <w:lang w:val="kk-KZ"/>
        </w:rPr>
        <w:t xml:space="preserve">тұқымдасына жатады және дәстүрлі медицинада жүрек-қантамыр жүйесіне әсер ететін қасиеттерімен танымал. </w:t>
      </w:r>
      <w:r w:rsidRPr="00D9545B">
        <w:rPr>
          <w:sz w:val="28"/>
          <w:szCs w:val="28"/>
          <w:lang w:val="kk-KZ"/>
        </w:rPr>
        <w:t>Туыс атауы грек мифологиясындағы Афродита (Венера) құдайының сүйіктісі болған Адонис есімінен шыққан. Бұл өсімдіктер Еуропа мен Азия елдерінде кең таралған және Солтүстік Америкада интродукцияланған [2].</w:t>
      </w:r>
    </w:p>
    <w:p w14:paraId="2D99F991" w14:textId="77777777" w:rsidR="00C17BC8" w:rsidRPr="00D9545B" w:rsidRDefault="00C17BC8" w:rsidP="00C17BC8">
      <w:pPr>
        <w:spacing w:line="20" w:lineRule="atLeast"/>
        <w:ind w:firstLine="709"/>
        <w:jc w:val="both"/>
        <w:rPr>
          <w:sz w:val="28"/>
          <w:szCs w:val="28"/>
          <w:lang w:val="kk-KZ"/>
        </w:rPr>
      </w:pPr>
      <w:r w:rsidRPr="00D9545B">
        <w:rPr>
          <w:sz w:val="28"/>
          <w:szCs w:val="28"/>
          <w:lang w:val="kk-KZ"/>
        </w:rPr>
        <w:t xml:space="preserve">«The Plant List» деректері бойынша, </w:t>
      </w:r>
      <w:r w:rsidRPr="00D9545B">
        <w:rPr>
          <w:i/>
          <w:sz w:val="28"/>
          <w:szCs w:val="28"/>
          <w:lang w:val="kk-KZ"/>
        </w:rPr>
        <w:t>Adonis</w:t>
      </w:r>
      <w:r w:rsidRPr="00D9545B">
        <w:rPr>
          <w:sz w:val="28"/>
          <w:szCs w:val="28"/>
          <w:lang w:val="kk-KZ"/>
        </w:rPr>
        <w:t xml:space="preserve"> туысына біржылдық және көпжылдық гүлді шөптесін өсімдіктердің 35 түрі жатады. Олардың ішінен Қазақстан Республикасының аумағында 7 түрі өседі: </w:t>
      </w:r>
      <w:r w:rsidRPr="00D9545B">
        <w:rPr>
          <w:i/>
          <w:sz w:val="28"/>
          <w:szCs w:val="28"/>
          <w:lang w:val="kk-KZ"/>
        </w:rPr>
        <w:t xml:space="preserve">Adonis apennina </w:t>
      </w:r>
      <w:r w:rsidRPr="00D9545B">
        <w:rPr>
          <w:sz w:val="28"/>
          <w:szCs w:val="28"/>
          <w:lang w:val="kk-KZ"/>
        </w:rPr>
        <w:t>L.</w:t>
      </w:r>
      <w:r w:rsidRPr="00D9545B">
        <w:rPr>
          <w:i/>
          <w:sz w:val="28"/>
          <w:szCs w:val="28"/>
          <w:lang w:val="kk-KZ"/>
        </w:rPr>
        <w:t xml:space="preserve">, Adonis villosa </w:t>
      </w:r>
      <w:r w:rsidRPr="00D9545B">
        <w:rPr>
          <w:sz w:val="28"/>
          <w:szCs w:val="28"/>
          <w:lang w:val="kk-KZ"/>
        </w:rPr>
        <w:t>Ledeb.</w:t>
      </w:r>
      <w:r w:rsidRPr="00D9545B">
        <w:rPr>
          <w:i/>
          <w:sz w:val="28"/>
          <w:szCs w:val="28"/>
          <w:lang w:val="kk-KZ"/>
        </w:rPr>
        <w:t xml:space="preserve">, Adonis tianschanica </w:t>
      </w:r>
      <w:r w:rsidRPr="00D9545B">
        <w:rPr>
          <w:sz w:val="28"/>
          <w:szCs w:val="28"/>
          <w:lang w:val="kk-KZ"/>
        </w:rPr>
        <w:t>(Adolf.) Lipsch</w:t>
      </w:r>
      <w:r w:rsidRPr="00D9545B">
        <w:rPr>
          <w:i/>
          <w:sz w:val="28"/>
          <w:szCs w:val="28"/>
          <w:lang w:val="kk-KZ"/>
        </w:rPr>
        <w:t xml:space="preserve">., Adonis chryzocyathus </w:t>
      </w:r>
      <w:r w:rsidRPr="00D9545B">
        <w:rPr>
          <w:sz w:val="28"/>
          <w:szCs w:val="28"/>
          <w:lang w:val="kk-KZ"/>
        </w:rPr>
        <w:t>Hook. f. et Thom</w:t>
      </w:r>
      <w:r w:rsidRPr="00D9545B">
        <w:rPr>
          <w:i/>
          <w:sz w:val="28"/>
          <w:szCs w:val="28"/>
          <w:lang w:val="kk-KZ"/>
        </w:rPr>
        <w:t>., Adonis vernalis L., Adonis wolgensis</w:t>
      </w:r>
      <w:r w:rsidRPr="00D9545B">
        <w:rPr>
          <w:sz w:val="28"/>
          <w:szCs w:val="28"/>
          <w:lang w:val="kk-KZ"/>
        </w:rPr>
        <w:t xml:space="preserve"> Siev. және </w:t>
      </w:r>
      <w:r w:rsidRPr="00D9545B">
        <w:rPr>
          <w:i/>
          <w:sz w:val="28"/>
          <w:szCs w:val="28"/>
          <w:lang w:val="kk-KZ"/>
        </w:rPr>
        <w:t>Adonis aestivalis</w:t>
      </w:r>
      <w:r w:rsidRPr="00D9545B">
        <w:rPr>
          <w:sz w:val="28"/>
          <w:szCs w:val="28"/>
          <w:lang w:val="kk-KZ"/>
        </w:rPr>
        <w:t xml:space="preserve"> L. (1-сурет) [3, 4].</w:t>
      </w:r>
    </w:p>
    <w:p w14:paraId="0707E94D" w14:textId="77777777" w:rsidR="00C17BC8" w:rsidRPr="00D9545B" w:rsidRDefault="00C17BC8" w:rsidP="00C17BC8">
      <w:pPr>
        <w:spacing w:line="20" w:lineRule="atLeast"/>
        <w:ind w:firstLine="709"/>
        <w:jc w:val="both"/>
        <w:rPr>
          <w:sz w:val="28"/>
          <w:szCs w:val="28"/>
          <w:lang w:val="kk-KZ"/>
        </w:rPr>
      </w:pPr>
    </w:p>
    <w:p w14:paraId="558DD63C" w14:textId="77777777" w:rsidR="00C17BC8" w:rsidRPr="00D9545B" w:rsidRDefault="00C17BC8" w:rsidP="00C17BC8">
      <w:pPr>
        <w:spacing w:line="20" w:lineRule="atLeast"/>
        <w:jc w:val="center"/>
        <w:rPr>
          <w:sz w:val="28"/>
          <w:szCs w:val="28"/>
        </w:rPr>
      </w:pPr>
      <w:r w:rsidRPr="00D9545B">
        <w:rPr>
          <w:noProof/>
          <w:spacing w:val="-3"/>
          <w:sz w:val="28"/>
          <w:szCs w:val="28"/>
          <w:lang w:eastAsia="ru-RU"/>
        </w:rPr>
        <mc:AlternateContent>
          <mc:Choice Requires="wps">
            <w:drawing>
              <wp:anchor distT="0" distB="0" distL="114300" distR="114300" simplePos="0" relativeHeight="486845440" behindDoc="0" locked="0" layoutInCell="1" allowOverlap="1" wp14:anchorId="73C815D0" wp14:editId="5DF9D202">
                <wp:simplePos x="0" y="0"/>
                <wp:positionH relativeFrom="column">
                  <wp:posOffset>5138420</wp:posOffset>
                </wp:positionH>
                <wp:positionV relativeFrom="paragraph">
                  <wp:posOffset>1439545</wp:posOffset>
                </wp:positionV>
                <wp:extent cx="409575" cy="292100"/>
                <wp:effectExtent l="0" t="0" r="28575" b="12700"/>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92100"/>
                        </a:xfrm>
                        <a:prstGeom prst="rect">
                          <a:avLst/>
                        </a:prstGeom>
                        <a:solidFill>
                          <a:srgbClr val="FFFFFF"/>
                        </a:solidFill>
                        <a:ln w="25400" algn="ctr">
                          <a:solidFill>
                            <a:srgbClr val="00B050"/>
                          </a:solidFill>
                          <a:miter lim="800000"/>
                          <a:headEnd/>
                          <a:tailEnd/>
                        </a:ln>
                      </wps:spPr>
                      <wps:txbx>
                        <w:txbxContent>
                          <w:p w14:paraId="78AE4002" w14:textId="77777777" w:rsidR="0063190C" w:rsidRPr="00C72803" w:rsidRDefault="0063190C" w:rsidP="00C17BC8">
                            <w:pPr>
                              <w:pStyle w:val="ab"/>
                              <w:spacing w:before="0" w:beforeAutospacing="0" w:after="0" w:afterAutospacing="0"/>
                              <w:jc w:val="center"/>
                              <w:rPr>
                                <w:b/>
                                <w:lang w:val="en-US"/>
                              </w:rPr>
                            </w:pPr>
                            <w:r>
                              <w:rPr>
                                <w:b/>
                                <w:color w:val="000000"/>
                                <w:kern w:val="24"/>
                              </w:rPr>
                              <w:t>г</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C815D0" id="Прямоугольник 105" o:spid="_x0000_s1026" style="position:absolute;left:0;text-align:left;margin-left:404.6pt;margin-top:113.35pt;width:32.25pt;height:23pt;z-index:4868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" strokecolor="#00b050" strokeweight="2pt">
                <v:textbox>
                  <w:txbxContent>
                    <w:p w14:paraId="78AE4002" w14:textId="77777777" w:rsidR="0063190C" w:rsidRPr="00C72803" w:rsidRDefault="0063190C" w:rsidP="00C17BC8">
                      <w:pPr>
                        <w:pStyle w:val="ab"/>
                        <w:spacing w:before="0" w:beforeAutospacing="0" w:after="0" w:afterAutospacing="0"/>
                        <w:jc w:val="center"/>
                        <w:rPr>
                          <w:b/>
                          <w:lang w:val="en-US"/>
                        </w:rPr>
                      </w:pPr>
                      <w:r>
                        <w:rPr>
                          <w:b/>
                          <w:color w:val="000000"/>
                          <w:kern w:val="24"/>
                        </w:rPr>
                        <w:t>г</w:t>
                      </w:r>
                      <w:r>
                        <w:rPr>
                          <w:b/>
                          <w:color w:val="000000"/>
                          <w:kern w:val="24"/>
                          <w:lang w:val="en-US"/>
                        </w:rPr>
                        <w:t>)</w:t>
                      </w:r>
                    </w:p>
                  </w:txbxContent>
                </v:textbox>
              </v:rect>
            </w:pict>
          </mc:Fallback>
        </mc:AlternateContent>
      </w:r>
      <w:r w:rsidRPr="00D9545B">
        <w:rPr>
          <w:noProof/>
          <w:spacing w:val="-3"/>
          <w:sz w:val="28"/>
          <w:szCs w:val="28"/>
          <w:lang w:eastAsia="ru-RU"/>
        </w:rPr>
        <mc:AlternateContent>
          <mc:Choice Requires="wps">
            <w:drawing>
              <wp:anchor distT="0" distB="0" distL="114300" distR="114300" simplePos="0" relativeHeight="486844416" behindDoc="0" locked="0" layoutInCell="1" allowOverlap="1" wp14:anchorId="53FA83E5" wp14:editId="4CA2DAFB">
                <wp:simplePos x="0" y="0"/>
                <wp:positionH relativeFrom="column">
                  <wp:posOffset>3595370</wp:posOffset>
                </wp:positionH>
                <wp:positionV relativeFrom="paragraph">
                  <wp:posOffset>1420495</wp:posOffset>
                </wp:positionV>
                <wp:extent cx="367665" cy="330200"/>
                <wp:effectExtent l="0" t="0" r="13335" b="12700"/>
                <wp:wrapNone/>
                <wp:docPr id="104" name="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330200"/>
                        </a:xfrm>
                        <a:prstGeom prst="rect">
                          <a:avLst/>
                        </a:prstGeom>
                        <a:solidFill>
                          <a:srgbClr val="FFFFFF"/>
                        </a:solidFill>
                        <a:ln w="25400" algn="ctr">
                          <a:solidFill>
                            <a:srgbClr val="00B050"/>
                          </a:solidFill>
                          <a:miter lim="800000"/>
                          <a:headEnd/>
                          <a:tailEnd/>
                        </a:ln>
                      </wps:spPr>
                      <wps:txbx>
                        <w:txbxContent>
                          <w:p w14:paraId="4FDA82AA" w14:textId="77777777" w:rsidR="0063190C" w:rsidRPr="00C72803" w:rsidRDefault="0063190C" w:rsidP="00C17BC8">
                            <w:pPr>
                              <w:pStyle w:val="ab"/>
                              <w:spacing w:before="0" w:beforeAutospacing="0" w:after="0" w:afterAutospacing="0"/>
                              <w:jc w:val="center"/>
                              <w:rPr>
                                <w:b/>
                                <w:lang w:val="en-US"/>
                              </w:rPr>
                            </w:pPr>
                            <w:r>
                              <w:rPr>
                                <w:b/>
                                <w:color w:val="000000"/>
                                <w:kern w:val="24"/>
                              </w:rPr>
                              <w:t>в</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FA83E5" id="Прямоугольник 104" o:spid="_x0000_s1027" style="position:absolute;left:0;text-align:left;margin-left:283.1pt;margin-top:111.85pt;width:28.95pt;height:26pt;z-index:4868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" strokecolor="#00b050" strokeweight="2pt">
                <v:textbox>
                  <w:txbxContent>
                    <w:p w14:paraId="4FDA82AA" w14:textId="77777777" w:rsidR="0063190C" w:rsidRPr="00C72803" w:rsidRDefault="0063190C" w:rsidP="00C17BC8">
                      <w:pPr>
                        <w:pStyle w:val="ab"/>
                        <w:spacing w:before="0" w:beforeAutospacing="0" w:after="0" w:afterAutospacing="0"/>
                        <w:jc w:val="center"/>
                        <w:rPr>
                          <w:b/>
                          <w:lang w:val="en-US"/>
                        </w:rPr>
                      </w:pPr>
                      <w:r>
                        <w:rPr>
                          <w:b/>
                          <w:color w:val="000000"/>
                          <w:kern w:val="24"/>
                        </w:rPr>
                        <w:t>в</w:t>
                      </w:r>
                      <w:r>
                        <w:rPr>
                          <w:b/>
                          <w:color w:val="000000"/>
                          <w:kern w:val="24"/>
                          <w:lang w:val="en-US"/>
                        </w:rPr>
                        <w:t>)</w:t>
                      </w:r>
                    </w:p>
                  </w:txbxContent>
                </v:textbox>
              </v:rect>
            </w:pict>
          </mc:Fallback>
        </mc:AlternateContent>
      </w:r>
      <w:r w:rsidRPr="00D9545B">
        <w:rPr>
          <w:noProof/>
          <w:spacing w:val="-3"/>
          <w:sz w:val="28"/>
          <w:szCs w:val="28"/>
          <w:lang w:eastAsia="ru-RU"/>
        </w:rPr>
        <mc:AlternateContent>
          <mc:Choice Requires="wps">
            <w:drawing>
              <wp:anchor distT="0" distB="0" distL="114300" distR="114300" simplePos="0" relativeHeight="486843392" behindDoc="0" locked="0" layoutInCell="1" allowOverlap="1" wp14:anchorId="1EB7B384" wp14:editId="086E8AC0">
                <wp:simplePos x="0" y="0"/>
                <wp:positionH relativeFrom="column">
                  <wp:posOffset>2152650</wp:posOffset>
                </wp:positionH>
                <wp:positionV relativeFrom="paragraph">
                  <wp:posOffset>1419860</wp:posOffset>
                </wp:positionV>
                <wp:extent cx="367665" cy="304800"/>
                <wp:effectExtent l="13335" t="15875" r="19050" b="1270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304800"/>
                        </a:xfrm>
                        <a:prstGeom prst="rect">
                          <a:avLst/>
                        </a:prstGeom>
                        <a:solidFill>
                          <a:srgbClr val="FFFFFF"/>
                        </a:solidFill>
                        <a:ln w="25400" algn="ctr">
                          <a:solidFill>
                            <a:srgbClr val="00B050"/>
                          </a:solidFill>
                          <a:miter lim="800000"/>
                          <a:headEnd/>
                          <a:tailEnd/>
                        </a:ln>
                      </wps:spPr>
                      <wps:txbx>
                        <w:txbxContent>
                          <w:p w14:paraId="0CD38A01" w14:textId="77777777" w:rsidR="0063190C" w:rsidRPr="00C72803" w:rsidRDefault="0063190C" w:rsidP="00C17BC8">
                            <w:pPr>
                              <w:pStyle w:val="ab"/>
                              <w:spacing w:before="0" w:beforeAutospacing="0" w:after="0" w:afterAutospacing="0"/>
                              <w:jc w:val="center"/>
                              <w:rPr>
                                <w:b/>
                                <w:lang w:val="en-US"/>
                              </w:rPr>
                            </w:pPr>
                            <w:r>
                              <w:rPr>
                                <w:b/>
                                <w:color w:val="000000"/>
                                <w:kern w:val="24"/>
                              </w:rPr>
                              <w:t>б</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B7B384" id="Прямоугольник 103" o:spid="_x0000_s1028" style="position:absolute;left:0;text-align:left;margin-left:169.5pt;margin-top:111.8pt;width:28.95pt;height:24pt;z-index:4868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" strokecolor="#00b050" strokeweight="2pt">
                <v:textbox>
                  <w:txbxContent>
                    <w:p w14:paraId="0CD38A01" w14:textId="77777777" w:rsidR="0063190C" w:rsidRPr="00C72803" w:rsidRDefault="0063190C" w:rsidP="00C17BC8">
                      <w:pPr>
                        <w:pStyle w:val="ab"/>
                        <w:spacing w:before="0" w:beforeAutospacing="0" w:after="0" w:afterAutospacing="0"/>
                        <w:jc w:val="center"/>
                        <w:rPr>
                          <w:b/>
                          <w:lang w:val="en-US"/>
                        </w:rPr>
                      </w:pPr>
                      <w:r>
                        <w:rPr>
                          <w:b/>
                          <w:color w:val="000000"/>
                          <w:kern w:val="24"/>
                        </w:rPr>
                        <w:t>б</w:t>
                      </w:r>
                      <w:r>
                        <w:rPr>
                          <w:b/>
                          <w:color w:val="000000"/>
                          <w:kern w:val="24"/>
                          <w:lang w:val="en-US"/>
                        </w:rPr>
                        <w:t>)</w:t>
                      </w:r>
                    </w:p>
                  </w:txbxContent>
                </v:textbox>
              </v:rect>
            </w:pict>
          </mc:Fallback>
        </mc:AlternateContent>
      </w:r>
      <w:r w:rsidRPr="00D9545B">
        <w:rPr>
          <w:noProof/>
          <w:sz w:val="28"/>
          <w:szCs w:val="28"/>
          <w:lang w:eastAsia="ru-RU"/>
        </w:rPr>
        <mc:AlternateContent>
          <mc:Choice Requires="wps">
            <w:drawing>
              <wp:anchor distT="0" distB="0" distL="114300" distR="114300" simplePos="0" relativeHeight="486842368" behindDoc="0" locked="0" layoutInCell="1" allowOverlap="1" wp14:anchorId="13CD9948" wp14:editId="517E151B">
                <wp:simplePos x="0" y="0"/>
                <wp:positionH relativeFrom="column">
                  <wp:posOffset>704850</wp:posOffset>
                </wp:positionH>
                <wp:positionV relativeFrom="paragraph">
                  <wp:posOffset>1419860</wp:posOffset>
                </wp:positionV>
                <wp:extent cx="367665" cy="304800"/>
                <wp:effectExtent l="13335" t="15875" r="19050" b="1270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304800"/>
                        </a:xfrm>
                        <a:prstGeom prst="rect">
                          <a:avLst/>
                        </a:prstGeom>
                        <a:solidFill>
                          <a:srgbClr val="FFFFFF"/>
                        </a:solidFill>
                        <a:ln w="25400" algn="ctr">
                          <a:solidFill>
                            <a:srgbClr val="00B050"/>
                          </a:solidFill>
                          <a:miter lim="800000"/>
                          <a:headEnd/>
                          <a:tailEnd/>
                        </a:ln>
                      </wps:spPr>
                      <wps:txbx>
                        <w:txbxContent>
                          <w:p w14:paraId="2A61FE77" w14:textId="77777777" w:rsidR="0063190C" w:rsidRPr="00C72803" w:rsidRDefault="0063190C" w:rsidP="00C17BC8">
                            <w:pPr>
                              <w:pStyle w:val="ab"/>
                              <w:spacing w:before="0" w:beforeAutospacing="0" w:after="0" w:afterAutospacing="0"/>
                              <w:jc w:val="center"/>
                              <w:rPr>
                                <w:b/>
                                <w:lang w:val="en-US"/>
                              </w:rPr>
                            </w:pPr>
                            <w:r w:rsidRPr="00C72803">
                              <w:rPr>
                                <w:b/>
                                <w:color w:val="000000"/>
                                <w:kern w:val="24"/>
                              </w:rPr>
                              <w:t>а</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CD9948" id="Прямоугольник 102" o:spid="_x0000_s1029" style="position:absolute;left:0;text-align:left;margin-left:55.5pt;margin-top:111.8pt;width:28.95pt;height:24pt;z-index:4868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" strokecolor="#00b050" strokeweight="2pt">
                <v:textbox>
                  <w:txbxContent>
                    <w:p w14:paraId="2A61FE77" w14:textId="77777777" w:rsidR="0063190C" w:rsidRPr="00C72803" w:rsidRDefault="0063190C" w:rsidP="00C17BC8">
                      <w:pPr>
                        <w:pStyle w:val="ab"/>
                        <w:spacing w:before="0" w:beforeAutospacing="0" w:after="0" w:afterAutospacing="0"/>
                        <w:jc w:val="center"/>
                        <w:rPr>
                          <w:b/>
                          <w:lang w:val="en-US"/>
                        </w:rPr>
                      </w:pPr>
                      <w:r w:rsidRPr="00C72803">
                        <w:rPr>
                          <w:b/>
                          <w:color w:val="000000"/>
                          <w:kern w:val="24"/>
                        </w:rPr>
                        <w:t>а</w:t>
                      </w:r>
                      <w:r>
                        <w:rPr>
                          <w:b/>
                          <w:color w:val="000000"/>
                          <w:kern w:val="24"/>
                          <w:lang w:val="en-US"/>
                        </w:rPr>
                        <w:t>)</w:t>
                      </w:r>
                    </w:p>
                  </w:txbxContent>
                </v:textbox>
              </v:rect>
            </w:pict>
          </mc:Fallback>
        </mc:AlternateContent>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"https://www.plantarium.ru/dat/plants/1/151/619151_a87e90ef.jpg"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"https://www.plantarium.ru/dat/plants/1/151/619151_a87e90ef.jpg"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"https://www.plantarium.ru/dat/plants/1/151/619151_a87e90ef.jpg"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"https://www.plantarium.ru/dat/plants/1/151/619151_a87e90ef.jpg"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"https://www.plantarium.ru/dat/plants/1/151/619151_a87e90ef.jpg"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"https://www.plantarium.ru/dat/plants/1/151/619151_a87e90ef.jpg"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"https://www.plantarium.ru/dat/plants/1/151/619151_a87e90ef.jpg"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"https://www.plantarium.ru/dat/plants/1/151/619151_a87e90ef.jpg"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"https://www.plantarium.ru/dat/plants/1/151/619151_a87e90ef.jpg"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"https://www.plantarium.ru/dat/plants/1/151/619151_a87e90ef.jpg"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"https://www.plantarium.ru/dat/plants/1/151/619151_a87e90ef.jpg" \* MERGEFORMATINET </w:instrText>
      </w:r>
      <w:r w:rsidR="00000000">
        <w:rPr>
          <w:sz w:val="28"/>
          <w:szCs w:val="28"/>
        </w:rPr>
        <w:fldChar w:fldCharType="separate"/>
      </w:r>
      <w:r w:rsidR="00EB3714">
        <w:rPr>
          <w:sz w:val="28"/>
          <w:szCs w:val="28"/>
        </w:rPr>
        <w:pict w14:anchorId="790941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Изображение особи Adonis apennina." style="width:114pt;height:141.75pt">
            <v:imagedata r:id="rId10" r:href="rId11"/>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"https://www.plantarium.ru/dat/plants/4/456/233456_fdd7b582.jpg"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"https://www.plantarium.ru/dat/plants/4/456/233456_fdd7b582.jpg"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"https://www.plantarium.ru/dat/plants/4/456/233456_fdd7b582.jpg"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"https://www.plantarium.ru/dat/plants/4/456/233456_fdd7b582.jpg"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"https://www.plantarium.ru/dat/plants/4/456/233456_fdd7b582.jpg"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"https://www.plantarium.ru/dat/plants/4/456/233456_fdd7b582.jpg"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"https://www.plantarium.ru/dat/plants/4/456/233456_fdd7b582.jpg"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"https://www.plantarium.ru/dat/plants/4/456/233456_fdd7b582.jpg"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"https://www.plantarium.ru/dat/plants/4/456/233456_fdd7b582.jpg"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"https://www.plantarium.ru/dat/plants/4/456/233456_fdd7b582.jpg"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"https://www.plantarium.ru/dat/plants/4/456/233456_fdd7b582.jpg" \* MERGEFORMATINET </w:instrText>
      </w:r>
      <w:r w:rsidR="00000000">
        <w:rPr>
          <w:sz w:val="28"/>
          <w:szCs w:val="28"/>
        </w:rPr>
        <w:fldChar w:fldCharType="separate"/>
      </w:r>
      <w:r w:rsidR="00EB3714">
        <w:rPr>
          <w:sz w:val="28"/>
          <w:szCs w:val="28"/>
        </w:rPr>
        <w:pict w14:anchorId="73353763">
          <v:shape id="_x0000_i1026" type="#_x0000_t75" alt="Изображение особи Adonis villosa." style="width:109.5pt;height:141.75pt">
            <v:imagedata r:id="rId12" r:href="rId13"/>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"https://www.plantarium.ru/dat/plants/5/542/252542_f6cc8bda.jpg"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"https://www.plantarium.ru/dat/plants/5/542/252542_f6cc8bda.jpg"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"https://www.plantarium.ru/dat/plants/5/542/252542_f6cc8bda.jpg"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"https://www.plantarium.ru/dat/plants/5/542/252542_f6cc8bda.jpg"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"https://www.plantarium.ru/dat/plants/5/542/252542_f6cc8bda.jpg"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"https://www.plantarium.ru/dat/plants/5/542/252542_f6cc8bda.jpg"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"https://www.plantarium.ru/dat/plants/5/542/252542_f6cc8bda.jpg"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"https://www.plantarium.ru/dat/plants/5/542/252542_f6cc8bda.jpg"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"https://www.plantarium.ru/dat/plants/5/542/252542_f6cc8bda.jpg"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"https://www.plantarium.ru/dat/plants/5/542/252542_f6cc8bda.jpg"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"https://www.plantarium.ru/dat/plants/5/542/252542_f6cc8bda.jpg" \* MERGEFORMATINET </w:instrText>
      </w:r>
      <w:r w:rsidR="00000000">
        <w:rPr>
          <w:sz w:val="28"/>
          <w:szCs w:val="28"/>
        </w:rPr>
        <w:fldChar w:fldCharType="separate"/>
      </w:r>
      <w:r w:rsidR="00EB3714">
        <w:rPr>
          <w:sz w:val="28"/>
          <w:szCs w:val="28"/>
        </w:rPr>
        <w:pict w14:anchorId="5B9ABEE2">
          <v:shape id="_x0000_i1027" type="#_x0000_t75" alt="Изображение особи Adonis tyanschanica." style="width:121.5pt;height:141.75pt">
            <v:imagedata r:id="rId14" r:href="rId15" cropleft="9031f" cropright="9288f"/>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"https://www.plantarium.ru/dat/plants/0/003/561003_e331fe7f.jpg"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"https://www.plantarium.ru/dat/plants/0/003/561003_e331fe7f.jpg"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"https://www.plantarium.ru/dat/plants/0/003/561003_e331fe7f.jpg"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"https://www.plantarium.ru/dat/plants/0/003/561003_e331fe7f.jpg"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"https://www.plantarium.ru/dat/plants/0/003/561003_e331fe7f.jpg"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"https://www.plantarium.ru/dat/plants/0/003/561003_e331fe7f.jpg"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"https://www.plantarium.ru/dat/plants/0/003/561003_e331fe7f.jpg"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"https://www.plantarium.ru/dat/plants/0/003/561003_e331fe7f.jpg"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"https://www.plantarium.ru/dat/plants/0/003/561003_e331fe7f.jpg"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"https://www.plantarium.ru/dat/plants/0/003/561003_e331fe7f.jpg"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"https://www.plantarium.ru/dat/plants/0/003/561003_e331fe7f.jpg" \* MERGEFORMATINET </w:instrText>
      </w:r>
      <w:r w:rsidR="00000000">
        <w:rPr>
          <w:sz w:val="28"/>
          <w:szCs w:val="28"/>
        </w:rPr>
        <w:fldChar w:fldCharType="separate"/>
      </w:r>
      <w:r w:rsidR="00EB3714">
        <w:rPr>
          <w:sz w:val="28"/>
          <w:szCs w:val="28"/>
        </w:rPr>
        <w:pict w14:anchorId="5A99CFEC">
          <v:shape id="_x0000_i1028" type="#_x0000_t75" alt="Изображение особи Adonis chrysocyathus." style="width:106.5pt;height:2in">
            <v:imagedata r:id="rId16" r:href="rId17"/>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p>
    <w:p w14:paraId="3D609C88" w14:textId="77777777" w:rsidR="00C17BC8" w:rsidRPr="00D9545B" w:rsidRDefault="00C17BC8" w:rsidP="00C17BC8">
      <w:pPr>
        <w:spacing w:line="20" w:lineRule="atLeast"/>
        <w:ind w:firstLine="709"/>
        <w:jc w:val="center"/>
        <w:rPr>
          <w:spacing w:val="-3"/>
          <w:sz w:val="28"/>
          <w:szCs w:val="28"/>
        </w:rPr>
      </w:pPr>
      <w:r w:rsidRPr="00D9545B">
        <w:rPr>
          <w:noProof/>
          <w:spacing w:val="-3"/>
          <w:sz w:val="28"/>
          <w:szCs w:val="28"/>
          <w:lang w:eastAsia="ru-RU"/>
        </w:rPr>
        <mc:AlternateContent>
          <mc:Choice Requires="wps">
            <w:drawing>
              <wp:anchor distT="0" distB="0" distL="114300" distR="114300" simplePos="0" relativeHeight="486846464" behindDoc="0" locked="0" layoutInCell="1" allowOverlap="1" wp14:anchorId="6CFC7E41" wp14:editId="2D846E76">
                <wp:simplePos x="0" y="0"/>
                <wp:positionH relativeFrom="column">
                  <wp:posOffset>1330673</wp:posOffset>
                </wp:positionH>
                <wp:positionV relativeFrom="paragraph">
                  <wp:posOffset>1456157</wp:posOffset>
                </wp:positionV>
                <wp:extent cx="367665" cy="282677"/>
                <wp:effectExtent l="0" t="0" r="13335" b="22225"/>
                <wp:wrapNone/>
                <wp:docPr id="98" name="Прямо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82677"/>
                        </a:xfrm>
                        <a:prstGeom prst="rect">
                          <a:avLst/>
                        </a:prstGeom>
                        <a:solidFill>
                          <a:srgbClr val="FFFFFF"/>
                        </a:solidFill>
                        <a:ln w="25400" algn="ctr">
                          <a:solidFill>
                            <a:srgbClr val="00B050"/>
                          </a:solidFill>
                          <a:miter lim="800000"/>
                          <a:headEnd/>
                          <a:tailEnd/>
                        </a:ln>
                      </wps:spPr>
                      <wps:txbx>
                        <w:txbxContent>
                          <w:p w14:paraId="0C6BD441" w14:textId="77777777" w:rsidR="0063190C" w:rsidRPr="00C72803" w:rsidRDefault="0063190C" w:rsidP="00C17BC8">
                            <w:pPr>
                              <w:pStyle w:val="ab"/>
                              <w:spacing w:before="0" w:beforeAutospacing="0" w:after="0" w:afterAutospacing="0"/>
                              <w:jc w:val="center"/>
                              <w:rPr>
                                <w:b/>
                                <w:lang w:val="en-US"/>
                              </w:rPr>
                            </w:pPr>
                            <w:r>
                              <w:rPr>
                                <w:b/>
                                <w:color w:val="000000"/>
                                <w:kern w:val="24"/>
                              </w:rPr>
                              <w:t>д</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FC7E41" id="Прямоугольник 98" o:spid="_x0000_s1030" style="position:absolute;left:0;text-align:left;margin-left:104.8pt;margin-top:114.65pt;width:28.95pt;height:22.25pt;z-index:4868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" strokecolor="#00b050" strokeweight="2pt">
                <v:textbox>
                  <w:txbxContent>
                    <w:p w14:paraId="0C6BD441" w14:textId="77777777" w:rsidR="0063190C" w:rsidRPr="00C72803" w:rsidRDefault="0063190C" w:rsidP="00C17BC8">
                      <w:pPr>
                        <w:pStyle w:val="ab"/>
                        <w:spacing w:before="0" w:beforeAutospacing="0" w:after="0" w:afterAutospacing="0"/>
                        <w:jc w:val="center"/>
                        <w:rPr>
                          <w:b/>
                          <w:lang w:val="en-US"/>
                        </w:rPr>
                      </w:pPr>
                      <w:r>
                        <w:rPr>
                          <w:b/>
                          <w:color w:val="000000"/>
                          <w:kern w:val="24"/>
                        </w:rPr>
                        <w:t>д</w:t>
                      </w:r>
                      <w:r>
                        <w:rPr>
                          <w:b/>
                          <w:color w:val="000000"/>
                          <w:kern w:val="24"/>
                          <w:lang w:val="en-US"/>
                        </w:rPr>
                        <w:t>)</w:t>
                      </w:r>
                    </w:p>
                  </w:txbxContent>
                </v:textbox>
              </v:rect>
            </w:pict>
          </mc:Fallback>
        </mc:AlternateContent>
      </w:r>
      <w:r w:rsidRPr="00D9545B">
        <w:rPr>
          <w:noProof/>
          <w:spacing w:val="-3"/>
          <w:sz w:val="28"/>
          <w:szCs w:val="28"/>
          <w:lang w:eastAsia="ru-RU"/>
        </w:rPr>
        <mc:AlternateContent>
          <mc:Choice Requires="wps">
            <w:drawing>
              <wp:anchor distT="0" distB="0" distL="114300" distR="114300" simplePos="0" relativeHeight="486847488" behindDoc="0" locked="0" layoutInCell="1" allowOverlap="1" wp14:anchorId="4C8E7F9B" wp14:editId="11C235E1">
                <wp:simplePos x="0" y="0"/>
                <wp:positionH relativeFrom="column">
                  <wp:posOffset>2800350</wp:posOffset>
                </wp:positionH>
                <wp:positionV relativeFrom="paragraph">
                  <wp:posOffset>1448681</wp:posOffset>
                </wp:positionV>
                <wp:extent cx="367665" cy="304800"/>
                <wp:effectExtent l="13335" t="21590" r="19050" b="16510"/>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304800"/>
                        </a:xfrm>
                        <a:prstGeom prst="rect">
                          <a:avLst/>
                        </a:prstGeom>
                        <a:solidFill>
                          <a:srgbClr val="FFFFFF"/>
                        </a:solidFill>
                        <a:ln w="25400" algn="ctr">
                          <a:solidFill>
                            <a:srgbClr val="00B050"/>
                          </a:solidFill>
                          <a:miter lim="800000"/>
                          <a:headEnd/>
                          <a:tailEnd/>
                        </a:ln>
                      </wps:spPr>
                      <wps:txbx>
                        <w:txbxContent>
                          <w:p w14:paraId="1FBA7DDC" w14:textId="77777777" w:rsidR="0063190C" w:rsidRPr="00C72803" w:rsidRDefault="0063190C" w:rsidP="00C17BC8">
                            <w:pPr>
                              <w:pStyle w:val="ab"/>
                              <w:spacing w:before="0" w:beforeAutospacing="0" w:after="0" w:afterAutospacing="0"/>
                              <w:jc w:val="center"/>
                              <w:rPr>
                                <w:b/>
                                <w:lang w:val="en-US"/>
                              </w:rPr>
                            </w:pPr>
                            <w:r>
                              <w:rPr>
                                <w:b/>
                                <w:color w:val="000000"/>
                                <w:kern w:val="24"/>
                              </w:rPr>
                              <w:t>е</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8E7F9B" id="Прямоугольник 99" o:spid="_x0000_s1031" style="position:absolute;left:0;text-align:left;margin-left:220.5pt;margin-top:114.05pt;width:28.95pt;height:24pt;z-index:4868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" strokecolor="#00b050" strokeweight="2pt">
                <v:textbox>
                  <w:txbxContent>
                    <w:p w14:paraId="1FBA7DDC" w14:textId="77777777" w:rsidR="0063190C" w:rsidRPr="00C72803" w:rsidRDefault="0063190C" w:rsidP="00C17BC8">
                      <w:pPr>
                        <w:pStyle w:val="ab"/>
                        <w:spacing w:before="0" w:beforeAutospacing="0" w:after="0" w:afterAutospacing="0"/>
                        <w:jc w:val="center"/>
                        <w:rPr>
                          <w:b/>
                          <w:lang w:val="en-US"/>
                        </w:rPr>
                      </w:pPr>
                      <w:r>
                        <w:rPr>
                          <w:b/>
                          <w:color w:val="000000"/>
                          <w:kern w:val="24"/>
                        </w:rPr>
                        <w:t>е</w:t>
                      </w:r>
                      <w:r>
                        <w:rPr>
                          <w:b/>
                          <w:color w:val="000000"/>
                          <w:kern w:val="24"/>
                          <w:lang w:val="en-US"/>
                        </w:rPr>
                        <w:t>)</w:t>
                      </w:r>
                    </w:p>
                  </w:txbxContent>
                </v:textbox>
              </v:rect>
            </w:pict>
          </mc:Fallback>
        </mc:AlternateContent>
      </w:r>
      <w:r w:rsidRPr="00D9545B">
        <w:rPr>
          <w:noProof/>
          <w:spacing w:val="-3"/>
          <w:sz w:val="28"/>
          <w:szCs w:val="28"/>
          <w:lang w:eastAsia="ru-RU"/>
        </w:rPr>
        <mc:AlternateContent>
          <mc:Choice Requires="wps">
            <w:drawing>
              <wp:anchor distT="0" distB="0" distL="114300" distR="114300" simplePos="0" relativeHeight="486848512" behindDoc="0" locked="0" layoutInCell="1" allowOverlap="1" wp14:anchorId="6299A0AC" wp14:editId="3AB5DF92">
                <wp:simplePos x="0" y="0"/>
                <wp:positionH relativeFrom="column">
                  <wp:posOffset>4269350</wp:posOffset>
                </wp:positionH>
                <wp:positionV relativeFrom="paragraph">
                  <wp:posOffset>1433933</wp:posOffset>
                </wp:positionV>
                <wp:extent cx="434340" cy="304800"/>
                <wp:effectExtent l="13335" t="21590" r="19050" b="1651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 cy="304800"/>
                        </a:xfrm>
                        <a:prstGeom prst="rect">
                          <a:avLst/>
                        </a:prstGeom>
                        <a:solidFill>
                          <a:srgbClr val="FFFFFF"/>
                        </a:solidFill>
                        <a:ln w="25400" algn="ctr">
                          <a:solidFill>
                            <a:srgbClr val="00B050"/>
                          </a:solidFill>
                          <a:miter lim="800000"/>
                          <a:headEnd/>
                          <a:tailEnd/>
                        </a:ln>
                      </wps:spPr>
                      <wps:txbx>
                        <w:txbxContent>
                          <w:p w14:paraId="507B15E5" w14:textId="77777777" w:rsidR="0063190C" w:rsidRPr="007E4BB1" w:rsidRDefault="0063190C" w:rsidP="00C17BC8">
                            <w:pPr>
                              <w:pStyle w:val="ab"/>
                              <w:spacing w:before="0" w:beforeAutospacing="0" w:after="0" w:afterAutospacing="0"/>
                              <w:jc w:val="center"/>
                              <w:rPr>
                                <w:b/>
                                <w:sz w:val="6"/>
                                <w:lang w:val="en-US"/>
                              </w:rPr>
                            </w:pPr>
                            <w:r>
                              <w:rPr>
                                <w:b/>
                                <w:color w:val="000000"/>
                                <w:kern w:val="24"/>
                              </w:rPr>
                              <w:t>ж</w:t>
                            </w:r>
                            <w:r>
                              <w:rPr>
                                <w:b/>
                                <w:color w:val="000000"/>
                                <w:kern w:val="2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9A0AC" id="Прямоугольник 101" o:spid="_x0000_s1032" style="position:absolute;left:0;text-align:left;margin-left:336.15pt;margin-top:112.9pt;width:34.2pt;height:24pt;z-index:4868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" strokecolor="#00b050" strokeweight="2pt">
                <v:textbox>
                  <w:txbxContent>
                    <w:p w14:paraId="507B15E5" w14:textId="77777777" w:rsidR="0063190C" w:rsidRPr="007E4BB1" w:rsidRDefault="0063190C" w:rsidP="00C17BC8">
                      <w:pPr>
                        <w:pStyle w:val="ab"/>
                        <w:spacing w:before="0" w:beforeAutospacing="0" w:after="0" w:afterAutospacing="0"/>
                        <w:jc w:val="center"/>
                        <w:rPr>
                          <w:b/>
                          <w:sz w:val="6"/>
                          <w:lang w:val="en-US"/>
                        </w:rPr>
                      </w:pPr>
                      <w:r>
                        <w:rPr>
                          <w:b/>
                          <w:color w:val="000000"/>
                          <w:kern w:val="24"/>
                        </w:rPr>
                        <w:t>ж</w:t>
                      </w:r>
                      <w:r>
                        <w:rPr>
                          <w:b/>
                          <w:color w:val="000000"/>
                          <w:kern w:val="24"/>
                          <w:lang w:val="en-US"/>
                        </w:rPr>
                        <w:t>)</w:t>
                      </w:r>
                    </w:p>
                  </w:txbxContent>
                </v:textbox>
              </v:rect>
            </w:pict>
          </mc:Fallback>
        </mc:AlternateContent>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"https://www.plantarium.ru/dat/plants/0/025/616025_51150fcb.jpg"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"https://www.plantarium.ru/dat/plants/0/025/616025_51150fcb.jpg"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"https://www.plantarium.ru/dat/plants/0/025/616025_51150fcb.jpg"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"https://www.plantarium.ru/dat/plants/0/025/616025_51150fcb.jpg"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"https://www.plantarium.ru/dat/plants/0/025/616025_51150fcb.jpg"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"https://www.plantarium.ru/dat/plants/0/025/616025_51150fcb.jpg"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"https://www.plantarium.ru/dat/plants/0/025/616025_51150fcb.jpg"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"https://www.plantarium.ru/dat/plants/0/025/616025_51150fcb.jpg"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"https://www.plantarium.ru/dat/plants/0/025/616025_51150fcb.jpg"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"https://www.plantarium.ru/dat/plants/0/025/616025_51150fcb.jpg"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"https://www.plantarium.ru/dat/plants/0/025/616025_51150fcb.jpg" \* MERGEFORMATINET </w:instrText>
      </w:r>
      <w:r w:rsidR="00000000">
        <w:rPr>
          <w:sz w:val="28"/>
          <w:szCs w:val="28"/>
        </w:rPr>
        <w:fldChar w:fldCharType="separate"/>
      </w:r>
      <w:r w:rsidR="00EB3714">
        <w:rPr>
          <w:sz w:val="28"/>
          <w:szCs w:val="28"/>
        </w:rPr>
        <w:pict w14:anchorId="59CA792F">
          <v:shape id="_x0000_i1029" type="#_x0000_t75" alt="Изображение особи Adonis vernalis." style="width:111.75pt;height:2in">
            <v:imagedata r:id="rId18" r:href="rId19"/>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"https://lh3.googleusercontent.com/proxy/ARubd1EyyDqhQ3K098ExPOtCCM8vB2pYKIA0eFO3T-ka-WB8dU3lpG-WJHpN_19eWH_lP50C61iI9rAdq3R3LTrClpNn"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"https://lh3.googleusercontent.com/proxy/ARubd1EyyDqhQ3K098ExPOtCCM8vB2pYKIA0eFO3T-ka-WB8dU3lpG-WJHpN_19eWH_lP50C61iI9rAdq3R3LTrClpNn"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"https://lh3.googleusercontent.com/proxy/ARubd1EyyDqhQ3K098ExPOtCCM8vB2pYKIA0eFO3T-ka-WB8dU3lpG-WJHpN_19eWH_lP50C61iI9rAdq3R3LTrClpNn"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"https://lh3.googleusercontent.com/proxy/ARubd1EyyDqhQ3K098ExPOtCCM8vB2pYKIA0eFO3T-ka-WB8dU3lpG-WJHpN_19eWH_lP50C61iI9rAdq3R3LTrClpNn"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"https://lh3.googleusercontent.com/proxy/ARubd1EyyDqhQ3K098ExPOtCCM8vB2pYKIA0eFO3T-ka-WB8dU3lpG-WJHpN_19eWH_lP50C61iI9rAdq3R3LTrClpNn"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"https://lh3.googleusercontent.com/proxy/ARubd1EyyDqhQ3K098ExPOtCCM8vB2pYKIA0eFO3T-ka-WB8dU3lpG-WJHpN_19eWH_lP50C61iI9rAdq3R3LTrClpNn"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"https://lh3.googleusercontent.com/proxy/ARubd1EyyDqhQ3K098ExPOtCCM8vB2pYKIA0eFO3T-ka-WB8dU3lpG-WJHpN_19eWH_lP50C61iI9rAdq3R3LTrClpNn" \* MERGEFORMATINET </w:instrText>
      </w:r>
      <w:r w:rsidR="001A4F77">
        <w:rPr>
          <w:sz w:val="28"/>
          <w:szCs w:val="28"/>
        </w:rPr>
        <w:fldChar w:fldCharType="separate"/>
      </w:r>
      <w:r>
        <w:rPr>
          <w:sz w:val="28"/>
          <w:szCs w:val="28"/>
        </w:rPr>
        <w:fldChar w:fldCharType="begin"/>
      </w:r>
      <w:r>
        <w:rPr>
          <w:sz w:val="28"/>
          <w:szCs w:val="28"/>
        </w:rPr>
        <w:instrText xml:space="preserve"> INCLUDEPICTURE  "https://lh3.googleusercontent.com/proxy/ARubd1EyyDqhQ3K098ExPOtCCM8vB2pYKIA0eFO3T-ka-WB8dU3lpG-WJHpN_19eWH_lP50C61iI9rAdq3R3LTrClpNn" \* MERGEFORMATINET </w:instrText>
      </w:r>
      <w:r>
        <w:rPr>
          <w:sz w:val="28"/>
          <w:szCs w:val="28"/>
        </w:rPr>
        <w:fldChar w:fldCharType="separate"/>
      </w:r>
      <w:r>
        <w:rPr>
          <w:sz w:val="28"/>
          <w:szCs w:val="28"/>
        </w:rPr>
        <w:fldChar w:fldCharType="begin"/>
      </w:r>
      <w:r>
        <w:rPr>
          <w:sz w:val="28"/>
          <w:szCs w:val="28"/>
        </w:rPr>
        <w:instrText xml:space="preserve"> INCLUDEPICTURE  "https://lh3.googleusercontent.com/proxy/ARubd1EyyDqhQ3K098ExPOtCCM8vB2pYKIA0eFO3T-ka-WB8dU3lpG-WJHpN_19eWH_lP50C61iI9rAdq3R3LTrClpNn" \* MERGEFORMATINET </w:instrText>
      </w:r>
      <w:r>
        <w:rPr>
          <w:sz w:val="28"/>
          <w:szCs w:val="28"/>
        </w:rPr>
        <w:fldChar w:fldCharType="separate"/>
      </w:r>
      <w:r>
        <w:rPr>
          <w:sz w:val="28"/>
          <w:szCs w:val="28"/>
        </w:rPr>
        <w:fldChar w:fldCharType="begin"/>
      </w:r>
      <w:r>
        <w:rPr>
          <w:sz w:val="28"/>
          <w:szCs w:val="28"/>
        </w:rPr>
        <w:instrText xml:space="preserve"> INCLUDEPICTURE  "https://lh3.googleusercontent.com/proxy/ARubd1EyyDqhQ3K098ExPOtCCM8vB2pYKIA0eFO3T-ka-WB8dU3lpG-WJHpN_19eWH_lP50C61iI9rAdq3R3LTrClpNn"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"https://lh3.googleusercontent.com/proxy/ARubd1EyyDqhQ3K098ExPOtCCM8vB2pYKIA0eFO3T-ka-WB8dU3lpG-WJHpN_19eWH_lP50C61iI9rAdq3R3LTrClpNn" \* MERGEFORMATINET </w:instrText>
      </w:r>
      <w:r w:rsidR="00000000">
        <w:rPr>
          <w:sz w:val="28"/>
          <w:szCs w:val="28"/>
        </w:rPr>
        <w:fldChar w:fldCharType="separate"/>
      </w:r>
      <w:r w:rsidR="00EB3714">
        <w:rPr>
          <w:sz w:val="28"/>
          <w:szCs w:val="28"/>
        </w:rPr>
        <w:pict w14:anchorId="4797E1DB">
          <v:shape id="_x0000_i1030" type="#_x0000_t75" alt="Adonis wolgensis" style="width:109.5pt;height:141.75pt">
            <v:imagedata r:id="rId20" r:href="rId21" cropleft="8867f"/>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"https://www.plantarium.ru/dat/plants/0/094/243094_23dabb7a.jpg"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"https://www.plantarium.ru/dat/plants/0/094/243094_23dabb7a.jpg"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"https://www.plantarium.ru/dat/plants/0/094/243094_23dabb7a.jpg"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"https://www.plantarium.ru/dat/plants/0/094/243094_23dabb7a.jpg"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"https://www.plantarium.ru/dat/plants/0/094/243094_23dabb7a.jpg"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"https://www.plantarium.ru/dat/plants/0/094/243094_23dabb7a.jpg"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"https://www.plantarium.ru/dat/plants/0/094/243094_23dabb7a.jpg"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"https://www.plantarium.ru/dat/plants/0/094/243094_23dabb7a.jpg"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"https://www.plantarium.ru/dat/plants/0/094/243094_23dabb7a.jpg"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"https://www.plantarium.ru/dat/plants/0/094/243094_23dabb7a.jpg"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"https://www.plantarium.ru/dat/plants/0/094/243094_23dabb7a.jpg" \* MERGEFORMATINET </w:instrText>
      </w:r>
      <w:r w:rsidR="00000000">
        <w:rPr>
          <w:sz w:val="28"/>
          <w:szCs w:val="28"/>
        </w:rPr>
        <w:fldChar w:fldCharType="separate"/>
      </w:r>
      <w:r w:rsidR="00EB3714">
        <w:rPr>
          <w:sz w:val="28"/>
          <w:szCs w:val="28"/>
        </w:rPr>
        <w:pict w14:anchorId="28C069F9">
          <v:shape id="_x0000_i1031" type="#_x0000_t75" alt="Изображение особи Adonis aestivalis." style="width:119.25pt;height:2in">
            <v:imagedata r:id="rId22" r:href="rId23" cropleft="3878f"/>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p>
    <w:p w14:paraId="3E61D3FD" w14:textId="77777777" w:rsidR="00C17BC8" w:rsidRPr="00D9545B" w:rsidRDefault="00C17BC8" w:rsidP="00C17BC8">
      <w:pPr>
        <w:widowControl/>
        <w:autoSpaceDE/>
        <w:autoSpaceDN/>
        <w:spacing w:line="20" w:lineRule="atLeast"/>
        <w:ind w:firstLine="709"/>
        <w:jc w:val="both"/>
        <w:rPr>
          <w:spacing w:val="-3"/>
          <w:sz w:val="28"/>
          <w:szCs w:val="28"/>
        </w:rPr>
      </w:pPr>
    </w:p>
    <w:p w14:paraId="4A0E6ECC" w14:textId="3A244185" w:rsidR="00C17BC8" w:rsidRPr="00D9545B" w:rsidRDefault="00861EDE" w:rsidP="00C17BC8">
      <w:pPr>
        <w:widowControl/>
        <w:autoSpaceDE/>
        <w:autoSpaceDN/>
        <w:spacing w:line="20" w:lineRule="atLeast"/>
        <w:ind w:firstLine="709"/>
        <w:jc w:val="center"/>
        <w:rPr>
          <w:spacing w:val="-3"/>
          <w:sz w:val="28"/>
          <w:szCs w:val="28"/>
        </w:rPr>
      </w:pPr>
      <w:r>
        <w:rPr>
          <w:spacing w:val="-3"/>
          <w:sz w:val="28"/>
          <w:szCs w:val="28"/>
          <w:lang w:val="kk-KZ"/>
        </w:rPr>
        <w:t>С</w:t>
      </w:r>
      <w:r w:rsidR="00C17BC8" w:rsidRPr="00D9545B">
        <w:rPr>
          <w:spacing w:val="-3"/>
          <w:sz w:val="28"/>
          <w:szCs w:val="28"/>
          <w:lang w:val="kk-KZ"/>
        </w:rPr>
        <w:t>урет</w:t>
      </w:r>
      <w:r>
        <w:rPr>
          <w:spacing w:val="-3"/>
          <w:sz w:val="28"/>
          <w:szCs w:val="28"/>
          <w:lang w:val="kk-KZ"/>
        </w:rPr>
        <w:t xml:space="preserve"> 1</w:t>
      </w:r>
      <w:r w:rsidR="00C17BC8" w:rsidRPr="00D9545B">
        <w:rPr>
          <w:spacing w:val="-3"/>
          <w:sz w:val="28"/>
          <w:szCs w:val="28"/>
        </w:rPr>
        <w:t xml:space="preserve"> – </w:t>
      </w:r>
      <w:r w:rsidR="00C17BC8" w:rsidRPr="00D9545B">
        <w:rPr>
          <w:sz w:val="28"/>
          <w:szCs w:val="28"/>
          <w:lang w:val="kk-KZ"/>
        </w:rPr>
        <w:t>Қазақстан Республикасының аумағында өсетін адонис туысының түрлері</w:t>
      </w:r>
      <w:r w:rsidR="00C17BC8" w:rsidRPr="00D9545B">
        <w:rPr>
          <w:spacing w:val="-3"/>
          <w:sz w:val="28"/>
          <w:szCs w:val="28"/>
        </w:rPr>
        <w:t xml:space="preserve">: </w:t>
      </w:r>
    </w:p>
    <w:p w14:paraId="26BD5271" w14:textId="77777777" w:rsidR="00C17BC8" w:rsidRPr="00B327B6" w:rsidRDefault="00C17BC8" w:rsidP="00C17BC8">
      <w:pPr>
        <w:widowControl/>
        <w:autoSpaceDE/>
        <w:autoSpaceDN/>
        <w:spacing w:line="20" w:lineRule="atLeast"/>
        <w:ind w:firstLine="709"/>
        <w:jc w:val="center"/>
        <w:rPr>
          <w:spacing w:val="-3"/>
          <w:sz w:val="28"/>
          <w:szCs w:val="28"/>
        </w:rPr>
      </w:pPr>
      <w:r w:rsidRPr="00D9545B">
        <w:rPr>
          <w:spacing w:val="-3"/>
          <w:sz w:val="28"/>
          <w:szCs w:val="28"/>
        </w:rPr>
        <w:t>а</w:t>
      </w:r>
      <w:r w:rsidRPr="00B327B6">
        <w:rPr>
          <w:spacing w:val="-3"/>
          <w:sz w:val="28"/>
          <w:szCs w:val="28"/>
        </w:rPr>
        <w:t>)</w:t>
      </w:r>
      <w:r w:rsidRPr="00B327B6">
        <w:rPr>
          <w:i/>
          <w:spacing w:val="-3"/>
          <w:sz w:val="28"/>
          <w:szCs w:val="28"/>
        </w:rPr>
        <w:t xml:space="preserve"> </w:t>
      </w:r>
      <w:r w:rsidRPr="00D9545B">
        <w:rPr>
          <w:i/>
          <w:spacing w:val="-3"/>
          <w:sz w:val="28"/>
          <w:szCs w:val="28"/>
          <w:lang w:val="en-US"/>
        </w:rPr>
        <w:t>A</w:t>
      </w:r>
      <w:r w:rsidRPr="00B327B6">
        <w:rPr>
          <w:i/>
          <w:spacing w:val="-3"/>
          <w:sz w:val="28"/>
          <w:szCs w:val="28"/>
        </w:rPr>
        <w:t xml:space="preserve">. </w:t>
      </w:r>
      <w:proofErr w:type="spellStart"/>
      <w:r w:rsidRPr="00D9545B">
        <w:rPr>
          <w:i/>
          <w:sz w:val="28"/>
          <w:szCs w:val="28"/>
          <w:lang w:val="en-US"/>
        </w:rPr>
        <w:t>apennina</w:t>
      </w:r>
      <w:proofErr w:type="spellEnd"/>
      <w:r w:rsidRPr="00D9545B">
        <w:rPr>
          <w:sz w:val="28"/>
          <w:szCs w:val="28"/>
          <w:lang w:val="en-US"/>
        </w:rPr>
        <w:t> L</w:t>
      </w:r>
      <w:r w:rsidRPr="00B327B6">
        <w:rPr>
          <w:spacing w:val="-3"/>
          <w:sz w:val="28"/>
          <w:szCs w:val="28"/>
        </w:rPr>
        <w:t xml:space="preserve">.; </w:t>
      </w:r>
      <w:r w:rsidRPr="00D9545B">
        <w:rPr>
          <w:spacing w:val="-3"/>
          <w:sz w:val="28"/>
          <w:szCs w:val="28"/>
        </w:rPr>
        <w:t>б</w:t>
      </w:r>
      <w:r w:rsidRPr="00B327B6">
        <w:rPr>
          <w:spacing w:val="-3"/>
          <w:sz w:val="28"/>
          <w:szCs w:val="28"/>
        </w:rPr>
        <w:t>)</w:t>
      </w:r>
      <w:r w:rsidRPr="00B327B6">
        <w:rPr>
          <w:i/>
          <w:spacing w:val="-3"/>
          <w:sz w:val="28"/>
          <w:szCs w:val="28"/>
        </w:rPr>
        <w:t xml:space="preserve"> </w:t>
      </w:r>
      <w:r w:rsidRPr="00D9545B">
        <w:rPr>
          <w:i/>
          <w:spacing w:val="-3"/>
          <w:sz w:val="28"/>
          <w:szCs w:val="28"/>
          <w:lang w:val="en-US"/>
        </w:rPr>
        <w:t>A</w:t>
      </w:r>
      <w:r w:rsidRPr="00B327B6">
        <w:rPr>
          <w:i/>
          <w:spacing w:val="-3"/>
          <w:sz w:val="28"/>
          <w:szCs w:val="28"/>
        </w:rPr>
        <w:t xml:space="preserve">. </w:t>
      </w:r>
      <w:proofErr w:type="spellStart"/>
      <w:r w:rsidRPr="00D9545B">
        <w:rPr>
          <w:i/>
          <w:spacing w:val="-3"/>
          <w:sz w:val="28"/>
          <w:szCs w:val="28"/>
          <w:lang w:val="en-US"/>
        </w:rPr>
        <w:t>villosa</w:t>
      </w:r>
      <w:proofErr w:type="spellEnd"/>
      <w:r w:rsidRPr="00B327B6">
        <w:rPr>
          <w:i/>
          <w:spacing w:val="-3"/>
          <w:sz w:val="28"/>
          <w:szCs w:val="28"/>
        </w:rPr>
        <w:t xml:space="preserve"> </w:t>
      </w:r>
      <w:proofErr w:type="spellStart"/>
      <w:r w:rsidRPr="00D9545B">
        <w:rPr>
          <w:spacing w:val="-3"/>
          <w:sz w:val="28"/>
          <w:szCs w:val="28"/>
          <w:lang w:val="en-US"/>
        </w:rPr>
        <w:t>Ledeb</w:t>
      </w:r>
      <w:proofErr w:type="spellEnd"/>
      <w:r w:rsidRPr="00B327B6">
        <w:rPr>
          <w:spacing w:val="-3"/>
          <w:sz w:val="28"/>
          <w:szCs w:val="28"/>
        </w:rPr>
        <w:t>.;</w:t>
      </w:r>
      <w:r w:rsidRPr="00B327B6">
        <w:rPr>
          <w:i/>
          <w:spacing w:val="-3"/>
          <w:sz w:val="28"/>
          <w:szCs w:val="28"/>
        </w:rPr>
        <w:t xml:space="preserve"> </w:t>
      </w:r>
      <w:r w:rsidRPr="00D9545B">
        <w:rPr>
          <w:spacing w:val="-3"/>
          <w:sz w:val="28"/>
          <w:szCs w:val="28"/>
        </w:rPr>
        <w:t>в</w:t>
      </w:r>
      <w:r w:rsidRPr="00B327B6">
        <w:rPr>
          <w:spacing w:val="-3"/>
          <w:sz w:val="28"/>
          <w:szCs w:val="28"/>
        </w:rPr>
        <w:t>)</w:t>
      </w:r>
      <w:r w:rsidRPr="00B327B6">
        <w:rPr>
          <w:i/>
          <w:spacing w:val="-3"/>
          <w:sz w:val="28"/>
          <w:szCs w:val="28"/>
        </w:rPr>
        <w:t xml:space="preserve"> </w:t>
      </w:r>
      <w:r w:rsidRPr="00D9545B">
        <w:rPr>
          <w:i/>
          <w:spacing w:val="-3"/>
          <w:sz w:val="28"/>
          <w:szCs w:val="28"/>
          <w:lang w:val="en-US"/>
        </w:rPr>
        <w:t>A</w:t>
      </w:r>
      <w:r w:rsidRPr="00B327B6">
        <w:rPr>
          <w:i/>
          <w:spacing w:val="-3"/>
          <w:sz w:val="28"/>
          <w:szCs w:val="28"/>
        </w:rPr>
        <w:t xml:space="preserve">. </w:t>
      </w:r>
      <w:proofErr w:type="spellStart"/>
      <w:r w:rsidRPr="00D9545B">
        <w:rPr>
          <w:i/>
          <w:spacing w:val="-3"/>
          <w:sz w:val="28"/>
          <w:szCs w:val="28"/>
          <w:lang w:val="en-US"/>
        </w:rPr>
        <w:t>tianschanica</w:t>
      </w:r>
      <w:proofErr w:type="spellEnd"/>
      <w:r w:rsidRPr="00B327B6">
        <w:rPr>
          <w:i/>
          <w:spacing w:val="-3"/>
          <w:sz w:val="28"/>
          <w:szCs w:val="28"/>
        </w:rPr>
        <w:t xml:space="preserve"> </w:t>
      </w:r>
      <w:r w:rsidRPr="00B327B6">
        <w:rPr>
          <w:spacing w:val="-3"/>
          <w:sz w:val="28"/>
          <w:szCs w:val="28"/>
        </w:rPr>
        <w:t>(</w:t>
      </w:r>
      <w:r w:rsidRPr="00D9545B">
        <w:rPr>
          <w:spacing w:val="-3"/>
          <w:sz w:val="28"/>
          <w:szCs w:val="28"/>
          <w:lang w:val="en-US"/>
        </w:rPr>
        <w:t>Adolf</w:t>
      </w:r>
      <w:r w:rsidRPr="00B327B6">
        <w:rPr>
          <w:spacing w:val="-3"/>
          <w:sz w:val="28"/>
          <w:szCs w:val="28"/>
        </w:rPr>
        <w:t xml:space="preserve">.) </w:t>
      </w:r>
      <w:r w:rsidRPr="00D9545B">
        <w:rPr>
          <w:spacing w:val="-3"/>
          <w:sz w:val="28"/>
          <w:szCs w:val="28"/>
          <w:lang w:val="en-US"/>
        </w:rPr>
        <w:t>Lipsch</w:t>
      </w:r>
      <w:r w:rsidRPr="00B327B6">
        <w:rPr>
          <w:spacing w:val="-3"/>
          <w:sz w:val="28"/>
          <w:szCs w:val="28"/>
        </w:rPr>
        <w:t xml:space="preserve">.; </w:t>
      </w:r>
    </w:p>
    <w:p w14:paraId="481073B8" w14:textId="77777777" w:rsidR="00C17BC8" w:rsidRPr="00EB3714" w:rsidRDefault="00C17BC8" w:rsidP="00C17BC8">
      <w:pPr>
        <w:widowControl/>
        <w:autoSpaceDE/>
        <w:autoSpaceDN/>
        <w:spacing w:line="20" w:lineRule="atLeast"/>
        <w:ind w:firstLine="709"/>
        <w:jc w:val="center"/>
        <w:rPr>
          <w:spacing w:val="-3"/>
          <w:sz w:val="28"/>
          <w:szCs w:val="28"/>
        </w:rPr>
      </w:pPr>
      <w:r w:rsidRPr="00D9545B">
        <w:rPr>
          <w:spacing w:val="-3"/>
          <w:sz w:val="28"/>
          <w:szCs w:val="28"/>
        </w:rPr>
        <w:t>г</w:t>
      </w:r>
      <w:r w:rsidRPr="00EB3714">
        <w:rPr>
          <w:spacing w:val="-3"/>
          <w:sz w:val="28"/>
          <w:szCs w:val="28"/>
        </w:rPr>
        <w:t>)</w:t>
      </w:r>
      <w:r w:rsidRPr="00EB3714">
        <w:rPr>
          <w:i/>
          <w:spacing w:val="-3"/>
          <w:sz w:val="28"/>
          <w:szCs w:val="28"/>
        </w:rPr>
        <w:t xml:space="preserve"> </w:t>
      </w:r>
      <w:r w:rsidRPr="00D9545B">
        <w:rPr>
          <w:i/>
          <w:spacing w:val="-3"/>
          <w:sz w:val="28"/>
          <w:szCs w:val="28"/>
          <w:lang w:val="en-US"/>
        </w:rPr>
        <w:t>A</w:t>
      </w:r>
      <w:r w:rsidRPr="00EB3714">
        <w:rPr>
          <w:i/>
          <w:spacing w:val="-3"/>
          <w:sz w:val="28"/>
          <w:szCs w:val="28"/>
        </w:rPr>
        <w:t xml:space="preserve">. </w:t>
      </w:r>
      <w:proofErr w:type="spellStart"/>
      <w:r w:rsidRPr="00D9545B">
        <w:rPr>
          <w:i/>
          <w:spacing w:val="-3"/>
          <w:sz w:val="28"/>
          <w:szCs w:val="28"/>
          <w:lang w:val="en-US"/>
        </w:rPr>
        <w:t>chryzocyathus</w:t>
      </w:r>
      <w:proofErr w:type="spellEnd"/>
      <w:r w:rsidRPr="00EB3714">
        <w:rPr>
          <w:i/>
          <w:spacing w:val="-3"/>
          <w:sz w:val="28"/>
          <w:szCs w:val="28"/>
        </w:rPr>
        <w:t xml:space="preserve"> </w:t>
      </w:r>
      <w:r w:rsidRPr="00D9545B">
        <w:rPr>
          <w:spacing w:val="-3"/>
          <w:sz w:val="28"/>
          <w:szCs w:val="28"/>
          <w:lang w:val="en-US"/>
        </w:rPr>
        <w:t>Hook</w:t>
      </w:r>
      <w:r w:rsidRPr="00EB3714">
        <w:rPr>
          <w:spacing w:val="-3"/>
          <w:sz w:val="28"/>
          <w:szCs w:val="28"/>
        </w:rPr>
        <w:t xml:space="preserve">. </w:t>
      </w:r>
      <w:r w:rsidRPr="00D9545B">
        <w:rPr>
          <w:spacing w:val="-3"/>
          <w:sz w:val="28"/>
          <w:szCs w:val="28"/>
          <w:lang w:val="en-US"/>
        </w:rPr>
        <w:t>F</w:t>
      </w:r>
      <w:r w:rsidRPr="00EB3714">
        <w:rPr>
          <w:spacing w:val="-3"/>
          <w:sz w:val="28"/>
          <w:szCs w:val="28"/>
        </w:rPr>
        <w:t xml:space="preserve">. </w:t>
      </w:r>
      <w:proofErr w:type="gramStart"/>
      <w:r w:rsidRPr="00D9545B">
        <w:rPr>
          <w:spacing w:val="-3"/>
          <w:sz w:val="28"/>
          <w:szCs w:val="28"/>
          <w:lang w:val="en-US"/>
        </w:rPr>
        <w:t>et</w:t>
      </w:r>
      <w:r w:rsidRPr="00EB3714">
        <w:rPr>
          <w:spacing w:val="-3"/>
          <w:sz w:val="28"/>
          <w:szCs w:val="28"/>
        </w:rPr>
        <w:t>.</w:t>
      </w:r>
      <w:r w:rsidRPr="00D9545B">
        <w:rPr>
          <w:spacing w:val="-3"/>
          <w:sz w:val="28"/>
          <w:szCs w:val="28"/>
          <w:lang w:val="en-US"/>
        </w:rPr>
        <w:t>Thom</w:t>
      </w:r>
      <w:proofErr w:type="gramEnd"/>
      <w:r w:rsidRPr="00EB3714">
        <w:rPr>
          <w:spacing w:val="-3"/>
          <w:sz w:val="28"/>
          <w:szCs w:val="28"/>
        </w:rPr>
        <w:t xml:space="preserve">.; </w:t>
      </w:r>
      <w:r w:rsidRPr="00D9545B">
        <w:rPr>
          <w:spacing w:val="-3"/>
          <w:sz w:val="28"/>
          <w:szCs w:val="28"/>
        </w:rPr>
        <w:t>д</w:t>
      </w:r>
      <w:r w:rsidRPr="00EB3714">
        <w:rPr>
          <w:spacing w:val="-3"/>
          <w:sz w:val="28"/>
          <w:szCs w:val="28"/>
        </w:rPr>
        <w:t>)</w:t>
      </w:r>
      <w:r w:rsidRPr="00EB3714">
        <w:rPr>
          <w:i/>
          <w:spacing w:val="-3"/>
          <w:sz w:val="28"/>
          <w:szCs w:val="28"/>
        </w:rPr>
        <w:t xml:space="preserve"> </w:t>
      </w:r>
      <w:r w:rsidRPr="00D9545B">
        <w:rPr>
          <w:i/>
          <w:spacing w:val="-3"/>
          <w:sz w:val="28"/>
          <w:szCs w:val="28"/>
          <w:lang w:val="en-US"/>
        </w:rPr>
        <w:t>A</w:t>
      </w:r>
      <w:r w:rsidRPr="00EB3714">
        <w:rPr>
          <w:i/>
          <w:spacing w:val="-3"/>
          <w:sz w:val="28"/>
          <w:szCs w:val="28"/>
        </w:rPr>
        <w:t xml:space="preserve">. </w:t>
      </w:r>
      <w:r w:rsidRPr="00D9545B">
        <w:rPr>
          <w:i/>
          <w:spacing w:val="-3"/>
          <w:sz w:val="28"/>
          <w:szCs w:val="28"/>
          <w:lang w:val="en-US"/>
        </w:rPr>
        <w:t>vernalis</w:t>
      </w:r>
      <w:r w:rsidRPr="00EB3714">
        <w:rPr>
          <w:i/>
          <w:spacing w:val="-3"/>
          <w:sz w:val="28"/>
          <w:szCs w:val="28"/>
        </w:rPr>
        <w:t xml:space="preserve"> </w:t>
      </w:r>
      <w:r w:rsidRPr="00D9545B">
        <w:rPr>
          <w:spacing w:val="-3"/>
          <w:sz w:val="28"/>
          <w:szCs w:val="28"/>
          <w:lang w:val="en-US"/>
        </w:rPr>
        <w:t>L</w:t>
      </w:r>
      <w:r w:rsidRPr="00EB3714">
        <w:rPr>
          <w:spacing w:val="-3"/>
          <w:sz w:val="28"/>
          <w:szCs w:val="28"/>
        </w:rPr>
        <w:t xml:space="preserve">.; </w:t>
      </w:r>
      <w:r w:rsidRPr="00D9545B">
        <w:rPr>
          <w:spacing w:val="-3"/>
          <w:sz w:val="28"/>
          <w:szCs w:val="28"/>
        </w:rPr>
        <w:t>е</w:t>
      </w:r>
      <w:r w:rsidRPr="00EB3714">
        <w:rPr>
          <w:spacing w:val="-3"/>
          <w:sz w:val="28"/>
          <w:szCs w:val="28"/>
        </w:rPr>
        <w:t>)</w:t>
      </w:r>
      <w:r w:rsidRPr="00EB3714">
        <w:rPr>
          <w:i/>
          <w:spacing w:val="-3"/>
          <w:sz w:val="28"/>
          <w:szCs w:val="28"/>
        </w:rPr>
        <w:t xml:space="preserve"> </w:t>
      </w:r>
      <w:r w:rsidRPr="00D9545B">
        <w:rPr>
          <w:i/>
          <w:spacing w:val="-3"/>
          <w:sz w:val="28"/>
          <w:szCs w:val="28"/>
          <w:lang w:val="en-US"/>
        </w:rPr>
        <w:t>A</w:t>
      </w:r>
      <w:r w:rsidRPr="00EB3714">
        <w:rPr>
          <w:i/>
          <w:spacing w:val="-3"/>
          <w:sz w:val="28"/>
          <w:szCs w:val="28"/>
        </w:rPr>
        <w:t xml:space="preserve">. </w:t>
      </w:r>
      <w:proofErr w:type="spellStart"/>
      <w:r w:rsidRPr="00D9545B">
        <w:rPr>
          <w:i/>
          <w:spacing w:val="-3"/>
          <w:sz w:val="28"/>
          <w:szCs w:val="28"/>
          <w:lang w:val="en-US"/>
        </w:rPr>
        <w:t>wolgensis</w:t>
      </w:r>
      <w:proofErr w:type="spellEnd"/>
      <w:r w:rsidRPr="00EB3714">
        <w:rPr>
          <w:i/>
          <w:spacing w:val="-3"/>
          <w:sz w:val="28"/>
          <w:szCs w:val="28"/>
        </w:rPr>
        <w:t xml:space="preserve"> </w:t>
      </w:r>
      <w:r w:rsidRPr="00D9545B">
        <w:rPr>
          <w:spacing w:val="-3"/>
          <w:sz w:val="28"/>
          <w:szCs w:val="28"/>
          <w:lang w:val="en-US"/>
        </w:rPr>
        <w:t>Stev</w:t>
      </w:r>
      <w:r w:rsidRPr="00EB3714">
        <w:rPr>
          <w:spacing w:val="-3"/>
          <w:sz w:val="28"/>
          <w:szCs w:val="28"/>
        </w:rPr>
        <w:t xml:space="preserve">.; </w:t>
      </w:r>
    </w:p>
    <w:p w14:paraId="3A343C4D" w14:textId="77777777" w:rsidR="00C17BC8" w:rsidRPr="00B327B6" w:rsidRDefault="00C17BC8" w:rsidP="00C17BC8">
      <w:pPr>
        <w:widowControl/>
        <w:autoSpaceDE/>
        <w:autoSpaceDN/>
        <w:spacing w:line="20" w:lineRule="atLeast"/>
        <w:ind w:firstLine="709"/>
        <w:jc w:val="center"/>
        <w:rPr>
          <w:spacing w:val="-3"/>
          <w:sz w:val="28"/>
          <w:szCs w:val="28"/>
        </w:rPr>
      </w:pPr>
      <w:r w:rsidRPr="00D9545B">
        <w:rPr>
          <w:spacing w:val="-3"/>
          <w:sz w:val="28"/>
          <w:szCs w:val="28"/>
        </w:rPr>
        <w:t>ж</w:t>
      </w:r>
      <w:r w:rsidRPr="00B327B6">
        <w:rPr>
          <w:spacing w:val="-3"/>
          <w:sz w:val="28"/>
          <w:szCs w:val="28"/>
        </w:rPr>
        <w:t>)</w:t>
      </w:r>
      <w:r w:rsidRPr="00B327B6">
        <w:rPr>
          <w:i/>
          <w:spacing w:val="-3"/>
          <w:sz w:val="28"/>
          <w:szCs w:val="28"/>
        </w:rPr>
        <w:t xml:space="preserve"> </w:t>
      </w:r>
      <w:r w:rsidRPr="00D9545B">
        <w:rPr>
          <w:i/>
          <w:spacing w:val="-3"/>
          <w:sz w:val="28"/>
          <w:szCs w:val="28"/>
          <w:lang w:val="en-US"/>
        </w:rPr>
        <w:t>A</w:t>
      </w:r>
      <w:r w:rsidRPr="00B327B6">
        <w:rPr>
          <w:i/>
          <w:spacing w:val="-3"/>
          <w:sz w:val="28"/>
          <w:szCs w:val="28"/>
        </w:rPr>
        <w:t xml:space="preserve">. </w:t>
      </w:r>
      <w:r w:rsidRPr="00D9545B">
        <w:rPr>
          <w:i/>
          <w:spacing w:val="-3"/>
          <w:sz w:val="28"/>
          <w:szCs w:val="28"/>
          <w:lang w:val="en-US"/>
        </w:rPr>
        <w:t>aestivalis</w:t>
      </w:r>
      <w:r w:rsidRPr="00B327B6">
        <w:rPr>
          <w:i/>
          <w:spacing w:val="-3"/>
          <w:sz w:val="28"/>
          <w:szCs w:val="28"/>
        </w:rPr>
        <w:t xml:space="preserve"> </w:t>
      </w:r>
      <w:r w:rsidRPr="00D9545B">
        <w:rPr>
          <w:spacing w:val="-3"/>
          <w:sz w:val="28"/>
          <w:szCs w:val="28"/>
          <w:lang w:val="en-US"/>
        </w:rPr>
        <w:t>L</w:t>
      </w:r>
      <w:r w:rsidRPr="00B327B6">
        <w:rPr>
          <w:spacing w:val="-3"/>
          <w:sz w:val="28"/>
          <w:szCs w:val="28"/>
        </w:rPr>
        <w:t>.;</w:t>
      </w:r>
    </w:p>
    <w:p w14:paraId="00FA2361" w14:textId="77777777" w:rsidR="00C17BC8" w:rsidRPr="00D9545B" w:rsidRDefault="00C17BC8" w:rsidP="00C17BC8">
      <w:pPr>
        <w:widowControl/>
        <w:autoSpaceDE/>
        <w:autoSpaceDN/>
        <w:spacing w:line="20" w:lineRule="atLeast"/>
        <w:ind w:firstLine="709"/>
        <w:jc w:val="both"/>
        <w:rPr>
          <w:spacing w:val="-3"/>
          <w:sz w:val="28"/>
          <w:szCs w:val="28"/>
          <w:lang w:val="kk-KZ"/>
        </w:rPr>
      </w:pPr>
    </w:p>
    <w:p w14:paraId="172BE5B5" w14:textId="77777777" w:rsidR="00C17BC8" w:rsidRPr="00D9545B" w:rsidRDefault="00C17BC8" w:rsidP="00C17BC8">
      <w:pPr>
        <w:widowControl/>
        <w:autoSpaceDE/>
        <w:autoSpaceDN/>
        <w:spacing w:line="20" w:lineRule="atLeast"/>
        <w:ind w:firstLine="709"/>
        <w:jc w:val="both"/>
        <w:rPr>
          <w:b/>
          <w:spacing w:val="-3"/>
          <w:sz w:val="28"/>
          <w:szCs w:val="28"/>
          <w:lang w:val="kk-KZ"/>
        </w:rPr>
      </w:pPr>
      <w:r w:rsidRPr="00D9545B">
        <w:rPr>
          <w:b/>
          <w:spacing w:val="-3"/>
          <w:sz w:val="28"/>
          <w:szCs w:val="28"/>
          <w:lang w:val="kk-KZ"/>
        </w:rPr>
        <w:br w:type="page"/>
      </w:r>
    </w:p>
    <w:p w14:paraId="0A17FD57" w14:textId="77777777" w:rsidR="00C17BC8" w:rsidRPr="00D9545B" w:rsidRDefault="00C17BC8" w:rsidP="00C17BC8">
      <w:pPr>
        <w:widowControl/>
        <w:autoSpaceDE/>
        <w:autoSpaceDN/>
        <w:spacing w:line="20" w:lineRule="atLeast"/>
        <w:ind w:firstLine="709"/>
        <w:jc w:val="both"/>
        <w:rPr>
          <w:iCs/>
          <w:spacing w:val="-3"/>
          <w:sz w:val="28"/>
          <w:szCs w:val="28"/>
          <w:lang w:val="kk-KZ"/>
        </w:rPr>
      </w:pPr>
      <w:r w:rsidRPr="00D9545B">
        <w:rPr>
          <w:i/>
          <w:spacing w:val="-3"/>
          <w:sz w:val="28"/>
          <w:szCs w:val="28"/>
          <w:lang w:val="kk-KZ"/>
        </w:rPr>
        <w:lastRenderedPageBreak/>
        <w:t xml:space="preserve">Adonis </w:t>
      </w:r>
      <w:r w:rsidRPr="00D9545B">
        <w:rPr>
          <w:iCs/>
          <w:spacing w:val="-3"/>
          <w:sz w:val="28"/>
          <w:szCs w:val="28"/>
          <w:lang w:val="kk-KZ"/>
        </w:rPr>
        <w:t xml:space="preserve">туысына жататын өсімдіктерге жалпы морфологиялық белгілер тән. Сабақтары жай немесе бұтақталған. Жапырақтары көп рет қауырсынды немесе саусақша тілімделген, жіңішке бөліктерге бөлінген. Гүлдері ашық түсті, сары немесе қызыл, дара, сабақ ұшында орналасқан. Тостағанша жапырақшалары  5–8 дана, күлте жапырақшалары 5–24 дана. Аталықтар мен аналықтар саны көп. Жемісі – көпжапырақша типті, бір тұқымды жаңғақшалардан құралған, олар қуыс және ұзынша гүлтабанға бекіген. Жаңғақшалары – бір тұқымды, кері жұмыртқа тәрізді, ұзындығы 5 мм-ге дейін, ені 3 мм-ге дейін, бетіндегі тыртықтары бар, ұшында ілмек тәрізді иілген қысқа тұмсығы болады. Піскен кезде – сұрғылт немесе сары-жасыл түсті </w:t>
      </w:r>
      <w:r w:rsidRPr="00D9545B">
        <w:rPr>
          <w:spacing w:val="-3"/>
          <w:sz w:val="28"/>
          <w:szCs w:val="28"/>
          <w:lang w:val="kk-KZ"/>
        </w:rPr>
        <w:t>[5].</w:t>
      </w:r>
    </w:p>
    <w:p w14:paraId="555EB481"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chryzocyathus</w:t>
      </w:r>
      <w:r w:rsidRPr="00D9545B">
        <w:rPr>
          <w:spacing w:val="-3"/>
          <w:sz w:val="28"/>
          <w:szCs w:val="28"/>
          <w:lang w:val="kk-KZ"/>
        </w:rPr>
        <w:t xml:space="preserve"> Hook. f. et Thom. – биіктігі 40 см-ге дейін жететін көпжылдық өсімдік. Жапырақтары ұзын сағақты, үш мәрте тілімделген. Тамырсабағы қара-қоңыр түсті, сабақтары тік, ұш жағы кейде сәл иілген, жапырақты болып келеді. Сабақтың төменгі бөлігінде ірі, қоңыр, қабыршақ тәрізді жапырақтар орналасады. Төменгі жасыл жапырақтары ұзын сағақты, ірі келеді, кейде олардың ұзындығы сабақтың биіктігінен асып түседі. Гүлдері алтын түстес-сары, сыртқы күлте жапырақшалары күлгін реңкті болып келеді. Сабақтың түбінде розеткалы сағақты жапырақтар орналасады, ал биіктігі гүлдену соңында 40–50 см-ге жететін сабақтың өзінде, ұзындығы 8–16 см болатын отырмалы, бірнеше мәрте тілімделген, жіңішке ланцет пішінді бөліктерден тұратын жапырақтар кездеседі. Тостағанша диаметрі 5 см-ге дейін жетеді және 16–24 алтын түстес күлтеден тұрады [6].</w:t>
      </w:r>
    </w:p>
    <w:p w14:paraId="2D3F9C68"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aestivalis</w:t>
      </w:r>
      <w:r w:rsidRPr="00D9545B">
        <w:rPr>
          <w:spacing w:val="-3"/>
          <w:sz w:val="28"/>
          <w:szCs w:val="28"/>
          <w:lang w:val="kk-KZ"/>
        </w:rPr>
        <w:t xml:space="preserve"> – биіктігі 50 см-ге дейін жететін біржылдық шөптесін өсімдік. Сабақтары тіке, жіңішке, тармақталмаған немесе сәл бұтақталған, төменгі жағында сәл түкті, ал жоғарғы жағы жалаңаш. Төменгі жапырақтары сағақты, екі не үш мәрте тілімделген, сызықша тәрізді бөліктері бар. Гүлдері ірі емес, сабақ пен бұтақ ұшында жеке орналасқан, диаметрі 1,8–3 см. Тостағанша жапырақшалары жалпақ, жұмыртқа тәрізді, жалаңаш не төменгі жағында сәл түкті. Күлте жапырақшалары тостағаншадан екі есе ұзын, ашық қызыл, сирек – сары, негізінде қара дақпен. Жемісі – ұзынша тығыз жинақталған жұмыр пішінді. Беті қыртысты, тұмсығы тік, шетінде тістері бар жиекпен және бір ірі төмпешік пен екі тістен тұратын құрылыммен сипатталады. Далада, егістіктерде, жайылымдарда арамшөп ретінде өседі [7, 8].</w:t>
      </w:r>
    </w:p>
    <w:p w14:paraId="7C601459"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apennina</w:t>
      </w:r>
      <w:r w:rsidRPr="00D9545B">
        <w:rPr>
          <w:spacing w:val="-3"/>
          <w:sz w:val="28"/>
          <w:szCs w:val="28"/>
          <w:lang w:val="kk-KZ"/>
        </w:rPr>
        <w:t xml:space="preserve"> L. – жуан қысқа тамырсабағы бар көпжылдық шөптесін өсімдік. Гүлдену кезеңінде биіктігі 20–30 см, жеміс беру кезінде – 60 см-ге дейін жетеді. Сабақтары жалаңаш, аздаған бұтақталған немесе қарапайым. Төменгі жапырақтары қабыршақ тәрізді, қалғандары отырмалы, сопақша пішінді, екі немесе үш мәрте қауырсынды тілімделген, жиегі бүтін немесе кейде тісті, жіңішке ланцет тәрізді не сызық тәрізді бөліктерден тұрады. Гүлдері ірі, диаметрі 6 см-ге дейін, алтын-сары түсті, көптеген күлте жапырақшалары бар. Тостағаншасы сары-жасыл, жалаңаш, дөңгелек жұмыртқа тәрізді, ұшында үшкір. Аталықтары мен аналықтары көп. Жемістері – ұсақ жаңғақшалар, ұзындығы 5 мм-ге дейін, тік төмен қарай иілген тұмсығы бар. Мамыр-маусымда гүлдейді, тұқыммен көбейеді. Тұқымдары шілдеде піседі. Көшеттері баяу өсіп, толық дамуын 4–5 жылда аяқтайды. Құрғақ шалғындарда, орман шеттерінде, ашық алаңдарда өседі [9].</w:t>
      </w:r>
    </w:p>
    <w:p w14:paraId="0CF9A0FB"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lastRenderedPageBreak/>
        <w:t>Adonis tianschanica</w:t>
      </w:r>
      <w:r w:rsidRPr="00D9545B">
        <w:rPr>
          <w:spacing w:val="-3"/>
          <w:sz w:val="28"/>
          <w:szCs w:val="28"/>
          <w:lang w:val="kk-KZ"/>
        </w:rPr>
        <w:t xml:space="preserve"> (Adolf.) Lipsch. – тамырсабақты көпжылдық шөптесін өсімдік. Гүлдену кезінде биіктігі 35 см-ге дейін жетеді. Сабақ саны 1–5 дана. Сабақтары негізінен бұтақталған, қалың бұйра түктермен жабылған. Жапырақтары қабыршақ тәрізді, екі мәрте тілімделген, ланцет тәрізді бөліктері бар. Вегетацияның басында жапырақтары мен өркендері бұйра түкті, жеміс бергенде – дерлік жалаңаш. Гүлдері дара, сабақ ұшында орналасқан, диаметрі 3,5–5 см. Жапырақшалары – лимон-сары түсті, біркелкі емес. Тамыр жүйесі – ұзындығы 6 см-ге дейінгі қысқа тік тамырсабақ және ұзындығы 30 см-ге дейінгі қара-қоңыр жіптәрізді жанама тамырлардан тұрады. Жанама ттамырлар сирек орналасқан. Тамыз айында тамырсабақ негізінде келесі жылдың өркендері үшін жаңару бүршіктері түзіледі. Бүршіктер саны өсімдіктің жасы мен көлеміне байланысты – 1-ден 5(6)-ға дейін. Жемісі – көп жаңғақша. Тұқымдары 3 - 4 мм ұзындықта және 2–3 мм ені бар, беті қыртысты, шашыранды түкті, ұшында төмен қарай иілген ілмек тәрізді тұмсығы болады. 1000 тұқымның салмағы – 4,405 г [10].</w:t>
      </w:r>
    </w:p>
    <w:p w14:paraId="5FA18065"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vernalis</w:t>
      </w:r>
      <w:r w:rsidRPr="00D9545B">
        <w:rPr>
          <w:spacing w:val="-3"/>
          <w:sz w:val="28"/>
          <w:szCs w:val="28"/>
          <w:lang w:val="kk-KZ"/>
        </w:rPr>
        <w:t xml:space="preserve"> L. – биіктігі 20–60 см болатын тамырсабақты көпжылдық шөптесін өсімдік. Қысқа тамырсабақты, тік бұтақталған өркендері жоғары бағытталған, жалаңаш немесе сәл түкті сабақтармен сипатталады. Жапырақтары – жалаңаш немесе шашыранды түкті, отырықшы. Гүлдері ірі, дара, диаметрі 4–6,3 см, дұрыс пішінді, жарқын алтын-сары түсті, қос гүл серігімен. Желекті жапырақшалары 12–20 дана, ұзындығы 20–30 мм. Сәуір – мамырдың бірінші жартысында жапырақтармен бір мезгілде ерте гүлдейді. Гүлдері тек ашық күнде ашылып, үнемі күнге қарай бағытталады, аралармен тозаңданады. Гүлдеу ұзақтығы – 12–16 күн [11, 12].</w:t>
      </w:r>
    </w:p>
    <w:p w14:paraId="51C779E8"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villosa</w:t>
      </w:r>
      <w:r w:rsidRPr="00D9545B">
        <w:rPr>
          <w:spacing w:val="-3"/>
          <w:sz w:val="28"/>
          <w:szCs w:val="28"/>
          <w:lang w:val="kk-KZ"/>
        </w:rPr>
        <w:t xml:space="preserve"> Ledeb. – қысқа қоңырлау түсті тамырсабақты көпжылдық шөптесін өсімдік. Сабақтары дара, гүлдеу фазасының басында қалың түкті, биіктігі 5–15 см, кейін ұзарып 30 см-ге дейін жетеді және сирек түкті болады. Төменгі жағында қоңыр қабыршақпен жабылған, тармақталған. Сабақ жапырақтары екі мәрте тілімделген, сыртқы пішіні сопақша не кең үшбұрышты, соңғы бөліктері кең ланцетті, үшкір. Гүлдері ірі (диаметрі 7 см-ге дейін), ақшыл-сары, сыртынан күлгін реңкті. Жеміс бастары – шар тәрізді немесе жұмыртқа тәрізді, иілген сағақтарда орналасқан. Тұқымдары – жұмыртқа пішінді, түкті, қыртысты, төмен қарай иілген ілмек тәрізді тұмсығы бар [13].</w:t>
      </w:r>
    </w:p>
    <w:p w14:paraId="6C9CA39A"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Adonis wolgensis</w:t>
      </w:r>
      <w:r w:rsidRPr="00D9545B">
        <w:rPr>
          <w:spacing w:val="-3"/>
          <w:sz w:val="28"/>
          <w:szCs w:val="28"/>
          <w:lang w:val="kk-KZ"/>
        </w:rPr>
        <w:t xml:space="preserve"> Stev. – қысқа, жуан, қоңыр-қара түсті тамырсабақты көпжылдық шөптесін өсімдік. Сабақтары аз, биіктігі 15–30 см, жеміс беру кезінде – 40 см-ге дейін жетеді. Жапырақтары үш мәрте қауырсынды тілімделген, жіңішке бөліктері бар, тамыр жапырақтары – сағақты, сабақ жапырақтары – отырықшы. Гүлдерінің диаметрі 3,5–4,5 см. Тостағанша жапырақшалары сәл түкті, күлгін реңкті. Желекті жапырақшалары ашық сары. Жемістері – жұмыртқа пішінді, сәл қыртысты, түкті, аналық түйінге тығыз жанасқан тік тұмсықты. </w:t>
      </w:r>
      <w:r w:rsidRPr="00D9545B">
        <w:rPr>
          <w:i/>
          <w:spacing w:val="-3"/>
          <w:sz w:val="28"/>
          <w:szCs w:val="28"/>
          <w:lang w:val="kk-KZ"/>
        </w:rPr>
        <w:t>A. vernalis</w:t>
      </w:r>
      <w:r w:rsidRPr="00D9545B">
        <w:rPr>
          <w:spacing w:val="-3"/>
          <w:sz w:val="28"/>
          <w:szCs w:val="28"/>
          <w:lang w:val="kk-KZ"/>
        </w:rPr>
        <w:t xml:space="preserve"> L.-пен салыстырғанда өсімдіктің барлық мүшелері кіші, жапырақтары кеңірек, түкті және қысқалау. Құрғақ шалғындарда, орман шеттерінде, ашық алаңқайларда және жарық ормандарда өседі [14].</w:t>
      </w:r>
    </w:p>
    <w:p w14:paraId="503D417B"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 xml:space="preserve">Adonis </w:t>
      </w:r>
      <w:r w:rsidRPr="00D9545B">
        <w:rPr>
          <w:iCs/>
          <w:spacing w:val="-3"/>
          <w:sz w:val="28"/>
          <w:szCs w:val="28"/>
          <w:lang w:val="kk-KZ"/>
        </w:rPr>
        <w:t xml:space="preserve">L. туысына жататын өсімдіктер кең экологиялық бейімделгіштікке ие, таралу аймағы алуан түрлі географиялық және климаттық жағдайларды қамтиды. Бұл туыс өкілдері биік таулы аймақтарда, континенталды және Жерорта теңізі </w:t>
      </w:r>
      <w:r w:rsidRPr="00D9545B">
        <w:rPr>
          <w:iCs/>
          <w:spacing w:val="-3"/>
          <w:sz w:val="28"/>
          <w:szCs w:val="28"/>
          <w:lang w:val="kk-KZ"/>
        </w:rPr>
        <w:lastRenderedPageBreak/>
        <w:t>шөлейттерінде, сондай-ақ қоңыржай белдеулерде кездеседі. Батыс Еуропаның шетіндегі Британ аралдарынан бастап Батыс және Шығыс Сібірдің күрт континенталды климатты өңірлеріне дейін таралған. Қиыр Шығыста кездесетін түрлері муссондық климатқа тән аймақтарда өседі.</w:t>
      </w:r>
      <w:r w:rsidRPr="00D9545B">
        <w:rPr>
          <w:i/>
          <w:spacing w:val="-3"/>
          <w:sz w:val="28"/>
          <w:szCs w:val="28"/>
          <w:lang w:val="kk-KZ"/>
        </w:rPr>
        <w:t xml:space="preserve"> </w:t>
      </w:r>
      <w:r w:rsidRPr="00D9545B">
        <w:rPr>
          <w:spacing w:val="-3"/>
          <w:sz w:val="28"/>
          <w:szCs w:val="28"/>
          <w:lang w:val="kk-KZ"/>
        </w:rPr>
        <w:t>[3].</w:t>
      </w:r>
    </w:p>
    <w:p w14:paraId="5905F34F"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spacing w:val="-3"/>
          <w:sz w:val="28"/>
          <w:szCs w:val="28"/>
          <w:lang w:val="kk-KZ"/>
        </w:rPr>
        <w:t xml:space="preserve">Адонис туысы түрлерінің көбі Жерорта теңізі аймағына жатады және Еуропаның оңтүстігі мен Африка құрлығының солтүстігінде таралған: </w:t>
      </w:r>
      <w:r w:rsidRPr="00D9545B">
        <w:rPr>
          <w:i/>
          <w:spacing w:val="-3"/>
          <w:sz w:val="28"/>
          <w:szCs w:val="28"/>
          <w:lang w:val="kk-KZ"/>
        </w:rPr>
        <w:t>A. aestivalis, A. aleppica, A. annua, A. apennina, A. chrysocyathus, A. cyllenea, A. dentata, A. distorta, A. flammea, A. hybrida, A. microcarpa, A. pyrenaica, A. vernalis, A. volgensis, A. wolgensis</w:t>
      </w:r>
      <w:r w:rsidRPr="00D9545B">
        <w:rPr>
          <w:spacing w:val="-3"/>
          <w:sz w:val="28"/>
          <w:szCs w:val="28"/>
          <w:lang w:val="kk-KZ"/>
        </w:rPr>
        <w:t xml:space="preserve"> [7-9, 11, 12, 14-17, 19-22, 29].</w:t>
      </w:r>
    </w:p>
    <w:p w14:paraId="5453FF8E"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spacing w:val="-3"/>
          <w:sz w:val="28"/>
          <w:szCs w:val="28"/>
          <w:lang w:val="kk-KZ"/>
        </w:rPr>
        <w:t xml:space="preserve">Таяу Шығыс өңірінде таралған </w:t>
      </w:r>
      <w:r w:rsidRPr="00D9545B">
        <w:rPr>
          <w:i/>
          <w:iCs/>
          <w:spacing w:val="-3"/>
          <w:sz w:val="28"/>
          <w:szCs w:val="28"/>
          <w:lang w:val="kk-KZ"/>
        </w:rPr>
        <w:t>Adonis</w:t>
      </w:r>
      <w:r w:rsidRPr="00D9545B">
        <w:rPr>
          <w:spacing w:val="-3"/>
          <w:sz w:val="28"/>
          <w:szCs w:val="28"/>
          <w:lang w:val="kk-KZ"/>
        </w:rPr>
        <w:t xml:space="preserve"> туысына жататын түрлердің әртүрлілігі салыстырмалы түрде төмен. Бұл аймақта кездесетін түрлер қатарына: </w:t>
      </w:r>
      <w:r w:rsidRPr="00D9545B">
        <w:rPr>
          <w:i/>
          <w:spacing w:val="-3"/>
          <w:sz w:val="28"/>
          <w:szCs w:val="28"/>
          <w:lang w:val="kk-KZ"/>
        </w:rPr>
        <w:t>A. aestivalis, A. aleppica, A. annua, A. dentata, A. eriocalycina, A. flammea, A. globosa, A. microcarpa, A. palaestina, A. turkestanica, A. volgensis</w:t>
      </w:r>
      <w:r w:rsidRPr="00D9545B">
        <w:rPr>
          <w:spacing w:val="-3"/>
          <w:sz w:val="28"/>
          <w:szCs w:val="28"/>
          <w:lang w:val="kk-KZ"/>
        </w:rPr>
        <w:t xml:space="preserve"> жатады [8, 9, 15-17, 22, 27, 29].</w:t>
      </w:r>
    </w:p>
    <w:p w14:paraId="357FCCF8"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i/>
          <w:spacing w:val="-3"/>
          <w:sz w:val="28"/>
          <w:szCs w:val="28"/>
          <w:lang w:val="kk-KZ"/>
        </w:rPr>
        <w:t>A. aestivalis, A. chrysocyathus, A. davidii, A. nepalensis</w:t>
      </w:r>
      <w:r w:rsidRPr="00D9545B">
        <w:rPr>
          <w:spacing w:val="-3"/>
          <w:sz w:val="28"/>
          <w:szCs w:val="28"/>
          <w:lang w:val="kk-KZ"/>
        </w:rPr>
        <w:t xml:space="preserve"> – Оңтүстік Азияда; </w:t>
      </w:r>
      <w:r w:rsidRPr="00D9545B">
        <w:rPr>
          <w:i/>
          <w:spacing w:val="-3"/>
          <w:sz w:val="28"/>
          <w:szCs w:val="28"/>
          <w:lang w:val="kk-KZ"/>
        </w:rPr>
        <w:t>A. aestivalis, A. amurensis, A. apennina, A. bobroviana, A. coerulea, A. davidii, A. mongolica, A. multiflora, A. nepalensis, A. ramosa, A. shikokuensis, A. sutchuenensis</w:t>
      </w:r>
      <w:r w:rsidRPr="00D9545B">
        <w:rPr>
          <w:spacing w:val="-3"/>
          <w:sz w:val="28"/>
          <w:szCs w:val="28"/>
          <w:lang w:val="kk-KZ"/>
        </w:rPr>
        <w:t xml:space="preserve"> – Қиыр Шығыс пен Шығыс Азияда кездеседі [8, 9, 18, 23-26, 28].</w:t>
      </w:r>
    </w:p>
    <w:p w14:paraId="02E70C88" w14:textId="77777777" w:rsidR="00C17BC8" w:rsidRPr="00D9545B" w:rsidRDefault="00C17BC8" w:rsidP="00C17BC8">
      <w:pPr>
        <w:widowControl/>
        <w:autoSpaceDE/>
        <w:autoSpaceDN/>
        <w:spacing w:line="20" w:lineRule="atLeast"/>
        <w:ind w:firstLine="709"/>
        <w:jc w:val="both"/>
        <w:rPr>
          <w:spacing w:val="-3"/>
          <w:sz w:val="28"/>
          <w:szCs w:val="28"/>
          <w:lang w:val="kk-KZ"/>
        </w:rPr>
      </w:pPr>
      <w:r w:rsidRPr="00D9545B">
        <w:rPr>
          <w:spacing w:val="-3"/>
          <w:sz w:val="28"/>
          <w:szCs w:val="28"/>
          <w:lang w:val="kk-KZ"/>
        </w:rPr>
        <w:t xml:space="preserve">Орталық Азияда келесі </w:t>
      </w:r>
      <w:r w:rsidRPr="00D9545B">
        <w:rPr>
          <w:i/>
          <w:iCs/>
          <w:spacing w:val="-3"/>
          <w:sz w:val="28"/>
          <w:szCs w:val="28"/>
          <w:lang w:val="kk-KZ"/>
        </w:rPr>
        <w:t>Adonis</w:t>
      </w:r>
      <w:r w:rsidRPr="00D9545B">
        <w:rPr>
          <w:spacing w:val="-3"/>
          <w:sz w:val="28"/>
          <w:szCs w:val="28"/>
          <w:lang w:val="kk-KZ"/>
        </w:rPr>
        <w:t xml:space="preserve"> түрлері өседі: </w:t>
      </w:r>
      <w:r w:rsidRPr="00D9545B">
        <w:rPr>
          <w:i/>
          <w:spacing w:val="-3"/>
          <w:sz w:val="28"/>
          <w:szCs w:val="28"/>
          <w:lang w:val="kk-KZ"/>
        </w:rPr>
        <w:t>A. aestivalis, A. apennina, A. chrysocyathus, A. leiosepala, A. tianschanica, A. vernalis, A. villosa, A. volgensis, A. wolgensis</w:t>
      </w:r>
      <w:r w:rsidRPr="00D9545B">
        <w:rPr>
          <w:spacing w:val="-3"/>
          <w:sz w:val="28"/>
          <w:szCs w:val="28"/>
          <w:lang w:val="kk-KZ"/>
        </w:rPr>
        <w:t xml:space="preserve"> [8-14, 29].</w:t>
      </w:r>
    </w:p>
    <w:p w14:paraId="74D866FD" w14:textId="77777777" w:rsidR="00C17BC8" w:rsidRPr="00D9545B" w:rsidRDefault="00C17BC8" w:rsidP="00C17BC8">
      <w:pPr>
        <w:widowControl/>
        <w:autoSpaceDE/>
        <w:autoSpaceDN/>
        <w:spacing w:line="20" w:lineRule="atLeast"/>
        <w:ind w:firstLine="709"/>
        <w:jc w:val="both"/>
        <w:rPr>
          <w:noProof/>
          <w:sz w:val="28"/>
          <w:szCs w:val="28"/>
          <w:lang w:val="kk-KZ" w:eastAsia="ru-RU"/>
        </w:rPr>
      </w:pPr>
    </w:p>
    <w:p w14:paraId="2CF3F0D9" w14:textId="77777777" w:rsidR="00C17BC8" w:rsidRPr="00D9545B" w:rsidRDefault="00C17BC8" w:rsidP="00C17BC8">
      <w:pPr>
        <w:widowControl/>
        <w:autoSpaceDE/>
        <w:autoSpaceDN/>
        <w:spacing w:line="20" w:lineRule="atLeast"/>
        <w:ind w:firstLine="709"/>
        <w:jc w:val="both"/>
        <w:rPr>
          <w:sz w:val="28"/>
          <w:szCs w:val="28"/>
          <w:lang w:val="kk-KZ"/>
        </w:rPr>
      </w:pPr>
      <w:r w:rsidRPr="00D9545B">
        <w:rPr>
          <w:noProof/>
          <w:sz w:val="28"/>
          <w:szCs w:val="28"/>
          <w:lang w:eastAsia="ru-RU"/>
        </w:rPr>
        <w:drawing>
          <wp:inline distT="0" distB="0" distL="0" distR="0" wp14:anchorId="6E4EABE5" wp14:editId="31A1C048">
            <wp:extent cx="5457825" cy="3133725"/>
            <wp:effectExtent l="0" t="0" r="9525" b="9525"/>
            <wp:docPr id="14" name="Рисунок 1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унок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7825" cy="3133725"/>
                    </a:xfrm>
                    <a:prstGeom prst="rect">
                      <a:avLst/>
                    </a:prstGeom>
                    <a:noFill/>
                    <a:ln>
                      <a:noFill/>
                    </a:ln>
                  </pic:spPr>
                </pic:pic>
              </a:graphicData>
            </a:graphic>
          </wp:inline>
        </w:drawing>
      </w:r>
    </w:p>
    <w:p w14:paraId="256B85D5" w14:textId="77777777" w:rsidR="00C17BC8" w:rsidRPr="00D9545B" w:rsidRDefault="00C17BC8" w:rsidP="00C17BC8">
      <w:pPr>
        <w:widowControl/>
        <w:autoSpaceDE/>
        <w:autoSpaceDN/>
        <w:spacing w:line="20" w:lineRule="atLeast"/>
        <w:ind w:firstLine="709"/>
        <w:jc w:val="center"/>
        <w:rPr>
          <w:sz w:val="28"/>
          <w:szCs w:val="28"/>
          <w:lang w:val="kk-KZ"/>
        </w:rPr>
      </w:pPr>
    </w:p>
    <w:p w14:paraId="28F9FD6B" w14:textId="77777777" w:rsidR="00C17BC8" w:rsidRPr="00D9545B" w:rsidRDefault="00C17BC8" w:rsidP="00C17BC8">
      <w:pPr>
        <w:widowControl/>
        <w:autoSpaceDE/>
        <w:autoSpaceDN/>
        <w:spacing w:line="20" w:lineRule="atLeast"/>
        <w:ind w:firstLine="709"/>
        <w:jc w:val="center"/>
        <w:rPr>
          <w:sz w:val="28"/>
          <w:szCs w:val="28"/>
          <w:lang w:val="kk-KZ"/>
        </w:rPr>
      </w:pPr>
      <w:r w:rsidRPr="00D9545B">
        <w:rPr>
          <w:sz w:val="28"/>
          <w:szCs w:val="28"/>
          <w:lang w:val="kk-KZ"/>
        </w:rPr>
        <w:t xml:space="preserve">2-сурет – Қазақстан аумағында </w:t>
      </w:r>
      <w:r w:rsidRPr="00D9545B">
        <w:rPr>
          <w:i/>
          <w:sz w:val="28"/>
          <w:szCs w:val="28"/>
          <w:lang w:val="kk-KZ"/>
        </w:rPr>
        <w:t>Adonis</w:t>
      </w:r>
      <w:r w:rsidRPr="00D9545B">
        <w:rPr>
          <w:sz w:val="28"/>
          <w:szCs w:val="28"/>
          <w:lang w:val="kk-KZ"/>
        </w:rPr>
        <w:t xml:space="preserve"> L. туысының түрлерінің таралуы</w:t>
      </w:r>
    </w:p>
    <w:p w14:paraId="197BBED3" w14:textId="77777777" w:rsidR="00C17BC8" w:rsidRPr="00D9545B" w:rsidRDefault="00C17BC8" w:rsidP="00C17BC8">
      <w:pPr>
        <w:widowControl/>
        <w:autoSpaceDE/>
        <w:autoSpaceDN/>
        <w:spacing w:line="20" w:lineRule="atLeast"/>
        <w:ind w:firstLine="709"/>
        <w:jc w:val="both"/>
        <w:rPr>
          <w:sz w:val="28"/>
          <w:szCs w:val="28"/>
          <w:lang w:val="kk-KZ"/>
        </w:rPr>
      </w:pPr>
    </w:p>
    <w:p w14:paraId="3B546D09" w14:textId="6D600275" w:rsidR="00C17BC8" w:rsidRPr="00D9545B" w:rsidRDefault="00C17BC8" w:rsidP="00C17BC8">
      <w:pPr>
        <w:widowControl/>
        <w:autoSpaceDE/>
        <w:autoSpaceDN/>
        <w:spacing w:line="20" w:lineRule="atLeast"/>
        <w:ind w:firstLine="709"/>
        <w:jc w:val="both"/>
        <w:rPr>
          <w:sz w:val="28"/>
          <w:szCs w:val="28"/>
          <w:lang w:val="kk-KZ"/>
        </w:rPr>
      </w:pPr>
      <w:r w:rsidRPr="00D9545B">
        <w:rPr>
          <w:sz w:val="28"/>
          <w:szCs w:val="28"/>
          <w:lang w:val="kk-KZ"/>
        </w:rPr>
        <w:t xml:space="preserve">2 - </w:t>
      </w:r>
      <w:r w:rsidR="00B17A5F" w:rsidRPr="00D9545B">
        <w:rPr>
          <w:sz w:val="28"/>
          <w:szCs w:val="28"/>
          <w:lang w:val="kk-KZ"/>
        </w:rPr>
        <w:t>с</w:t>
      </w:r>
      <w:r w:rsidRPr="00D9545B">
        <w:rPr>
          <w:sz w:val="28"/>
          <w:szCs w:val="28"/>
          <w:lang w:val="kk-KZ"/>
        </w:rPr>
        <w:t xml:space="preserve">уреттен көріп отырғанымыздай, адонис туысына жататын отандық түрлер еліміздің әртүрлі аймақтарында таралған. Мысалы, </w:t>
      </w:r>
      <w:r w:rsidRPr="00D9545B">
        <w:rPr>
          <w:i/>
          <w:sz w:val="28"/>
          <w:szCs w:val="28"/>
          <w:lang w:val="kk-KZ"/>
        </w:rPr>
        <w:t>A. aestivalis</w:t>
      </w:r>
      <w:r w:rsidRPr="00D9545B">
        <w:rPr>
          <w:sz w:val="28"/>
          <w:szCs w:val="28"/>
          <w:lang w:val="kk-KZ"/>
        </w:rPr>
        <w:t xml:space="preserve"> Сырдария шөлдерінде, Қызылқұм шөлінде, Каспий маңы Үстіртінде, Арал маңының солтүстігінде, Тянь-Шань мен Қаратау тауларында өседі; </w:t>
      </w:r>
      <w:r w:rsidRPr="00D9545B">
        <w:rPr>
          <w:i/>
          <w:iCs/>
          <w:sz w:val="28"/>
          <w:szCs w:val="28"/>
          <w:lang w:val="kk-KZ"/>
        </w:rPr>
        <w:t>A. apennina</w:t>
      </w:r>
      <w:r w:rsidRPr="00D9545B">
        <w:rPr>
          <w:sz w:val="28"/>
          <w:szCs w:val="28"/>
          <w:lang w:val="kk-KZ"/>
        </w:rPr>
        <w:t xml:space="preserve"> – Батыс </w:t>
      </w:r>
      <w:r w:rsidRPr="00D9545B">
        <w:rPr>
          <w:sz w:val="28"/>
          <w:szCs w:val="28"/>
          <w:lang w:val="kk-KZ"/>
        </w:rPr>
        <w:lastRenderedPageBreak/>
        <w:t xml:space="preserve">Алтайда; </w:t>
      </w:r>
      <w:r w:rsidRPr="00D9545B">
        <w:rPr>
          <w:i/>
          <w:sz w:val="28"/>
          <w:szCs w:val="28"/>
          <w:lang w:val="kk-KZ"/>
        </w:rPr>
        <w:t>A. chrysocyathus</w:t>
      </w:r>
      <w:r w:rsidRPr="00D9545B">
        <w:rPr>
          <w:sz w:val="28"/>
          <w:szCs w:val="28"/>
          <w:lang w:val="kk-KZ"/>
        </w:rPr>
        <w:t xml:space="preserve"> және </w:t>
      </w:r>
      <w:r w:rsidRPr="00D9545B">
        <w:rPr>
          <w:i/>
          <w:sz w:val="28"/>
          <w:szCs w:val="28"/>
          <w:lang w:val="kk-KZ"/>
        </w:rPr>
        <w:t>A. tianschanica</w:t>
      </w:r>
      <w:r w:rsidRPr="00D9545B">
        <w:rPr>
          <w:sz w:val="28"/>
          <w:szCs w:val="28"/>
          <w:lang w:val="kk-KZ"/>
        </w:rPr>
        <w:t xml:space="preserve"> – Тянь-Шаньның солтүстігі мен орталық бөлігінде; </w:t>
      </w:r>
      <w:r w:rsidRPr="00D9545B">
        <w:rPr>
          <w:i/>
          <w:iCs/>
          <w:sz w:val="28"/>
          <w:szCs w:val="28"/>
          <w:lang w:val="kk-KZ"/>
        </w:rPr>
        <w:t>A. vernalis</w:t>
      </w:r>
      <w:r w:rsidRPr="00D9545B">
        <w:rPr>
          <w:sz w:val="28"/>
          <w:szCs w:val="28"/>
          <w:lang w:val="kk-KZ"/>
        </w:rPr>
        <w:t xml:space="preserve"> -  Тянь-Шаньның солтүстігі мен орталығы, Каспий маңы Үстірті, Арал маңының солтүстігі, Мойынқұм, Балқаш маңы және Бетпақдалада таралған; </w:t>
      </w:r>
      <w:r w:rsidRPr="00D9545B">
        <w:rPr>
          <w:i/>
          <w:sz w:val="28"/>
          <w:szCs w:val="28"/>
          <w:lang w:val="kk-KZ"/>
        </w:rPr>
        <w:t>A. villosa</w:t>
      </w:r>
      <w:r w:rsidRPr="00D9545B">
        <w:rPr>
          <w:sz w:val="28"/>
          <w:szCs w:val="28"/>
          <w:lang w:val="kk-KZ"/>
        </w:rPr>
        <w:t xml:space="preserve"> – Тянь-Шаньның солтүстігі мен орталығы, Батыс Алтай, Мойынқұм, Балқаш маңы және Бетпақдалада; </w:t>
      </w:r>
      <w:r w:rsidRPr="00D9545B">
        <w:rPr>
          <w:i/>
          <w:sz w:val="28"/>
          <w:szCs w:val="28"/>
          <w:lang w:val="kk-KZ"/>
        </w:rPr>
        <w:t>A. wolgensis</w:t>
      </w:r>
      <w:r w:rsidRPr="00D9545B">
        <w:rPr>
          <w:sz w:val="28"/>
          <w:szCs w:val="28"/>
          <w:lang w:val="kk-KZ"/>
        </w:rPr>
        <w:t xml:space="preserve"> – Солтүстік және Орталық Қазақстанда, Каспий маңы Үстіртінде, Арал маңының солтүстігінде, Мойынқұм, Балқаш маңы және Бетпақдалада кездеседі [12–19].</w:t>
      </w:r>
    </w:p>
    <w:p w14:paraId="30E7B794" w14:textId="77777777" w:rsidR="00C17BC8" w:rsidRPr="00D9545B" w:rsidRDefault="00C17BC8" w:rsidP="00C17BC8">
      <w:pPr>
        <w:pStyle w:val="1"/>
        <w:tabs>
          <w:tab w:val="left" w:pos="851"/>
          <w:tab w:val="left" w:pos="993"/>
          <w:tab w:val="left" w:pos="1705"/>
          <w:tab w:val="left" w:pos="8789"/>
        </w:tabs>
        <w:spacing w:line="20" w:lineRule="atLeast"/>
        <w:ind w:left="0" w:firstLine="567"/>
        <w:rPr>
          <w:lang w:val="kk-KZ"/>
        </w:rPr>
      </w:pPr>
    </w:p>
    <w:p w14:paraId="447A8347" w14:textId="77777777" w:rsidR="00C17BC8" w:rsidRPr="00D9545B" w:rsidRDefault="00C17BC8" w:rsidP="00C17BC8">
      <w:pPr>
        <w:pStyle w:val="1"/>
        <w:tabs>
          <w:tab w:val="left" w:pos="851"/>
          <w:tab w:val="left" w:pos="993"/>
          <w:tab w:val="left" w:pos="1705"/>
          <w:tab w:val="left" w:pos="8789"/>
        </w:tabs>
        <w:spacing w:line="20" w:lineRule="atLeast"/>
        <w:ind w:left="0" w:firstLine="567"/>
        <w:rPr>
          <w:lang w:val="kk-KZ"/>
        </w:rPr>
      </w:pPr>
      <w:r w:rsidRPr="00D9545B">
        <w:rPr>
          <w:lang w:val="kk-KZ"/>
        </w:rPr>
        <w:t xml:space="preserve">1.2 </w:t>
      </w:r>
      <w:r w:rsidRPr="00D9545B">
        <w:rPr>
          <w:i/>
          <w:lang w:val="kk-KZ"/>
        </w:rPr>
        <w:t>Adonis</w:t>
      </w:r>
      <w:r w:rsidRPr="00D9545B">
        <w:rPr>
          <w:lang w:val="kk-KZ"/>
        </w:rPr>
        <w:t xml:space="preserve"> L. туысы өсімдіктерін зерттеудің өзекті бағыттары</w:t>
      </w:r>
    </w:p>
    <w:p w14:paraId="2B0B24D1"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Химиялық құрамы.</w:t>
      </w:r>
      <w:r w:rsidRPr="00D9545B">
        <w:rPr>
          <w:b w:val="0"/>
          <w:lang w:val="kk-KZ"/>
        </w:rPr>
        <w:t xml:space="preserve"> Қазіргі уақытта </w:t>
      </w:r>
      <w:r w:rsidRPr="00D9545B">
        <w:rPr>
          <w:b w:val="0"/>
          <w:i/>
          <w:iCs/>
          <w:lang w:val="kk-KZ"/>
        </w:rPr>
        <w:t xml:space="preserve">Adonis </w:t>
      </w:r>
      <w:r w:rsidRPr="00D9545B">
        <w:rPr>
          <w:b w:val="0"/>
          <w:lang w:val="kk-KZ"/>
        </w:rPr>
        <w:t>L.</w:t>
      </w:r>
      <w:r w:rsidRPr="00D9545B">
        <w:rPr>
          <w:b w:val="0"/>
          <w:i/>
          <w:iCs/>
          <w:lang w:val="kk-KZ"/>
        </w:rPr>
        <w:t xml:space="preserve"> </w:t>
      </w:r>
      <w:r w:rsidRPr="00D9545B">
        <w:rPr>
          <w:b w:val="0"/>
          <w:lang w:val="kk-KZ"/>
        </w:rPr>
        <w:t>туысына жататын өсімдіктерден әртүрлі биологиялық белсенді заттар класына жататын 120-дан астам химиялық қосылыс анықталған. Бұл қосылыстардың ішінде ғылыми және фармакологиялық тұрғыдан ерекше қызығушылық тудыратындарына жүрек гликозидтері, флавоноидтар, каротиноидтар, кумариндер және басқа да қосылыстар жатады.</w:t>
      </w:r>
    </w:p>
    <w:p w14:paraId="65904096"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Жүрек гликозидтері</w:t>
      </w:r>
      <w:r w:rsidRPr="00D9545B">
        <w:rPr>
          <w:b w:val="0"/>
          <w:lang w:val="kk-KZ"/>
        </w:rPr>
        <w:t>. Жүрек гликозидтері - стероидты құрылымды табиғи қосылыстардың ауқымды тобына жатады және олар жүрек ауруларын емдеуде 200 жылдан астам уақыттан бері қолданылып келеді. Ертеден-ақ жүрек гликозидтерін қамтитын дәрілік заттар жебе ұштарына жағылатын у, жүрекке әсер ететін, құстырушы, несеп жүргізетін және түсік тудыратын құрал ретінде пайдаланылған. Дегенмен, бұл қосылыстардың негізгі фармакологиялық әсері созылмалы жүрек жеткіліксіздігін, жүрек аритмиясын және жүрекшелердің фибрилляциясын емдеуге бағытталған [30, 31].</w:t>
      </w:r>
    </w:p>
    <w:p w14:paraId="6A0AB273"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Фитохимиялық тұрғыдан алғанда, </w:t>
      </w:r>
      <w:r w:rsidRPr="00D9545B">
        <w:rPr>
          <w:b w:val="0"/>
          <w:i/>
          <w:iCs/>
          <w:lang w:val="kk-KZ"/>
        </w:rPr>
        <w:t xml:space="preserve">Adonis </w:t>
      </w:r>
      <w:r w:rsidRPr="00D9545B">
        <w:rPr>
          <w:b w:val="0"/>
          <w:lang w:val="kk-KZ"/>
        </w:rPr>
        <w:t>L. тектес өсімдіктер жүрек гликозидтерінің болуымен ерекшеленеді, бұл қосылыстар айқын физиологиялық белсенділікке ие. Жүрек гликозидтерінің құрылымы агликоннан (қантсыз бөлік) және гликоннан (қантты бөлік) тұрады. Агликон бөлігі стероидты ядро негізінде құралады және ол қанықпаған лактонды сақинамен байланысады. Лактон сақинасының құрылымына байланысты жүрек гликозидтері әртүрлі типтерге жіктеледі.</w:t>
      </w:r>
    </w:p>
    <w:p w14:paraId="376CDE90"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Гликон құрамына түрлі моносахаридтер енуі мүмкін, ал кейбір жағдайларда қант тізбегіне ацетил топтарының қосылуы байқалады. Бұл құрылымдық ерекшеліктер қосылыстың ерігіштігіне, биожетімділігіне және фармакокинетикалық қасиеттеріне әсер етеді. Жүрек гликозидтерінің кардиотоникалық белсенділігі агликон бөлігімен байланысты болса, гликон олардың тіндерде таралуына, биологиялық белсенділігіне және уыттылық деңгейіне ықпал етеді.</w:t>
      </w:r>
    </w:p>
    <w:p w14:paraId="66A30CA8"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Жалпыға мәлім, жүрек гликозидтерінің әсер ету механизмі Na⁺/K⁺–АТФаза ферментімен байланысып, оны тежейтін қасиетіне негізделген. Бұл фермент жасуша ішіндегі Na⁺, K⁺ және Са²⁺ иондарының алмасуын реттейді. Na⁺/K⁺–АТФазаның тежелуі жасуша ішінде натрий иондарының жиналуына әкеледі. Нәтижесінде Na⁺/Са²⁺ алмасу жүйесінің белсенділігі төмендейді, бұл кальций иондарының жасуша ішіндегі концентрациясының артуына және оң инотропты әсердің байқалуына себеп болады [34–37].</w:t>
      </w:r>
    </w:p>
    <w:p w14:paraId="18297AC6"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Сонымен қатар, жүрек гликозидтерінің миокардқа уытты әсері Na⁺/K⁺–</w:t>
      </w:r>
      <w:r w:rsidRPr="00D9545B">
        <w:rPr>
          <w:b w:val="0"/>
          <w:lang w:val="kk-KZ"/>
        </w:rPr>
        <w:lastRenderedPageBreak/>
        <w:t xml:space="preserve">АТФаза белсенділігінің шамадан тыс тежелуімен тікелей байланысты. Жүрек иондары алмасуына ұзақ әрі қарқынды әсер ету, әсіресе жоғары дозаларда, жасушаның апоптоз немесе некроз арқылы өлуіне, сондай-ақ жүрек, жүйке, эндокриндік және басқа да жүйелер тарапынан жағымсыз реакциялардың дамуына әкелуі мүмкін. Жүрек гликозидтерінің терапевтік индексі төмен болғандықтан, клиникалық тәжірибеде тек бірқатар препараттар ғана кеңінен қолданылып жүр. Олар минималды тиімді доза мен уытты доза арасындағы арақатынасқа сай қауіпсіз әрі нәтижелі қолданылуға мүмкіндік береді (строфантин, коргликон, целанид, дигоксин, дигитоксин) [38-40]. Соңғы жылдары жүрек гликозидтеріне онкология саласында да ғылыми қызығушылық артып келеді. Әртүрлі елдердегі зерттеушілер бұл қосылыстардың сүт безі, қуықасты безі, меланома, ұйқы безі және бауыр обыры сияқты әртүрлі рак жасушаларына антипролиферативті және апоптозды индукциялайтын әсерін анықтаған [41-44]. </w:t>
      </w:r>
    </w:p>
    <w:p w14:paraId="0A57CD6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Жүрек гликозидтері дәрілік өсімдіктердің әртүрлі бөліктерінен алынады. Бұл өсімдіктерге </w:t>
      </w:r>
      <w:r w:rsidRPr="00D9545B">
        <w:rPr>
          <w:b w:val="0"/>
          <w:i/>
          <w:iCs/>
          <w:lang w:val="kk-KZ"/>
        </w:rPr>
        <w:t>Ranunculaceae</w:t>
      </w:r>
      <w:r w:rsidRPr="00D9545B">
        <w:rPr>
          <w:b w:val="0"/>
          <w:lang w:val="kk-KZ"/>
        </w:rPr>
        <w:t xml:space="preserve"> тұқымдасына жататын </w:t>
      </w:r>
      <w:r w:rsidRPr="00D9545B">
        <w:rPr>
          <w:b w:val="0"/>
          <w:i/>
          <w:iCs/>
          <w:lang w:val="kk-KZ"/>
        </w:rPr>
        <w:t xml:space="preserve">Adonis </w:t>
      </w:r>
      <w:r w:rsidRPr="00D9545B">
        <w:rPr>
          <w:b w:val="0"/>
          <w:lang w:val="kk-KZ"/>
        </w:rPr>
        <w:t xml:space="preserve">L. туысы, </w:t>
      </w:r>
      <w:r w:rsidRPr="00D9545B">
        <w:rPr>
          <w:b w:val="0"/>
          <w:i/>
          <w:iCs/>
          <w:lang w:val="kk-KZ"/>
        </w:rPr>
        <w:t>Scrophulariaceae</w:t>
      </w:r>
      <w:r w:rsidRPr="00D9545B">
        <w:rPr>
          <w:b w:val="0"/>
          <w:lang w:val="kk-KZ"/>
        </w:rPr>
        <w:t xml:space="preserve"> тұқымдасына жататын </w:t>
      </w:r>
      <w:r w:rsidRPr="00D9545B">
        <w:rPr>
          <w:b w:val="0"/>
          <w:i/>
          <w:iCs/>
          <w:lang w:val="kk-KZ"/>
        </w:rPr>
        <w:t>Digitalis</w:t>
      </w:r>
      <w:r w:rsidRPr="00D9545B">
        <w:rPr>
          <w:b w:val="0"/>
          <w:lang w:val="kk-KZ"/>
        </w:rPr>
        <w:t xml:space="preserve"> туысы, </w:t>
      </w:r>
      <w:r w:rsidRPr="00D9545B">
        <w:rPr>
          <w:b w:val="0"/>
          <w:i/>
          <w:iCs/>
          <w:lang w:val="kk-KZ"/>
        </w:rPr>
        <w:t>Brassicaceae</w:t>
      </w:r>
      <w:r w:rsidRPr="00D9545B">
        <w:rPr>
          <w:b w:val="0"/>
          <w:lang w:val="kk-KZ"/>
        </w:rPr>
        <w:t xml:space="preserve"> тұқымдасындағы </w:t>
      </w:r>
      <w:r w:rsidRPr="00D9545B">
        <w:rPr>
          <w:b w:val="0"/>
          <w:i/>
          <w:iCs/>
          <w:lang w:val="kk-KZ"/>
        </w:rPr>
        <w:t>Erysimum</w:t>
      </w:r>
      <w:r w:rsidRPr="00D9545B">
        <w:rPr>
          <w:b w:val="0"/>
          <w:lang w:val="kk-KZ"/>
        </w:rPr>
        <w:t xml:space="preserve"> туысы, сондай-ақ </w:t>
      </w:r>
      <w:r w:rsidRPr="00D9545B">
        <w:rPr>
          <w:b w:val="0"/>
          <w:i/>
          <w:iCs/>
          <w:lang w:val="kk-KZ"/>
        </w:rPr>
        <w:t>Liliaceae</w:t>
      </w:r>
      <w:r w:rsidRPr="00D9545B">
        <w:rPr>
          <w:b w:val="0"/>
          <w:lang w:val="kk-KZ"/>
        </w:rPr>
        <w:t xml:space="preserve"> тұқымдасына жататын </w:t>
      </w:r>
      <w:r w:rsidRPr="00D9545B">
        <w:rPr>
          <w:b w:val="0"/>
          <w:i/>
          <w:iCs/>
          <w:lang w:val="kk-KZ"/>
        </w:rPr>
        <w:t>Convallaria</w:t>
      </w:r>
      <w:r w:rsidRPr="00D9545B">
        <w:rPr>
          <w:b w:val="0"/>
          <w:lang w:val="kk-KZ"/>
        </w:rPr>
        <w:t xml:space="preserve"> және </w:t>
      </w:r>
      <w:r w:rsidRPr="00D9545B">
        <w:rPr>
          <w:b w:val="0"/>
          <w:i/>
          <w:iCs/>
          <w:lang w:val="kk-KZ"/>
        </w:rPr>
        <w:t>Drimia</w:t>
      </w:r>
      <w:r w:rsidRPr="00D9545B">
        <w:rPr>
          <w:b w:val="0"/>
          <w:lang w:val="kk-KZ"/>
        </w:rPr>
        <w:t xml:space="preserve">, </w:t>
      </w:r>
      <w:r w:rsidRPr="00D9545B">
        <w:rPr>
          <w:b w:val="0"/>
          <w:i/>
          <w:iCs/>
          <w:lang w:val="kk-KZ"/>
        </w:rPr>
        <w:t>Crassulaceae</w:t>
      </w:r>
      <w:r w:rsidRPr="00D9545B">
        <w:rPr>
          <w:b w:val="0"/>
          <w:lang w:val="kk-KZ"/>
        </w:rPr>
        <w:t xml:space="preserve"> тұқымдасындағы </w:t>
      </w:r>
      <w:r w:rsidRPr="00D9545B">
        <w:rPr>
          <w:b w:val="0"/>
          <w:i/>
          <w:iCs/>
          <w:lang w:val="kk-KZ"/>
        </w:rPr>
        <w:t>Cotyledon</w:t>
      </w:r>
      <w:r w:rsidRPr="00D9545B">
        <w:rPr>
          <w:b w:val="0"/>
          <w:lang w:val="kk-KZ"/>
        </w:rPr>
        <w:t xml:space="preserve"> және </w:t>
      </w:r>
      <w:r w:rsidRPr="00D9545B">
        <w:rPr>
          <w:b w:val="0"/>
          <w:i/>
          <w:iCs/>
          <w:lang w:val="kk-KZ"/>
        </w:rPr>
        <w:t>Kalanchoe</w:t>
      </w:r>
      <w:r w:rsidRPr="00D9545B">
        <w:rPr>
          <w:b w:val="0"/>
          <w:lang w:val="kk-KZ"/>
        </w:rPr>
        <w:t xml:space="preserve">, </w:t>
      </w:r>
      <w:r w:rsidRPr="00D9545B">
        <w:rPr>
          <w:b w:val="0"/>
          <w:i/>
          <w:iCs/>
          <w:lang w:val="kk-KZ"/>
        </w:rPr>
        <w:t>Apocynaceae</w:t>
      </w:r>
      <w:r w:rsidRPr="00D9545B">
        <w:rPr>
          <w:b w:val="0"/>
          <w:lang w:val="kk-KZ"/>
        </w:rPr>
        <w:t xml:space="preserve"> тұқымдасындағы </w:t>
      </w:r>
      <w:r w:rsidRPr="00D9545B">
        <w:rPr>
          <w:b w:val="0"/>
          <w:i/>
          <w:iCs/>
          <w:lang w:val="kk-KZ"/>
        </w:rPr>
        <w:t>Apocynum</w:t>
      </w:r>
      <w:r w:rsidRPr="00D9545B">
        <w:rPr>
          <w:b w:val="0"/>
          <w:lang w:val="kk-KZ"/>
        </w:rPr>
        <w:t xml:space="preserve">, </w:t>
      </w:r>
      <w:r w:rsidRPr="00D9545B">
        <w:rPr>
          <w:b w:val="0"/>
          <w:i/>
          <w:iCs/>
          <w:lang w:val="kk-KZ"/>
        </w:rPr>
        <w:t>Nerium</w:t>
      </w:r>
      <w:r w:rsidRPr="00D9545B">
        <w:rPr>
          <w:b w:val="0"/>
          <w:lang w:val="kk-KZ"/>
        </w:rPr>
        <w:t xml:space="preserve">, </w:t>
      </w:r>
      <w:r w:rsidRPr="00D9545B">
        <w:rPr>
          <w:b w:val="0"/>
          <w:i/>
          <w:iCs/>
          <w:lang w:val="kk-KZ"/>
        </w:rPr>
        <w:t>Strophantus</w:t>
      </w:r>
      <w:r w:rsidRPr="00D9545B">
        <w:rPr>
          <w:b w:val="0"/>
          <w:lang w:val="kk-KZ"/>
        </w:rPr>
        <w:t xml:space="preserve">, </w:t>
      </w:r>
      <w:r w:rsidRPr="00D9545B">
        <w:rPr>
          <w:b w:val="0"/>
          <w:i/>
          <w:iCs/>
          <w:lang w:val="kk-KZ"/>
        </w:rPr>
        <w:t>Thevetia</w:t>
      </w:r>
      <w:r w:rsidRPr="00D9545B">
        <w:rPr>
          <w:b w:val="0"/>
          <w:lang w:val="kk-KZ"/>
        </w:rPr>
        <w:t xml:space="preserve"> және басқа да өсімдіктер жатады [46, 47].</w:t>
      </w:r>
    </w:p>
    <w:p w14:paraId="6570C415"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Жүрек гликозидтерінің өсімдіктердегі биосинтезінің негізгі механизмі ацетат-мевалонат жолы арқылы жүзеге асады. Бұл үдеріс </w:t>
      </w:r>
      <w:r w:rsidRPr="00D9545B">
        <w:rPr>
          <w:b w:val="0"/>
          <w:i/>
          <w:iCs/>
        </w:rPr>
        <w:t>β</w:t>
      </w:r>
      <w:r w:rsidRPr="00D9545B">
        <w:rPr>
          <w:b w:val="0"/>
          <w:lang w:val="kk-KZ"/>
        </w:rPr>
        <w:t>-ситостерин молекуласындағы С-17 қалпындағы бүйір тізбектің құрылымдық өзгерісі нәтижесінде жүреді [48, 49].</w:t>
      </w:r>
    </w:p>
    <w:p w14:paraId="321F52A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Adonis L.</w:t>
      </w:r>
      <w:r w:rsidRPr="00D9545B">
        <w:rPr>
          <w:b w:val="0"/>
          <w:lang w:val="kk-KZ"/>
        </w:rPr>
        <w:t xml:space="preserve"> туысы өсімдіктеріне ғылыми қызығушылық 1879 жылы орыс дәрігері Н. О. Бухнов алғаш рет </w:t>
      </w:r>
      <w:r w:rsidRPr="00D9545B">
        <w:rPr>
          <w:b w:val="0"/>
          <w:i/>
          <w:iCs/>
          <w:lang w:val="kk-KZ"/>
        </w:rPr>
        <w:t>A. vernalis</w:t>
      </w:r>
      <w:r w:rsidRPr="00D9545B">
        <w:rPr>
          <w:b w:val="0"/>
          <w:lang w:val="kk-KZ"/>
        </w:rPr>
        <w:t xml:space="preserve"> өсімдігінің экстрактын жүрек-қантамыр жүйесіне әсер ететін дәрілік зат ретінде медициналық тәжірибеге енгізгеннен кейін артты [50].</w:t>
      </w:r>
    </w:p>
    <w:p w14:paraId="76B21E77"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Adonis L.</w:t>
      </w:r>
      <w:r w:rsidRPr="00D9545B">
        <w:rPr>
          <w:b w:val="0"/>
          <w:lang w:val="kk-KZ"/>
        </w:rPr>
        <w:t xml:space="preserve"> өсімдіктеріне жүргізілген фитохимиялық талдау барысында 50-ден астам жүрек гликозидтері анықталды, олардың басым бөлігі карденолидтер класына жатады. Жалпы алғанда, карденолидтер стероидты лактондарды синтездейтін өсімдіктерде кеңінен таралған, ал буфадиенолидтер көбінесе басқа тектерде кездеседі. Оларға </w:t>
      </w:r>
      <w:r w:rsidRPr="00D9545B">
        <w:rPr>
          <w:b w:val="0"/>
          <w:i/>
          <w:iCs/>
          <w:lang w:val="kk-KZ"/>
        </w:rPr>
        <w:t>Bowiea</w:t>
      </w:r>
      <w:r w:rsidRPr="00D9545B">
        <w:rPr>
          <w:b w:val="0"/>
          <w:lang w:val="kk-KZ"/>
        </w:rPr>
        <w:t xml:space="preserve">, </w:t>
      </w:r>
      <w:r w:rsidRPr="00D9545B">
        <w:rPr>
          <w:b w:val="0"/>
          <w:i/>
          <w:iCs/>
          <w:lang w:val="kk-KZ"/>
        </w:rPr>
        <w:t>Scilla</w:t>
      </w:r>
      <w:r w:rsidRPr="00D9545B">
        <w:rPr>
          <w:b w:val="0"/>
          <w:lang w:val="kk-KZ"/>
        </w:rPr>
        <w:t xml:space="preserve">, </w:t>
      </w:r>
      <w:r w:rsidRPr="00D9545B">
        <w:rPr>
          <w:b w:val="0"/>
          <w:i/>
          <w:iCs/>
          <w:lang w:val="kk-KZ"/>
        </w:rPr>
        <w:t>Urginea</w:t>
      </w:r>
      <w:r w:rsidRPr="00D9545B">
        <w:rPr>
          <w:b w:val="0"/>
          <w:lang w:val="kk-KZ"/>
        </w:rPr>
        <w:t xml:space="preserve">, </w:t>
      </w:r>
      <w:r w:rsidRPr="00D9545B">
        <w:rPr>
          <w:b w:val="0"/>
          <w:i/>
          <w:iCs/>
          <w:lang w:val="kk-KZ"/>
        </w:rPr>
        <w:t>Homeria</w:t>
      </w:r>
      <w:r w:rsidRPr="00D9545B">
        <w:rPr>
          <w:b w:val="0"/>
          <w:lang w:val="kk-KZ"/>
        </w:rPr>
        <w:t xml:space="preserve">, </w:t>
      </w:r>
      <w:r w:rsidRPr="00D9545B">
        <w:rPr>
          <w:b w:val="0"/>
          <w:i/>
          <w:iCs/>
          <w:lang w:val="kk-KZ"/>
        </w:rPr>
        <w:t>Helleborus</w:t>
      </w:r>
      <w:r w:rsidRPr="00D9545B">
        <w:rPr>
          <w:b w:val="0"/>
          <w:lang w:val="kk-KZ"/>
        </w:rPr>
        <w:t xml:space="preserve"> тектері мен </w:t>
      </w:r>
      <w:r w:rsidRPr="00D9545B">
        <w:rPr>
          <w:b w:val="0"/>
          <w:i/>
          <w:iCs/>
          <w:lang w:val="kk-KZ"/>
        </w:rPr>
        <w:t>Melianthaceae</w:t>
      </w:r>
      <w:r w:rsidRPr="00D9545B">
        <w:rPr>
          <w:b w:val="0"/>
          <w:lang w:val="kk-KZ"/>
        </w:rPr>
        <w:t xml:space="preserve"> тұқымдасына жататын өсімдіктер жатады [6, 51].</w:t>
      </w:r>
    </w:p>
    <w:p w14:paraId="2A47A09C"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 vernalis</w:t>
      </w:r>
      <w:r w:rsidRPr="00D9545B">
        <w:rPr>
          <w:b w:val="0"/>
          <w:lang w:val="kk-KZ"/>
        </w:rPr>
        <w:t xml:space="preserve"> құрамында мынадай карденолидтер анықталған: цимарин, адонитоксин, 16-гидроксистрофантидин, ацетиладонитоксин, вернадигин, 3-ацетилстрофадогенин, строфантидиннің фукозиді, 3-эпипериплогенин, андростан және оның туындылары, сондай-ақ адонитоксигенин мен оның туындылары [52].</w:t>
      </w:r>
    </w:p>
    <w:p w14:paraId="18E9515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Карденолидтерден бөлек, </w:t>
      </w:r>
      <w:r w:rsidRPr="00D9545B">
        <w:rPr>
          <w:b w:val="0"/>
          <w:i/>
          <w:iCs/>
          <w:lang w:val="kk-KZ"/>
        </w:rPr>
        <w:t>Adonis</w:t>
      </w:r>
      <w:r w:rsidRPr="00D9545B">
        <w:rPr>
          <w:b w:val="0"/>
          <w:lang w:val="kk-KZ"/>
        </w:rPr>
        <w:t xml:space="preserve"> L. тектес өсімдіктерден адонилид, фукуджусон және оның туындылары, линеолон, 12-</w:t>
      </w:r>
      <w:r w:rsidRPr="00D9545B">
        <w:rPr>
          <w:b w:val="0"/>
          <w:i/>
          <w:iCs/>
          <w:lang w:val="kk-KZ"/>
        </w:rPr>
        <w:t>O</w:t>
      </w:r>
      <w:r w:rsidRPr="00D9545B">
        <w:rPr>
          <w:b w:val="0"/>
          <w:lang w:val="kk-KZ"/>
        </w:rPr>
        <w:t xml:space="preserve">-бензоилизолинеолон, никотиноилизораманон және изораманон (дигипурпорогенин-II) секілді агликондар да анықталған. Бұл қосылыстар </w:t>
      </w:r>
      <w:r w:rsidRPr="00D9545B">
        <w:rPr>
          <w:b w:val="0"/>
          <w:i/>
          <w:iCs/>
          <w:lang w:val="kk-KZ"/>
        </w:rPr>
        <w:t>A. amurensis</w:t>
      </w:r>
      <w:r w:rsidRPr="00D9545B">
        <w:rPr>
          <w:b w:val="0"/>
          <w:lang w:val="kk-KZ"/>
        </w:rPr>
        <w:t xml:space="preserve"> өсімдігінің метанолды экстрактында 11 амурензиозидпен бірге табылған, әрі олар тек осы түрге тән. </w:t>
      </w:r>
      <w:r w:rsidRPr="00D9545B">
        <w:rPr>
          <w:b w:val="0"/>
          <w:lang w:val="kk-KZ"/>
        </w:rPr>
        <w:lastRenderedPageBreak/>
        <w:t xml:space="preserve">Сонымен қатар, </w:t>
      </w:r>
      <w:r w:rsidRPr="00D9545B">
        <w:rPr>
          <w:b w:val="0"/>
          <w:i/>
          <w:iCs/>
          <w:lang w:val="kk-KZ"/>
        </w:rPr>
        <w:t>Adonis</w:t>
      </w:r>
      <w:r w:rsidRPr="00D9545B">
        <w:rPr>
          <w:b w:val="0"/>
          <w:lang w:val="kk-KZ"/>
        </w:rPr>
        <w:t xml:space="preserve"> L. туысының басқа да өкілдерінде, мысалы </w:t>
      </w:r>
      <w:r w:rsidRPr="00D9545B">
        <w:rPr>
          <w:b w:val="0"/>
          <w:i/>
          <w:iCs/>
          <w:lang w:val="kk-KZ"/>
        </w:rPr>
        <w:t>A. aestivalis</w:t>
      </w:r>
      <w:r w:rsidRPr="00D9545B">
        <w:rPr>
          <w:b w:val="0"/>
          <w:lang w:val="kk-KZ"/>
        </w:rPr>
        <w:t xml:space="preserve">, </w:t>
      </w:r>
      <w:r w:rsidRPr="00D9545B">
        <w:rPr>
          <w:b w:val="0"/>
          <w:i/>
          <w:iCs/>
          <w:lang w:val="kk-KZ"/>
        </w:rPr>
        <w:t>A. wolgensis</w:t>
      </w:r>
      <w:r w:rsidRPr="00D9545B">
        <w:rPr>
          <w:b w:val="0"/>
          <w:lang w:val="kk-KZ"/>
        </w:rPr>
        <w:t xml:space="preserve">, </w:t>
      </w:r>
      <w:r w:rsidRPr="00D9545B">
        <w:rPr>
          <w:b w:val="0"/>
          <w:i/>
          <w:iCs/>
          <w:lang w:val="kk-KZ"/>
        </w:rPr>
        <w:t>A. chrysocyathus</w:t>
      </w:r>
      <w:r w:rsidRPr="00D9545B">
        <w:rPr>
          <w:b w:val="0"/>
          <w:lang w:val="kk-KZ"/>
        </w:rPr>
        <w:t xml:space="preserve">, </w:t>
      </w:r>
      <w:r w:rsidRPr="00D9545B">
        <w:rPr>
          <w:b w:val="0"/>
          <w:i/>
          <w:iCs/>
          <w:lang w:val="kk-KZ"/>
        </w:rPr>
        <w:t>A. turkestanicus</w:t>
      </w:r>
      <w:r w:rsidRPr="00D9545B">
        <w:rPr>
          <w:b w:val="0"/>
          <w:lang w:val="kk-KZ"/>
        </w:rPr>
        <w:t xml:space="preserve">, </w:t>
      </w:r>
      <w:r w:rsidRPr="00D9545B">
        <w:rPr>
          <w:b w:val="0"/>
          <w:i/>
          <w:iCs/>
          <w:lang w:val="kk-KZ"/>
        </w:rPr>
        <w:t>A. leiosepala</w:t>
      </w:r>
      <w:r w:rsidRPr="00D9545B">
        <w:rPr>
          <w:b w:val="0"/>
          <w:lang w:val="kk-KZ"/>
        </w:rPr>
        <w:t xml:space="preserve">, </w:t>
      </w:r>
      <w:r w:rsidRPr="00D9545B">
        <w:rPr>
          <w:b w:val="0"/>
          <w:i/>
          <w:iCs/>
          <w:lang w:val="kk-KZ"/>
        </w:rPr>
        <w:t>A. mongolica</w:t>
      </w:r>
      <w:r w:rsidRPr="00D9545B">
        <w:rPr>
          <w:b w:val="0"/>
          <w:lang w:val="kk-KZ"/>
        </w:rPr>
        <w:t xml:space="preserve"> және </w:t>
      </w:r>
      <w:r w:rsidRPr="00D9545B">
        <w:rPr>
          <w:b w:val="0"/>
          <w:i/>
          <w:iCs/>
          <w:lang w:val="kk-KZ"/>
        </w:rPr>
        <w:t>A. pseudoamurensis</w:t>
      </w:r>
      <w:r w:rsidRPr="00D9545B">
        <w:rPr>
          <w:b w:val="0"/>
          <w:lang w:val="kk-KZ"/>
        </w:rPr>
        <w:t xml:space="preserve"> түрлерінде цимарин гликозиді анықталған.</w:t>
      </w:r>
    </w:p>
    <w:p w14:paraId="49E3750A"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 microcarpa DC.</w:t>
      </w:r>
      <w:r w:rsidRPr="00D9545B">
        <w:rPr>
          <w:b w:val="0"/>
          <w:lang w:val="kk-KZ"/>
        </w:rPr>
        <w:t xml:space="preserve"> өсімдігінің жер үсті бөлігінің фитохимиялық талдауы барысында алғаш рет алты қосылыс бөлініп алынған: адонитол, лупеол, 3</w:t>
      </w:r>
      <w:r w:rsidRPr="00D9545B">
        <w:rPr>
          <w:b w:val="0"/>
        </w:rPr>
        <w:t>β</w:t>
      </w:r>
      <w:r w:rsidRPr="00D9545B">
        <w:rPr>
          <w:b w:val="0"/>
          <w:lang w:val="kk-KZ"/>
        </w:rPr>
        <w:t>-гидрокси-олеан-12-ен-28-оат, строфантидин-3-</w:t>
      </w:r>
      <w:r w:rsidRPr="00D9545B">
        <w:rPr>
          <w:b w:val="0"/>
          <w:i/>
          <w:iCs/>
          <w:lang w:val="kk-KZ"/>
        </w:rPr>
        <w:t>O-</w:t>
      </w:r>
      <w:r w:rsidRPr="00D9545B">
        <w:rPr>
          <w:b w:val="0"/>
          <w:i/>
          <w:iCs/>
        </w:rPr>
        <w:t>β</w:t>
      </w:r>
      <w:r w:rsidRPr="00D9545B">
        <w:rPr>
          <w:b w:val="0"/>
          <w:i/>
          <w:iCs/>
          <w:lang w:val="kk-KZ"/>
        </w:rPr>
        <w:t>-D</w:t>
      </w:r>
      <w:r w:rsidRPr="00D9545B">
        <w:rPr>
          <w:b w:val="0"/>
          <w:lang w:val="kk-KZ"/>
        </w:rPr>
        <w:t>-лукопиранозил-(1→4)-</w:t>
      </w:r>
      <w:r w:rsidRPr="00D9545B">
        <w:rPr>
          <w:b w:val="0"/>
          <w:i/>
          <w:iCs/>
        </w:rPr>
        <w:t>β</w:t>
      </w:r>
      <w:r w:rsidRPr="00D9545B">
        <w:rPr>
          <w:b w:val="0"/>
          <w:i/>
          <w:iCs/>
          <w:lang w:val="kk-KZ"/>
        </w:rPr>
        <w:t>-D</w:t>
      </w:r>
      <w:r w:rsidRPr="00D9545B">
        <w:rPr>
          <w:b w:val="0"/>
          <w:lang w:val="kk-KZ"/>
        </w:rPr>
        <w:t>-дигитоксозид, строфантидин-</w:t>
      </w:r>
      <w:r w:rsidRPr="00D9545B">
        <w:rPr>
          <w:b w:val="0"/>
          <w:i/>
          <w:iCs/>
          <w:lang w:val="kk-KZ"/>
        </w:rPr>
        <w:t>3-O-</w:t>
      </w:r>
      <w:r w:rsidRPr="00D9545B">
        <w:rPr>
          <w:b w:val="0"/>
          <w:i/>
          <w:iCs/>
        </w:rPr>
        <w:t>β</w:t>
      </w:r>
      <w:r w:rsidRPr="00D9545B">
        <w:rPr>
          <w:b w:val="0"/>
          <w:i/>
          <w:iCs/>
          <w:lang w:val="kk-KZ"/>
        </w:rPr>
        <w:t>-</w:t>
      </w:r>
      <w:r w:rsidRPr="00D9545B">
        <w:rPr>
          <w:b w:val="0"/>
          <w:lang w:val="kk-KZ"/>
        </w:rPr>
        <w:t>глюкопиранозил-(1→4)-</w:t>
      </w:r>
      <w:r w:rsidRPr="00D9545B">
        <w:rPr>
          <w:b w:val="0"/>
          <w:i/>
          <w:iCs/>
        </w:rPr>
        <w:t>β</w:t>
      </w:r>
      <w:r w:rsidRPr="00D9545B">
        <w:rPr>
          <w:b w:val="0"/>
          <w:i/>
          <w:iCs/>
          <w:lang w:val="kk-KZ"/>
        </w:rPr>
        <w:t>-</w:t>
      </w:r>
      <w:r w:rsidRPr="00D9545B">
        <w:rPr>
          <w:b w:val="0"/>
          <w:lang w:val="kk-KZ"/>
        </w:rPr>
        <w:t>боивиопиранозид және глюко-(1→6)-строфантидин-</w:t>
      </w:r>
      <w:r w:rsidRPr="00D9545B">
        <w:rPr>
          <w:b w:val="0"/>
          <w:i/>
          <w:iCs/>
          <w:lang w:val="kk-KZ"/>
        </w:rPr>
        <w:t>3-O-</w:t>
      </w:r>
      <w:r w:rsidRPr="00D9545B">
        <w:rPr>
          <w:b w:val="0"/>
          <w:i/>
          <w:iCs/>
        </w:rPr>
        <w:t>β</w:t>
      </w:r>
      <w:r w:rsidRPr="00D9545B">
        <w:rPr>
          <w:b w:val="0"/>
          <w:lang w:val="kk-KZ"/>
        </w:rPr>
        <w:t>-глюкопиранозил-(1→4)-</w:t>
      </w:r>
      <w:r w:rsidRPr="00D9545B">
        <w:rPr>
          <w:b w:val="0"/>
        </w:rPr>
        <w:t>β</w:t>
      </w:r>
      <w:r w:rsidRPr="00D9545B">
        <w:rPr>
          <w:b w:val="0"/>
          <w:lang w:val="kk-KZ"/>
        </w:rPr>
        <w:t>-боивиопиранозид. Аталған қосылыстар бұл түрден алғаш рет бөлініп алынып, ғылыми тұрғыда сипатталған [53-59].</w:t>
      </w:r>
    </w:p>
    <w:p w14:paraId="360DDE12"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Француз және КСРО фармакопеяларында жазғы адонис өсімдік шикізаты жүрек гликозидтерінің бірі - цимаринмен стандартталатынына қарамастан, бұл туысқа жататын кейбір түрлерде жүрек гликозидтері мүлдем анықталмаған. Жалпы қабылданған ғылыми ұстаным бойынша, аталған туыс өсімдіктерінің хемотаксономиялық жүйеленуі олардың құрамындағы адонитол маркерлік қосылысына негізделіп жүзеге асырылады. </w:t>
      </w:r>
    </w:p>
    <w:p w14:paraId="4D0D1F6C"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Флавоноидтар.</w:t>
      </w:r>
      <w:r w:rsidRPr="00D9545B">
        <w:rPr>
          <w:b w:val="0"/>
          <w:lang w:val="kk-KZ"/>
        </w:rPr>
        <w:t xml:space="preserve"> </w:t>
      </w:r>
      <w:r w:rsidRPr="00D9545B">
        <w:rPr>
          <w:b w:val="0"/>
          <w:i/>
          <w:iCs/>
          <w:lang w:val="kk-KZ"/>
        </w:rPr>
        <w:t xml:space="preserve">Adonis </w:t>
      </w:r>
      <w:r w:rsidRPr="00D9545B">
        <w:rPr>
          <w:b w:val="0"/>
          <w:lang w:val="kk-KZ"/>
        </w:rPr>
        <w:t xml:space="preserve">L. тектес өсімдіктер тек айқын кардиотоникалық әсерімен ғана емес, сонымен қатар флавоноидтар мен фенолды қосылыстардың жоғары мөлшеріне байланысты перспективалы антиоксиданттық белсенділігімен де ерекшеленеді. </w:t>
      </w:r>
    </w:p>
    <w:p w14:paraId="132B11B3"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Зерттеу нәтижелеріне сәйкес, </w:t>
      </w:r>
      <w:r w:rsidRPr="00D9545B">
        <w:rPr>
          <w:b w:val="0"/>
          <w:i/>
          <w:iCs/>
          <w:lang w:val="kk-KZ"/>
        </w:rPr>
        <w:t>A. aestivalis</w:t>
      </w:r>
      <w:r w:rsidRPr="00D9545B">
        <w:rPr>
          <w:b w:val="0"/>
          <w:lang w:val="kk-KZ"/>
        </w:rPr>
        <w:t xml:space="preserve"> өсімдігінің метанолды экстрактындағы фенолды қосылыстардың мөлшері галл қышқылының эквивалентінде (ГҚЭ) 607,26 ± 2,35 мг/г құраса, жалпы флавоноидтар мөлшері катехин эквивалентінде 97,81 ± 0,007 мг/г-ға жеткен. Бұл көрсеткіштер этилацетат экстрактындағы тиісті мәндерден (378,37 ± 8,64 мг ГҚЭ/г және 89,73 ± 0,003 мг катехин эквиваленті/г) едәуір жоғары екені анықталған [60].</w:t>
      </w:r>
    </w:p>
    <w:p w14:paraId="7652BC31"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Адонивернит</w:t>
      </w:r>
      <w:r w:rsidRPr="00D9545B">
        <w:rPr>
          <w:b w:val="0"/>
          <w:lang w:val="kk-KZ"/>
        </w:rPr>
        <w:t xml:space="preserve"> (лютеолин-8-гексилмоноксилозид) – осы тектің өкілдеріне тән негізгі қосылыстардың бірі болып табылады. Бұл қосылыс алғаш рет </w:t>
      </w:r>
      <w:r w:rsidRPr="00D9545B">
        <w:rPr>
          <w:b w:val="0"/>
          <w:i/>
          <w:iCs/>
          <w:lang w:val="kk-KZ"/>
        </w:rPr>
        <w:t>A. vernalis</w:t>
      </w:r>
      <w:r w:rsidRPr="00D9545B">
        <w:rPr>
          <w:b w:val="0"/>
          <w:lang w:val="kk-KZ"/>
        </w:rPr>
        <w:t xml:space="preserve"> түрінен бөлініп алынып, кейін </w:t>
      </w:r>
      <w:r w:rsidRPr="00D9545B">
        <w:rPr>
          <w:b w:val="0"/>
          <w:i/>
          <w:iCs/>
          <w:lang w:val="kk-KZ"/>
        </w:rPr>
        <w:t>A. leucocephala</w:t>
      </w:r>
      <w:r w:rsidRPr="00D9545B">
        <w:rPr>
          <w:b w:val="0"/>
          <w:lang w:val="kk-KZ"/>
        </w:rPr>
        <w:t xml:space="preserve">, </w:t>
      </w:r>
      <w:r w:rsidRPr="00D9545B">
        <w:rPr>
          <w:b w:val="0"/>
          <w:i/>
          <w:iCs/>
          <w:lang w:val="kk-KZ"/>
        </w:rPr>
        <w:t>A. tianschanica</w:t>
      </w:r>
      <w:r w:rsidRPr="00D9545B">
        <w:rPr>
          <w:b w:val="0"/>
          <w:lang w:val="kk-KZ"/>
        </w:rPr>
        <w:t xml:space="preserve"> және </w:t>
      </w:r>
      <w:r w:rsidRPr="00D9545B">
        <w:rPr>
          <w:b w:val="0"/>
          <w:i/>
          <w:iCs/>
          <w:lang w:val="kk-KZ"/>
        </w:rPr>
        <w:t>A. amurensis</w:t>
      </w:r>
      <w:r w:rsidRPr="00D9545B">
        <w:rPr>
          <w:b w:val="0"/>
          <w:lang w:val="kk-KZ"/>
        </w:rPr>
        <w:t xml:space="preserve"> секілді басқа да түрлерінен анықталған. Әдеби деректер бойынша, </w:t>
      </w:r>
      <w:r w:rsidRPr="00D9545B">
        <w:rPr>
          <w:b w:val="0"/>
          <w:i/>
          <w:iCs/>
          <w:lang w:val="kk-KZ"/>
        </w:rPr>
        <w:t>Adonis vernalis L.</w:t>
      </w:r>
      <w:r w:rsidRPr="00D9545B">
        <w:rPr>
          <w:b w:val="0"/>
          <w:lang w:val="kk-KZ"/>
        </w:rPr>
        <w:t xml:space="preserve"> өсімдігінің жер үсті бөліктерінен ориентин, гомоориентин және гомоадонивернит бөлініп алынған. Аталған барлық флавоноидты гликозидтер лютеолин агликонының туындылары болып табылады. Сонымен қатар, профессор Г. А. Дрозд </w:t>
      </w:r>
      <w:r w:rsidRPr="00D9545B">
        <w:rPr>
          <w:b w:val="0"/>
          <w:i/>
          <w:iCs/>
          <w:lang w:val="kk-KZ"/>
        </w:rPr>
        <w:t>A. vernalis</w:t>
      </w:r>
      <w:r w:rsidRPr="00D9545B">
        <w:rPr>
          <w:b w:val="0"/>
          <w:lang w:val="kk-KZ"/>
        </w:rPr>
        <w:t xml:space="preserve"> гүлдерінен алғаш рет апигениннің С-глюкозиді - витексинді бөліп алынған [61].</w:t>
      </w:r>
    </w:p>
    <w:p w14:paraId="5F0A9E88"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 amurensis</w:t>
      </w:r>
      <w:r w:rsidRPr="00D9545B">
        <w:rPr>
          <w:b w:val="0"/>
          <w:lang w:val="kk-KZ"/>
        </w:rPr>
        <w:t xml:space="preserve"> түрі флавоноидтық құрамы жағынан ең алуан түрлілігімен сипатталады. Химиялық талдау нәтижесінде оның гүлдері мен/немесе жапырақтарынан әртүрлі құрылымдық топтарға жататын 19 флавоноид анықталып, сипатталған. Бұл қосылыстар </w:t>
      </w:r>
      <w:r w:rsidRPr="00D9545B">
        <w:rPr>
          <w:b w:val="0"/>
          <w:i/>
          <w:iCs/>
          <w:lang w:val="kk-KZ"/>
        </w:rPr>
        <w:t>С</w:t>
      </w:r>
      <w:r w:rsidRPr="00D9545B">
        <w:rPr>
          <w:b w:val="0"/>
          <w:lang w:val="kk-KZ"/>
        </w:rPr>
        <w:t xml:space="preserve">-гликозилфлавондарға, </w:t>
      </w:r>
      <w:r w:rsidRPr="00D9545B">
        <w:rPr>
          <w:b w:val="0"/>
          <w:i/>
          <w:iCs/>
          <w:lang w:val="kk-KZ"/>
        </w:rPr>
        <w:t>O</w:t>
      </w:r>
      <w:r w:rsidRPr="00D9545B">
        <w:rPr>
          <w:b w:val="0"/>
          <w:lang w:val="kk-KZ"/>
        </w:rPr>
        <w:t xml:space="preserve">-гликозилфлавондарға және флавонолдарға жатады. </w:t>
      </w:r>
      <w:r w:rsidRPr="00D9545B">
        <w:rPr>
          <w:b w:val="0"/>
          <w:i/>
          <w:iCs/>
          <w:lang w:val="kk-KZ"/>
        </w:rPr>
        <w:t>С</w:t>
      </w:r>
      <w:r w:rsidRPr="00D9545B">
        <w:rPr>
          <w:b w:val="0"/>
          <w:lang w:val="kk-KZ"/>
        </w:rPr>
        <w:t>-гликозилфлавондар қатарына витексин (апигенин-8-</w:t>
      </w:r>
      <w:r w:rsidRPr="00D9545B">
        <w:rPr>
          <w:b w:val="0"/>
          <w:i/>
          <w:iCs/>
          <w:lang w:val="kk-KZ"/>
        </w:rPr>
        <w:t>С</w:t>
      </w:r>
      <w:r w:rsidRPr="00D9545B">
        <w:rPr>
          <w:b w:val="0"/>
          <w:lang w:val="kk-KZ"/>
        </w:rPr>
        <w:t>-глюкозид), апигенин-6-</w:t>
      </w:r>
      <w:r w:rsidRPr="00D9545B">
        <w:rPr>
          <w:b w:val="0"/>
          <w:i/>
          <w:iCs/>
          <w:lang w:val="kk-KZ"/>
        </w:rPr>
        <w:t>С</w:t>
      </w:r>
      <w:r w:rsidRPr="00D9545B">
        <w:rPr>
          <w:b w:val="0"/>
          <w:lang w:val="kk-KZ"/>
        </w:rPr>
        <w:t>-глюкозид, апигенин-8-</w:t>
      </w:r>
      <w:r w:rsidRPr="00D9545B">
        <w:rPr>
          <w:b w:val="0"/>
          <w:i/>
          <w:iCs/>
          <w:lang w:val="kk-KZ"/>
        </w:rPr>
        <w:t>С</w:t>
      </w:r>
      <w:r w:rsidRPr="00D9545B">
        <w:rPr>
          <w:b w:val="0"/>
          <w:lang w:val="kk-KZ"/>
        </w:rPr>
        <w:t>-глюкозид, изовитексин (апигенин-6-</w:t>
      </w:r>
      <w:r w:rsidRPr="00D9545B">
        <w:rPr>
          <w:b w:val="0"/>
          <w:i/>
          <w:iCs/>
          <w:lang w:val="kk-KZ"/>
        </w:rPr>
        <w:t>С</w:t>
      </w:r>
      <w:r w:rsidRPr="00D9545B">
        <w:rPr>
          <w:b w:val="0"/>
          <w:lang w:val="kk-KZ"/>
        </w:rPr>
        <w:t>-глюкозид), апигенин-6-</w:t>
      </w:r>
      <w:r w:rsidRPr="00D9545B">
        <w:rPr>
          <w:b w:val="0"/>
          <w:i/>
          <w:iCs/>
          <w:lang w:val="kk-KZ"/>
        </w:rPr>
        <w:t>С</w:t>
      </w:r>
      <w:r w:rsidRPr="00D9545B">
        <w:rPr>
          <w:b w:val="0"/>
          <w:lang w:val="kk-KZ"/>
        </w:rPr>
        <w:t>-рамнозид, апигенин-6-</w:t>
      </w:r>
      <w:r w:rsidRPr="00D9545B">
        <w:rPr>
          <w:b w:val="0"/>
          <w:i/>
          <w:iCs/>
          <w:lang w:val="kk-KZ"/>
        </w:rPr>
        <w:t>С</w:t>
      </w:r>
      <w:r w:rsidRPr="00D9545B">
        <w:rPr>
          <w:b w:val="0"/>
          <w:lang w:val="kk-KZ"/>
        </w:rPr>
        <w:t>-арабинозид, хамнозильвитексин, лютеолин-8-</w:t>
      </w:r>
      <w:r w:rsidRPr="00D9545B">
        <w:rPr>
          <w:b w:val="0"/>
          <w:i/>
          <w:iCs/>
          <w:lang w:val="kk-KZ"/>
        </w:rPr>
        <w:t>С</w:t>
      </w:r>
      <w:r w:rsidRPr="00D9545B">
        <w:rPr>
          <w:b w:val="0"/>
          <w:lang w:val="kk-KZ"/>
        </w:rPr>
        <w:t>-глюкозид (ориентин), лютеолин-6-С-глюкозид (изоориентин) және лютеолин-6-</w:t>
      </w:r>
      <w:r w:rsidRPr="00D9545B">
        <w:rPr>
          <w:b w:val="0"/>
          <w:i/>
          <w:iCs/>
          <w:lang w:val="kk-KZ"/>
        </w:rPr>
        <w:t>С</w:t>
      </w:r>
      <w:r w:rsidRPr="00D9545B">
        <w:rPr>
          <w:b w:val="0"/>
          <w:lang w:val="kk-KZ"/>
        </w:rPr>
        <w:t xml:space="preserve">-рамнозилксилозид сияқты қосылыстар енгізілен. </w:t>
      </w:r>
      <w:r w:rsidRPr="00D9545B">
        <w:rPr>
          <w:b w:val="0"/>
          <w:i/>
          <w:iCs/>
          <w:lang w:val="kk-KZ"/>
        </w:rPr>
        <w:t>О</w:t>
      </w:r>
      <w:r w:rsidRPr="00D9545B">
        <w:rPr>
          <w:b w:val="0"/>
          <w:lang w:val="kk-KZ"/>
        </w:rPr>
        <w:t xml:space="preserve">-гликозилфлавондарға </w:t>
      </w:r>
      <w:r w:rsidRPr="00D9545B">
        <w:rPr>
          <w:b w:val="0"/>
          <w:lang w:val="kk-KZ"/>
        </w:rPr>
        <w:lastRenderedPageBreak/>
        <w:t>лютеолин-7-</w:t>
      </w:r>
      <w:r w:rsidRPr="00D9545B">
        <w:rPr>
          <w:b w:val="0"/>
          <w:i/>
          <w:iCs/>
          <w:lang w:val="kk-KZ"/>
        </w:rPr>
        <w:t>O</w:t>
      </w:r>
      <w:r w:rsidRPr="00D9545B">
        <w:rPr>
          <w:b w:val="0"/>
          <w:lang w:val="kk-KZ"/>
        </w:rPr>
        <w:t>-глюкозид, апигенин-7-</w:t>
      </w:r>
      <w:r w:rsidRPr="00D9545B">
        <w:rPr>
          <w:b w:val="0"/>
          <w:i/>
          <w:iCs/>
          <w:lang w:val="kk-KZ"/>
        </w:rPr>
        <w:t>O</w:t>
      </w:r>
      <w:r w:rsidRPr="00D9545B">
        <w:rPr>
          <w:b w:val="0"/>
          <w:lang w:val="kk-KZ"/>
        </w:rPr>
        <w:t>-дигликозидтер, лютеолин және апигенин жатады. Ал, флавонолдар тобынан кверцетин-3-</w:t>
      </w:r>
      <w:r w:rsidRPr="00D9545B">
        <w:rPr>
          <w:b w:val="0"/>
          <w:i/>
          <w:iCs/>
          <w:lang w:val="kk-KZ"/>
        </w:rPr>
        <w:t>O</w:t>
      </w:r>
      <w:r w:rsidRPr="00D9545B">
        <w:rPr>
          <w:b w:val="0"/>
          <w:lang w:val="kk-KZ"/>
        </w:rPr>
        <w:t>-глюкозид пен кверцетин-7-</w:t>
      </w:r>
      <w:r w:rsidRPr="00D9545B">
        <w:rPr>
          <w:b w:val="0"/>
          <w:i/>
          <w:iCs/>
          <w:lang w:val="kk-KZ"/>
        </w:rPr>
        <w:t>O</w:t>
      </w:r>
      <w:r w:rsidRPr="00D9545B">
        <w:rPr>
          <w:b w:val="0"/>
          <w:lang w:val="kk-KZ"/>
        </w:rPr>
        <w:t xml:space="preserve">-глюкозид анықталған. </w:t>
      </w:r>
      <w:r w:rsidRPr="00D9545B">
        <w:rPr>
          <w:b w:val="0"/>
          <w:i/>
          <w:iCs/>
          <w:lang w:val="kk-KZ"/>
        </w:rPr>
        <w:t>A. amurensis</w:t>
      </w:r>
      <w:r w:rsidRPr="00D9545B">
        <w:rPr>
          <w:b w:val="0"/>
          <w:lang w:val="kk-KZ"/>
        </w:rPr>
        <w:t xml:space="preserve"> түрінің гүлдері мен жапырақтарындағы флавоноидтық құрамы біркелкі емес екені байқалды. Атап айтқанда, апигенин-7-</w:t>
      </w:r>
      <w:r w:rsidRPr="00D9545B">
        <w:rPr>
          <w:b w:val="0"/>
          <w:i/>
          <w:iCs/>
          <w:lang w:val="kk-KZ"/>
        </w:rPr>
        <w:t>O</w:t>
      </w:r>
      <w:r w:rsidRPr="00D9545B">
        <w:rPr>
          <w:b w:val="0"/>
          <w:lang w:val="kk-KZ"/>
        </w:rPr>
        <w:t>-дигликозид, лютеолин-7-</w:t>
      </w:r>
      <w:r w:rsidRPr="00D9545B">
        <w:rPr>
          <w:b w:val="0"/>
          <w:i/>
          <w:iCs/>
          <w:lang w:val="kk-KZ"/>
        </w:rPr>
        <w:t>O</w:t>
      </w:r>
      <w:r w:rsidRPr="00D9545B">
        <w:rPr>
          <w:b w:val="0"/>
          <w:lang w:val="kk-KZ"/>
        </w:rPr>
        <w:t>-глюкозид және апигениннің 6-</w:t>
      </w:r>
      <w:r w:rsidRPr="00D9545B">
        <w:rPr>
          <w:b w:val="0"/>
          <w:i/>
          <w:iCs/>
          <w:lang w:val="kk-KZ"/>
        </w:rPr>
        <w:t>C</w:t>
      </w:r>
      <w:r w:rsidRPr="00D9545B">
        <w:rPr>
          <w:b w:val="0"/>
          <w:lang w:val="kk-KZ"/>
        </w:rPr>
        <w:t xml:space="preserve"> және 8-</w:t>
      </w:r>
      <w:r w:rsidRPr="00D9545B">
        <w:rPr>
          <w:b w:val="0"/>
          <w:i/>
          <w:iCs/>
          <w:lang w:val="kk-KZ"/>
        </w:rPr>
        <w:t>C</w:t>
      </w:r>
      <w:r w:rsidRPr="00D9545B">
        <w:rPr>
          <w:b w:val="0"/>
          <w:lang w:val="kk-KZ"/>
        </w:rPr>
        <w:t>-гликозидтерінің көпшілігі тек гүлдер құрамында ғана анықталған. Сонымен қатар, апигениннің әртүрлі туындылары (</w:t>
      </w:r>
      <w:r w:rsidRPr="00D9545B">
        <w:rPr>
          <w:b w:val="0"/>
          <w:i/>
          <w:iCs/>
          <w:lang w:val="kk-KZ"/>
        </w:rPr>
        <w:t>C</w:t>
      </w:r>
      <w:r w:rsidRPr="00D9545B">
        <w:rPr>
          <w:b w:val="0"/>
          <w:lang w:val="kk-KZ"/>
        </w:rPr>
        <w:t xml:space="preserve">-гликозидтер де, </w:t>
      </w:r>
      <w:r w:rsidRPr="00D9545B">
        <w:rPr>
          <w:b w:val="0"/>
          <w:i/>
          <w:iCs/>
          <w:lang w:val="kk-KZ"/>
        </w:rPr>
        <w:t>O</w:t>
      </w:r>
      <w:r w:rsidRPr="00D9545B">
        <w:rPr>
          <w:b w:val="0"/>
          <w:lang w:val="kk-KZ"/>
        </w:rPr>
        <w:t>-гликозидтер де) негізінен күлте жапырақшаларында кездесіп, тостағанша жапырақтарында болмағаны тіркелген [62].</w:t>
      </w:r>
    </w:p>
    <w:p w14:paraId="3570B5A0"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Метиленхлорид және </w:t>
      </w:r>
      <w:r w:rsidRPr="00D9545B">
        <w:rPr>
          <w:b w:val="0"/>
          <w:i/>
          <w:iCs/>
          <w:lang w:val="kk-KZ"/>
        </w:rPr>
        <w:t>n</w:t>
      </w:r>
      <w:r w:rsidRPr="00D9545B">
        <w:rPr>
          <w:b w:val="0"/>
          <w:lang w:val="kk-KZ"/>
        </w:rPr>
        <w:t xml:space="preserve">-бутанол фракцияларынан </w:t>
      </w:r>
      <w:r w:rsidRPr="00D9545B">
        <w:rPr>
          <w:b w:val="0"/>
          <w:i/>
          <w:iCs/>
          <w:lang w:val="kk-KZ"/>
        </w:rPr>
        <w:t>A. amurensis</w:t>
      </w:r>
      <w:r w:rsidRPr="00D9545B">
        <w:rPr>
          <w:b w:val="0"/>
          <w:lang w:val="kk-KZ"/>
        </w:rPr>
        <w:t xml:space="preserve"> түрінен сегіз қосылыстың бөлініп алынуы, осыған дейін жүргізілген фитохимиялық зерттеулердің нәтижелерін толықтыра түскен. Бұған дейін анықталған 19 флавоноидтан ерекшелігі - бұл зерттеу барысында флавоноидтардың қосымша өкілдерімен қатар, өзге химиялық табиғаттағы қосылыстар да бөлініп алыған. Атап айтқанда, қосымша флавоноидтар ретінде байкалин, лютеолин, кверцетин және апигенин анықталса, басқа құрылымдық топтарға жататын қосылыстар қатарында карденолид (конваллатоксин), алкалоид (магнофлорин), фитостерин (</w:t>
      </w:r>
      <w:r w:rsidRPr="00D9545B">
        <w:rPr>
          <w:b w:val="0"/>
        </w:rPr>
        <w:t>β</w:t>
      </w:r>
      <w:r w:rsidRPr="00D9545B">
        <w:rPr>
          <w:b w:val="0"/>
          <w:lang w:val="kk-KZ"/>
        </w:rPr>
        <w:t>-ситостерин) және кумарин (умбеллиферон) тіркелген.</w:t>
      </w:r>
    </w:p>
    <w:p w14:paraId="3FF49C62"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Бұл нәтижелер экстрагент таңдау маңыздылығын айғақтайды, себебі метиленхлорид пен </w:t>
      </w:r>
      <w:r w:rsidRPr="00D9545B">
        <w:rPr>
          <w:b w:val="0"/>
          <w:i/>
          <w:iCs/>
          <w:lang w:val="kk-KZ"/>
        </w:rPr>
        <w:t>n</w:t>
      </w:r>
      <w:r w:rsidRPr="00D9545B">
        <w:rPr>
          <w:b w:val="0"/>
          <w:lang w:val="kk-KZ"/>
        </w:rPr>
        <w:t xml:space="preserve">-бутанолды қолдану флавоноидтармен қатар басқа да биологиялық белсенді заттарды бөліп алуға мүмкіндік берді. Осылайша, </w:t>
      </w:r>
      <w:r w:rsidRPr="00D9545B">
        <w:rPr>
          <w:b w:val="0"/>
          <w:i/>
          <w:iCs/>
          <w:lang w:val="kk-KZ"/>
        </w:rPr>
        <w:t>A. amurensis</w:t>
      </w:r>
      <w:r w:rsidRPr="00D9545B">
        <w:rPr>
          <w:b w:val="0"/>
          <w:lang w:val="kk-KZ"/>
        </w:rPr>
        <w:t xml:space="preserve"> өсімдігінің химиялық құрамына қатысты деректер кеңейе түскен. Сонымен қатар, бұл өсімдіктен алғаш рет бөлініп алынған байкалин, кверцетин, магнофлорин, </w:t>
      </w:r>
      <w:r w:rsidRPr="00D9545B">
        <w:rPr>
          <w:b w:val="0"/>
          <w:i/>
          <w:iCs/>
        </w:rPr>
        <w:t>β</w:t>
      </w:r>
      <w:r w:rsidRPr="00D9545B">
        <w:rPr>
          <w:b w:val="0"/>
          <w:lang w:val="kk-KZ"/>
        </w:rPr>
        <w:t>-ситостерин және умбеллиферон қосылыстары олардың биологиялық белсенділігін және ықтимал фармакологиялық қолдану мүмкіндіктерін одан әрі зерттеу қажеттілігін айқындайды [63].</w:t>
      </w:r>
    </w:p>
    <w:p w14:paraId="26202C9A"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Түркиялық зерттеушілер </w:t>
      </w:r>
      <w:r w:rsidRPr="00D9545B">
        <w:rPr>
          <w:b w:val="0"/>
          <w:i/>
          <w:iCs/>
          <w:lang w:val="kk-KZ"/>
        </w:rPr>
        <w:t>A. paryadrica</w:t>
      </w:r>
      <w:r w:rsidRPr="00D9545B">
        <w:rPr>
          <w:b w:val="0"/>
          <w:lang w:val="kk-KZ"/>
        </w:rPr>
        <w:t xml:space="preserve"> өсімдігінен биологиялық белсенді қосылыстарды алу мақсатында экстрагент ретінде этанолды қолданып, өсімдіктің әртүрлі бөліктері - гүлдері, жапырақтары және тамырлары бойынша кең ауқымды фитохимиялық талдау жүргізген. ЖХ-МС әдісі флавоноидтар – изокверцитрин, апигетрин, кверцетин, лютеолин, нарингенин және апигенин, сондай-ақ бірқатар фенолды қышқылдарды анықтауға және мөлшерін бағалауға мүмкіндік берген. Фенолды қышқылдар ішінде ең басым қосылыс ретінде хин қышқылы анықталған, оның мөлшері өсімдік шикізатының морфологиялық бөліктеріне байланысты айтарлықтай өзгеріс көрсеткен: гүлдерде - 160 мг/кг, жапырақтарда - 111 мг/кг, ал тамырларда - 64 мг/кг.</w:t>
      </w:r>
    </w:p>
    <w:p w14:paraId="3B5BD0FC"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Алынған нәтижелер негізінде антиоксиданттық белсенділік FRAP, CUPRAC, ABTS, DPPH және TPC әдістері арқылы бағаланды. FRAP, CUPRAC, ABTS және TPC әдістері бойынша ең жоғары антиоксиданттық белсенділік жапырақ экстрактында байқалған, ал DPPH әдісі бойынша гүлдердің экстракты ең жоғары белсенділік көрсеткен. Қосымша зерттеу ретінде микробөлшектермен сұйық ортада және агар диффузиясында антимикробтық белсенділік талданған. Зерттеу нәтижесінде гүлдер, жапырақтар және жер үсті бөліктерінің экстракттары айқын микробқа қарсы белсенділік көрсеткені анықталды, ал тамыр экстрактының әсері салыстырмалы түрде әлсіз болған. Ең жоғары </w:t>
      </w:r>
      <w:r w:rsidRPr="00D9545B">
        <w:rPr>
          <w:b w:val="0"/>
          <w:lang w:val="kk-KZ"/>
        </w:rPr>
        <w:lastRenderedPageBreak/>
        <w:t xml:space="preserve">антимикробтық белсенділік гүл экстрактында тіркелген: ол </w:t>
      </w:r>
      <w:r w:rsidRPr="00D9545B">
        <w:rPr>
          <w:b w:val="0"/>
          <w:i/>
          <w:iCs/>
          <w:lang w:val="kk-KZ"/>
        </w:rPr>
        <w:t>Proteus vulgaris</w:t>
      </w:r>
      <w:r w:rsidRPr="00D9545B">
        <w:rPr>
          <w:b w:val="0"/>
          <w:lang w:val="kk-KZ"/>
        </w:rPr>
        <w:t xml:space="preserve"> штамына қатысты 3,5 мг/мл минималды тежегіш концентрациясында ингибирлеуші әсер көрсетті. Бұл нәтижелер экстрагентті дұрыс таңдаудың Adonis туысына жататын өсімдіктердің химиялық құрамы мен биологиялық белсенділігіне елеулі ықпал ететінін көрсетті [64].</w:t>
      </w:r>
    </w:p>
    <w:p w14:paraId="4C6D207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Қытайлық зерттеушілердің деректері </w:t>
      </w:r>
      <w:r w:rsidRPr="00D9545B">
        <w:rPr>
          <w:b w:val="0"/>
          <w:i/>
          <w:iCs/>
          <w:lang w:val="kk-KZ"/>
        </w:rPr>
        <w:t>A. ramosa</w:t>
      </w:r>
      <w:r w:rsidRPr="00D9545B">
        <w:rPr>
          <w:b w:val="0"/>
          <w:lang w:val="kk-KZ"/>
        </w:rPr>
        <w:t xml:space="preserve"> Franch. өсімдігінен биологиялық белсенді қосылыстарды экстракциялау барысында экстрагент таңдауының маңыздылығын растады. Этанол экстракты флавоноидты қосылыстар мен көмірсулардың ең жоғары мөлшерін қамтып, темір иондарымен хелаттық кешен түзу белсенділігімен және гипохлорит-аниондар (HClO) мен нитриттерді бейтараптандыру қабілетімен ерекшеленді. Ал метанол экстракты стероидтар мен таниндердің жоғары мөлшерін қамтыған, сондай-ақ бос радикалдар мен белсенді оттегі түрлерін жоюдағы тиімділігімен ерекшеленді [65].</w:t>
      </w:r>
    </w:p>
    <w:p w14:paraId="118496E2"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Иллинойс университетінің (Чикаго, АҚШ) зерттеушілері </w:t>
      </w:r>
      <w:r w:rsidRPr="00D9545B">
        <w:rPr>
          <w:b w:val="0"/>
          <w:i/>
          <w:iCs/>
          <w:lang w:val="kk-KZ"/>
        </w:rPr>
        <w:t>Adonis</w:t>
      </w:r>
      <w:r w:rsidRPr="00D9545B">
        <w:rPr>
          <w:b w:val="0"/>
          <w:lang w:val="kk-KZ"/>
        </w:rPr>
        <w:t xml:space="preserve"> L. туысы өсімдіктерінің химиялық құрамына қатысты деректерді толықтырып, </w:t>
      </w:r>
      <w:r w:rsidRPr="00D9545B">
        <w:rPr>
          <w:b w:val="0"/>
          <w:i/>
          <w:iCs/>
          <w:lang w:val="kk-KZ"/>
        </w:rPr>
        <w:t xml:space="preserve">A. aleppica </w:t>
      </w:r>
      <w:r w:rsidRPr="00D9545B">
        <w:rPr>
          <w:b w:val="0"/>
          <w:lang w:val="kk-KZ"/>
        </w:rPr>
        <w:t>L. түрінен сирек кездесетін 2′,4′,5′-тригидроксифлавонның жаңа туындысы - изоэтин-4′-</w:t>
      </w:r>
      <w:r w:rsidRPr="00D9545B">
        <w:rPr>
          <w:b w:val="0"/>
          <w:i/>
          <w:iCs/>
          <w:lang w:val="kk-KZ"/>
        </w:rPr>
        <w:t>O-</w:t>
      </w:r>
      <w:r w:rsidRPr="00D9545B">
        <w:rPr>
          <w:b w:val="0"/>
          <w:i/>
          <w:iCs/>
        </w:rPr>
        <w:t>β</w:t>
      </w:r>
      <w:r w:rsidRPr="00D9545B">
        <w:rPr>
          <w:b w:val="0"/>
          <w:lang w:val="kk-KZ"/>
        </w:rPr>
        <w:t>-глюкуронидті, сондай-ақ белгілі витексин-2″-</w:t>
      </w:r>
      <w:r w:rsidRPr="00D9545B">
        <w:rPr>
          <w:b w:val="0"/>
          <w:i/>
          <w:iCs/>
          <w:lang w:val="kk-KZ"/>
        </w:rPr>
        <w:t>O-</w:t>
      </w:r>
      <w:r w:rsidRPr="00D9545B">
        <w:rPr>
          <w:b w:val="0"/>
          <w:i/>
          <w:iCs/>
        </w:rPr>
        <w:t>β</w:t>
      </w:r>
      <w:r w:rsidRPr="00D9545B">
        <w:rPr>
          <w:b w:val="0"/>
          <w:lang w:val="kk-KZ"/>
        </w:rPr>
        <w:t>-рамнозидті бөліп алған. Бұл қосылыстардың құрылымы DCI-NH₃ масс-спектроскопиясы және ЯМР-спектроскопиясы әдістері арқылы анықталып, олардың құрылымдық ерекшеліктері, соның ішінде CH-спин жүйесі сипатталған. Сонымен қатар, зерттеу барысында зерттеліп отырған туыс өсімдіктері құрамында алғаш рет фенилпропаноидты гликозид – синапоилглюкозаның бар екендігі анықталған.</w:t>
      </w:r>
    </w:p>
    <w:p w14:paraId="269D216A"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Аталған мәліметтер бұл туыстың жоғары химиялық әртүрлілігін растап, болашақта жаңа биологиялық белсенді табиғи қосылыстарды табу үшін фитохимиялық зерттеулердің маңыздылығын көрсетеді [66].</w:t>
      </w:r>
    </w:p>
    <w:p w14:paraId="751793A8"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Фармакологиялық белсенділігі.</w:t>
      </w:r>
      <w:r w:rsidRPr="00D9545B">
        <w:rPr>
          <w:b w:val="0"/>
          <w:lang w:val="kk-KZ"/>
        </w:rPr>
        <w:t xml:space="preserve"> </w:t>
      </w:r>
      <w:r w:rsidRPr="00D9545B">
        <w:rPr>
          <w:b w:val="0"/>
          <w:i/>
          <w:iCs/>
          <w:lang w:val="kk-KZ"/>
        </w:rPr>
        <w:t>Adonis</w:t>
      </w:r>
      <w:r w:rsidRPr="00D9545B">
        <w:rPr>
          <w:b w:val="0"/>
          <w:lang w:val="kk-KZ"/>
        </w:rPr>
        <w:t xml:space="preserve"> L. туысына жататын өсімдіктердің жүрек-қантамыр ауруларында жоғары тиімділік көрсетуі ғылыми қауымдастықтың назарын аударып, олардың фармакологиялық қасиеттерін жан-жақты зерттеуге түрткі болды. Фитохимиялық зерттеулердің нәтижесінде бұл өсімдіктер құрамынан жүрек гликозидтері, фенолды қосылыстар, флавоноидтар және эфир майлары сияқты әртүрлі биологиялық белсенді заттар анықталды [67]. Анықталған қосылыстардың ішінде жүрек гликозидтері негізгі кардиотоникалық әсерге жауапты компоненттер ретінде танылған. Бұл қосылыстар оң инотроптық әсер көрсетіп, жүрек жиырылу күшін арттыру және жүрек ырғағын реттеу арқылы фармакологиялық белсенділік танытты [68, 69].</w:t>
      </w:r>
    </w:p>
    <w:p w14:paraId="24887E0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Фенолды қосылыстар мен флавоноидтар антиоксиданттық және қабынуға қарсы белсенділікке ие болып, жүрек-қантамыр жүйесін қорғауға қосымша үлес қосады. Эфир майлары болса, қан тамырларының тонусын реттеуге қатысып, спазмолитикалық әсер көрсетуі мүмкін. Бұл қосылыстардың жиынтығы </w:t>
      </w:r>
      <w:r w:rsidRPr="00D9545B">
        <w:rPr>
          <w:b w:val="0"/>
          <w:i/>
          <w:iCs/>
          <w:lang w:val="kk-KZ"/>
        </w:rPr>
        <w:t>Adonis</w:t>
      </w:r>
      <w:r w:rsidRPr="00D9545B">
        <w:rPr>
          <w:b w:val="0"/>
          <w:lang w:val="kk-KZ"/>
        </w:rPr>
        <w:t xml:space="preserve"> туысты өсімдіктердің жүрек-қантамыр жүйесінің қызметін қалыпқа келтіруде дәстүрлі түрде қолданылуын ғылыми тұрғыда негіздейді. Қазіргі заманғы зерттеулер олардың фармакологиялық әлеуетін әрі қарай ашуда.</w:t>
      </w:r>
    </w:p>
    <w:p w14:paraId="2358B9D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Кардиотоникалық белсенділік.</w:t>
      </w:r>
      <w:r w:rsidRPr="00D9545B">
        <w:rPr>
          <w:b w:val="0"/>
          <w:lang w:val="kk-KZ"/>
        </w:rPr>
        <w:t xml:space="preserve"> </w:t>
      </w:r>
      <w:r w:rsidRPr="00D9545B">
        <w:rPr>
          <w:b w:val="0"/>
          <w:i/>
          <w:iCs/>
          <w:lang w:val="kk-KZ"/>
        </w:rPr>
        <w:t>A. aestivalis</w:t>
      </w:r>
      <w:r w:rsidRPr="00D9545B">
        <w:rPr>
          <w:b w:val="0"/>
          <w:lang w:val="kk-KZ"/>
        </w:rPr>
        <w:t xml:space="preserve"> түріне жүргізілген зерттеулер оның жүрек-қантамыр жүйесіне айтарлықтай әсер ететінін көрсетті. Бұл әсер </w:t>
      </w:r>
      <w:r w:rsidRPr="00D9545B">
        <w:rPr>
          <w:b w:val="0"/>
          <w:lang w:val="kk-KZ"/>
        </w:rPr>
        <w:lastRenderedPageBreak/>
        <w:t>өсімдіктің құрамындағы жүрек гликозидтеріне байланысты. Қойларға жүргізілген эксперименттер нәтижесінде, өсімдіктің су-спиртті экстракты жүрек соғу жиілігінің төмендеуіне (брадикардия), артериялық қысымның төмендеуіне (гипотония), сондай-ақ электрокардиограммада әртүрлі аритмиялар мен өткізгіштіктің бұзылуы сияқты өзгерістерге себеп болғаны анықталған.</w:t>
      </w:r>
    </w:p>
    <w:p w14:paraId="1DDDAC38"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Экстракттың уыттылық әсерінің айқындылығы жануар түріне және енгізу тәсіліне байланысты болған. Бұған дейін </w:t>
      </w:r>
      <w:r w:rsidRPr="00D9545B">
        <w:rPr>
          <w:b w:val="0"/>
          <w:i/>
          <w:iCs/>
          <w:lang w:val="kk-KZ"/>
        </w:rPr>
        <w:t>A. aestivalis</w:t>
      </w:r>
      <w:r w:rsidRPr="00D9545B">
        <w:rPr>
          <w:b w:val="0"/>
          <w:lang w:val="kk-KZ"/>
        </w:rPr>
        <w:t xml:space="preserve"> өсімдігімен ластанған шөпті жеген жылқыларда асқазан-ішек бұзылыстары мен миокардтың некротикалық зақымдалу белгілерімен улану жағдайлары тіркелген. Алайда осы зерттеуде қойларға экстракттың орташа дозасын енгізу өлім-жітімге алып келмеген, бұл олардың токсиндерге жоғары төзімділігімен түсіндіріледі. Мұндай тұрақтылық күйіс қайыратын жануарлардың асқорыту ерекшеліктерімен, әсіресе, улы қосылыстарды биотрансформациялайтын мес қарындағы процестермен байланысты, бұл улардың уыттылығын төмендетеді.</w:t>
      </w:r>
    </w:p>
    <w:p w14:paraId="5C24AEA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Сонымен қатар, өсімдіктегі карденолидтер концентрациясы әртүрлі факторларға - географиялық орналасу, климаттық жағдайлар және өсу кезеңіне байланысты өзгеріп отырады, бұл оның уыттылық деңгейіне әсер етеді. Жалпы алғанда, ЭКГ-де тіркелген өзгерістер мен экстракттың жүрекке бағытталған фармакологиялық әсері </w:t>
      </w:r>
      <w:r w:rsidRPr="00D9545B">
        <w:rPr>
          <w:b w:val="0"/>
          <w:i/>
          <w:iCs/>
          <w:lang w:val="kk-KZ"/>
        </w:rPr>
        <w:t>A. aestivalis</w:t>
      </w:r>
      <w:r w:rsidRPr="00D9545B">
        <w:rPr>
          <w:b w:val="0"/>
          <w:lang w:val="kk-KZ"/>
        </w:rPr>
        <w:t xml:space="preserve"> түрінің жүрек жеткіліксіздігін емдеуде дәстүрлі түрде қолданылуының ғылыми тұрғыдан негізділігін дәлелдейді [70, 71].</w:t>
      </w:r>
    </w:p>
    <w:p w14:paraId="064CC2AB"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bCs w:val="0"/>
          <w:lang w:val="kk-KZ"/>
        </w:rPr>
      </w:pPr>
      <w:r w:rsidRPr="00D9545B">
        <w:rPr>
          <w:b w:val="0"/>
          <w:bCs w:val="0"/>
          <w:i/>
          <w:iCs/>
          <w:lang w:val="kk-KZ"/>
        </w:rPr>
        <w:t>A. vernalis</w:t>
      </w:r>
      <w:r w:rsidRPr="00D9545B">
        <w:rPr>
          <w:b w:val="0"/>
          <w:bCs w:val="0"/>
          <w:lang w:val="kk-KZ"/>
        </w:rPr>
        <w:t xml:space="preserve"> өсімдігіне негізделген препараттар жүрек гликозидтері тобына жатқызылды және олардың әсер ету механизмі бойынша строфант пен оймақгүл арасындағы аралық орын алғаны анықталды. Бұл өсімдіктің биологиялық белсенді қосылыстары ресми медицинада қолданылатын дәрілік заттардың құрамына енгізілгені және экстемпоралдық рецептурада да кеңінен пайдаланылғаны белгілі болды. Соңғы жылдары ғалымдар аталған өсімдіктің фитохимиялық құрамы мен фармакологиялық қасиеттерін зерттеу бағытында елеулі ғылыми нәтижелерге қол жеткізген. Зерттеулер нәтижесінде бұл өсімдіктің жүрек ырғағын тұрақтандырумен қатар, қандағы липид деңгейін төмендетуге қабілетті екендігі дәлелденген. Гиперлипидемия жүрек-қантамыр ауруларының, соның ішінде ишемиялық жүрек ауруының маңызды қауіп факторларының бірі ретінде қарастырылады және ол жаһандық өлім-жітім деңгейіне айтарлықтай ықпал ететін өзекті медициналық-әлеуметтік мәселе болып табылады.</w:t>
      </w:r>
    </w:p>
    <w:p w14:paraId="49D4BB9D"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Зерттеу аясында </w:t>
      </w:r>
      <w:r w:rsidRPr="00D9545B">
        <w:rPr>
          <w:b w:val="0"/>
          <w:i/>
          <w:iCs/>
          <w:lang w:val="kk-KZ"/>
        </w:rPr>
        <w:t>A. vernalis</w:t>
      </w:r>
      <w:r w:rsidRPr="00D9545B">
        <w:rPr>
          <w:b w:val="0"/>
          <w:lang w:val="kk-KZ"/>
        </w:rPr>
        <w:t xml:space="preserve"> өсімдігінің спиртті экстрактының гиперлипидемия шақырылған қояндарға әсері зерттелген. Эксперимент барысында қояндарға 400 мг/кг дозада тритон енгізу арқылы липид алмасуының бұзылысы модельденіп, кейін 5 мг/кг мөлшерінде өсімдік экстракты пероральды түрде тағайындалған. Зерттеу нәтижесінде жалпы холестерин мен триглицерид деңгейлерінің айтарлықтай төмендегені, төмен тығыздықтағы липопротеиндердің азайғаны және жоғары тығыздықтағы липопротеиндердің артқаны тіркелген. Сонымен қатар, глюкоза, зәр қышқылы және аланинаминотрансфераза көрсеткіштері елеулі өзгерістерге ұшырамаған. Бұл деректер </w:t>
      </w:r>
      <w:r w:rsidRPr="00D9545B">
        <w:rPr>
          <w:b w:val="0"/>
          <w:i/>
          <w:iCs/>
          <w:lang w:val="kk-KZ"/>
        </w:rPr>
        <w:t>A. vernalis</w:t>
      </w:r>
      <w:r w:rsidRPr="00D9545B">
        <w:rPr>
          <w:b w:val="0"/>
          <w:lang w:val="kk-KZ"/>
        </w:rPr>
        <w:t xml:space="preserve"> өсімдігінің гиполипидемиялық белсенділікке ие екенін және </w:t>
      </w:r>
      <w:r w:rsidRPr="00D9545B">
        <w:rPr>
          <w:b w:val="0"/>
          <w:lang w:val="kk-KZ"/>
        </w:rPr>
        <w:lastRenderedPageBreak/>
        <w:t>оны липид алмасу бұзылыстарын түзету мен жүрек-қантамыр ауруларының алдын алу мақсатында қолданудың ғылыми негізі бар екенін дәлелдеген. Дәстүрлі медицинада бұл өсімдіктің гомеопатиялық препараттары жүрек гликозидтеріне тән айқын диуретикалық әсеріне байланысты пайдаланылған [72, 73].</w:t>
      </w:r>
    </w:p>
    <w:p w14:paraId="012E574C"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 xml:space="preserve">Антиоксиданттық, антимикробтық және бактерияға қарсы әсері. </w:t>
      </w:r>
      <w:r w:rsidRPr="00D9545B">
        <w:rPr>
          <w:b w:val="0"/>
          <w:lang w:val="kk-KZ"/>
        </w:rPr>
        <w:t xml:space="preserve">Туыс өсімдіктерінің қолданылу аясы тек жүрекке стимулдаушы әсерімен ғана шектелмегені анықталды. Зерттеу нәтижелері бұл өсімдіктердің құрамында айқын антиоксиданттық және антибактериалдық белсенділікке ие флавоноидтар мен фенолды қосылыстардың мол мөлшерде кездесетінін көрсетті, бұл өз кезегінде олардың фармакологиялық әлеуетін едәуір кеңейткен. Әртүрлі елдердің ғалымдары жүргізген зерттеулер </w:t>
      </w:r>
      <w:r w:rsidRPr="00D9545B">
        <w:rPr>
          <w:b w:val="0"/>
          <w:i/>
          <w:iCs/>
          <w:lang w:val="kk-KZ"/>
        </w:rPr>
        <w:t>Adonis</w:t>
      </w:r>
      <w:r w:rsidRPr="00D9545B">
        <w:rPr>
          <w:b w:val="0"/>
          <w:lang w:val="kk-KZ"/>
        </w:rPr>
        <w:t xml:space="preserve"> L. туысы өсімдіктері экстракттарының белсенді оттегі түрлерін бейтараптандыру қабілетін растаған.</w:t>
      </w:r>
    </w:p>
    <w:p w14:paraId="69D7A93E"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Белсенді оттегі түрлері – тірі организмдердегі метаболизм процестері нәтижесінде түзілетін бос радикалдар болып табылады. Аз мөлшерде бұл қосылыстар зиянсыз болғанымен, олардың шамадан тыс жиналуы жасушалар мен тіндердің құрылымын зақымдап, биологиялық жүйелердің тұрақсыздануына алып келуі мүмкін. Антиоксиданттық жүйенің негізгі қызметі – бос радикалдарды бейтараптандыру және ағзаны олардың зиянды әсерінен қорғау. Аталған қорғаныс жүйесінің жеткіліксіздігі жағдайында ағзада оксидативті стресс дамиды. Оксидативті стресс өз кезегінде онкологиялық, жүрек-қантамыр және нейродегенеративті аурулардың (Паркинсон ауруы, Альцгеймер ауруы, шашыранды склероз) патогенезінде маңызды рөл атқаратыны ғылыми тұрғыдан дәлелденген. Осыған байланысты антиоксиданттардың сырттан қосымша қабылдануы ағзадағы оксидативті стресстің деңгейін төмендетуге ықпал етіп, бірқатар патологиялардың алдын алу шарасы ретінде қарастырылады.</w:t>
      </w:r>
    </w:p>
    <w:p w14:paraId="118496EE"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Түркиялық зерттеушілер </w:t>
      </w:r>
      <w:r w:rsidRPr="00D9545B">
        <w:rPr>
          <w:b w:val="0"/>
          <w:i/>
          <w:iCs/>
          <w:lang w:val="kk-KZ"/>
        </w:rPr>
        <w:t>A. aestivalis</w:t>
      </w:r>
      <w:r w:rsidRPr="00D9545B">
        <w:rPr>
          <w:b w:val="0"/>
          <w:lang w:val="kk-KZ"/>
        </w:rPr>
        <w:t xml:space="preserve"> және </w:t>
      </w:r>
      <w:r w:rsidRPr="00D9545B">
        <w:rPr>
          <w:b w:val="0"/>
          <w:i/>
          <w:iCs/>
          <w:lang w:val="kk-KZ"/>
        </w:rPr>
        <w:t>A. aleppica</w:t>
      </w:r>
      <w:r w:rsidRPr="00D9545B">
        <w:rPr>
          <w:b w:val="0"/>
          <w:lang w:val="kk-KZ"/>
        </w:rPr>
        <w:t xml:space="preserve"> түрлерінен алынған метанолды экстракттардың антиоксиданттық потенциалын DPPH-тесті арқылы бағалаған. Зерттеу нәтижесінде LC₅₀ мәні 3,6 мкг/мл-ді құрап, бұл көрсеткіш аталған өсімдіктердің жоғары антиоксиданттық белсенділікке ие екенін дәлелдеген [74]. </w:t>
      </w:r>
    </w:p>
    <w:p w14:paraId="269EDA8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Қытайлық зерттеуде </w:t>
      </w:r>
      <w:r w:rsidRPr="00D9545B">
        <w:rPr>
          <w:b w:val="0"/>
          <w:i/>
          <w:iCs/>
          <w:lang w:val="kk-KZ"/>
        </w:rPr>
        <w:t>A. coerulea</w:t>
      </w:r>
      <w:r w:rsidRPr="00D9545B">
        <w:rPr>
          <w:b w:val="0"/>
          <w:lang w:val="kk-KZ"/>
        </w:rPr>
        <w:t xml:space="preserve"> түрінің метанолды экстрактының антиоксиданттық белсенділігі бағаланған. 100 мкг/мл концентрацияда супероксиддисмутаза ферментінің белсенділігі 47,12 бірлік/мг ақуызды құраса, 10 мкг/мл концентрацияда бұл көрсеткіш 50,68 бірлік/мг-ға жеткен. Аталған мәндер бақылау антиоксиданты ретінде қолданылған С дәруменінің әсерімен салыстырмалы нәтижелер көрсеткен (р &lt; 0,001). Бұдан бөлек, каталаза ферментінің белсенділігі мен жалпы антиоксиданттық потенциалдың да бақылау тобымен салыстырғанда едәуір артқаны анықталған [75].</w:t>
      </w:r>
    </w:p>
    <w:p w14:paraId="3731BA51"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Бұған дейін жоғарыда атап өтілгендей, экстрагенттің табиғаты тек </w:t>
      </w:r>
      <w:r w:rsidRPr="00D9545B">
        <w:rPr>
          <w:b w:val="0"/>
          <w:i/>
          <w:iCs/>
          <w:lang w:val="kk-KZ"/>
        </w:rPr>
        <w:t>A. ramosa</w:t>
      </w:r>
      <w:r w:rsidRPr="00D9545B">
        <w:rPr>
          <w:b w:val="0"/>
          <w:lang w:val="kk-KZ"/>
        </w:rPr>
        <w:t xml:space="preserve"> экстрактының химиялық құрамына ғана емес, сонымен бірге оның биологиялық белсенділігіне де әсер етеді. </w:t>
      </w:r>
      <w:r w:rsidRPr="00D9545B">
        <w:rPr>
          <w:b w:val="0"/>
          <w:i/>
          <w:iCs/>
          <w:lang w:val="kk-KZ"/>
        </w:rPr>
        <w:t>A. ramosa</w:t>
      </w:r>
      <w:r w:rsidRPr="00D9545B">
        <w:rPr>
          <w:b w:val="0"/>
          <w:lang w:val="kk-KZ"/>
        </w:rPr>
        <w:t xml:space="preserve"> өсімдігінің метанолды экстракты темір иондарын қалпына келтіру және </w:t>
      </w:r>
      <w:r w:rsidRPr="00D9545B">
        <w:rPr>
          <w:b w:val="0"/>
          <w:i/>
          <w:iCs/>
        </w:rPr>
        <w:t>β</w:t>
      </w:r>
      <w:r w:rsidRPr="00D9545B">
        <w:rPr>
          <w:b w:val="0"/>
          <w:lang w:val="kk-KZ"/>
        </w:rPr>
        <w:t>-каротинді тотығу зақымынан қорғау қабілетімен ерекшеленді, сонымен қатар жоғары тұрақтылық пен төмен уыттылық көрсетті.</w:t>
      </w:r>
    </w:p>
    <w:p w14:paraId="09C5906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lastRenderedPageBreak/>
        <w:t xml:space="preserve">Ферменттерді тежеу белсенділігіне арналған зерттеулердің нәтижесінде </w:t>
      </w:r>
      <w:r w:rsidRPr="00D9545B">
        <w:rPr>
          <w:b w:val="0"/>
          <w:i/>
          <w:iCs/>
          <w:lang w:val="kk-KZ"/>
        </w:rPr>
        <w:t>A. ramosa</w:t>
      </w:r>
      <w:r w:rsidRPr="00D9545B">
        <w:rPr>
          <w:b w:val="0"/>
          <w:lang w:val="kk-KZ"/>
        </w:rPr>
        <w:t xml:space="preserve"> өсімдігінің этанолды экстракты </w:t>
      </w:r>
      <w:r w:rsidRPr="00D9545B">
        <w:rPr>
          <w:b w:val="0"/>
          <w:i/>
          <w:iCs/>
        </w:rPr>
        <w:t>α</w:t>
      </w:r>
      <w:r w:rsidRPr="00D9545B">
        <w:rPr>
          <w:b w:val="0"/>
          <w:lang w:val="kk-KZ"/>
        </w:rPr>
        <w:t xml:space="preserve">-глюкозидаза, </w:t>
      </w:r>
      <w:r w:rsidRPr="00D9545B">
        <w:rPr>
          <w:b w:val="0"/>
          <w:i/>
          <w:iCs/>
        </w:rPr>
        <w:t>α</w:t>
      </w:r>
      <w:r w:rsidRPr="00D9545B">
        <w:rPr>
          <w:b w:val="0"/>
          <w:lang w:val="kk-KZ"/>
        </w:rPr>
        <w:t xml:space="preserve">-амилаза, ацетилхолинэстераза және бутирилхолинэстераза ферменттеріне әлсіз тежеуші әсер көрсеткені анықталды. Бұл нәтижелер экстрагент таңдау тек экстракттың химиялық құрамын ғана емес, оның биологиялық белсенділігін де анықтайтын негізгі фактор екенін дәлелдейді. Өз кезегінде, </w:t>
      </w:r>
      <w:r w:rsidRPr="00D9545B">
        <w:rPr>
          <w:b w:val="0"/>
          <w:i/>
          <w:iCs/>
          <w:lang w:val="kk-KZ"/>
        </w:rPr>
        <w:t>A. ramosa</w:t>
      </w:r>
      <w:r w:rsidRPr="00D9545B">
        <w:rPr>
          <w:b w:val="0"/>
          <w:lang w:val="kk-KZ"/>
        </w:rPr>
        <w:t xml:space="preserve"> табиғи антиоксиданттардың болашағы бар көзі ретінде ғылыми тұрғыдан маңызды екендігін көрсетеді.</w:t>
      </w:r>
    </w:p>
    <w:p w14:paraId="7B41136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Түркияның табиғи жағдайларында өсетін эндемиялық </w:t>
      </w:r>
      <w:r w:rsidRPr="00D9545B">
        <w:rPr>
          <w:b w:val="0"/>
          <w:i/>
          <w:iCs/>
          <w:lang w:val="kk-KZ"/>
        </w:rPr>
        <w:t>A. paryadrica</w:t>
      </w:r>
      <w:r w:rsidRPr="00D9545B">
        <w:rPr>
          <w:b w:val="0"/>
          <w:lang w:val="kk-KZ"/>
        </w:rPr>
        <w:t xml:space="preserve"> өсімдігінің гүлдері, жапырақтары және тамырларынан алынған метанолды экстракттардың антиоксиданттық және антимикробтық белсенділігін бағалауға бағытталған зерттеу нәтижесінде фенолды қосылыстар мен флавоноидтардың ең жоғары мөлшері жапырақ экстрактында анықталған. Атап айтқанда, 1 грамм массаға шаққанда фенолды қосылыстардың мөлшері 21,24 мг галл қышқылы эквивалентінде, ал флавоноидтардың мөлшері 54,97 мг рутин эквивалентінде тіркелген. Сонымен қатар, жапырақ экстракттары ең жоғары антиоксиданттық белсенділік көрсетіп, мыс иондарын бейтараптандыру қабілеті бойынша (CUPRAC әдісімен) 80,28 мкмоль троллокса эквивалентіне жеткен. Сонымен қатар, барлық зерттелген үлгілер арасында дәл осы жапырақ экстракты ең жоғары антибактериалдық белсенділік танытып, </w:t>
      </w:r>
      <w:r w:rsidRPr="00D9545B">
        <w:rPr>
          <w:b w:val="0"/>
          <w:i/>
          <w:iCs/>
          <w:lang w:val="kk-KZ"/>
        </w:rPr>
        <w:t>Bacillus subtilis</w:t>
      </w:r>
      <w:r w:rsidRPr="00D9545B">
        <w:rPr>
          <w:b w:val="0"/>
          <w:lang w:val="kk-KZ"/>
        </w:rPr>
        <w:t xml:space="preserve"> өсуін 16,1 мм-лік тежелу аймағымен ингибирлеген [76].</w:t>
      </w:r>
    </w:p>
    <w:p w14:paraId="0A9371A1"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Adonis</w:t>
      </w:r>
      <w:r w:rsidRPr="00D9545B">
        <w:rPr>
          <w:b w:val="0"/>
          <w:lang w:val="kk-KZ"/>
        </w:rPr>
        <w:t xml:space="preserve"> L. туысына жататын өсімдіктердің биологиялық белсенділігін тереңірек зерттеу мақсатында ирандық ғалымдар </w:t>
      </w:r>
      <w:r w:rsidRPr="00D9545B">
        <w:rPr>
          <w:b w:val="0"/>
          <w:i/>
          <w:iCs/>
          <w:lang w:val="kk-KZ"/>
        </w:rPr>
        <w:t>A. wolgensis</w:t>
      </w:r>
      <w:r w:rsidRPr="00D9545B">
        <w:rPr>
          <w:b w:val="0"/>
          <w:lang w:val="kk-KZ"/>
        </w:rPr>
        <w:t xml:space="preserve"> түрінің су-метанолды экстрактын химиялық және фармакологиялық тұрғыдан бағалаған. Жүргізілген зерттеу барысында экстракттың айқын антиоксиданттық және антибактериалдық қасиеттерге ие екендігі анықталған. Экстракт құрамындағы май қышқылдарының фармакологиялық белсенділігі ерекше назарға алынған: жапырақ құрамында басым компонент ретінде α-линолен қышқылы (45,83 %) тіркелсе, сабақ бөлігінде олеин қышқылы (47,54 %) негізгі үлесті құраған. Сонымен қатар, қаныққан және қанықпаған май қышқылдарының жалпы мөлшері өсімдіктің екі бөлігінде де ұқсас деңгейде болғаны көрсетілген.</w:t>
      </w:r>
    </w:p>
    <w:p w14:paraId="557ADAF8"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Антиоксиданттық белсенділік жалпы фенолды қосылыстардың мөлшерімен (9,20±0,011 мг ГҚЭ/г құрғақ зат), бос радикалдарды бейтараптандыру қабілетімен (IC₅₀ = 27,45±0,083 мкг/мл) және экстракт концентрациясы артқан сайын жоғарылайтын тотықсыздандыру потенциалымен сипатталды, дегенмен бұл көрсеткіштер стандартты антиоксиданттар (аскорбин және галл қышқылы) деңгейінен төмен болды.</w:t>
      </w:r>
    </w:p>
    <w:p w14:paraId="652F3FB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Антибактериалдық белсенділік патогенді микроағзаларға қатысты минималды тежегіш концентрация (МТК) бойынша бағаланды. Экстракт </w:t>
      </w:r>
      <w:r w:rsidRPr="00D9545B">
        <w:rPr>
          <w:b w:val="0"/>
          <w:i/>
          <w:iCs/>
          <w:lang w:val="kk-KZ"/>
        </w:rPr>
        <w:t>Salmonella enteritidis</w:t>
      </w:r>
      <w:r w:rsidRPr="00D9545B">
        <w:rPr>
          <w:b w:val="0"/>
          <w:lang w:val="kk-KZ"/>
        </w:rPr>
        <w:t xml:space="preserve"> (48±2,56 мкг/мл), </w:t>
      </w:r>
      <w:r w:rsidRPr="00D9545B">
        <w:rPr>
          <w:b w:val="0"/>
          <w:i/>
          <w:iCs/>
          <w:lang w:val="kk-KZ"/>
        </w:rPr>
        <w:t>Escherichia coli</w:t>
      </w:r>
      <w:r w:rsidRPr="00D9545B">
        <w:rPr>
          <w:b w:val="0"/>
          <w:lang w:val="kk-KZ"/>
        </w:rPr>
        <w:t xml:space="preserve"> (50±3,94 мкг/мл) және </w:t>
      </w:r>
      <w:r w:rsidRPr="00D9545B">
        <w:rPr>
          <w:b w:val="0"/>
          <w:i/>
          <w:iCs/>
          <w:lang w:val="kk-KZ"/>
        </w:rPr>
        <w:t>Staphylococcus aureus</w:t>
      </w:r>
      <w:r w:rsidRPr="00D9545B">
        <w:rPr>
          <w:b w:val="0"/>
          <w:lang w:val="kk-KZ"/>
        </w:rPr>
        <w:t xml:space="preserve"> (50±2,83 мкг/мл) штаммдарына қатысты айтарлықтай әсер көрсеткенімен, </w:t>
      </w:r>
      <w:r w:rsidRPr="00D9545B">
        <w:rPr>
          <w:b w:val="0"/>
          <w:i/>
          <w:iCs/>
          <w:lang w:val="kk-KZ"/>
        </w:rPr>
        <w:t>Bacillus subtilis</w:t>
      </w:r>
      <w:r w:rsidRPr="00D9545B">
        <w:rPr>
          <w:b w:val="0"/>
          <w:lang w:val="kk-KZ"/>
        </w:rPr>
        <w:t xml:space="preserve"> түріне қатысты белсенділік байқалмаған [77].</w:t>
      </w:r>
    </w:p>
    <w:p w14:paraId="60AD728D" w14:textId="77777777" w:rsidR="00C17BC8" w:rsidRPr="00D9545B" w:rsidRDefault="00C17BC8" w:rsidP="00C17BC8">
      <w:pPr>
        <w:spacing w:line="20" w:lineRule="atLeast"/>
        <w:ind w:firstLine="567"/>
        <w:jc w:val="both"/>
        <w:rPr>
          <w:sz w:val="28"/>
          <w:szCs w:val="28"/>
          <w:lang w:val="kk-KZ"/>
        </w:rPr>
      </w:pPr>
      <w:r w:rsidRPr="00D9545B">
        <w:rPr>
          <w:i/>
          <w:iCs/>
          <w:sz w:val="28"/>
          <w:szCs w:val="28"/>
          <w:lang w:val="kk-KZ"/>
        </w:rPr>
        <w:t>Ісікке қарсы белсенділік.</w:t>
      </w:r>
      <w:r w:rsidRPr="00D9545B">
        <w:rPr>
          <w:sz w:val="28"/>
          <w:szCs w:val="28"/>
          <w:lang w:val="kk-KZ"/>
        </w:rPr>
        <w:t xml:space="preserve"> </w:t>
      </w:r>
      <w:r w:rsidRPr="00D9545B">
        <w:rPr>
          <w:i/>
          <w:sz w:val="28"/>
          <w:szCs w:val="28"/>
          <w:lang w:val="kk-KZ"/>
        </w:rPr>
        <w:t>Adonis</w:t>
      </w:r>
      <w:r w:rsidRPr="00D9545B">
        <w:rPr>
          <w:sz w:val="28"/>
          <w:szCs w:val="28"/>
          <w:lang w:val="kk-KZ"/>
        </w:rPr>
        <w:t xml:space="preserve"> L. туыс өсімдіктері жоғарыда келтірілген биологиялық қасиеттерімен ғана емес, сондай-ақ айқын ісікке қарсы потенциалымен де ерекшеленеді. Әдеби деректер бұл өсімдіктердің ісік </w:t>
      </w:r>
      <w:r w:rsidRPr="00D9545B">
        <w:rPr>
          <w:sz w:val="28"/>
          <w:szCs w:val="28"/>
          <w:lang w:val="kk-KZ"/>
        </w:rPr>
        <w:lastRenderedPageBreak/>
        <w:t xml:space="preserve">жасушаларының өсуін басуға қабілетті екенін растайды. </w:t>
      </w:r>
    </w:p>
    <w:p w14:paraId="79108833"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i/>
          <w:iCs/>
          <w:lang w:val="kk-KZ"/>
        </w:rPr>
      </w:pPr>
      <w:r w:rsidRPr="00D9545B">
        <w:rPr>
          <w:b w:val="0"/>
          <w:i/>
          <w:iCs/>
          <w:lang w:val="kk-KZ"/>
        </w:rPr>
        <w:t>A. multiflora</w:t>
      </w:r>
      <w:r w:rsidRPr="00D9545B">
        <w:rPr>
          <w:b w:val="0"/>
          <w:lang w:val="kk-KZ"/>
        </w:rPr>
        <w:t xml:space="preserve"> экстрактын </w:t>
      </w:r>
      <w:r w:rsidRPr="00D9545B">
        <w:rPr>
          <w:b w:val="0"/>
          <w:i/>
          <w:iCs/>
          <w:lang w:val="kk-KZ"/>
        </w:rPr>
        <w:t>in vitro</w:t>
      </w:r>
      <w:r w:rsidRPr="00D9545B">
        <w:rPr>
          <w:b w:val="0"/>
          <w:lang w:val="kk-KZ"/>
        </w:rPr>
        <w:t xml:space="preserve"> және </w:t>
      </w:r>
      <w:r w:rsidRPr="00D9545B">
        <w:rPr>
          <w:b w:val="0"/>
          <w:i/>
          <w:iCs/>
          <w:lang w:val="kk-KZ"/>
        </w:rPr>
        <w:t>in vivo</w:t>
      </w:r>
      <w:r w:rsidRPr="00D9545B">
        <w:rPr>
          <w:b w:val="0"/>
          <w:lang w:val="kk-KZ"/>
        </w:rPr>
        <w:t xml:space="preserve"> модельдерде зерттеу барысында оның бауыр обыры жасушаларының пролиферациясын дозаға тәуелді түрде тежейтіні анықталған. Эксперимент нәтижелері экстракттың жоғары концентрациясында ісік жасушаларының өсуі 40 %-ға дейін баяулағанын көрсеткен. Әсер ету механизмін зерттеу барысында экстракттың аутофагия үдерісін индукциялайтыны белгілі болған: концентрацияның артуы биологиялық белсенділіктің де күшеюімен қатар жүрген. Вестерн-блоттинг әдісі арқылы аутофагия маркерлерінің экспрессиясы бағаланған кезде, p62 ақуызының деңгейі концентрацияға кері пропорционалды түрде төмендегені, ал LC3-II ақуызының экспрессиясы артқаны тіркелген. Бұл деректер экстракттың аутофагиялық процестерді белсендіру арқылы ісік жасушаларының өсуін тежейтінін дәлелдеген. Осылайша, A. multiflora экстракты бауыр ісігіне қарсы әсер көрсетіп, табиғи негіздегі перспективалы онкологиялық препараттың кандидаты ретінде қарастырылған</w:t>
      </w:r>
      <w:r w:rsidRPr="00D9545B">
        <w:rPr>
          <w:b w:val="0"/>
          <w:i/>
          <w:iCs/>
          <w:lang w:val="kk-KZ"/>
        </w:rPr>
        <w:t xml:space="preserve"> </w:t>
      </w:r>
      <w:r w:rsidRPr="00D9545B">
        <w:rPr>
          <w:b w:val="0"/>
          <w:lang w:val="kk-KZ"/>
        </w:rPr>
        <w:t>[78].</w:t>
      </w:r>
    </w:p>
    <w:p w14:paraId="0A460BD6"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Сонымен қатар, бұған дейін сипатталған </w:t>
      </w:r>
      <w:r w:rsidRPr="00D9545B">
        <w:rPr>
          <w:b w:val="0"/>
          <w:i/>
          <w:iCs/>
          <w:lang w:val="kk-KZ"/>
        </w:rPr>
        <w:t>A. amurensis</w:t>
      </w:r>
      <w:r w:rsidRPr="00D9545B">
        <w:rPr>
          <w:b w:val="0"/>
          <w:lang w:val="kk-KZ"/>
        </w:rPr>
        <w:t xml:space="preserve"> өсімдігінен бөлінген жеті жаңа стероидты гликозид (амуренсидтер A-G) және екі белгілі агликон да кардиотоникалық белсенділіктен бөлек, цитоуытты әсерге ие екені анықталған. Бұл қосылыстардың ісікке қарсы әсері үш ісік жасуша желісінде зерттелген: HepG2 (гепатоцеллюлярлы карцинома), Caco-2 (тоқ ішек обыры) және A549 (өкпеден тыс қатерлі ісік). Зерттеу нәтижелері A-C және E амуренсидтерінің HepG2 жасушаларына қатысты орташа ингибирлеуші белсенділік танытқанын көрсетті (IC₅₀ мәні 15,6 - 48,7 мкМ аралығында). Ал, A, D және F амуренсидтер A549 жасушаларына айтарлықтай күшті әсер көрсетіп, сәйкесінше 18,8 ± 1,2; 12,4 ± 0,6 және 30,4 ± 0,1 мкМ IC₅₀ мәндеріне ие болған [79].</w:t>
      </w:r>
    </w:p>
    <w:p w14:paraId="3C40B53C"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Ирандық ғалымдар алғаш рет </w:t>
      </w:r>
      <w:r w:rsidRPr="00D9545B">
        <w:rPr>
          <w:b w:val="0"/>
          <w:i/>
          <w:iCs/>
          <w:lang w:val="kk-KZ"/>
        </w:rPr>
        <w:t>A. aestivalis</w:t>
      </w:r>
      <w:r w:rsidRPr="00D9545B">
        <w:rPr>
          <w:b w:val="0"/>
          <w:lang w:val="kk-KZ"/>
        </w:rPr>
        <w:t xml:space="preserve"> өсімдігінің жер үсті бөліктерінен дигитоксин қосылысын бөліп алып, оның цитоуытты белсенділігін зерттеген. Зерттеу барысында дигитоксиннің әсері MTT-тест әдісі арқылы жатыр мойны обырының </w:t>
      </w:r>
      <w:r w:rsidRPr="00D9545B">
        <w:rPr>
          <w:b w:val="0"/>
          <w:i/>
          <w:iCs/>
          <w:lang w:val="kk-KZ"/>
        </w:rPr>
        <w:t>HeLa</w:t>
      </w:r>
      <w:r w:rsidRPr="00D9545B">
        <w:rPr>
          <w:b w:val="0"/>
          <w:lang w:val="kk-KZ"/>
        </w:rPr>
        <w:t xml:space="preserve"> жасушалық желісіне және адамның қалыпты лимфоциттеріне бағаланған. Алынған нәтижелер дигитоксиннің ісік жасушаларына айқын ингибирлеуші әсер көрсеткенін дәлелдеген - </w:t>
      </w:r>
      <w:r w:rsidRPr="00D9545B">
        <w:rPr>
          <w:b w:val="0"/>
          <w:i/>
          <w:iCs/>
          <w:lang w:val="kk-KZ"/>
        </w:rPr>
        <w:t>HeLa</w:t>
      </w:r>
      <w:r w:rsidRPr="00D9545B">
        <w:rPr>
          <w:b w:val="0"/>
          <w:lang w:val="kk-KZ"/>
        </w:rPr>
        <w:t xml:space="preserve"> жасушалары үшін IC₅₀ мәні 5,62 мкг/мл-ді құраса, ал қалыпты лимфоциттерге қатысты әсері әлдеқайда төмен болған - IC₅₀ 412,94 мкг/мл деңгейінде тіркелген. Бұл деректер </w:t>
      </w:r>
      <w:r w:rsidRPr="00D9545B">
        <w:rPr>
          <w:b w:val="0"/>
          <w:i/>
          <w:iCs/>
          <w:lang w:val="kk-KZ"/>
        </w:rPr>
        <w:t>A. aestivalis</w:t>
      </w:r>
      <w:r w:rsidRPr="00D9545B">
        <w:rPr>
          <w:b w:val="0"/>
          <w:lang w:val="kk-KZ"/>
        </w:rPr>
        <w:t xml:space="preserve"> өсімдігінің табиғи дигитоксин көзі ретінде болашағы зор екенін және оның ісік жасушаларына таңдамалы уытты әсер ететінін көрсетеді. Осыған байланысты аталмыш өсімдіктің құрамындағы қосылыстарды әрі қарай зерттеу жаңа ісікке қарсы препараттарды жасауға бағытталған перспективалы бағыттардың бірі болып саналады [80].</w:t>
      </w:r>
    </w:p>
    <w:p w14:paraId="197583E2"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i/>
          <w:iCs/>
          <w:lang w:val="kk-KZ"/>
        </w:rPr>
        <w:t>A. microcarpa</w:t>
      </w:r>
      <w:r w:rsidRPr="00D9545B">
        <w:rPr>
          <w:b w:val="0"/>
          <w:lang w:val="kk-KZ"/>
        </w:rPr>
        <w:t xml:space="preserve"> өсімдігінің жер үсті бөліктерінен бөлініп алынған қосылыстардың антипрофилферативті белсенділігі алты түрлі адам обыры жасушалық желісінде зерттелді: HepG2, Huh-7, MCF-7, MB-MDA-231, Caco-2 және HCT-116. Зерттеу нәтижелері бойынша лупеол мен </w:t>
      </w:r>
      <w:r w:rsidRPr="00D9545B">
        <w:rPr>
          <w:b w:val="0"/>
          <w:i/>
          <w:iCs/>
          <w:lang w:val="kk-KZ"/>
        </w:rPr>
        <w:t>3</w:t>
      </w:r>
      <w:r w:rsidRPr="00D9545B">
        <w:rPr>
          <w:b w:val="0"/>
          <w:i/>
          <w:iCs/>
        </w:rPr>
        <w:t>β</w:t>
      </w:r>
      <w:r w:rsidRPr="00D9545B">
        <w:rPr>
          <w:b w:val="0"/>
          <w:lang w:val="kk-KZ"/>
        </w:rPr>
        <w:t>-гидроксиолеан-12-ен-28-оат қосылыстары айқын цитоуытты әсер көрсетіп, әсіресе тоқ ішек обыры (Caco-2, HCT-116) мен сүт безі обыры (MCF-7) жасушаларына қатысты жоғары белсенділік танытқан [81].</w:t>
      </w:r>
    </w:p>
    <w:p w14:paraId="4C513AB6"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lastRenderedPageBreak/>
        <w:t xml:space="preserve">Бұл мәліметтер тек тұтас экстракттар ғана емес, жекелеген табиғи қосылыстардың да айқын фармакологиялық белсенділікке ие екенін дәлелдейді. Мысалы, </w:t>
      </w:r>
      <w:r w:rsidRPr="00D9545B">
        <w:rPr>
          <w:b w:val="0"/>
          <w:i/>
          <w:iCs/>
          <w:lang w:val="kk-KZ"/>
        </w:rPr>
        <w:t>A. annua</w:t>
      </w:r>
      <w:r w:rsidRPr="00D9545B">
        <w:rPr>
          <w:b w:val="0"/>
          <w:lang w:val="kk-KZ"/>
        </w:rPr>
        <w:t xml:space="preserve"> өсімдігінен алғаш рет бөлініп алынған каротиноидтар - адонирубин (3-гидрокси-</w:t>
      </w:r>
      <w:r w:rsidRPr="00D9545B">
        <w:rPr>
          <w:b w:val="0"/>
          <w:i/>
          <w:iCs/>
        </w:rPr>
        <w:t>β</w:t>
      </w:r>
      <w:r w:rsidRPr="00D9545B">
        <w:rPr>
          <w:b w:val="0"/>
          <w:i/>
          <w:iCs/>
          <w:lang w:val="kk-KZ"/>
        </w:rPr>
        <w:t>,</w:t>
      </w:r>
      <w:r w:rsidRPr="00D9545B">
        <w:rPr>
          <w:b w:val="0"/>
          <w:i/>
          <w:iCs/>
        </w:rPr>
        <w:t>β</w:t>
      </w:r>
      <w:r w:rsidRPr="00D9545B">
        <w:rPr>
          <w:b w:val="0"/>
          <w:i/>
          <w:iCs/>
          <w:lang w:val="kk-KZ"/>
        </w:rPr>
        <w:t>-</w:t>
      </w:r>
      <w:r w:rsidRPr="00D9545B">
        <w:rPr>
          <w:b w:val="0"/>
          <w:lang w:val="kk-KZ"/>
        </w:rPr>
        <w:t>каротин-4,4’-дион) және адониксантин (3,3’-дигидрокси-</w:t>
      </w:r>
      <w:r w:rsidRPr="00D9545B">
        <w:rPr>
          <w:b w:val="0"/>
          <w:i/>
          <w:iCs/>
        </w:rPr>
        <w:t>β</w:t>
      </w:r>
      <w:r w:rsidRPr="00D9545B">
        <w:rPr>
          <w:b w:val="0"/>
          <w:i/>
          <w:iCs/>
          <w:lang w:val="kk-KZ"/>
        </w:rPr>
        <w:t>,</w:t>
      </w:r>
      <w:r w:rsidRPr="00D9545B">
        <w:rPr>
          <w:b w:val="0"/>
          <w:i/>
          <w:iCs/>
        </w:rPr>
        <w:t>β</w:t>
      </w:r>
      <w:r w:rsidRPr="00D9545B">
        <w:rPr>
          <w:b w:val="0"/>
          <w:lang w:val="kk-KZ"/>
        </w:rPr>
        <w:t>-каротин-4-он) Epstein–Barr вирусының ерте антигенінің (EBV-EA) экспрессиясына қарсы әсерін зерттеу кезінде Raji жасушалық желісінде вирусқа қарсы белсенділік танытқан. Зерттеу нәтижелері бұл қосылыстардың EBV-EA белсенділігін тежеп, вируспен байланысты обыр түзілу үдерісін баяулату потенциалына ие екенін көрсеткен. Сонымен қатар, адонирубин мен адониксантин екі сатылы тері канцерогенезінің тышқандардағы моделінде де сыналды. Бұл зерттеу нәтижесінде аталған каротиноидтар папилломаның түзілуін баяулатқаны және олардың санының азаюына ықпал еткені анықталды [82].</w:t>
      </w:r>
    </w:p>
    <w:p w14:paraId="63462824"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Жоғарыда келтірілген нәтижелер </w:t>
      </w:r>
      <w:r w:rsidRPr="00D9545B">
        <w:rPr>
          <w:b w:val="0"/>
          <w:i/>
          <w:iCs/>
          <w:lang w:val="kk-KZ"/>
        </w:rPr>
        <w:t>Adonis</w:t>
      </w:r>
      <w:r w:rsidRPr="00D9545B">
        <w:rPr>
          <w:b w:val="0"/>
          <w:lang w:val="kk-KZ"/>
        </w:rPr>
        <w:t xml:space="preserve"> L. туысы өсімдіктерінің тағы бір маңызды қыры – ісікке қарсы және антиканцерогендік белсенділігін айқындай түседі. Бұл өсімдіктерді әрі қарай зерттеу табиғи негіздегі тиімді онкопрепараттарды әзірлеу бағытында зор ғылыми және фармакологиялық қызығушылық тудырады.</w:t>
      </w:r>
    </w:p>
    <w:p w14:paraId="157EC69F"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Осылайша, </w:t>
      </w:r>
      <w:r w:rsidRPr="00D9545B">
        <w:rPr>
          <w:b w:val="0"/>
          <w:i/>
          <w:iCs/>
          <w:lang w:val="kk-KZ"/>
        </w:rPr>
        <w:t>Adonis</w:t>
      </w:r>
      <w:r w:rsidRPr="00D9545B">
        <w:rPr>
          <w:b w:val="0"/>
          <w:lang w:val="kk-KZ"/>
        </w:rPr>
        <w:t xml:space="preserve"> L. туысына жататын өсімдіктер ежелден бері құрамындағы жүрек гликозидтерінің жүрек-қантамыр жүйесіне әсеріне байланысты кардиотоникалық құралдар ретінде медицинада қолданылып келген болса, кейінгі ғылыми зерттеулер бұл өсімдіктердің антиоксиданттық, антибактериалдық және ісікке қарсы белсенділікке ие екенін анықтап, олардың фармакологиялық әлеуетінің едәуір кең екенін көрсеткен. </w:t>
      </w:r>
    </w:p>
    <w:p w14:paraId="3B967790"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Осы тұрғыдан алғанда, аталған туыс өсімдіктерінің фитохимиялық құрамын және олардың биологиялық белсенді қосылыстарының әсер ету механизмдерін жан-жақты зерттеу жүрек-қантамыр ауруларымен қатар онкологиялық және инфекциялық патологияларды емдеуге арналған жаңа өсімдік тектес фармацевтикалық субстанциялар әзірлеуге мол мүмкіндік беретіні дәлелденген.</w:t>
      </w:r>
    </w:p>
    <w:p w14:paraId="167592D3"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r w:rsidRPr="00D9545B">
        <w:rPr>
          <w:b w:val="0"/>
          <w:lang w:val="kk-KZ"/>
        </w:rPr>
        <w:t xml:space="preserve">Демек, </w:t>
      </w:r>
      <w:r w:rsidRPr="00D9545B">
        <w:rPr>
          <w:b w:val="0"/>
          <w:i/>
          <w:iCs/>
          <w:lang w:val="kk-KZ"/>
        </w:rPr>
        <w:t>Adonis</w:t>
      </w:r>
      <w:r w:rsidRPr="00D9545B">
        <w:rPr>
          <w:b w:val="0"/>
          <w:lang w:val="kk-KZ"/>
        </w:rPr>
        <w:t xml:space="preserve"> L. туысының өкілдері кардиотроптық, антиоксиданттық, бактерияға, микробқа және ісікке қарсы әсері бар құнды табиғи қосылыстардың көзі ретінде ерекшеленеді. Бұл олардың фармакологиялық әлеуетін тереңірек зерттеу мен оларды қазіргі заманғы медицинада және фармацевтикалық өнеркәсіпте қолдану мүмкіндігін ғылыми тұрғыдан негіздеуді қажет ететінін айқындайды.</w:t>
      </w:r>
    </w:p>
    <w:p w14:paraId="378E7561" w14:textId="77777777" w:rsidR="00C17BC8" w:rsidRPr="00D9545B" w:rsidRDefault="00C17BC8" w:rsidP="00C17BC8">
      <w:pPr>
        <w:pStyle w:val="1"/>
        <w:tabs>
          <w:tab w:val="left" w:pos="851"/>
          <w:tab w:val="left" w:pos="993"/>
          <w:tab w:val="left" w:pos="1705"/>
          <w:tab w:val="left" w:pos="8789"/>
        </w:tabs>
        <w:spacing w:line="20" w:lineRule="atLeast"/>
        <w:ind w:left="0" w:firstLine="567"/>
        <w:rPr>
          <w:b w:val="0"/>
          <w:lang w:val="kk-KZ"/>
        </w:rPr>
      </w:pPr>
    </w:p>
    <w:p w14:paraId="6F39E413" w14:textId="77777777" w:rsidR="00C17BC8" w:rsidRPr="00D9545B" w:rsidRDefault="00C17BC8" w:rsidP="00C17BC8">
      <w:pPr>
        <w:pStyle w:val="1"/>
        <w:tabs>
          <w:tab w:val="left" w:pos="851"/>
          <w:tab w:val="left" w:pos="993"/>
          <w:tab w:val="left" w:pos="1705"/>
          <w:tab w:val="left" w:pos="8789"/>
        </w:tabs>
        <w:spacing w:line="20" w:lineRule="atLeast"/>
        <w:ind w:left="0" w:firstLine="567"/>
        <w:rPr>
          <w:lang w:val="kk-KZ"/>
        </w:rPr>
      </w:pPr>
      <w:r w:rsidRPr="00D9545B">
        <w:rPr>
          <w:lang w:val="kk-KZ"/>
        </w:rPr>
        <w:t>1.3 Өсімдік фармацевтикалық субстанциялардың сапасына қойылатын фармакопеялық талаптардың салыстырмалы сипаттамасы</w:t>
      </w:r>
    </w:p>
    <w:p w14:paraId="1AEFA4F1" w14:textId="77777777" w:rsidR="00C17BC8" w:rsidRPr="00D9545B" w:rsidRDefault="00C17BC8" w:rsidP="00C17BC8">
      <w:pPr>
        <w:spacing w:line="20" w:lineRule="atLeast"/>
        <w:ind w:firstLine="709"/>
        <w:jc w:val="both"/>
        <w:rPr>
          <w:sz w:val="28"/>
          <w:szCs w:val="28"/>
          <w:lang w:val="kk-KZ"/>
        </w:rPr>
      </w:pPr>
      <w:r w:rsidRPr="00D9545B">
        <w:rPr>
          <w:sz w:val="28"/>
          <w:szCs w:val="28"/>
          <w:lang w:val="kk-KZ"/>
        </w:rPr>
        <w:t xml:space="preserve">Өсімдік тектес фармацевтикалық субстанцияны әзірлеу үдерісіндегі маңызды кезеңдердің бірі – оның сапасын бағалау өлшемшарттарын айқындайтын фармакопеялық мақаланы әзірлеу болып табылады. Осыған байланысты ұлттық және халықаралық фармакопеялар шеңберінде дәрілік өсімдік шикізатының сапасына қойылатын талаптарды гармонизациялау мәселесі ерекше өзектілікке ие. Мұндай үйлестіру стандарттауға деген көзқарастарды біріздендіруге, сапа көрсеткіштерін салыстыруға және </w:t>
      </w:r>
      <w:r w:rsidRPr="00D9545B">
        <w:rPr>
          <w:sz w:val="28"/>
          <w:szCs w:val="28"/>
          <w:lang w:val="kk-KZ"/>
        </w:rPr>
        <w:lastRenderedPageBreak/>
        <w:t>субстанциялардың фармацевтикалық баламалылығын дәлелдеуге мүмкіндік береді.</w:t>
      </w:r>
    </w:p>
    <w:p w14:paraId="769764B9" w14:textId="77777777" w:rsidR="00C17BC8" w:rsidRPr="00D9545B" w:rsidRDefault="00C17BC8" w:rsidP="00C17BC8">
      <w:pPr>
        <w:ind w:firstLine="567"/>
        <w:jc w:val="both"/>
        <w:rPr>
          <w:sz w:val="28"/>
          <w:szCs w:val="28"/>
          <w:lang w:val="kk-KZ"/>
        </w:rPr>
      </w:pPr>
      <w:r w:rsidRPr="00D9545B">
        <w:rPr>
          <w:sz w:val="28"/>
          <w:szCs w:val="28"/>
          <w:lang w:val="kk-KZ"/>
        </w:rPr>
        <w:t>Фармакопеялық талаптарды үйлестіру әлемдік жетекші фармакопеялардағы жоғары сапа стандарттарын негізге ала отырып, дәрілік заттардың сапасын объективті және сенімді бағалауға жол ашады. Бұл өз кезегінде фармакопеялардың гуманистік миссиясын - халық денсаулығын сақтау және оны қауіпсіз, тиімді әрі сапалы дәрілік заттармен қамтамасыз ету ісін жүзеге асыруға елеулі үлес қосады.</w:t>
      </w:r>
    </w:p>
    <w:p w14:paraId="29000FBC" w14:textId="17E59ECE" w:rsidR="00C17BC8" w:rsidRPr="00D9545B" w:rsidRDefault="00C17BC8" w:rsidP="00C17BC8">
      <w:pPr>
        <w:ind w:firstLine="567"/>
        <w:jc w:val="both"/>
        <w:rPr>
          <w:sz w:val="28"/>
          <w:szCs w:val="28"/>
          <w:lang w:val="kk-KZ"/>
        </w:rPr>
      </w:pPr>
      <w:r w:rsidRPr="00D9545B">
        <w:rPr>
          <w:sz w:val="28"/>
          <w:szCs w:val="28"/>
          <w:lang w:val="kk-KZ"/>
        </w:rPr>
        <w:t>Осы орайда, құрамында флавоноидтар мен жүрек гликозидтері бар дәрілік өсімдік шикізатының сапасына қойылатын фармакопеялық талаптарға ұлттық және халықаралық фармакопеялар деректері негізінде салыстырмалы талдау жүргізілді. Фармакопеялық түрдегі жүрек гликозидтерін қамтитын дәрілік өсімдік шикізатының сапасын бағалау мақсатында келесі фармакопеялардағы ресми монографиялар зерттелді: Қазақстан Республикасының Мемлекеттік фармакопеясы (ҚР МФ) [83], Кеңес Социалистік Республикалар Одағының Мемлекеттік фармакопеясы (КСРО МФ) [84], Үнді</w:t>
      </w:r>
      <w:r w:rsidR="002513C4" w:rsidRPr="00D9545B">
        <w:rPr>
          <w:sz w:val="28"/>
          <w:szCs w:val="28"/>
          <w:lang w:val="kk-KZ"/>
        </w:rPr>
        <w:t>стан</w:t>
      </w:r>
      <w:r w:rsidRPr="00D9545B">
        <w:rPr>
          <w:sz w:val="28"/>
          <w:szCs w:val="28"/>
          <w:lang w:val="kk-KZ"/>
        </w:rPr>
        <w:t xml:space="preserve"> фармакопеясы (Indian Pharmacopoeia, IP) [85], Француз фармакопеясы (Pharmacopée Française, PF) [86], Америка Құрама Штаттарының фармакопеясы (United States Pharmacopeia, USP) [87], Еуропалық фармакопея (European Pharmacopoeia, EP) [88], Қытай Халық Республикасының фармакопеясы (Pharmacopoeia of the People’s Republic of China, PPRC) [89], Украина фармакопеясы (Державна Фармакопея України, ДФУ) [90], Британдық фармакопея (British Pharmacopoeia, BP) [91], Ресей Федерациясының Мемлекеттік фармакопеясы (РФ МФ) [92], Беларусь Республикасының Мемлекеттік фармакопеясы (БР МФ) [93], Жапон фармакопеясы (Japanese Pharmacopoeia, JP) [94], Үндістан Гомеопатиялық фармакопеясы (Homoeopathic Pharmacopoeia of India, HPI) [95] және </w:t>
      </w:r>
      <w:r w:rsidR="00FD20BC" w:rsidRPr="00D9545B">
        <w:rPr>
          <w:sz w:val="28"/>
          <w:szCs w:val="28"/>
          <w:lang w:val="kk-KZ"/>
        </w:rPr>
        <w:t>Германия</w:t>
      </w:r>
      <w:r w:rsidRPr="00D9545B">
        <w:rPr>
          <w:sz w:val="28"/>
          <w:szCs w:val="28"/>
          <w:lang w:val="kk-KZ"/>
        </w:rPr>
        <w:t xml:space="preserve"> Гомеопатиялық фармакопеясы (German Homoeopathic Pharmacopoeia, GHP) [96]. Жүрек гликозидтерін қамтитын </w:t>
      </w:r>
      <w:r w:rsidRPr="00D9545B">
        <w:rPr>
          <w:bCs/>
          <w:sz w:val="28"/>
          <w:szCs w:val="28"/>
          <w:lang w:val="kk-KZ"/>
        </w:rPr>
        <w:t>фармакопеялық өсімдік түрлері</w:t>
      </w:r>
      <w:r w:rsidRPr="00D9545B">
        <w:rPr>
          <w:sz w:val="28"/>
          <w:szCs w:val="28"/>
          <w:lang w:val="kk-KZ"/>
        </w:rPr>
        <w:t xml:space="preserve"> және олардың құрамындағы негізгі қосылыстар 1 - кестеде көрсетілген.</w:t>
      </w:r>
    </w:p>
    <w:p w14:paraId="026862F6" w14:textId="77777777" w:rsidR="00C17BC8" w:rsidRPr="00D9545B" w:rsidRDefault="00C17BC8" w:rsidP="00C17BC8">
      <w:pPr>
        <w:ind w:firstLine="567"/>
        <w:jc w:val="both"/>
        <w:rPr>
          <w:sz w:val="28"/>
          <w:szCs w:val="28"/>
          <w:lang w:val="kk-KZ"/>
        </w:rPr>
      </w:pPr>
    </w:p>
    <w:p w14:paraId="79A92BAA" w14:textId="77777777" w:rsidR="00C17BC8" w:rsidRPr="00D9545B" w:rsidRDefault="00C17BC8" w:rsidP="006C5D74">
      <w:pPr>
        <w:jc w:val="both"/>
        <w:rPr>
          <w:sz w:val="28"/>
          <w:szCs w:val="28"/>
          <w:lang w:val="kk-KZ"/>
        </w:rPr>
      </w:pPr>
      <w:r w:rsidRPr="00D9545B">
        <w:rPr>
          <w:sz w:val="28"/>
          <w:szCs w:val="28"/>
          <w:lang w:val="kk-KZ"/>
        </w:rPr>
        <w:t>Кесте 1 - Құрамында жүрек гликозидтері бар фармакопеялық өсімдіктердің жалпы сипаттамасы</w:t>
      </w:r>
    </w:p>
    <w:p w14:paraId="69FD10B8" w14:textId="77777777" w:rsidR="00C17BC8" w:rsidRPr="00D9545B" w:rsidRDefault="00C17BC8" w:rsidP="00C17BC8">
      <w:pPr>
        <w:spacing w:line="20" w:lineRule="atLeast"/>
        <w:jc w:val="both"/>
        <w:rPr>
          <w:sz w:val="28"/>
          <w:szCs w:val="28"/>
          <w:lang w:val="kk-KZ"/>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3"/>
        <w:gridCol w:w="3343"/>
        <w:gridCol w:w="2120"/>
        <w:gridCol w:w="2122"/>
      </w:tblGrid>
      <w:tr w:rsidR="00C17BC8" w:rsidRPr="00D9545B" w14:paraId="1F291F31" w14:textId="77777777" w:rsidTr="00D62AE5">
        <w:trPr>
          <w:trHeight w:val="435"/>
        </w:trPr>
        <w:tc>
          <w:tcPr>
            <w:tcW w:w="1061" w:type="pct"/>
            <w:vAlign w:val="center"/>
          </w:tcPr>
          <w:p w14:paraId="2C774C45" w14:textId="77777777" w:rsidR="00C17BC8" w:rsidRPr="00D9545B" w:rsidRDefault="00C17BC8" w:rsidP="00D62AE5">
            <w:pPr>
              <w:spacing w:line="20" w:lineRule="atLeast"/>
              <w:jc w:val="center"/>
              <w:rPr>
                <w:b/>
                <w:sz w:val="24"/>
                <w:szCs w:val="24"/>
                <w:lang w:val="kk-KZ"/>
              </w:rPr>
            </w:pPr>
            <w:proofErr w:type="spellStart"/>
            <w:r w:rsidRPr="00D9545B">
              <w:rPr>
                <w:b/>
                <w:sz w:val="24"/>
                <w:szCs w:val="24"/>
              </w:rPr>
              <w:t>Фармакопе</w:t>
            </w:r>
            <w:proofErr w:type="spellEnd"/>
            <w:r w:rsidRPr="00D9545B">
              <w:rPr>
                <w:b/>
                <w:sz w:val="24"/>
                <w:szCs w:val="24"/>
                <w:lang w:val="kk-KZ"/>
              </w:rPr>
              <w:t>я-лық түрлер</w:t>
            </w:r>
          </w:p>
        </w:tc>
        <w:tc>
          <w:tcPr>
            <w:tcW w:w="1736" w:type="pct"/>
            <w:vAlign w:val="center"/>
          </w:tcPr>
          <w:p w14:paraId="77B5BC58" w14:textId="77777777" w:rsidR="00C17BC8" w:rsidRPr="00D9545B" w:rsidRDefault="00C17BC8" w:rsidP="00D62AE5">
            <w:pPr>
              <w:spacing w:line="20" w:lineRule="atLeast"/>
              <w:jc w:val="center"/>
              <w:rPr>
                <w:b/>
                <w:sz w:val="24"/>
                <w:szCs w:val="24"/>
              </w:rPr>
            </w:pPr>
            <w:r w:rsidRPr="00D9545B">
              <w:rPr>
                <w:b/>
                <w:sz w:val="24"/>
                <w:szCs w:val="24"/>
                <w:lang w:val="kk-KZ"/>
              </w:rPr>
              <w:t>Таралуы</w:t>
            </w:r>
          </w:p>
        </w:tc>
        <w:tc>
          <w:tcPr>
            <w:tcW w:w="1101" w:type="pct"/>
            <w:vAlign w:val="center"/>
          </w:tcPr>
          <w:p w14:paraId="12076E8A" w14:textId="77777777" w:rsidR="00C17BC8" w:rsidRPr="00D9545B" w:rsidRDefault="00C17BC8" w:rsidP="00D62AE5">
            <w:pPr>
              <w:spacing w:line="20" w:lineRule="atLeast"/>
              <w:jc w:val="center"/>
              <w:rPr>
                <w:b/>
                <w:sz w:val="24"/>
                <w:szCs w:val="24"/>
              </w:rPr>
            </w:pPr>
            <w:r w:rsidRPr="00D9545B">
              <w:rPr>
                <w:b/>
                <w:sz w:val="24"/>
                <w:szCs w:val="24"/>
                <w:lang w:val="kk-KZ"/>
              </w:rPr>
              <w:t>Жүрек гликозидтері</w:t>
            </w:r>
          </w:p>
        </w:tc>
        <w:tc>
          <w:tcPr>
            <w:tcW w:w="1102" w:type="pct"/>
          </w:tcPr>
          <w:p w14:paraId="42284D45" w14:textId="77777777" w:rsidR="00C17BC8" w:rsidRPr="00D9545B" w:rsidRDefault="00C17BC8" w:rsidP="00D62AE5">
            <w:pPr>
              <w:spacing w:line="20" w:lineRule="atLeast"/>
              <w:jc w:val="center"/>
              <w:rPr>
                <w:b/>
                <w:sz w:val="24"/>
                <w:szCs w:val="24"/>
                <w:lang w:val="kk-KZ"/>
              </w:rPr>
            </w:pPr>
            <w:r w:rsidRPr="00D9545B">
              <w:rPr>
                <w:b/>
                <w:sz w:val="24"/>
                <w:szCs w:val="24"/>
                <w:lang w:val="kk-KZ"/>
              </w:rPr>
              <w:t xml:space="preserve">Флавоноидтар </w:t>
            </w:r>
          </w:p>
        </w:tc>
      </w:tr>
      <w:tr w:rsidR="005F6B53" w:rsidRPr="00D9545B" w14:paraId="1AEE8CF3" w14:textId="77777777" w:rsidTr="005F6B53">
        <w:trPr>
          <w:trHeight w:val="289"/>
        </w:trPr>
        <w:tc>
          <w:tcPr>
            <w:tcW w:w="1061" w:type="pct"/>
            <w:vAlign w:val="center"/>
          </w:tcPr>
          <w:p w14:paraId="607F9F82" w14:textId="32CDEB1F" w:rsidR="005F6B53" w:rsidRPr="00D9545B" w:rsidRDefault="005F6B53" w:rsidP="00D62AE5">
            <w:pPr>
              <w:spacing w:line="20" w:lineRule="atLeast"/>
              <w:jc w:val="center"/>
              <w:rPr>
                <w:sz w:val="24"/>
                <w:szCs w:val="24"/>
                <w:lang w:val="kk-KZ"/>
              </w:rPr>
            </w:pPr>
            <w:r w:rsidRPr="00D9545B">
              <w:rPr>
                <w:sz w:val="24"/>
                <w:szCs w:val="24"/>
                <w:lang w:val="kk-KZ"/>
              </w:rPr>
              <w:t>1</w:t>
            </w:r>
          </w:p>
        </w:tc>
        <w:tc>
          <w:tcPr>
            <w:tcW w:w="1736" w:type="pct"/>
            <w:vAlign w:val="center"/>
          </w:tcPr>
          <w:p w14:paraId="1B171871" w14:textId="5D1D7EF2" w:rsidR="005F6B53" w:rsidRPr="00D9545B" w:rsidRDefault="005F6B53" w:rsidP="00D62AE5">
            <w:pPr>
              <w:spacing w:line="20" w:lineRule="atLeast"/>
              <w:jc w:val="center"/>
              <w:rPr>
                <w:sz w:val="24"/>
                <w:szCs w:val="24"/>
                <w:lang w:val="kk-KZ"/>
              </w:rPr>
            </w:pPr>
            <w:r w:rsidRPr="00D9545B">
              <w:rPr>
                <w:sz w:val="24"/>
                <w:szCs w:val="24"/>
                <w:lang w:val="kk-KZ"/>
              </w:rPr>
              <w:t>2</w:t>
            </w:r>
          </w:p>
        </w:tc>
        <w:tc>
          <w:tcPr>
            <w:tcW w:w="1101" w:type="pct"/>
            <w:vAlign w:val="center"/>
          </w:tcPr>
          <w:p w14:paraId="60117533" w14:textId="1C6FC5F3" w:rsidR="005F6B53" w:rsidRPr="00D9545B" w:rsidRDefault="005F6B53" w:rsidP="00D62AE5">
            <w:pPr>
              <w:spacing w:line="20" w:lineRule="atLeast"/>
              <w:jc w:val="center"/>
              <w:rPr>
                <w:sz w:val="24"/>
                <w:szCs w:val="24"/>
                <w:lang w:val="kk-KZ"/>
              </w:rPr>
            </w:pPr>
            <w:r w:rsidRPr="00D9545B">
              <w:rPr>
                <w:sz w:val="24"/>
                <w:szCs w:val="24"/>
                <w:lang w:val="kk-KZ"/>
              </w:rPr>
              <w:t>3</w:t>
            </w:r>
          </w:p>
        </w:tc>
        <w:tc>
          <w:tcPr>
            <w:tcW w:w="1102" w:type="pct"/>
          </w:tcPr>
          <w:p w14:paraId="18CA10AD" w14:textId="342E7621" w:rsidR="005F6B53" w:rsidRPr="00D9545B" w:rsidRDefault="005F6B53" w:rsidP="00D62AE5">
            <w:pPr>
              <w:spacing w:line="20" w:lineRule="atLeast"/>
              <w:jc w:val="center"/>
              <w:rPr>
                <w:sz w:val="24"/>
                <w:szCs w:val="24"/>
                <w:lang w:val="kk-KZ"/>
              </w:rPr>
            </w:pPr>
            <w:r w:rsidRPr="00D9545B">
              <w:rPr>
                <w:sz w:val="24"/>
                <w:szCs w:val="24"/>
                <w:lang w:val="kk-KZ"/>
              </w:rPr>
              <w:t>4</w:t>
            </w:r>
          </w:p>
        </w:tc>
      </w:tr>
      <w:tr w:rsidR="00C17BC8" w:rsidRPr="00EB3714" w14:paraId="13B11C99" w14:textId="77777777" w:rsidTr="00D62AE5">
        <w:tc>
          <w:tcPr>
            <w:tcW w:w="1061" w:type="pct"/>
          </w:tcPr>
          <w:p w14:paraId="079E6D73" w14:textId="77777777" w:rsidR="00C17BC8" w:rsidRPr="00D9545B" w:rsidRDefault="00C17BC8" w:rsidP="00D62AE5">
            <w:pPr>
              <w:spacing w:line="20" w:lineRule="atLeast"/>
              <w:jc w:val="both"/>
              <w:rPr>
                <w:i/>
                <w:sz w:val="24"/>
                <w:szCs w:val="24"/>
                <w:lang w:val="kk-KZ"/>
              </w:rPr>
            </w:pPr>
            <w:r w:rsidRPr="00D9545B">
              <w:rPr>
                <w:i/>
                <w:sz w:val="24"/>
                <w:szCs w:val="24"/>
                <w:lang w:val="en-US"/>
              </w:rPr>
              <w:t xml:space="preserve">Digitalis </w:t>
            </w:r>
          </w:p>
          <w:p w14:paraId="63D995AA" w14:textId="77777777" w:rsidR="00C17BC8" w:rsidRPr="00D9545B" w:rsidRDefault="00C17BC8" w:rsidP="00D62AE5">
            <w:pPr>
              <w:spacing w:line="20" w:lineRule="atLeast"/>
              <w:jc w:val="both"/>
              <w:rPr>
                <w:sz w:val="24"/>
                <w:szCs w:val="24"/>
                <w:lang w:val="kk-KZ"/>
              </w:rPr>
            </w:pPr>
            <w:r w:rsidRPr="00D9545B">
              <w:rPr>
                <w:i/>
                <w:sz w:val="24"/>
                <w:szCs w:val="24"/>
                <w:lang w:val="en-US"/>
              </w:rPr>
              <w:t>purpurea</w:t>
            </w:r>
            <w:r w:rsidRPr="00D9545B">
              <w:rPr>
                <w:sz w:val="24"/>
                <w:szCs w:val="24"/>
                <w:lang w:val="en-US"/>
              </w:rPr>
              <w:t xml:space="preserve"> L.</w:t>
            </w:r>
          </w:p>
          <w:p w14:paraId="2D4F8023" w14:textId="77777777" w:rsidR="00C17BC8" w:rsidRPr="00D9545B" w:rsidRDefault="00C17BC8" w:rsidP="00D62AE5">
            <w:pPr>
              <w:spacing w:line="20" w:lineRule="atLeast"/>
              <w:jc w:val="both"/>
              <w:rPr>
                <w:sz w:val="24"/>
                <w:szCs w:val="24"/>
                <w:lang w:val="kk-KZ"/>
              </w:rPr>
            </w:pPr>
          </w:p>
          <w:p w14:paraId="5DF38F56" w14:textId="77777777" w:rsidR="00C17BC8" w:rsidRPr="00D9545B" w:rsidRDefault="00C17BC8" w:rsidP="00D62AE5">
            <w:pPr>
              <w:spacing w:line="20" w:lineRule="atLeast"/>
              <w:jc w:val="both"/>
              <w:rPr>
                <w:sz w:val="24"/>
                <w:szCs w:val="24"/>
                <w:lang w:val="en-US"/>
              </w:rPr>
            </w:pPr>
            <w:r w:rsidRPr="00D9545B">
              <w:rPr>
                <w:i/>
                <w:sz w:val="24"/>
                <w:szCs w:val="24"/>
                <w:lang w:val="en-US"/>
              </w:rPr>
              <w:t xml:space="preserve">Digitalis grandiflora </w:t>
            </w:r>
            <w:r w:rsidRPr="00D9545B">
              <w:rPr>
                <w:sz w:val="24"/>
                <w:szCs w:val="24"/>
                <w:lang w:val="en-US"/>
              </w:rPr>
              <w:t>Mill.</w:t>
            </w:r>
          </w:p>
        </w:tc>
        <w:tc>
          <w:tcPr>
            <w:tcW w:w="1736" w:type="pct"/>
          </w:tcPr>
          <w:p w14:paraId="63CEC12A" w14:textId="77777777" w:rsidR="00C17BC8" w:rsidRPr="00D9545B" w:rsidRDefault="00C17BC8" w:rsidP="00D62AE5">
            <w:pPr>
              <w:spacing w:line="20" w:lineRule="atLeast"/>
              <w:jc w:val="both"/>
              <w:rPr>
                <w:sz w:val="24"/>
                <w:szCs w:val="24"/>
                <w:lang w:val="kk-KZ"/>
              </w:rPr>
            </w:pPr>
            <w:r w:rsidRPr="00D9545B">
              <w:rPr>
                <w:sz w:val="24"/>
                <w:szCs w:val="24"/>
                <w:lang w:val="kk-KZ"/>
              </w:rPr>
              <w:t xml:space="preserve">Жерорта теңізі аймағының эндемиктері болып табылады. Сонымен қатар, бұл өсімдіктер Еуропа, Кіші Азия және Солтүстік-Батыс Африка аумақтарында да таралған. </w:t>
            </w:r>
            <w:r w:rsidRPr="00D9545B">
              <w:rPr>
                <w:i/>
                <w:iCs/>
                <w:sz w:val="24"/>
                <w:szCs w:val="24"/>
                <w:lang w:val="kk-KZ"/>
              </w:rPr>
              <w:t>D.purpurea</w:t>
            </w:r>
            <w:r w:rsidRPr="00D9545B">
              <w:rPr>
                <w:sz w:val="24"/>
                <w:szCs w:val="24"/>
                <w:lang w:val="kk-KZ"/>
              </w:rPr>
              <w:t xml:space="preserve"> Канада, АҚШ және Жаңа Зеландия аймақтарында кеңінен өсіріледі [100].</w:t>
            </w:r>
          </w:p>
        </w:tc>
        <w:tc>
          <w:tcPr>
            <w:tcW w:w="1101" w:type="pct"/>
          </w:tcPr>
          <w:p w14:paraId="0DD549D1"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Purpureaglycoside</w:t>
            </w:r>
            <w:proofErr w:type="spellEnd"/>
            <w:r w:rsidRPr="00D9545B">
              <w:rPr>
                <w:i/>
                <w:sz w:val="24"/>
                <w:szCs w:val="24"/>
                <w:lang w:val="en-US"/>
              </w:rPr>
              <w:t xml:space="preserve"> A </w:t>
            </w:r>
          </w:p>
          <w:p w14:paraId="4A7D9D6F"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Digitoxin </w:t>
            </w:r>
          </w:p>
          <w:p w14:paraId="500D823E"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Purpureaglycoside</w:t>
            </w:r>
            <w:proofErr w:type="spellEnd"/>
            <w:r w:rsidRPr="00D9545B">
              <w:rPr>
                <w:i/>
                <w:sz w:val="24"/>
                <w:szCs w:val="24"/>
                <w:lang w:val="en-US"/>
              </w:rPr>
              <w:t xml:space="preserve"> B </w:t>
            </w:r>
          </w:p>
          <w:p w14:paraId="314A52F9"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Purpureaglikoside</w:t>
            </w:r>
            <w:proofErr w:type="spellEnd"/>
            <w:r w:rsidRPr="00D9545B">
              <w:rPr>
                <w:i/>
                <w:sz w:val="24"/>
                <w:szCs w:val="24"/>
                <w:lang w:val="en-US"/>
              </w:rPr>
              <w:t xml:space="preserve"> E </w:t>
            </w:r>
          </w:p>
          <w:p w14:paraId="0B5DFB1E" w14:textId="77777777" w:rsidR="00C17BC8" w:rsidRPr="00D9545B" w:rsidRDefault="00C17BC8" w:rsidP="00D62AE5">
            <w:pPr>
              <w:spacing w:line="20" w:lineRule="atLeast"/>
              <w:jc w:val="both"/>
              <w:rPr>
                <w:sz w:val="24"/>
                <w:szCs w:val="24"/>
                <w:lang w:val="kk-KZ"/>
              </w:rPr>
            </w:pPr>
            <w:proofErr w:type="spellStart"/>
            <w:r w:rsidRPr="00D9545B">
              <w:rPr>
                <w:i/>
                <w:sz w:val="24"/>
                <w:szCs w:val="24"/>
                <w:lang w:val="en-US"/>
              </w:rPr>
              <w:t>Gitaloxin</w:t>
            </w:r>
            <w:proofErr w:type="spellEnd"/>
            <w:r w:rsidRPr="00D9545B">
              <w:rPr>
                <w:sz w:val="24"/>
                <w:szCs w:val="24"/>
                <w:lang w:val="en-US"/>
              </w:rPr>
              <w:t xml:space="preserve"> </w:t>
            </w:r>
          </w:p>
        </w:tc>
        <w:tc>
          <w:tcPr>
            <w:tcW w:w="1102" w:type="pct"/>
          </w:tcPr>
          <w:p w14:paraId="2F776D84" w14:textId="7B6D3535" w:rsidR="00C17BC8" w:rsidRPr="00D9545B" w:rsidRDefault="00C17BC8" w:rsidP="005F6B53">
            <w:pPr>
              <w:spacing w:line="20" w:lineRule="atLeast"/>
              <w:jc w:val="both"/>
              <w:rPr>
                <w:i/>
                <w:sz w:val="24"/>
                <w:szCs w:val="24"/>
                <w:lang w:val="en-US"/>
              </w:rPr>
            </w:pPr>
            <w:r w:rsidRPr="00D9545B">
              <w:rPr>
                <w:i/>
                <w:color w:val="1F1F1F"/>
                <w:sz w:val="24"/>
                <w:szCs w:val="24"/>
                <w:lang w:val="en-US"/>
              </w:rPr>
              <w:t xml:space="preserve">Gallic acid, Catechin, p-Hydroxybenzoic acid, Chlorogenic acid, Caffeic acid, Epicatechin, p-Coumaric acid, Ferulic acid, Benzoic acid, Rutin, </w:t>
            </w:r>
            <w:proofErr w:type="spellStart"/>
            <w:r w:rsidRPr="00D9545B">
              <w:rPr>
                <w:i/>
                <w:color w:val="1F1F1F"/>
                <w:sz w:val="24"/>
                <w:szCs w:val="24"/>
                <w:lang w:val="en-US"/>
              </w:rPr>
              <w:t>Rosmarinic</w:t>
            </w:r>
            <w:proofErr w:type="spellEnd"/>
            <w:r w:rsidRPr="00D9545B">
              <w:rPr>
                <w:i/>
                <w:color w:val="1F1F1F"/>
                <w:sz w:val="24"/>
                <w:szCs w:val="24"/>
                <w:lang w:val="en-US"/>
              </w:rPr>
              <w:t xml:space="preserve"> acid, Quercetin, </w:t>
            </w:r>
          </w:p>
        </w:tc>
      </w:tr>
    </w:tbl>
    <w:p w14:paraId="7C6DE4EE" w14:textId="09F42E26" w:rsidR="005F6B53" w:rsidRPr="00B327B6" w:rsidRDefault="005F6B53" w:rsidP="005F6B53">
      <w:pPr>
        <w:rPr>
          <w:sz w:val="24"/>
          <w:szCs w:val="24"/>
        </w:rPr>
      </w:pPr>
      <w:r w:rsidRPr="00B327B6">
        <w:rPr>
          <w:sz w:val="24"/>
          <w:szCs w:val="24"/>
          <w:lang w:val="kk-KZ"/>
        </w:rPr>
        <w:lastRenderedPageBreak/>
        <w:t>1-кестенің жалғасы</w:t>
      </w:r>
    </w:p>
    <w:p w14:paraId="7A29730F" w14:textId="77777777" w:rsidR="005F6B53" w:rsidRPr="00D9545B" w:rsidRDefault="005F6B53" w:rsidP="005F6B53">
      <w:pPr>
        <w:pStyle w:val="a5"/>
        <w:ind w:left="720"/>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3"/>
        <w:gridCol w:w="3343"/>
        <w:gridCol w:w="2120"/>
        <w:gridCol w:w="2122"/>
      </w:tblGrid>
      <w:tr w:rsidR="005F6B53" w:rsidRPr="00D9545B" w14:paraId="6EBC8614" w14:textId="77777777" w:rsidTr="00D62AE5">
        <w:tc>
          <w:tcPr>
            <w:tcW w:w="1061" w:type="pct"/>
          </w:tcPr>
          <w:p w14:paraId="2EF5956A" w14:textId="5709E405" w:rsidR="005F6B53" w:rsidRPr="00D9545B" w:rsidRDefault="005F6B53" w:rsidP="005F6B53">
            <w:pPr>
              <w:spacing w:line="20" w:lineRule="atLeast"/>
              <w:jc w:val="center"/>
              <w:rPr>
                <w:sz w:val="24"/>
                <w:szCs w:val="24"/>
                <w:lang w:val="kk-KZ"/>
              </w:rPr>
            </w:pPr>
            <w:r w:rsidRPr="00D9545B">
              <w:rPr>
                <w:sz w:val="24"/>
                <w:szCs w:val="24"/>
                <w:lang w:val="kk-KZ"/>
              </w:rPr>
              <w:t>1</w:t>
            </w:r>
          </w:p>
        </w:tc>
        <w:tc>
          <w:tcPr>
            <w:tcW w:w="1736" w:type="pct"/>
          </w:tcPr>
          <w:p w14:paraId="1E71CB84" w14:textId="72E793C0" w:rsidR="005F6B53" w:rsidRPr="00D9545B" w:rsidRDefault="005F6B53" w:rsidP="005F6B53">
            <w:pPr>
              <w:spacing w:line="20" w:lineRule="atLeast"/>
              <w:jc w:val="center"/>
              <w:rPr>
                <w:sz w:val="24"/>
                <w:szCs w:val="24"/>
                <w:lang w:val="kk-KZ"/>
              </w:rPr>
            </w:pPr>
            <w:r w:rsidRPr="00D9545B">
              <w:rPr>
                <w:sz w:val="24"/>
                <w:szCs w:val="24"/>
                <w:lang w:val="kk-KZ"/>
              </w:rPr>
              <w:t>2</w:t>
            </w:r>
          </w:p>
        </w:tc>
        <w:tc>
          <w:tcPr>
            <w:tcW w:w="1101" w:type="pct"/>
          </w:tcPr>
          <w:p w14:paraId="0E994FC9" w14:textId="2E35373F" w:rsidR="005F6B53" w:rsidRPr="00D9545B" w:rsidRDefault="005F6B53" w:rsidP="005F6B53">
            <w:pPr>
              <w:spacing w:line="20" w:lineRule="atLeast"/>
              <w:jc w:val="center"/>
              <w:rPr>
                <w:sz w:val="24"/>
                <w:szCs w:val="24"/>
                <w:lang w:val="kk-KZ"/>
              </w:rPr>
            </w:pPr>
            <w:r w:rsidRPr="00D9545B">
              <w:rPr>
                <w:sz w:val="24"/>
                <w:szCs w:val="24"/>
                <w:lang w:val="kk-KZ"/>
              </w:rPr>
              <w:t>3</w:t>
            </w:r>
          </w:p>
        </w:tc>
        <w:tc>
          <w:tcPr>
            <w:tcW w:w="1102" w:type="pct"/>
          </w:tcPr>
          <w:p w14:paraId="2A969AC7" w14:textId="1400FEBF" w:rsidR="005F6B53" w:rsidRPr="00D9545B" w:rsidRDefault="005F6B53" w:rsidP="005F6B53">
            <w:pPr>
              <w:spacing w:line="20" w:lineRule="atLeast"/>
              <w:jc w:val="center"/>
              <w:rPr>
                <w:color w:val="1F1F1F"/>
                <w:sz w:val="24"/>
                <w:szCs w:val="24"/>
                <w:lang w:val="kk-KZ"/>
              </w:rPr>
            </w:pPr>
            <w:r w:rsidRPr="00D9545B">
              <w:rPr>
                <w:color w:val="1F1F1F"/>
                <w:sz w:val="24"/>
                <w:szCs w:val="24"/>
                <w:lang w:val="kk-KZ"/>
              </w:rPr>
              <w:t>4</w:t>
            </w:r>
          </w:p>
        </w:tc>
      </w:tr>
      <w:tr w:rsidR="00C17BC8" w:rsidRPr="00EB3714" w14:paraId="25B337D3" w14:textId="77777777" w:rsidTr="00D62AE5">
        <w:tc>
          <w:tcPr>
            <w:tcW w:w="1061" w:type="pct"/>
          </w:tcPr>
          <w:p w14:paraId="0CA2E38A" w14:textId="0BC0BF0C" w:rsidR="00C17BC8" w:rsidRPr="00D9545B" w:rsidRDefault="00C17BC8" w:rsidP="00D62AE5">
            <w:pPr>
              <w:spacing w:line="20" w:lineRule="atLeast"/>
              <w:jc w:val="both"/>
              <w:rPr>
                <w:sz w:val="24"/>
                <w:szCs w:val="24"/>
              </w:rPr>
            </w:pPr>
            <w:r w:rsidRPr="00D9545B">
              <w:rPr>
                <w:i/>
                <w:sz w:val="24"/>
                <w:szCs w:val="24"/>
                <w:lang w:val="en-US"/>
              </w:rPr>
              <w:t xml:space="preserve">Adonis vernalis </w:t>
            </w:r>
            <w:r w:rsidRPr="00D9545B">
              <w:rPr>
                <w:sz w:val="24"/>
                <w:szCs w:val="24"/>
                <w:lang w:val="en-US"/>
              </w:rPr>
              <w:t>L.</w:t>
            </w:r>
          </w:p>
        </w:tc>
        <w:tc>
          <w:tcPr>
            <w:tcW w:w="1736" w:type="pct"/>
          </w:tcPr>
          <w:p w14:paraId="5FFFE352" w14:textId="77777777" w:rsidR="00C17BC8" w:rsidRPr="00D9545B" w:rsidRDefault="00C17BC8" w:rsidP="00D62AE5">
            <w:pPr>
              <w:spacing w:line="20" w:lineRule="atLeast"/>
              <w:jc w:val="both"/>
              <w:rPr>
                <w:sz w:val="24"/>
                <w:szCs w:val="24"/>
              </w:rPr>
            </w:pPr>
            <w:proofErr w:type="spellStart"/>
            <w:r w:rsidRPr="00D9545B">
              <w:rPr>
                <w:sz w:val="24"/>
                <w:szCs w:val="24"/>
              </w:rPr>
              <w:t>Бұл</w:t>
            </w:r>
            <w:proofErr w:type="spellEnd"/>
            <w:r w:rsidRPr="00D9545B">
              <w:rPr>
                <w:sz w:val="24"/>
                <w:szCs w:val="24"/>
              </w:rPr>
              <w:t xml:space="preserve"> </w:t>
            </w:r>
            <w:r w:rsidRPr="00D9545B">
              <w:rPr>
                <w:sz w:val="24"/>
                <w:szCs w:val="24"/>
                <w:lang w:val="kk-KZ"/>
              </w:rPr>
              <w:t>туыс</w:t>
            </w:r>
            <w:r w:rsidRPr="00D9545B">
              <w:rPr>
                <w:sz w:val="24"/>
                <w:szCs w:val="24"/>
              </w:rPr>
              <w:t xml:space="preserve"> </w:t>
            </w:r>
            <w:proofErr w:type="spellStart"/>
            <w:r w:rsidRPr="00D9545B">
              <w:rPr>
                <w:sz w:val="24"/>
                <w:szCs w:val="24"/>
              </w:rPr>
              <w:t>өсімдік</w:t>
            </w:r>
            <w:proofErr w:type="spellEnd"/>
            <w:r w:rsidRPr="00D9545B">
              <w:rPr>
                <w:sz w:val="24"/>
                <w:szCs w:val="24"/>
                <w:lang w:val="kk-KZ"/>
              </w:rPr>
              <w:t>-</w:t>
            </w:r>
            <w:r w:rsidRPr="00D9545B">
              <w:rPr>
                <w:sz w:val="24"/>
                <w:szCs w:val="24"/>
              </w:rPr>
              <w:t>тер</w:t>
            </w:r>
            <w:r w:rsidRPr="00D9545B">
              <w:rPr>
                <w:sz w:val="24"/>
                <w:szCs w:val="24"/>
                <w:lang w:val="kk-KZ"/>
              </w:rPr>
              <w:t>і</w:t>
            </w:r>
            <w:r w:rsidRPr="00D9545B">
              <w:rPr>
                <w:sz w:val="24"/>
                <w:szCs w:val="24"/>
              </w:rPr>
              <w:t xml:space="preserve"> </w:t>
            </w:r>
            <w:proofErr w:type="spellStart"/>
            <w:r w:rsidRPr="00D9545B">
              <w:rPr>
                <w:sz w:val="24"/>
                <w:szCs w:val="24"/>
              </w:rPr>
              <w:t>Еуразия</w:t>
            </w:r>
            <w:proofErr w:type="spellEnd"/>
            <w:r w:rsidRPr="00D9545B">
              <w:rPr>
                <w:sz w:val="24"/>
                <w:szCs w:val="24"/>
              </w:rPr>
              <w:t xml:space="preserve"> </w:t>
            </w:r>
            <w:proofErr w:type="spellStart"/>
            <w:r w:rsidRPr="00D9545B">
              <w:rPr>
                <w:sz w:val="24"/>
                <w:szCs w:val="24"/>
              </w:rPr>
              <w:t>құрлығында</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Солтүстік</w:t>
            </w:r>
            <w:proofErr w:type="spellEnd"/>
            <w:r w:rsidRPr="00D9545B">
              <w:rPr>
                <w:sz w:val="24"/>
                <w:szCs w:val="24"/>
              </w:rPr>
              <w:t xml:space="preserve"> </w:t>
            </w:r>
            <w:proofErr w:type="spellStart"/>
            <w:r w:rsidRPr="00D9545B">
              <w:rPr>
                <w:sz w:val="24"/>
                <w:szCs w:val="24"/>
              </w:rPr>
              <w:t>Африкада</w:t>
            </w:r>
            <w:proofErr w:type="spellEnd"/>
            <w:r w:rsidRPr="00D9545B">
              <w:rPr>
                <w:sz w:val="24"/>
                <w:szCs w:val="24"/>
              </w:rPr>
              <w:t xml:space="preserve"> </w:t>
            </w:r>
            <w:proofErr w:type="spellStart"/>
            <w:r w:rsidRPr="00D9545B">
              <w:rPr>
                <w:sz w:val="24"/>
                <w:szCs w:val="24"/>
              </w:rPr>
              <w:t>кең</w:t>
            </w:r>
            <w:proofErr w:type="spellEnd"/>
            <w:r w:rsidRPr="00D9545B">
              <w:rPr>
                <w:sz w:val="24"/>
                <w:szCs w:val="24"/>
              </w:rPr>
              <w:t xml:space="preserve"> </w:t>
            </w:r>
            <w:proofErr w:type="spellStart"/>
            <w:r w:rsidRPr="00D9545B">
              <w:rPr>
                <w:sz w:val="24"/>
                <w:szCs w:val="24"/>
              </w:rPr>
              <w:t>таралған</w:t>
            </w:r>
            <w:proofErr w:type="spellEnd"/>
            <w:r w:rsidRPr="00D9545B">
              <w:rPr>
                <w:sz w:val="24"/>
                <w:szCs w:val="24"/>
              </w:rPr>
              <w:t xml:space="preserve">. </w:t>
            </w:r>
            <w:proofErr w:type="spellStart"/>
            <w:r w:rsidRPr="00D9545B">
              <w:rPr>
                <w:sz w:val="24"/>
                <w:szCs w:val="24"/>
              </w:rPr>
              <w:t>Орталық</w:t>
            </w:r>
            <w:proofErr w:type="spellEnd"/>
            <w:r w:rsidRPr="00D9545B">
              <w:rPr>
                <w:sz w:val="24"/>
                <w:szCs w:val="24"/>
              </w:rPr>
              <w:t xml:space="preserve"> </w:t>
            </w:r>
            <w:proofErr w:type="spellStart"/>
            <w:r w:rsidRPr="00D9545B">
              <w:rPr>
                <w:sz w:val="24"/>
                <w:szCs w:val="24"/>
              </w:rPr>
              <w:t>Еуропа</w:t>
            </w:r>
            <w:proofErr w:type="spellEnd"/>
            <w:r w:rsidRPr="00D9545B">
              <w:rPr>
                <w:sz w:val="24"/>
                <w:szCs w:val="24"/>
              </w:rPr>
              <w:t xml:space="preserve"> мен Азия </w:t>
            </w:r>
            <w:proofErr w:type="spellStart"/>
            <w:r w:rsidRPr="00D9545B">
              <w:rPr>
                <w:sz w:val="24"/>
                <w:szCs w:val="24"/>
              </w:rPr>
              <w:t>аумағына</w:t>
            </w:r>
            <w:proofErr w:type="spellEnd"/>
            <w:r w:rsidRPr="00D9545B">
              <w:rPr>
                <w:sz w:val="24"/>
                <w:szCs w:val="24"/>
              </w:rPr>
              <w:t xml:space="preserve"> </w:t>
            </w:r>
            <w:proofErr w:type="spellStart"/>
            <w:r w:rsidRPr="00D9545B">
              <w:rPr>
                <w:sz w:val="24"/>
                <w:szCs w:val="24"/>
              </w:rPr>
              <w:t>тән</w:t>
            </w:r>
            <w:proofErr w:type="spellEnd"/>
            <w:r w:rsidRPr="00D9545B">
              <w:rPr>
                <w:sz w:val="24"/>
                <w:szCs w:val="24"/>
              </w:rPr>
              <w:t xml:space="preserve"> </w:t>
            </w:r>
            <w:proofErr w:type="spellStart"/>
            <w:r w:rsidRPr="00D9545B">
              <w:rPr>
                <w:sz w:val="24"/>
                <w:szCs w:val="24"/>
              </w:rPr>
              <w:t>жергілікті</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түрі</w:t>
            </w:r>
            <w:proofErr w:type="spellEnd"/>
            <w:r w:rsidRPr="00D9545B">
              <w:rPr>
                <w:sz w:val="24"/>
                <w:szCs w:val="24"/>
              </w:rPr>
              <w:t xml:space="preserve"> </w:t>
            </w:r>
            <w:proofErr w:type="spellStart"/>
            <w:r w:rsidRPr="00D9545B">
              <w:rPr>
                <w:sz w:val="24"/>
                <w:szCs w:val="24"/>
              </w:rPr>
              <w:t>болып</w:t>
            </w:r>
            <w:proofErr w:type="spellEnd"/>
            <w:r w:rsidRPr="00D9545B">
              <w:rPr>
                <w:sz w:val="24"/>
                <w:szCs w:val="24"/>
              </w:rPr>
              <w:t xml:space="preserve"> </w:t>
            </w:r>
            <w:proofErr w:type="spellStart"/>
            <w:r w:rsidRPr="00D9545B">
              <w:rPr>
                <w:sz w:val="24"/>
                <w:szCs w:val="24"/>
              </w:rPr>
              <w:t>табылады</w:t>
            </w:r>
            <w:proofErr w:type="spellEnd"/>
            <w:r w:rsidRPr="00D9545B">
              <w:rPr>
                <w:sz w:val="24"/>
                <w:szCs w:val="24"/>
              </w:rPr>
              <w:t xml:space="preserve"> [101].</w:t>
            </w:r>
          </w:p>
        </w:tc>
        <w:tc>
          <w:tcPr>
            <w:tcW w:w="1101" w:type="pct"/>
          </w:tcPr>
          <w:p w14:paraId="76C0B7D9" w14:textId="77777777" w:rsidR="00C17BC8" w:rsidRPr="00D9545B" w:rsidRDefault="00C17BC8" w:rsidP="00D62AE5">
            <w:pPr>
              <w:spacing w:line="20" w:lineRule="atLeast"/>
              <w:jc w:val="both"/>
              <w:rPr>
                <w:i/>
                <w:sz w:val="24"/>
                <w:szCs w:val="24"/>
              </w:rPr>
            </w:pPr>
            <w:proofErr w:type="spellStart"/>
            <w:r w:rsidRPr="00D9545B">
              <w:rPr>
                <w:i/>
                <w:sz w:val="24"/>
                <w:szCs w:val="24"/>
                <w:lang w:val="en-US"/>
              </w:rPr>
              <w:t>Cymarin</w:t>
            </w:r>
            <w:proofErr w:type="spellEnd"/>
            <w:r w:rsidRPr="00D9545B">
              <w:rPr>
                <w:i/>
                <w:sz w:val="24"/>
                <w:szCs w:val="24"/>
              </w:rPr>
              <w:t xml:space="preserve"> </w:t>
            </w:r>
          </w:p>
          <w:p w14:paraId="5A59F1B9" w14:textId="77777777" w:rsidR="00C17BC8" w:rsidRPr="00D9545B" w:rsidRDefault="00C17BC8" w:rsidP="00D62AE5">
            <w:pPr>
              <w:spacing w:line="20" w:lineRule="atLeast"/>
              <w:jc w:val="both"/>
              <w:rPr>
                <w:sz w:val="24"/>
                <w:szCs w:val="24"/>
              </w:rPr>
            </w:pPr>
            <w:r w:rsidRPr="00D9545B">
              <w:rPr>
                <w:i/>
                <w:sz w:val="24"/>
                <w:szCs w:val="24"/>
                <w:lang w:val="en-US"/>
              </w:rPr>
              <w:t>Adonitoxin</w:t>
            </w:r>
            <w:r w:rsidRPr="00D9545B">
              <w:rPr>
                <w:i/>
                <w:sz w:val="24"/>
                <w:szCs w:val="24"/>
              </w:rPr>
              <w:t xml:space="preserve"> </w:t>
            </w:r>
          </w:p>
        </w:tc>
        <w:tc>
          <w:tcPr>
            <w:tcW w:w="1102" w:type="pct"/>
          </w:tcPr>
          <w:p w14:paraId="623AB87B" w14:textId="77777777" w:rsidR="005F6B53" w:rsidRPr="00D9545B" w:rsidRDefault="005F6B53" w:rsidP="00D62AE5">
            <w:pPr>
              <w:spacing w:line="20" w:lineRule="atLeast"/>
              <w:jc w:val="both"/>
              <w:rPr>
                <w:i/>
                <w:color w:val="1F1F1F"/>
                <w:sz w:val="24"/>
                <w:szCs w:val="24"/>
                <w:lang w:val="en-US"/>
              </w:rPr>
            </w:pPr>
            <w:r w:rsidRPr="00D9545B">
              <w:rPr>
                <w:i/>
                <w:color w:val="1F1F1F"/>
                <w:sz w:val="24"/>
                <w:szCs w:val="24"/>
                <w:lang w:val="en-US"/>
              </w:rPr>
              <w:t>Apigenin.</w:t>
            </w:r>
          </w:p>
          <w:p w14:paraId="479B23A4" w14:textId="2DFD1C7D" w:rsidR="00C17BC8" w:rsidRPr="00D9545B" w:rsidRDefault="00C17BC8" w:rsidP="00D62AE5">
            <w:pPr>
              <w:spacing w:line="20" w:lineRule="atLeast"/>
              <w:jc w:val="both"/>
              <w:rPr>
                <w:i/>
                <w:sz w:val="24"/>
                <w:szCs w:val="24"/>
                <w:lang w:val="en-US"/>
              </w:rPr>
            </w:pPr>
            <w:proofErr w:type="spellStart"/>
            <w:r w:rsidRPr="00D9545B">
              <w:rPr>
                <w:i/>
                <w:sz w:val="24"/>
                <w:szCs w:val="24"/>
                <w:lang w:val="en-US"/>
              </w:rPr>
              <w:t>Adonivernith</w:t>
            </w:r>
            <w:proofErr w:type="spellEnd"/>
            <w:r w:rsidRPr="00D9545B">
              <w:rPr>
                <w:i/>
                <w:sz w:val="24"/>
                <w:szCs w:val="24"/>
                <w:lang w:val="en-US"/>
              </w:rPr>
              <w:t xml:space="preserve"> (luteolin-8-hexityl </w:t>
            </w:r>
            <w:proofErr w:type="spellStart"/>
            <w:r w:rsidRPr="00D9545B">
              <w:rPr>
                <w:i/>
                <w:sz w:val="24"/>
                <w:szCs w:val="24"/>
                <w:lang w:val="en-US"/>
              </w:rPr>
              <w:t>monoxyloside</w:t>
            </w:r>
            <w:proofErr w:type="spellEnd"/>
            <w:r w:rsidRPr="00D9545B">
              <w:rPr>
                <w:i/>
                <w:sz w:val="24"/>
                <w:szCs w:val="24"/>
                <w:lang w:val="en-US"/>
              </w:rPr>
              <w:t xml:space="preserve">), </w:t>
            </w:r>
            <w:proofErr w:type="spellStart"/>
            <w:r w:rsidRPr="00D9545B">
              <w:rPr>
                <w:i/>
                <w:sz w:val="24"/>
                <w:szCs w:val="24"/>
                <w:lang w:val="en-US"/>
              </w:rPr>
              <w:t>Homoadonivernith</w:t>
            </w:r>
            <w:proofErr w:type="spellEnd"/>
            <w:r w:rsidRPr="00D9545B">
              <w:rPr>
                <w:i/>
                <w:sz w:val="24"/>
                <w:szCs w:val="24"/>
                <w:lang w:val="en-US"/>
              </w:rPr>
              <w:t xml:space="preserve">, Orientin, Homoorientin, </w:t>
            </w:r>
            <w:proofErr w:type="spellStart"/>
            <w:r w:rsidRPr="00D9545B">
              <w:rPr>
                <w:i/>
                <w:sz w:val="24"/>
                <w:szCs w:val="24"/>
                <w:lang w:val="en-US"/>
              </w:rPr>
              <w:t>Isoorientin</w:t>
            </w:r>
            <w:proofErr w:type="spellEnd"/>
            <w:r w:rsidRPr="00D9545B">
              <w:rPr>
                <w:i/>
                <w:sz w:val="24"/>
                <w:szCs w:val="24"/>
                <w:lang w:val="en-US"/>
              </w:rPr>
              <w:t>, Luteolin, Vitexin</w:t>
            </w:r>
          </w:p>
        </w:tc>
      </w:tr>
      <w:tr w:rsidR="00C17BC8" w:rsidRPr="00EB3714" w14:paraId="70466A04" w14:textId="77777777" w:rsidTr="00D62AE5">
        <w:tc>
          <w:tcPr>
            <w:tcW w:w="1061" w:type="pct"/>
          </w:tcPr>
          <w:p w14:paraId="67716D0C" w14:textId="77777777" w:rsidR="00C17BC8" w:rsidRPr="00D9545B" w:rsidRDefault="00C17BC8" w:rsidP="00D62AE5">
            <w:pPr>
              <w:spacing w:line="20" w:lineRule="atLeast"/>
              <w:rPr>
                <w:sz w:val="24"/>
                <w:szCs w:val="24"/>
                <w:lang w:val="kk-KZ"/>
              </w:rPr>
            </w:pPr>
            <w:r w:rsidRPr="00D9545B">
              <w:rPr>
                <w:i/>
                <w:sz w:val="24"/>
                <w:szCs w:val="24"/>
                <w:lang w:val="en-US"/>
              </w:rPr>
              <w:t xml:space="preserve">Convallaria </w:t>
            </w:r>
            <w:proofErr w:type="spellStart"/>
            <w:r w:rsidRPr="00D9545B">
              <w:rPr>
                <w:i/>
                <w:sz w:val="24"/>
                <w:szCs w:val="24"/>
                <w:lang w:val="en-US"/>
              </w:rPr>
              <w:t>majalis</w:t>
            </w:r>
            <w:proofErr w:type="spellEnd"/>
            <w:r w:rsidRPr="00D9545B">
              <w:rPr>
                <w:sz w:val="24"/>
                <w:szCs w:val="24"/>
                <w:lang w:val="en-US"/>
              </w:rPr>
              <w:t xml:space="preserve"> L., </w:t>
            </w:r>
          </w:p>
          <w:p w14:paraId="05714592" w14:textId="77777777" w:rsidR="00C17BC8" w:rsidRPr="00D9545B" w:rsidRDefault="00C17BC8" w:rsidP="00D62AE5">
            <w:pPr>
              <w:spacing w:line="20" w:lineRule="atLeast"/>
              <w:rPr>
                <w:i/>
                <w:sz w:val="24"/>
                <w:szCs w:val="24"/>
                <w:lang w:val="kk-KZ"/>
              </w:rPr>
            </w:pPr>
          </w:p>
          <w:p w14:paraId="6586AE34" w14:textId="77777777" w:rsidR="00C17BC8" w:rsidRPr="00D9545B" w:rsidRDefault="00C17BC8" w:rsidP="00D62AE5">
            <w:pPr>
              <w:spacing w:line="20" w:lineRule="atLeast"/>
              <w:rPr>
                <w:sz w:val="24"/>
                <w:szCs w:val="24"/>
                <w:lang w:val="kk-KZ"/>
              </w:rPr>
            </w:pPr>
            <w:r w:rsidRPr="00D9545B">
              <w:rPr>
                <w:i/>
                <w:sz w:val="24"/>
                <w:szCs w:val="24"/>
                <w:lang w:val="en-US"/>
              </w:rPr>
              <w:t xml:space="preserve">Convallaria </w:t>
            </w:r>
            <w:proofErr w:type="spellStart"/>
            <w:r w:rsidRPr="00D9545B">
              <w:rPr>
                <w:i/>
                <w:sz w:val="24"/>
                <w:szCs w:val="24"/>
                <w:lang w:val="en-US"/>
              </w:rPr>
              <w:t>transcaucasica</w:t>
            </w:r>
            <w:proofErr w:type="spellEnd"/>
            <w:r w:rsidRPr="00D9545B">
              <w:rPr>
                <w:sz w:val="24"/>
                <w:szCs w:val="24"/>
                <w:lang w:val="en-US"/>
              </w:rPr>
              <w:t xml:space="preserve"> Utkin ex </w:t>
            </w:r>
            <w:proofErr w:type="spellStart"/>
            <w:r w:rsidRPr="00D9545B">
              <w:rPr>
                <w:sz w:val="24"/>
                <w:szCs w:val="24"/>
                <w:lang w:val="en-US"/>
              </w:rPr>
              <w:t>Grossh</w:t>
            </w:r>
            <w:proofErr w:type="spellEnd"/>
            <w:r w:rsidRPr="00D9545B">
              <w:rPr>
                <w:sz w:val="24"/>
                <w:szCs w:val="24"/>
                <w:lang w:val="en-US"/>
              </w:rPr>
              <w:t xml:space="preserve">., </w:t>
            </w:r>
          </w:p>
          <w:p w14:paraId="7AD5FB9F" w14:textId="77777777" w:rsidR="00C17BC8" w:rsidRPr="00D9545B" w:rsidRDefault="00C17BC8" w:rsidP="00D62AE5">
            <w:pPr>
              <w:spacing w:line="20" w:lineRule="atLeast"/>
              <w:rPr>
                <w:i/>
                <w:sz w:val="24"/>
                <w:szCs w:val="24"/>
                <w:lang w:val="kk-KZ"/>
              </w:rPr>
            </w:pPr>
          </w:p>
          <w:p w14:paraId="7E22F0D4" w14:textId="77777777" w:rsidR="00C17BC8" w:rsidRPr="00D9545B" w:rsidRDefault="00C17BC8" w:rsidP="00D62AE5">
            <w:pPr>
              <w:spacing w:line="20" w:lineRule="atLeast"/>
              <w:rPr>
                <w:sz w:val="24"/>
                <w:szCs w:val="24"/>
                <w:lang w:val="en-US"/>
              </w:rPr>
            </w:pPr>
            <w:r w:rsidRPr="00D9545B">
              <w:rPr>
                <w:i/>
                <w:sz w:val="24"/>
                <w:szCs w:val="24"/>
                <w:lang w:val="en-US"/>
              </w:rPr>
              <w:t xml:space="preserve">Convallaria </w:t>
            </w:r>
            <w:proofErr w:type="spellStart"/>
            <w:r w:rsidRPr="00D9545B">
              <w:rPr>
                <w:i/>
                <w:sz w:val="24"/>
                <w:szCs w:val="24"/>
                <w:lang w:val="en-US"/>
              </w:rPr>
              <w:t>keiskei</w:t>
            </w:r>
            <w:proofErr w:type="spellEnd"/>
            <w:r w:rsidRPr="00D9545B">
              <w:rPr>
                <w:sz w:val="24"/>
                <w:szCs w:val="24"/>
                <w:lang w:val="en-US"/>
              </w:rPr>
              <w:t xml:space="preserve"> Mig.</w:t>
            </w:r>
          </w:p>
        </w:tc>
        <w:tc>
          <w:tcPr>
            <w:tcW w:w="1736" w:type="pct"/>
          </w:tcPr>
          <w:p w14:paraId="1D7DEEC7" w14:textId="77777777" w:rsidR="00C17BC8" w:rsidRPr="00D9545B" w:rsidRDefault="00C17BC8" w:rsidP="00D62AE5">
            <w:pPr>
              <w:spacing w:line="20" w:lineRule="atLeast"/>
              <w:jc w:val="both"/>
              <w:rPr>
                <w:sz w:val="24"/>
                <w:szCs w:val="24"/>
                <w:lang w:val="kk-KZ"/>
              </w:rPr>
            </w:pPr>
            <w:r w:rsidRPr="00D9545B">
              <w:rPr>
                <w:bCs/>
                <w:sz w:val="24"/>
                <w:szCs w:val="24"/>
                <w:lang w:val="kk-KZ"/>
              </w:rPr>
              <w:t>Май қоңыраугүлі</w:t>
            </w:r>
            <w:r w:rsidRPr="00D9545B">
              <w:rPr>
                <w:sz w:val="24"/>
                <w:szCs w:val="24"/>
                <w:lang w:val="kk-KZ"/>
              </w:rPr>
              <w:t xml:space="preserve"> (</w:t>
            </w:r>
            <w:r w:rsidRPr="00D9545B">
              <w:rPr>
                <w:i/>
                <w:iCs/>
                <w:sz w:val="24"/>
                <w:szCs w:val="24"/>
                <w:lang w:val="kk-KZ"/>
              </w:rPr>
              <w:t>C. majalis</w:t>
            </w:r>
            <w:r w:rsidRPr="00D9545B">
              <w:rPr>
                <w:sz w:val="24"/>
                <w:szCs w:val="24"/>
                <w:lang w:val="kk-KZ"/>
              </w:rPr>
              <w:t>) негізі-нен Еуропа мен Кавказ аймағында таралған, сондай-ақ Солтүстік Америкада, Ұлыбританияда және бүкіл Еуропа бойынша мәдени түрде өсіріледі [102].</w:t>
            </w:r>
          </w:p>
          <w:p w14:paraId="033E0237" w14:textId="77777777" w:rsidR="00C17BC8" w:rsidRPr="00D9545B" w:rsidRDefault="00C17BC8" w:rsidP="00D62AE5">
            <w:pPr>
              <w:spacing w:line="20" w:lineRule="atLeast"/>
              <w:jc w:val="both"/>
              <w:rPr>
                <w:sz w:val="24"/>
                <w:szCs w:val="24"/>
                <w:lang w:val="kk-KZ"/>
              </w:rPr>
            </w:pPr>
            <w:r w:rsidRPr="00D9545B">
              <w:rPr>
                <w:bCs/>
                <w:sz w:val="24"/>
                <w:szCs w:val="24"/>
                <w:lang w:val="kk-KZ"/>
              </w:rPr>
              <w:t>Кейзке қоңырау-гүлі</w:t>
            </w:r>
            <w:r w:rsidRPr="00D9545B">
              <w:rPr>
                <w:sz w:val="24"/>
                <w:szCs w:val="24"/>
                <w:lang w:val="kk-KZ"/>
              </w:rPr>
              <w:t xml:space="preserve"> (</w:t>
            </w:r>
            <w:r w:rsidRPr="00D9545B">
              <w:rPr>
                <w:i/>
                <w:iCs/>
                <w:sz w:val="24"/>
                <w:szCs w:val="24"/>
                <w:lang w:val="kk-KZ"/>
              </w:rPr>
              <w:t>C. keiskei</w:t>
            </w:r>
            <w:r w:rsidRPr="00D9545B">
              <w:rPr>
                <w:sz w:val="24"/>
                <w:szCs w:val="24"/>
                <w:lang w:val="kk-KZ"/>
              </w:rPr>
              <w:t>) Жапония, Сахалин, Корея, Қытай және Шығыс Сібір аумақтарында кең таралған [103].</w:t>
            </w:r>
          </w:p>
        </w:tc>
        <w:tc>
          <w:tcPr>
            <w:tcW w:w="1101" w:type="pct"/>
          </w:tcPr>
          <w:p w14:paraId="7CE7BB1D"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Convallatoxin</w:t>
            </w:r>
            <w:proofErr w:type="spellEnd"/>
            <w:r w:rsidRPr="00D9545B">
              <w:rPr>
                <w:i/>
                <w:sz w:val="24"/>
                <w:szCs w:val="24"/>
                <w:lang w:val="en-US"/>
              </w:rPr>
              <w:t xml:space="preserve"> </w:t>
            </w:r>
          </w:p>
          <w:p w14:paraId="61023E26"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Convalloside</w:t>
            </w:r>
            <w:proofErr w:type="spellEnd"/>
            <w:r w:rsidRPr="00D9545B">
              <w:rPr>
                <w:i/>
                <w:sz w:val="24"/>
                <w:szCs w:val="24"/>
                <w:lang w:val="en-US"/>
              </w:rPr>
              <w:t xml:space="preserve"> </w:t>
            </w:r>
          </w:p>
          <w:p w14:paraId="2E1716E4"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Convallatoxol </w:t>
            </w:r>
          </w:p>
          <w:p w14:paraId="46D5EF8F" w14:textId="77777777" w:rsidR="00C17BC8" w:rsidRPr="00D9545B" w:rsidRDefault="00C17BC8" w:rsidP="00D62AE5">
            <w:pPr>
              <w:spacing w:line="20" w:lineRule="atLeast"/>
              <w:jc w:val="both"/>
              <w:rPr>
                <w:sz w:val="24"/>
                <w:szCs w:val="24"/>
                <w:lang w:val="kk-KZ"/>
              </w:rPr>
            </w:pPr>
            <w:proofErr w:type="spellStart"/>
            <w:r w:rsidRPr="00D9545B">
              <w:rPr>
                <w:i/>
                <w:sz w:val="24"/>
                <w:szCs w:val="24"/>
                <w:lang w:val="en-US"/>
              </w:rPr>
              <w:t>Lokundjoside</w:t>
            </w:r>
            <w:proofErr w:type="spellEnd"/>
            <w:r w:rsidRPr="00D9545B">
              <w:rPr>
                <w:sz w:val="24"/>
                <w:szCs w:val="24"/>
                <w:lang w:val="en-US"/>
              </w:rPr>
              <w:t xml:space="preserve"> </w:t>
            </w:r>
          </w:p>
        </w:tc>
        <w:tc>
          <w:tcPr>
            <w:tcW w:w="1102" w:type="pct"/>
          </w:tcPr>
          <w:p w14:paraId="18542CC6"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Kaempferol, rutin, </w:t>
            </w:r>
            <w:proofErr w:type="spellStart"/>
            <w:r w:rsidRPr="00D9545B">
              <w:rPr>
                <w:i/>
                <w:sz w:val="24"/>
                <w:szCs w:val="24"/>
                <w:lang w:val="en-US"/>
              </w:rPr>
              <w:t>hyperoside</w:t>
            </w:r>
            <w:proofErr w:type="spellEnd"/>
            <w:r w:rsidRPr="00D9545B">
              <w:rPr>
                <w:i/>
                <w:sz w:val="24"/>
                <w:szCs w:val="24"/>
                <w:lang w:val="en-US"/>
              </w:rPr>
              <w:t xml:space="preserve"> and isorhamnetin, astragalin.</w:t>
            </w:r>
          </w:p>
        </w:tc>
      </w:tr>
      <w:tr w:rsidR="00C17BC8" w:rsidRPr="00EB3714" w14:paraId="2CF69F7F" w14:textId="77777777" w:rsidTr="00D62AE5">
        <w:tc>
          <w:tcPr>
            <w:tcW w:w="1061" w:type="pct"/>
          </w:tcPr>
          <w:p w14:paraId="585DFD3C"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Drimia</w:t>
            </w:r>
            <w:proofErr w:type="spellEnd"/>
            <w:r w:rsidRPr="00D9545B">
              <w:rPr>
                <w:i/>
                <w:sz w:val="24"/>
                <w:szCs w:val="24"/>
                <w:lang w:val="en-US"/>
              </w:rPr>
              <w:t xml:space="preserve"> maritima</w:t>
            </w:r>
          </w:p>
          <w:p w14:paraId="28C8C249" w14:textId="77777777" w:rsidR="00C17BC8" w:rsidRPr="00D9545B" w:rsidRDefault="00C17BC8" w:rsidP="00D62AE5">
            <w:pPr>
              <w:spacing w:line="20" w:lineRule="atLeast"/>
              <w:jc w:val="both"/>
              <w:rPr>
                <w:sz w:val="24"/>
                <w:szCs w:val="24"/>
                <w:lang w:val="kk-KZ"/>
              </w:rPr>
            </w:pPr>
            <w:r w:rsidRPr="00D9545B">
              <w:rPr>
                <w:iCs/>
                <w:sz w:val="24"/>
                <w:szCs w:val="24"/>
                <w:lang w:val="en-US"/>
              </w:rPr>
              <w:t>(L.) Stearn</w:t>
            </w:r>
          </w:p>
        </w:tc>
        <w:tc>
          <w:tcPr>
            <w:tcW w:w="1736" w:type="pct"/>
          </w:tcPr>
          <w:p w14:paraId="38D23C0B" w14:textId="77777777" w:rsidR="00C17BC8" w:rsidRPr="00D9545B" w:rsidRDefault="00C17BC8" w:rsidP="00D62AE5">
            <w:pPr>
              <w:spacing w:line="20" w:lineRule="atLeast"/>
              <w:jc w:val="both"/>
              <w:rPr>
                <w:sz w:val="24"/>
                <w:szCs w:val="24"/>
                <w:lang w:val="kk-KZ"/>
              </w:rPr>
            </w:pPr>
            <w:r w:rsidRPr="00D9545B">
              <w:rPr>
                <w:i/>
                <w:iCs/>
                <w:sz w:val="24"/>
                <w:szCs w:val="24"/>
                <w:lang w:val="kk-KZ"/>
              </w:rPr>
              <w:t>D. maritima</w:t>
            </w:r>
            <w:r w:rsidRPr="00D9545B">
              <w:rPr>
                <w:sz w:val="24"/>
                <w:szCs w:val="24"/>
                <w:lang w:val="kk-KZ"/>
              </w:rPr>
              <w:t>) Португалияның батысында және Канар аралдар-ында, Солтүстік Африка жағалау-ында, Сирия, Израиль және Иранның оңтүсті-гінде таралған [104].</w:t>
            </w:r>
          </w:p>
        </w:tc>
        <w:tc>
          <w:tcPr>
            <w:tcW w:w="1101" w:type="pct"/>
          </w:tcPr>
          <w:p w14:paraId="74563D72"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Glucoscillaren A </w:t>
            </w:r>
          </w:p>
          <w:p w14:paraId="2B803B3F"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Scillaren A </w:t>
            </w:r>
          </w:p>
          <w:p w14:paraId="716DAB09" w14:textId="77777777" w:rsidR="00C17BC8" w:rsidRPr="00D9545B" w:rsidRDefault="00C17BC8" w:rsidP="00D62AE5">
            <w:pPr>
              <w:spacing w:line="20" w:lineRule="atLeast"/>
              <w:jc w:val="both"/>
              <w:rPr>
                <w:sz w:val="24"/>
                <w:szCs w:val="24"/>
                <w:lang w:val="kk-KZ"/>
              </w:rPr>
            </w:pPr>
            <w:proofErr w:type="spellStart"/>
            <w:r w:rsidRPr="00D9545B">
              <w:rPr>
                <w:i/>
                <w:sz w:val="24"/>
                <w:szCs w:val="24"/>
                <w:lang w:val="en-US"/>
              </w:rPr>
              <w:t>Proscilaridin</w:t>
            </w:r>
            <w:proofErr w:type="spellEnd"/>
            <w:r w:rsidRPr="00D9545B">
              <w:rPr>
                <w:i/>
                <w:sz w:val="24"/>
                <w:szCs w:val="24"/>
                <w:lang w:val="en-US"/>
              </w:rPr>
              <w:t xml:space="preserve"> A</w:t>
            </w:r>
            <w:r w:rsidRPr="00D9545B">
              <w:rPr>
                <w:sz w:val="24"/>
                <w:szCs w:val="24"/>
                <w:lang w:val="en-US"/>
              </w:rPr>
              <w:t xml:space="preserve"> </w:t>
            </w:r>
          </w:p>
        </w:tc>
        <w:tc>
          <w:tcPr>
            <w:tcW w:w="1102" w:type="pct"/>
          </w:tcPr>
          <w:p w14:paraId="17477F98"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Apigenin mono- and </w:t>
            </w:r>
            <w:proofErr w:type="spellStart"/>
            <w:r w:rsidRPr="00D9545B">
              <w:rPr>
                <w:i/>
                <w:sz w:val="24"/>
                <w:szCs w:val="24"/>
                <w:lang w:val="en-US"/>
              </w:rPr>
              <w:t>diglycosides</w:t>
            </w:r>
            <w:proofErr w:type="spellEnd"/>
            <w:r w:rsidRPr="00D9545B">
              <w:rPr>
                <w:i/>
                <w:sz w:val="24"/>
                <w:szCs w:val="24"/>
                <w:lang w:val="en-US"/>
              </w:rPr>
              <w:t xml:space="preserve">, </w:t>
            </w:r>
            <w:proofErr w:type="spellStart"/>
            <w:r w:rsidRPr="00D9545B">
              <w:rPr>
                <w:i/>
                <w:sz w:val="24"/>
                <w:szCs w:val="24"/>
                <w:lang w:val="en-US"/>
              </w:rPr>
              <w:t>Isorhoifolin</w:t>
            </w:r>
            <w:proofErr w:type="spellEnd"/>
            <w:r w:rsidRPr="00D9545B">
              <w:rPr>
                <w:i/>
                <w:sz w:val="24"/>
                <w:szCs w:val="24"/>
                <w:lang w:val="en-US"/>
              </w:rPr>
              <w:t xml:space="preserve">, </w:t>
            </w:r>
            <w:proofErr w:type="spellStart"/>
            <w:r w:rsidRPr="00D9545B">
              <w:rPr>
                <w:i/>
                <w:sz w:val="24"/>
                <w:szCs w:val="24"/>
                <w:lang w:val="en-US"/>
              </w:rPr>
              <w:t>Royfolin</w:t>
            </w:r>
            <w:proofErr w:type="spellEnd"/>
            <w:r w:rsidRPr="00D9545B">
              <w:rPr>
                <w:i/>
                <w:sz w:val="24"/>
                <w:szCs w:val="24"/>
                <w:lang w:val="en-US"/>
              </w:rPr>
              <w:t xml:space="preserve">, </w:t>
            </w:r>
            <w:proofErr w:type="spellStart"/>
            <w:r w:rsidRPr="00D9545B">
              <w:rPr>
                <w:i/>
                <w:sz w:val="24"/>
                <w:szCs w:val="24"/>
                <w:lang w:val="en-US"/>
              </w:rPr>
              <w:t>Chrysoeriol</w:t>
            </w:r>
            <w:proofErr w:type="spellEnd"/>
            <w:r w:rsidRPr="00D9545B">
              <w:rPr>
                <w:i/>
                <w:sz w:val="24"/>
                <w:szCs w:val="24"/>
                <w:lang w:val="en-US"/>
              </w:rPr>
              <w:t xml:space="preserve"> 7-O-apiozyl-glucoside, Luteolin 7-O-glucoside, </w:t>
            </w:r>
            <w:proofErr w:type="spellStart"/>
            <w:r w:rsidRPr="00D9545B">
              <w:rPr>
                <w:i/>
                <w:sz w:val="24"/>
                <w:szCs w:val="24"/>
                <w:lang w:val="en-US"/>
              </w:rPr>
              <w:t>Sinensetin</w:t>
            </w:r>
            <w:proofErr w:type="spellEnd"/>
            <w:r w:rsidRPr="00D9545B">
              <w:rPr>
                <w:i/>
                <w:sz w:val="24"/>
                <w:szCs w:val="24"/>
                <w:lang w:val="en-US"/>
              </w:rPr>
              <w:t xml:space="preserve">, </w:t>
            </w:r>
            <w:proofErr w:type="spellStart"/>
            <w:r w:rsidRPr="00D9545B">
              <w:rPr>
                <w:i/>
                <w:sz w:val="24"/>
                <w:szCs w:val="24"/>
                <w:lang w:val="en-US"/>
              </w:rPr>
              <w:t>Tetramethylscutellarein</w:t>
            </w:r>
            <w:proofErr w:type="spellEnd"/>
            <w:r w:rsidRPr="00D9545B">
              <w:rPr>
                <w:i/>
                <w:sz w:val="24"/>
                <w:szCs w:val="24"/>
                <w:lang w:val="en-US"/>
              </w:rPr>
              <w:t>.</w:t>
            </w:r>
          </w:p>
        </w:tc>
      </w:tr>
      <w:tr w:rsidR="00C17BC8" w:rsidRPr="00EB3714" w14:paraId="0CC29955" w14:textId="77777777" w:rsidTr="00D62AE5">
        <w:tc>
          <w:tcPr>
            <w:tcW w:w="1061" w:type="pct"/>
          </w:tcPr>
          <w:p w14:paraId="0C51843C" w14:textId="77777777" w:rsidR="00C17BC8" w:rsidRPr="00D9545B" w:rsidRDefault="00C17BC8" w:rsidP="00D62AE5">
            <w:pPr>
              <w:spacing w:line="20" w:lineRule="atLeast"/>
              <w:jc w:val="both"/>
              <w:rPr>
                <w:i/>
                <w:sz w:val="24"/>
                <w:szCs w:val="24"/>
                <w:lang w:val="kk-KZ"/>
              </w:rPr>
            </w:pPr>
            <w:r w:rsidRPr="00D9545B">
              <w:rPr>
                <w:i/>
                <w:sz w:val="24"/>
                <w:szCs w:val="24"/>
                <w:lang w:val="en-US"/>
              </w:rPr>
              <w:t xml:space="preserve">Nerium </w:t>
            </w:r>
          </w:p>
          <w:p w14:paraId="2E4AB502" w14:textId="77777777" w:rsidR="00C17BC8" w:rsidRPr="00D9545B" w:rsidRDefault="00C17BC8" w:rsidP="00D62AE5">
            <w:pPr>
              <w:spacing w:line="20" w:lineRule="atLeast"/>
              <w:jc w:val="both"/>
              <w:rPr>
                <w:sz w:val="24"/>
                <w:szCs w:val="24"/>
                <w:lang w:val="en-US"/>
              </w:rPr>
            </w:pPr>
            <w:r w:rsidRPr="00D9545B">
              <w:rPr>
                <w:i/>
                <w:sz w:val="24"/>
                <w:szCs w:val="24"/>
                <w:lang w:val="en-US"/>
              </w:rPr>
              <w:t>oleander</w:t>
            </w:r>
            <w:r w:rsidRPr="00D9545B">
              <w:rPr>
                <w:sz w:val="24"/>
                <w:szCs w:val="24"/>
                <w:lang w:val="en-US"/>
              </w:rPr>
              <w:t xml:space="preserve"> L.</w:t>
            </w:r>
          </w:p>
        </w:tc>
        <w:tc>
          <w:tcPr>
            <w:tcW w:w="1736" w:type="pct"/>
          </w:tcPr>
          <w:p w14:paraId="030EE4F2" w14:textId="77777777" w:rsidR="00C17BC8" w:rsidRPr="00D9545B" w:rsidRDefault="00C17BC8" w:rsidP="00D62AE5">
            <w:pPr>
              <w:spacing w:line="20" w:lineRule="atLeast"/>
              <w:jc w:val="both"/>
              <w:rPr>
                <w:sz w:val="24"/>
                <w:szCs w:val="24"/>
                <w:lang w:val="kk-KZ"/>
              </w:rPr>
            </w:pPr>
            <w:r w:rsidRPr="00D9545B">
              <w:rPr>
                <w:sz w:val="24"/>
                <w:szCs w:val="24"/>
                <w:lang w:val="kk-KZ"/>
              </w:rPr>
              <w:t>Өсімдіктің шыққан жері - Иран мен Кіші Азия. Орталық Азия елдерінде ол сәндік өсімдік ретінде мәдени түрде өсіріледі [105].</w:t>
            </w:r>
          </w:p>
        </w:tc>
        <w:tc>
          <w:tcPr>
            <w:tcW w:w="1101" w:type="pct"/>
          </w:tcPr>
          <w:p w14:paraId="6D71DBDF" w14:textId="77777777" w:rsidR="00C17BC8" w:rsidRPr="00D9545B" w:rsidRDefault="00C17BC8" w:rsidP="00D62AE5">
            <w:pPr>
              <w:spacing w:line="20" w:lineRule="atLeast"/>
              <w:jc w:val="both"/>
              <w:rPr>
                <w:i/>
                <w:sz w:val="24"/>
                <w:szCs w:val="24"/>
                <w:lang w:val="en-US"/>
              </w:rPr>
            </w:pPr>
            <w:r w:rsidRPr="00D9545B">
              <w:rPr>
                <w:i/>
                <w:sz w:val="24"/>
                <w:szCs w:val="24"/>
                <w:lang w:val="en-US"/>
              </w:rPr>
              <w:t xml:space="preserve">Oleandrin </w:t>
            </w:r>
          </w:p>
          <w:p w14:paraId="440CF08D" w14:textId="77777777" w:rsidR="00C17BC8" w:rsidRPr="00D9545B" w:rsidRDefault="00C17BC8" w:rsidP="00D62AE5">
            <w:pPr>
              <w:spacing w:line="20" w:lineRule="atLeast"/>
              <w:jc w:val="both"/>
              <w:rPr>
                <w:sz w:val="24"/>
                <w:szCs w:val="24"/>
                <w:lang w:val="kk-KZ"/>
              </w:rPr>
            </w:pPr>
            <w:r w:rsidRPr="00D9545B">
              <w:rPr>
                <w:i/>
                <w:sz w:val="24"/>
                <w:szCs w:val="24"/>
                <w:lang w:val="en-US"/>
              </w:rPr>
              <w:t>Ouabain</w:t>
            </w:r>
            <w:r w:rsidRPr="00D9545B">
              <w:rPr>
                <w:sz w:val="24"/>
                <w:szCs w:val="24"/>
                <w:lang w:val="en-US"/>
              </w:rPr>
              <w:t xml:space="preserve"> </w:t>
            </w:r>
          </w:p>
        </w:tc>
        <w:tc>
          <w:tcPr>
            <w:tcW w:w="1102" w:type="pct"/>
          </w:tcPr>
          <w:p w14:paraId="3F75296A" w14:textId="77777777" w:rsidR="00C17BC8" w:rsidRPr="00D9545B" w:rsidRDefault="00C17BC8" w:rsidP="00D62AE5">
            <w:pPr>
              <w:spacing w:line="20" w:lineRule="atLeast"/>
              <w:jc w:val="both"/>
              <w:rPr>
                <w:i/>
                <w:sz w:val="24"/>
                <w:szCs w:val="24"/>
                <w:lang w:val="en-US"/>
              </w:rPr>
            </w:pPr>
            <w:r w:rsidRPr="00D9545B">
              <w:rPr>
                <w:i/>
                <w:sz w:val="24"/>
                <w:szCs w:val="24"/>
                <w:lang w:val="en-US"/>
              </w:rPr>
              <w:t>Quercetin</w:t>
            </w:r>
            <w:r w:rsidRPr="00D9545B">
              <w:rPr>
                <w:i/>
                <w:sz w:val="24"/>
                <w:szCs w:val="24"/>
                <w:lang w:val="kk-KZ"/>
              </w:rPr>
              <w:t>, Isoquercetin, Rutin, Luteolin, Apigenin</w:t>
            </w:r>
          </w:p>
        </w:tc>
      </w:tr>
      <w:tr w:rsidR="00C17BC8" w:rsidRPr="00EB3714" w14:paraId="5CB24907" w14:textId="77777777" w:rsidTr="00D62AE5">
        <w:tc>
          <w:tcPr>
            <w:tcW w:w="1061" w:type="pct"/>
          </w:tcPr>
          <w:p w14:paraId="208112D8" w14:textId="77777777" w:rsidR="00C17BC8" w:rsidRPr="00D9545B" w:rsidRDefault="00C17BC8" w:rsidP="00D62AE5">
            <w:pPr>
              <w:spacing w:line="20" w:lineRule="atLeast"/>
              <w:jc w:val="both"/>
              <w:rPr>
                <w:sz w:val="24"/>
                <w:szCs w:val="24"/>
              </w:rPr>
            </w:pPr>
            <w:r w:rsidRPr="00D9545B">
              <w:rPr>
                <w:i/>
                <w:sz w:val="24"/>
                <w:szCs w:val="24"/>
                <w:lang w:val="en-US"/>
              </w:rPr>
              <w:t>Strophanthus hispidus</w:t>
            </w:r>
            <w:r w:rsidRPr="00D9545B">
              <w:rPr>
                <w:sz w:val="24"/>
                <w:szCs w:val="24"/>
                <w:lang w:val="en-US"/>
              </w:rPr>
              <w:t xml:space="preserve"> DC.</w:t>
            </w:r>
          </w:p>
        </w:tc>
        <w:tc>
          <w:tcPr>
            <w:tcW w:w="1736" w:type="pct"/>
          </w:tcPr>
          <w:p w14:paraId="12BCAE74" w14:textId="77777777" w:rsidR="00C17BC8" w:rsidRPr="00D9545B" w:rsidRDefault="00C17BC8" w:rsidP="00D62AE5">
            <w:pPr>
              <w:spacing w:line="20" w:lineRule="atLeast"/>
              <w:jc w:val="both"/>
              <w:rPr>
                <w:sz w:val="24"/>
                <w:szCs w:val="24"/>
              </w:rPr>
            </w:pP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Африкада</w:t>
            </w:r>
            <w:proofErr w:type="spellEnd"/>
            <w:r w:rsidRPr="00D9545B">
              <w:rPr>
                <w:sz w:val="24"/>
                <w:szCs w:val="24"/>
              </w:rPr>
              <w:t xml:space="preserve"> </w:t>
            </w:r>
            <w:proofErr w:type="spellStart"/>
            <w:r w:rsidRPr="00D9545B">
              <w:rPr>
                <w:sz w:val="24"/>
                <w:szCs w:val="24"/>
              </w:rPr>
              <w:t>кеңінен</w:t>
            </w:r>
            <w:proofErr w:type="spellEnd"/>
            <w:r w:rsidRPr="00D9545B">
              <w:rPr>
                <w:sz w:val="24"/>
                <w:szCs w:val="24"/>
              </w:rPr>
              <w:t xml:space="preserve"> </w:t>
            </w:r>
            <w:proofErr w:type="spellStart"/>
            <w:r w:rsidRPr="00D9545B">
              <w:rPr>
                <w:sz w:val="24"/>
                <w:szCs w:val="24"/>
              </w:rPr>
              <w:t>таралған</w:t>
            </w:r>
            <w:proofErr w:type="spellEnd"/>
            <w:r w:rsidRPr="00D9545B">
              <w:rPr>
                <w:sz w:val="24"/>
                <w:szCs w:val="24"/>
              </w:rPr>
              <w:t xml:space="preserve">: Конго, Сенегал, Гана, Судан, Уганда </w:t>
            </w:r>
            <w:proofErr w:type="spellStart"/>
            <w:r w:rsidRPr="00D9545B">
              <w:rPr>
                <w:sz w:val="24"/>
                <w:szCs w:val="24"/>
              </w:rPr>
              <w:t>және</w:t>
            </w:r>
            <w:proofErr w:type="spellEnd"/>
            <w:r w:rsidRPr="00D9545B">
              <w:rPr>
                <w:sz w:val="24"/>
                <w:szCs w:val="24"/>
              </w:rPr>
              <w:t xml:space="preserve"> Танзания </w:t>
            </w:r>
            <w:proofErr w:type="spellStart"/>
            <w:r w:rsidRPr="00D9545B">
              <w:rPr>
                <w:sz w:val="24"/>
                <w:szCs w:val="24"/>
              </w:rPr>
              <w:t>аумақтарында</w:t>
            </w:r>
            <w:proofErr w:type="spellEnd"/>
            <w:r w:rsidRPr="00D9545B">
              <w:rPr>
                <w:sz w:val="24"/>
                <w:szCs w:val="24"/>
              </w:rPr>
              <w:t xml:space="preserve"> </w:t>
            </w:r>
            <w:proofErr w:type="spellStart"/>
            <w:r w:rsidRPr="00D9545B">
              <w:rPr>
                <w:sz w:val="24"/>
                <w:szCs w:val="24"/>
              </w:rPr>
              <w:t>өседі</w:t>
            </w:r>
            <w:proofErr w:type="spellEnd"/>
            <w:r w:rsidRPr="00D9545B">
              <w:rPr>
                <w:sz w:val="24"/>
                <w:szCs w:val="24"/>
              </w:rPr>
              <w:t xml:space="preserve"> [106].</w:t>
            </w:r>
          </w:p>
        </w:tc>
        <w:tc>
          <w:tcPr>
            <w:tcW w:w="1101" w:type="pct"/>
          </w:tcPr>
          <w:p w14:paraId="6B7D64A4"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Strophantidin</w:t>
            </w:r>
            <w:proofErr w:type="spellEnd"/>
            <w:r w:rsidRPr="00D9545B">
              <w:rPr>
                <w:i/>
                <w:sz w:val="24"/>
                <w:szCs w:val="24"/>
                <w:lang w:val="en-US"/>
              </w:rPr>
              <w:t xml:space="preserve"> </w:t>
            </w:r>
          </w:p>
          <w:p w14:paraId="448AD2E0" w14:textId="77777777" w:rsidR="00C17BC8" w:rsidRPr="00D9545B" w:rsidRDefault="00C17BC8" w:rsidP="00D62AE5">
            <w:pPr>
              <w:spacing w:line="20" w:lineRule="atLeast"/>
              <w:jc w:val="both"/>
              <w:rPr>
                <w:i/>
                <w:sz w:val="24"/>
                <w:szCs w:val="24"/>
                <w:lang w:val="en-US"/>
              </w:rPr>
            </w:pPr>
            <w:r w:rsidRPr="00D9545B">
              <w:rPr>
                <w:i/>
                <w:sz w:val="24"/>
                <w:szCs w:val="24"/>
                <w:lang w:val="en-US"/>
              </w:rPr>
              <w:t>β-</w:t>
            </w:r>
            <w:proofErr w:type="spellStart"/>
            <w:r w:rsidRPr="00D9545B">
              <w:rPr>
                <w:i/>
                <w:sz w:val="24"/>
                <w:szCs w:val="24"/>
                <w:lang w:val="en-US"/>
              </w:rPr>
              <w:t>strophantin</w:t>
            </w:r>
            <w:proofErr w:type="spellEnd"/>
            <w:r w:rsidRPr="00D9545B">
              <w:rPr>
                <w:i/>
                <w:sz w:val="24"/>
                <w:szCs w:val="24"/>
                <w:lang w:val="en-US"/>
              </w:rPr>
              <w:t xml:space="preserve"> K </w:t>
            </w:r>
          </w:p>
          <w:p w14:paraId="1CC8B96A" w14:textId="77777777" w:rsidR="00C17BC8" w:rsidRPr="00D9545B" w:rsidRDefault="00C17BC8" w:rsidP="00D62AE5">
            <w:pPr>
              <w:spacing w:line="20" w:lineRule="atLeast"/>
              <w:jc w:val="both"/>
              <w:rPr>
                <w:i/>
                <w:sz w:val="24"/>
                <w:szCs w:val="24"/>
                <w:lang w:val="en-US"/>
              </w:rPr>
            </w:pPr>
            <w:proofErr w:type="spellStart"/>
            <w:r w:rsidRPr="00D9545B">
              <w:rPr>
                <w:i/>
                <w:sz w:val="24"/>
                <w:szCs w:val="24"/>
                <w:lang w:val="en-US"/>
              </w:rPr>
              <w:t>Strophantoside</w:t>
            </w:r>
            <w:proofErr w:type="spellEnd"/>
            <w:r w:rsidRPr="00D9545B">
              <w:rPr>
                <w:i/>
                <w:sz w:val="24"/>
                <w:szCs w:val="24"/>
                <w:lang w:val="en-US"/>
              </w:rPr>
              <w:t xml:space="preserve"> </w:t>
            </w:r>
          </w:p>
          <w:p w14:paraId="5B7DC969" w14:textId="77777777" w:rsidR="00C17BC8" w:rsidRPr="00D9545B" w:rsidRDefault="00C17BC8" w:rsidP="00D62AE5">
            <w:pPr>
              <w:spacing w:line="20" w:lineRule="atLeast"/>
              <w:jc w:val="both"/>
              <w:rPr>
                <w:sz w:val="24"/>
                <w:szCs w:val="24"/>
                <w:lang w:val="en-US"/>
              </w:rPr>
            </w:pPr>
            <w:r w:rsidRPr="00D9545B">
              <w:rPr>
                <w:i/>
                <w:sz w:val="24"/>
                <w:szCs w:val="24"/>
                <w:lang w:val="en-US"/>
              </w:rPr>
              <w:t>Ouabain</w:t>
            </w:r>
            <w:r w:rsidRPr="00D9545B">
              <w:rPr>
                <w:sz w:val="24"/>
                <w:szCs w:val="24"/>
                <w:lang w:val="en-US"/>
              </w:rPr>
              <w:t xml:space="preserve"> </w:t>
            </w:r>
          </w:p>
        </w:tc>
        <w:tc>
          <w:tcPr>
            <w:tcW w:w="1102" w:type="pct"/>
          </w:tcPr>
          <w:p w14:paraId="03A499F0" w14:textId="77777777" w:rsidR="00C17BC8" w:rsidRPr="00D9545B" w:rsidRDefault="00C17BC8" w:rsidP="00D62AE5">
            <w:pPr>
              <w:spacing w:line="20" w:lineRule="atLeast"/>
              <w:jc w:val="both"/>
              <w:rPr>
                <w:i/>
                <w:sz w:val="24"/>
                <w:szCs w:val="24"/>
                <w:lang w:val="en-US"/>
              </w:rPr>
            </w:pPr>
            <w:r w:rsidRPr="00D9545B">
              <w:rPr>
                <w:i/>
                <w:sz w:val="24"/>
                <w:szCs w:val="24"/>
                <w:lang w:val="en-US"/>
              </w:rPr>
              <w:t>Quercetin</w:t>
            </w:r>
            <w:r w:rsidRPr="00D9545B">
              <w:rPr>
                <w:i/>
                <w:sz w:val="24"/>
                <w:szCs w:val="24"/>
                <w:lang w:val="kk-KZ"/>
              </w:rPr>
              <w:t xml:space="preserve">, </w:t>
            </w:r>
            <w:r w:rsidRPr="00D9545B">
              <w:rPr>
                <w:i/>
                <w:sz w:val="24"/>
                <w:szCs w:val="24"/>
                <w:lang w:val="en-US"/>
              </w:rPr>
              <w:t>Rutin</w:t>
            </w:r>
            <w:r w:rsidRPr="00D9545B">
              <w:rPr>
                <w:i/>
                <w:sz w:val="24"/>
                <w:szCs w:val="24"/>
                <w:lang w:val="kk-KZ"/>
              </w:rPr>
              <w:t xml:space="preserve">, </w:t>
            </w:r>
            <w:r w:rsidRPr="00D9545B">
              <w:rPr>
                <w:i/>
                <w:sz w:val="24"/>
                <w:szCs w:val="24"/>
                <w:lang w:val="en-US"/>
              </w:rPr>
              <w:t>Luteolin</w:t>
            </w:r>
            <w:r w:rsidRPr="00D9545B">
              <w:rPr>
                <w:i/>
                <w:sz w:val="24"/>
                <w:szCs w:val="24"/>
                <w:lang w:val="kk-KZ"/>
              </w:rPr>
              <w:t xml:space="preserve">, </w:t>
            </w:r>
            <w:r w:rsidRPr="00D9545B">
              <w:rPr>
                <w:i/>
                <w:sz w:val="24"/>
                <w:szCs w:val="24"/>
                <w:lang w:val="en-US"/>
              </w:rPr>
              <w:t>Apigenin</w:t>
            </w:r>
            <w:r w:rsidRPr="00D9545B">
              <w:rPr>
                <w:i/>
                <w:sz w:val="24"/>
                <w:szCs w:val="24"/>
                <w:lang w:val="kk-KZ"/>
              </w:rPr>
              <w:t xml:space="preserve">, </w:t>
            </w:r>
            <w:proofErr w:type="spellStart"/>
            <w:r w:rsidRPr="00D9545B">
              <w:rPr>
                <w:i/>
                <w:sz w:val="24"/>
                <w:szCs w:val="24"/>
                <w:lang w:val="en-US"/>
              </w:rPr>
              <w:t>Isoquercetin</w:t>
            </w:r>
            <w:proofErr w:type="spellEnd"/>
          </w:p>
        </w:tc>
      </w:tr>
    </w:tbl>
    <w:p w14:paraId="338CB4F4" w14:textId="77777777" w:rsidR="00D6778D" w:rsidRPr="00D9545B" w:rsidRDefault="00D6778D" w:rsidP="00C17BC8">
      <w:pPr>
        <w:spacing w:line="20" w:lineRule="atLeast"/>
        <w:ind w:firstLine="567"/>
        <w:jc w:val="both"/>
        <w:rPr>
          <w:sz w:val="28"/>
          <w:szCs w:val="28"/>
          <w:lang w:val="en-US"/>
        </w:rPr>
      </w:pPr>
    </w:p>
    <w:p w14:paraId="3EA87E44" w14:textId="3FFEF869" w:rsidR="00C17BC8" w:rsidRPr="00D9545B" w:rsidRDefault="00C17BC8" w:rsidP="00C17BC8">
      <w:pPr>
        <w:spacing w:line="20" w:lineRule="atLeast"/>
        <w:ind w:firstLine="567"/>
        <w:jc w:val="both"/>
        <w:rPr>
          <w:sz w:val="28"/>
          <w:szCs w:val="28"/>
          <w:lang w:val="kk-KZ"/>
        </w:rPr>
      </w:pPr>
      <w:proofErr w:type="spellStart"/>
      <w:r w:rsidRPr="00D9545B">
        <w:rPr>
          <w:sz w:val="28"/>
          <w:szCs w:val="28"/>
        </w:rPr>
        <w:t>Жүргізілген</w:t>
      </w:r>
      <w:proofErr w:type="spellEnd"/>
      <w:r w:rsidRPr="00D9545B">
        <w:rPr>
          <w:sz w:val="28"/>
          <w:szCs w:val="28"/>
          <w:lang w:val="en-US"/>
        </w:rPr>
        <w:t xml:space="preserve"> </w:t>
      </w:r>
      <w:proofErr w:type="spellStart"/>
      <w:r w:rsidRPr="00D9545B">
        <w:rPr>
          <w:sz w:val="28"/>
          <w:szCs w:val="28"/>
        </w:rPr>
        <w:t>зерттеу</w:t>
      </w:r>
      <w:proofErr w:type="spellEnd"/>
      <w:r w:rsidRPr="00D9545B">
        <w:rPr>
          <w:sz w:val="28"/>
          <w:szCs w:val="28"/>
          <w:lang w:val="en-US"/>
        </w:rPr>
        <w:t xml:space="preserve"> </w:t>
      </w:r>
      <w:proofErr w:type="spellStart"/>
      <w:r w:rsidRPr="00D9545B">
        <w:rPr>
          <w:sz w:val="28"/>
          <w:szCs w:val="28"/>
        </w:rPr>
        <w:t>нәтижесінде</w:t>
      </w:r>
      <w:proofErr w:type="spellEnd"/>
      <w:r w:rsidRPr="00D9545B">
        <w:rPr>
          <w:sz w:val="28"/>
          <w:szCs w:val="28"/>
          <w:lang w:val="en-US"/>
        </w:rPr>
        <w:t xml:space="preserve"> </w:t>
      </w:r>
      <w:proofErr w:type="spellStart"/>
      <w:r w:rsidRPr="00D9545B">
        <w:rPr>
          <w:sz w:val="28"/>
          <w:szCs w:val="28"/>
        </w:rPr>
        <w:t>жүрек</w:t>
      </w:r>
      <w:proofErr w:type="spellEnd"/>
      <w:r w:rsidRPr="00D9545B">
        <w:rPr>
          <w:sz w:val="28"/>
          <w:szCs w:val="28"/>
          <w:lang w:val="en-US"/>
        </w:rPr>
        <w:t xml:space="preserve"> </w:t>
      </w:r>
      <w:proofErr w:type="spellStart"/>
      <w:r w:rsidRPr="00D9545B">
        <w:rPr>
          <w:sz w:val="28"/>
          <w:szCs w:val="28"/>
        </w:rPr>
        <w:t>гликозидтерін</w:t>
      </w:r>
      <w:proofErr w:type="spellEnd"/>
      <w:r w:rsidRPr="00D9545B">
        <w:rPr>
          <w:sz w:val="28"/>
          <w:szCs w:val="28"/>
          <w:lang w:val="en-US"/>
        </w:rPr>
        <w:t xml:space="preserve"> </w:t>
      </w:r>
      <w:proofErr w:type="spellStart"/>
      <w:r w:rsidRPr="00D9545B">
        <w:rPr>
          <w:sz w:val="28"/>
          <w:szCs w:val="28"/>
        </w:rPr>
        <w:t>қамтитын</w:t>
      </w:r>
      <w:proofErr w:type="spellEnd"/>
      <w:r w:rsidRPr="00D9545B">
        <w:rPr>
          <w:sz w:val="28"/>
          <w:szCs w:val="28"/>
          <w:lang w:val="en-US"/>
        </w:rPr>
        <w:t xml:space="preserve"> </w:t>
      </w:r>
      <w:r w:rsidRPr="00D9545B">
        <w:rPr>
          <w:sz w:val="28"/>
          <w:szCs w:val="28"/>
        </w:rPr>
        <w:t>ДӨШ</w:t>
      </w:r>
      <w:r w:rsidRPr="00D9545B">
        <w:rPr>
          <w:sz w:val="28"/>
          <w:szCs w:val="28"/>
          <w:lang w:val="kk-KZ"/>
        </w:rPr>
        <w:t xml:space="preserve">-на </w:t>
      </w:r>
      <w:proofErr w:type="spellStart"/>
      <w:r w:rsidRPr="00D9545B">
        <w:rPr>
          <w:sz w:val="28"/>
          <w:szCs w:val="28"/>
        </w:rPr>
        <w:t>қатысты</w:t>
      </w:r>
      <w:proofErr w:type="spellEnd"/>
      <w:r w:rsidRPr="00D9545B">
        <w:rPr>
          <w:sz w:val="28"/>
          <w:szCs w:val="28"/>
          <w:lang w:val="en-US"/>
        </w:rPr>
        <w:t xml:space="preserve"> 12 </w:t>
      </w:r>
      <w:proofErr w:type="spellStart"/>
      <w:r w:rsidRPr="00D9545B">
        <w:rPr>
          <w:sz w:val="28"/>
          <w:szCs w:val="28"/>
        </w:rPr>
        <w:t>түрлі</w:t>
      </w:r>
      <w:proofErr w:type="spellEnd"/>
      <w:r w:rsidRPr="00D9545B">
        <w:rPr>
          <w:sz w:val="28"/>
          <w:szCs w:val="28"/>
          <w:lang w:val="en-US"/>
        </w:rPr>
        <w:t xml:space="preserve"> </w:t>
      </w:r>
      <w:proofErr w:type="spellStart"/>
      <w:r w:rsidRPr="00D9545B">
        <w:rPr>
          <w:sz w:val="28"/>
          <w:szCs w:val="28"/>
        </w:rPr>
        <w:t>фармакопеядан</w:t>
      </w:r>
      <w:proofErr w:type="spellEnd"/>
      <w:r w:rsidRPr="00D9545B">
        <w:rPr>
          <w:sz w:val="28"/>
          <w:szCs w:val="28"/>
          <w:lang w:val="en-US"/>
        </w:rPr>
        <w:t xml:space="preserve"> 31 </w:t>
      </w:r>
      <w:proofErr w:type="spellStart"/>
      <w:r w:rsidRPr="00D9545B">
        <w:rPr>
          <w:sz w:val="28"/>
          <w:szCs w:val="28"/>
        </w:rPr>
        <w:t>фармакопеялық</w:t>
      </w:r>
      <w:proofErr w:type="spellEnd"/>
      <w:r w:rsidRPr="00D9545B">
        <w:rPr>
          <w:sz w:val="28"/>
          <w:szCs w:val="28"/>
          <w:lang w:val="en-US"/>
        </w:rPr>
        <w:t xml:space="preserve"> </w:t>
      </w:r>
      <w:r w:rsidRPr="00D9545B">
        <w:rPr>
          <w:sz w:val="28"/>
          <w:szCs w:val="28"/>
        </w:rPr>
        <w:t>монография</w:t>
      </w:r>
      <w:r w:rsidRPr="00D9545B">
        <w:rPr>
          <w:sz w:val="28"/>
          <w:szCs w:val="28"/>
          <w:lang w:val="en-US"/>
        </w:rPr>
        <w:t xml:space="preserve"> </w:t>
      </w:r>
      <w:proofErr w:type="spellStart"/>
      <w:r w:rsidRPr="00D9545B">
        <w:rPr>
          <w:sz w:val="28"/>
          <w:szCs w:val="28"/>
        </w:rPr>
        <w:t>анықталды</w:t>
      </w:r>
      <w:proofErr w:type="spellEnd"/>
      <w:r w:rsidRPr="00D9545B">
        <w:rPr>
          <w:sz w:val="28"/>
          <w:szCs w:val="28"/>
          <w:lang w:val="en-US"/>
        </w:rPr>
        <w:t xml:space="preserve">. </w:t>
      </w:r>
      <w:proofErr w:type="spellStart"/>
      <w:r w:rsidRPr="00D9545B">
        <w:rPr>
          <w:sz w:val="28"/>
          <w:szCs w:val="28"/>
        </w:rPr>
        <w:t>Талдау</w:t>
      </w:r>
      <w:proofErr w:type="spellEnd"/>
      <w:r w:rsidRPr="00D9545B">
        <w:rPr>
          <w:sz w:val="28"/>
          <w:szCs w:val="28"/>
          <w:lang w:val="en-US"/>
        </w:rPr>
        <w:t xml:space="preserve"> </w:t>
      </w:r>
      <w:proofErr w:type="spellStart"/>
      <w:r w:rsidRPr="00D9545B">
        <w:rPr>
          <w:sz w:val="28"/>
          <w:szCs w:val="28"/>
        </w:rPr>
        <w:t>барысында</w:t>
      </w:r>
      <w:proofErr w:type="spellEnd"/>
      <w:r w:rsidRPr="00D9545B">
        <w:rPr>
          <w:sz w:val="28"/>
          <w:szCs w:val="28"/>
          <w:lang w:val="en-US"/>
        </w:rPr>
        <w:t xml:space="preserve"> </w:t>
      </w:r>
      <w:proofErr w:type="spellStart"/>
      <w:r w:rsidRPr="00D9545B">
        <w:rPr>
          <w:sz w:val="28"/>
          <w:szCs w:val="28"/>
        </w:rPr>
        <w:t>бірыңғай</w:t>
      </w:r>
      <w:proofErr w:type="spellEnd"/>
      <w:r w:rsidRPr="00D9545B">
        <w:rPr>
          <w:sz w:val="28"/>
          <w:szCs w:val="28"/>
          <w:lang w:val="en-US"/>
        </w:rPr>
        <w:t xml:space="preserve"> </w:t>
      </w:r>
      <w:proofErr w:type="spellStart"/>
      <w:r w:rsidRPr="00D9545B">
        <w:rPr>
          <w:sz w:val="28"/>
          <w:szCs w:val="28"/>
        </w:rPr>
        <w:t>нормативтік</w:t>
      </w:r>
      <w:proofErr w:type="spellEnd"/>
      <w:r w:rsidRPr="00D9545B">
        <w:rPr>
          <w:sz w:val="28"/>
          <w:szCs w:val="28"/>
          <w:lang w:val="en-US"/>
        </w:rPr>
        <w:t xml:space="preserve"> </w:t>
      </w:r>
      <w:proofErr w:type="spellStart"/>
      <w:r w:rsidRPr="00D9545B">
        <w:rPr>
          <w:sz w:val="28"/>
          <w:szCs w:val="28"/>
        </w:rPr>
        <w:t>құжат</w:t>
      </w:r>
      <w:proofErr w:type="spellEnd"/>
      <w:r w:rsidRPr="00D9545B">
        <w:rPr>
          <w:sz w:val="28"/>
          <w:szCs w:val="28"/>
          <w:lang w:val="en-US"/>
        </w:rPr>
        <w:t xml:space="preserve"> </w:t>
      </w:r>
      <w:proofErr w:type="spellStart"/>
      <w:r w:rsidRPr="00D9545B">
        <w:rPr>
          <w:sz w:val="28"/>
          <w:szCs w:val="28"/>
        </w:rPr>
        <w:t>ретінде</w:t>
      </w:r>
      <w:proofErr w:type="spellEnd"/>
      <w:r w:rsidRPr="00D9545B">
        <w:rPr>
          <w:sz w:val="28"/>
          <w:szCs w:val="28"/>
          <w:lang w:val="en-US"/>
        </w:rPr>
        <w:t xml:space="preserve"> </w:t>
      </w:r>
      <w:proofErr w:type="spellStart"/>
      <w:r w:rsidRPr="00D9545B">
        <w:rPr>
          <w:sz w:val="28"/>
          <w:szCs w:val="28"/>
        </w:rPr>
        <w:t>қарастырылған</w:t>
      </w:r>
      <w:proofErr w:type="spellEnd"/>
      <w:r w:rsidRPr="00D9545B">
        <w:rPr>
          <w:sz w:val="28"/>
          <w:szCs w:val="28"/>
          <w:lang w:val="en-US"/>
        </w:rPr>
        <w:t xml:space="preserve">, </w:t>
      </w:r>
      <w:proofErr w:type="spellStart"/>
      <w:r w:rsidRPr="00D9545B">
        <w:rPr>
          <w:sz w:val="28"/>
          <w:szCs w:val="28"/>
        </w:rPr>
        <w:t>қазіргі</w:t>
      </w:r>
      <w:proofErr w:type="spellEnd"/>
      <w:r w:rsidRPr="00D9545B">
        <w:rPr>
          <w:sz w:val="28"/>
          <w:szCs w:val="28"/>
          <w:lang w:val="en-US"/>
        </w:rPr>
        <w:t xml:space="preserve"> </w:t>
      </w:r>
      <w:proofErr w:type="spellStart"/>
      <w:r w:rsidRPr="00D9545B">
        <w:rPr>
          <w:sz w:val="28"/>
          <w:szCs w:val="28"/>
        </w:rPr>
        <w:t>уақытта</w:t>
      </w:r>
      <w:proofErr w:type="spellEnd"/>
      <w:r w:rsidRPr="00D9545B">
        <w:rPr>
          <w:sz w:val="28"/>
          <w:szCs w:val="28"/>
          <w:lang w:val="en-US"/>
        </w:rPr>
        <w:t xml:space="preserve"> </w:t>
      </w:r>
      <w:proofErr w:type="spellStart"/>
      <w:r w:rsidRPr="00D9545B">
        <w:rPr>
          <w:sz w:val="28"/>
          <w:szCs w:val="28"/>
        </w:rPr>
        <w:t>ресми</w:t>
      </w:r>
      <w:proofErr w:type="spellEnd"/>
      <w:r w:rsidRPr="00D9545B">
        <w:rPr>
          <w:sz w:val="28"/>
          <w:szCs w:val="28"/>
          <w:lang w:val="en-US"/>
        </w:rPr>
        <w:t xml:space="preserve"> </w:t>
      </w:r>
      <w:proofErr w:type="spellStart"/>
      <w:r w:rsidRPr="00D9545B">
        <w:rPr>
          <w:sz w:val="28"/>
          <w:szCs w:val="28"/>
        </w:rPr>
        <w:t>мәртебесін</w:t>
      </w:r>
      <w:proofErr w:type="spellEnd"/>
      <w:r w:rsidRPr="00D9545B">
        <w:rPr>
          <w:sz w:val="28"/>
          <w:szCs w:val="28"/>
          <w:lang w:val="en-US"/>
        </w:rPr>
        <w:t xml:space="preserve"> </w:t>
      </w:r>
      <w:proofErr w:type="spellStart"/>
      <w:r w:rsidRPr="00D9545B">
        <w:rPr>
          <w:sz w:val="28"/>
          <w:szCs w:val="28"/>
        </w:rPr>
        <w:t>жоғалтқан</w:t>
      </w:r>
      <w:proofErr w:type="spellEnd"/>
      <w:r w:rsidRPr="00D9545B">
        <w:rPr>
          <w:sz w:val="28"/>
          <w:szCs w:val="28"/>
          <w:lang w:val="en-US"/>
        </w:rPr>
        <w:t xml:space="preserve"> </w:t>
      </w:r>
      <w:proofErr w:type="spellStart"/>
      <w:r w:rsidRPr="00D9545B">
        <w:rPr>
          <w:sz w:val="28"/>
          <w:szCs w:val="28"/>
        </w:rPr>
        <w:t>Кеңес</w:t>
      </w:r>
      <w:proofErr w:type="spellEnd"/>
      <w:r w:rsidRPr="00D9545B">
        <w:rPr>
          <w:sz w:val="28"/>
          <w:szCs w:val="28"/>
          <w:lang w:val="en-US"/>
        </w:rPr>
        <w:t xml:space="preserve"> </w:t>
      </w:r>
      <w:proofErr w:type="spellStart"/>
      <w:r w:rsidRPr="00D9545B">
        <w:rPr>
          <w:sz w:val="28"/>
          <w:szCs w:val="28"/>
        </w:rPr>
        <w:t>Социалистік</w:t>
      </w:r>
      <w:proofErr w:type="spellEnd"/>
      <w:r w:rsidRPr="00D9545B">
        <w:rPr>
          <w:sz w:val="28"/>
          <w:szCs w:val="28"/>
          <w:lang w:val="en-US"/>
        </w:rPr>
        <w:t xml:space="preserve"> </w:t>
      </w:r>
      <w:proofErr w:type="spellStart"/>
      <w:r w:rsidRPr="00D9545B">
        <w:rPr>
          <w:sz w:val="28"/>
          <w:szCs w:val="28"/>
        </w:rPr>
        <w:t>Республикалар</w:t>
      </w:r>
      <w:proofErr w:type="spellEnd"/>
      <w:r w:rsidRPr="00D9545B">
        <w:rPr>
          <w:sz w:val="28"/>
          <w:szCs w:val="28"/>
          <w:lang w:val="en-US"/>
        </w:rPr>
        <w:t xml:space="preserve"> </w:t>
      </w:r>
      <w:proofErr w:type="spellStart"/>
      <w:r w:rsidRPr="00D9545B">
        <w:rPr>
          <w:sz w:val="28"/>
          <w:szCs w:val="28"/>
        </w:rPr>
        <w:t>Одағының</w:t>
      </w:r>
      <w:proofErr w:type="spellEnd"/>
      <w:r w:rsidRPr="00D9545B">
        <w:rPr>
          <w:sz w:val="28"/>
          <w:szCs w:val="28"/>
          <w:lang w:val="en-US"/>
        </w:rPr>
        <w:t xml:space="preserve"> </w:t>
      </w:r>
      <w:proofErr w:type="spellStart"/>
      <w:r w:rsidRPr="00D9545B">
        <w:rPr>
          <w:sz w:val="28"/>
          <w:szCs w:val="28"/>
        </w:rPr>
        <w:t>Мемлекеттік</w:t>
      </w:r>
      <w:proofErr w:type="spellEnd"/>
      <w:r w:rsidRPr="00D9545B">
        <w:rPr>
          <w:sz w:val="28"/>
          <w:szCs w:val="28"/>
          <w:lang w:val="en-US"/>
        </w:rPr>
        <w:t xml:space="preserve"> </w:t>
      </w:r>
      <w:proofErr w:type="spellStart"/>
      <w:r w:rsidRPr="00D9545B">
        <w:rPr>
          <w:sz w:val="28"/>
          <w:szCs w:val="28"/>
        </w:rPr>
        <w:t>фармакопеясы</w:t>
      </w:r>
      <w:proofErr w:type="spellEnd"/>
      <w:r w:rsidRPr="00D9545B">
        <w:rPr>
          <w:sz w:val="28"/>
          <w:szCs w:val="28"/>
          <w:lang w:val="en-US"/>
        </w:rPr>
        <w:t xml:space="preserve"> </w:t>
      </w:r>
      <w:r w:rsidRPr="00D9545B">
        <w:rPr>
          <w:sz w:val="28"/>
          <w:szCs w:val="28"/>
        </w:rPr>
        <w:t>да</w:t>
      </w:r>
      <w:r w:rsidRPr="00D9545B">
        <w:rPr>
          <w:sz w:val="28"/>
          <w:szCs w:val="28"/>
          <w:lang w:val="en-US"/>
        </w:rPr>
        <w:t xml:space="preserve"> </w:t>
      </w:r>
      <w:proofErr w:type="spellStart"/>
      <w:r w:rsidRPr="00D9545B">
        <w:rPr>
          <w:sz w:val="28"/>
          <w:szCs w:val="28"/>
        </w:rPr>
        <w:t>зерттеу</w:t>
      </w:r>
      <w:proofErr w:type="spellEnd"/>
      <w:r w:rsidRPr="00D9545B">
        <w:rPr>
          <w:sz w:val="28"/>
          <w:szCs w:val="28"/>
          <w:lang w:val="en-US"/>
        </w:rPr>
        <w:t xml:space="preserve"> </w:t>
      </w:r>
      <w:proofErr w:type="spellStart"/>
      <w:r w:rsidRPr="00D9545B">
        <w:rPr>
          <w:sz w:val="28"/>
          <w:szCs w:val="28"/>
        </w:rPr>
        <w:t>нысанына</w:t>
      </w:r>
      <w:proofErr w:type="spellEnd"/>
      <w:r w:rsidRPr="00D9545B">
        <w:rPr>
          <w:sz w:val="28"/>
          <w:szCs w:val="28"/>
          <w:lang w:val="en-US"/>
        </w:rPr>
        <w:t xml:space="preserve"> </w:t>
      </w:r>
      <w:proofErr w:type="spellStart"/>
      <w:r w:rsidRPr="00D9545B">
        <w:rPr>
          <w:sz w:val="28"/>
          <w:szCs w:val="28"/>
        </w:rPr>
        <w:t>енгізілді</w:t>
      </w:r>
      <w:proofErr w:type="spellEnd"/>
      <w:r w:rsidRPr="00D9545B">
        <w:rPr>
          <w:sz w:val="28"/>
          <w:szCs w:val="28"/>
          <w:lang w:val="en-US"/>
        </w:rPr>
        <w:t xml:space="preserve">. </w:t>
      </w:r>
      <w:proofErr w:type="spellStart"/>
      <w:r w:rsidRPr="00D9545B">
        <w:rPr>
          <w:sz w:val="28"/>
          <w:szCs w:val="28"/>
        </w:rPr>
        <w:t>Аталған</w:t>
      </w:r>
      <w:proofErr w:type="spellEnd"/>
      <w:r w:rsidRPr="00D9545B">
        <w:rPr>
          <w:sz w:val="28"/>
          <w:szCs w:val="28"/>
          <w:lang w:val="en-US"/>
        </w:rPr>
        <w:t xml:space="preserve"> </w:t>
      </w:r>
      <w:r w:rsidRPr="00D9545B">
        <w:rPr>
          <w:sz w:val="28"/>
          <w:szCs w:val="28"/>
        </w:rPr>
        <w:lastRenderedPageBreak/>
        <w:t>фармакопея</w:t>
      </w:r>
      <w:r w:rsidRPr="00D9545B">
        <w:rPr>
          <w:sz w:val="28"/>
          <w:szCs w:val="28"/>
          <w:lang w:val="en-US"/>
        </w:rPr>
        <w:t xml:space="preserve"> </w:t>
      </w:r>
      <w:proofErr w:type="spellStart"/>
      <w:r w:rsidRPr="00D9545B">
        <w:rPr>
          <w:sz w:val="28"/>
          <w:szCs w:val="28"/>
        </w:rPr>
        <w:t>посткеңестік</w:t>
      </w:r>
      <w:proofErr w:type="spellEnd"/>
      <w:r w:rsidRPr="00D9545B">
        <w:rPr>
          <w:sz w:val="28"/>
          <w:szCs w:val="28"/>
          <w:lang w:val="en-US"/>
        </w:rPr>
        <w:t xml:space="preserve"> </w:t>
      </w:r>
      <w:proofErr w:type="spellStart"/>
      <w:r w:rsidRPr="00D9545B">
        <w:rPr>
          <w:sz w:val="28"/>
          <w:szCs w:val="28"/>
        </w:rPr>
        <w:t>кеңістікте</w:t>
      </w:r>
      <w:proofErr w:type="spellEnd"/>
      <w:r w:rsidRPr="00D9545B">
        <w:rPr>
          <w:sz w:val="28"/>
          <w:szCs w:val="28"/>
          <w:lang w:val="en-US"/>
        </w:rPr>
        <w:t xml:space="preserve">, </w:t>
      </w:r>
      <w:proofErr w:type="spellStart"/>
      <w:r w:rsidRPr="00D9545B">
        <w:rPr>
          <w:sz w:val="28"/>
          <w:szCs w:val="28"/>
        </w:rPr>
        <w:t>оның</w:t>
      </w:r>
      <w:proofErr w:type="spellEnd"/>
      <w:r w:rsidRPr="00D9545B">
        <w:rPr>
          <w:sz w:val="28"/>
          <w:szCs w:val="28"/>
          <w:lang w:val="en-US"/>
        </w:rPr>
        <w:t xml:space="preserve"> </w:t>
      </w:r>
      <w:proofErr w:type="spellStart"/>
      <w:r w:rsidRPr="00D9545B">
        <w:rPr>
          <w:sz w:val="28"/>
          <w:szCs w:val="28"/>
        </w:rPr>
        <w:t>ішінде</w:t>
      </w:r>
      <w:proofErr w:type="spellEnd"/>
      <w:r w:rsidRPr="00D9545B">
        <w:rPr>
          <w:sz w:val="28"/>
          <w:szCs w:val="28"/>
          <w:lang w:val="en-US"/>
        </w:rPr>
        <w:t xml:space="preserve"> </w:t>
      </w:r>
      <w:proofErr w:type="spellStart"/>
      <w:r w:rsidRPr="00D9545B">
        <w:rPr>
          <w:sz w:val="28"/>
          <w:szCs w:val="28"/>
        </w:rPr>
        <w:t>жүрек</w:t>
      </w:r>
      <w:proofErr w:type="spellEnd"/>
      <w:r w:rsidRPr="00D9545B">
        <w:rPr>
          <w:sz w:val="28"/>
          <w:szCs w:val="28"/>
          <w:lang w:val="en-US"/>
        </w:rPr>
        <w:t xml:space="preserve"> </w:t>
      </w:r>
      <w:proofErr w:type="spellStart"/>
      <w:r w:rsidRPr="00D9545B">
        <w:rPr>
          <w:sz w:val="28"/>
          <w:szCs w:val="28"/>
        </w:rPr>
        <w:t>гликозидтері</w:t>
      </w:r>
      <w:proofErr w:type="spellEnd"/>
      <w:r w:rsidRPr="00D9545B">
        <w:rPr>
          <w:sz w:val="28"/>
          <w:szCs w:val="28"/>
          <w:lang w:val="en-US"/>
        </w:rPr>
        <w:t xml:space="preserve"> </w:t>
      </w:r>
      <w:r w:rsidRPr="00D9545B">
        <w:rPr>
          <w:sz w:val="28"/>
          <w:szCs w:val="28"/>
        </w:rPr>
        <w:t>бар</w:t>
      </w:r>
      <w:r w:rsidRPr="00D9545B">
        <w:rPr>
          <w:sz w:val="28"/>
          <w:szCs w:val="28"/>
          <w:lang w:val="en-US"/>
        </w:rPr>
        <w:t xml:space="preserve"> </w:t>
      </w:r>
      <w:proofErr w:type="spellStart"/>
      <w:r w:rsidRPr="00D9545B">
        <w:rPr>
          <w:sz w:val="28"/>
          <w:szCs w:val="28"/>
        </w:rPr>
        <w:t>өсімдік</w:t>
      </w:r>
      <w:proofErr w:type="spellEnd"/>
      <w:r w:rsidRPr="00D9545B">
        <w:rPr>
          <w:sz w:val="28"/>
          <w:szCs w:val="28"/>
          <w:lang w:val="en-US"/>
        </w:rPr>
        <w:t xml:space="preserve"> </w:t>
      </w:r>
      <w:proofErr w:type="spellStart"/>
      <w:r w:rsidRPr="00D9545B">
        <w:rPr>
          <w:sz w:val="28"/>
          <w:szCs w:val="28"/>
        </w:rPr>
        <w:t>текті</w:t>
      </w:r>
      <w:proofErr w:type="spellEnd"/>
      <w:r w:rsidRPr="00D9545B">
        <w:rPr>
          <w:sz w:val="28"/>
          <w:szCs w:val="28"/>
          <w:lang w:val="en-US"/>
        </w:rPr>
        <w:t xml:space="preserve"> </w:t>
      </w:r>
      <w:proofErr w:type="spellStart"/>
      <w:r w:rsidRPr="00D9545B">
        <w:rPr>
          <w:sz w:val="28"/>
          <w:szCs w:val="28"/>
        </w:rPr>
        <w:t>шикізаттың</w:t>
      </w:r>
      <w:proofErr w:type="spellEnd"/>
      <w:r w:rsidRPr="00D9545B">
        <w:rPr>
          <w:sz w:val="28"/>
          <w:szCs w:val="28"/>
          <w:lang w:val="en-US"/>
        </w:rPr>
        <w:t xml:space="preserve"> </w:t>
      </w:r>
      <w:r w:rsidRPr="00D9545B">
        <w:rPr>
          <w:sz w:val="28"/>
          <w:szCs w:val="28"/>
        </w:rPr>
        <w:t>сапа</w:t>
      </w:r>
      <w:r w:rsidRPr="00D9545B">
        <w:rPr>
          <w:sz w:val="28"/>
          <w:szCs w:val="28"/>
          <w:lang w:val="en-US"/>
        </w:rPr>
        <w:t xml:space="preserve"> </w:t>
      </w:r>
      <w:proofErr w:type="spellStart"/>
      <w:r w:rsidRPr="00D9545B">
        <w:rPr>
          <w:sz w:val="28"/>
          <w:szCs w:val="28"/>
        </w:rPr>
        <w:t>талаптарын</w:t>
      </w:r>
      <w:proofErr w:type="spellEnd"/>
      <w:r w:rsidRPr="00D9545B">
        <w:rPr>
          <w:sz w:val="28"/>
          <w:szCs w:val="28"/>
          <w:lang w:val="en-US"/>
        </w:rPr>
        <w:t xml:space="preserve"> </w:t>
      </w:r>
      <w:proofErr w:type="spellStart"/>
      <w:r w:rsidRPr="00D9545B">
        <w:rPr>
          <w:sz w:val="28"/>
          <w:szCs w:val="28"/>
        </w:rPr>
        <w:t>қалыптастыруда</w:t>
      </w:r>
      <w:proofErr w:type="spellEnd"/>
      <w:r w:rsidRPr="00D9545B">
        <w:rPr>
          <w:sz w:val="28"/>
          <w:szCs w:val="28"/>
          <w:lang w:val="en-US"/>
        </w:rPr>
        <w:t xml:space="preserve">, </w:t>
      </w:r>
      <w:proofErr w:type="spellStart"/>
      <w:r w:rsidRPr="00D9545B">
        <w:rPr>
          <w:sz w:val="28"/>
          <w:szCs w:val="28"/>
        </w:rPr>
        <w:t>айрықша</w:t>
      </w:r>
      <w:proofErr w:type="spellEnd"/>
      <w:r w:rsidRPr="00D9545B">
        <w:rPr>
          <w:sz w:val="28"/>
          <w:szCs w:val="28"/>
          <w:lang w:val="en-US"/>
        </w:rPr>
        <w:t xml:space="preserve"> </w:t>
      </w:r>
      <w:proofErr w:type="spellStart"/>
      <w:r w:rsidRPr="00D9545B">
        <w:rPr>
          <w:sz w:val="28"/>
          <w:szCs w:val="28"/>
        </w:rPr>
        <w:t>маңызды</w:t>
      </w:r>
      <w:proofErr w:type="spellEnd"/>
      <w:r w:rsidRPr="00D9545B">
        <w:rPr>
          <w:sz w:val="28"/>
          <w:szCs w:val="28"/>
          <w:lang w:val="en-US"/>
        </w:rPr>
        <w:t xml:space="preserve"> </w:t>
      </w:r>
      <w:proofErr w:type="spellStart"/>
      <w:r w:rsidRPr="00D9545B">
        <w:rPr>
          <w:sz w:val="28"/>
          <w:szCs w:val="28"/>
        </w:rPr>
        <w:t>рөл</w:t>
      </w:r>
      <w:proofErr w:type="spellEnd"/>
      <w:r w:rsidRPr="00D9545B">
        <w:rPr>
          <w:sz w:val="28"/>
          <w:szCs w:val="28"/>
          <w:lang w:val="en-US"/>
        </w:rPr>
        <w:t xml:space="preserve"> </w:t>
      </w:r>
      <w:proofErr w:type="spellStart"/>
      <w:r w:rsidRPr="00D9545B">
        <w:rPr>
          <w:sz w:val="28"/>
          <w:szCs w:val="28"/>
        </w:rPr>
        <w:t>атқарған</w:t>
      </w:r>
      <w:proofErr w:type="spellEnd"/>
      <w:r w:rsidRPr="00D9545B">
        <w:rPr>
          <w:sz w:val="28"/>
          <w:szCs w:val="28"/>
          <w:lang w:val="en-US"/>
        </w:rPr>
        <w:t xml:space="preserve">. </w:t>
      </w:r>
      <w:proofErr w:type="spellStart"/>
      <w:r w:rsidRPr="00D9545B">
        <w:rPr>
          <w:sz w:val="28"/>
          <w:szCs w:val="28"/>
        </w:rPr>
        <w:t>Зерттеу</w:t>
      </w:r>
      <w:proofErr w:type="spellEnd"/>
      <w:r w:rsidRPr="00D9545B">
        <w:rPr>
          <w:sz w:val="28"/>
          <w:szCs w:val="28"/>
          <w:lang w:val="en-US"/>
        </w:rPr>
        <w:t xml:space="preserve"> </w:t>
      </w:r>
      <w:proofErr w:type="spellStart"/>
      <w:r w:rsidRPr="00D9545B">
        <w:rPr>
          <w:sz w:val="28"/>
          <w:szCs w:val="28"/>
        </w:rPr>
        <w:t>нәтижесінде</w:t>
      </w:r>
      <w:proofErr w:type="spellEnd"/>
      <w:r w:rsidRPr="00D9545B">
        <w:rPr>
          <w:sz w:val="28"/>
          <w:szCs w:val="28"/>
          <w:lang w:val="en-US"/>
        </w:rPr>
        <w:t xml:space="preserve"> </w:t>
      </w:r>
      <w:proofErr w:type="spellStart"/>
      <w:r w:rsidRPr="00D9545B">
        <w:rPr>
          <w:sz w:val="28"/>
          <w:szCs w:val="28"/>
        </w:rPr>
        <w:t>Германияның</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proofErr w:type="spellStart"/>
      <w:r w:rsidRPr="00D9545B">
        <w:rPr>
          <w:sz w:val="28"/>
          <w:szCs w:val="28"/>
        </w:rPr>
        <w:t>Үндістанның</w:t>
      </w:r>
      <w:proofErr w:type="spellEnd"/>
      <w:r w:rsidRPr="00D9545B">
        <w:rPr>
          <w:sz w:val="28"/>
          <w:szCs w:val="28"/>
          <w:lang w:val="en-US"/>
        </w:rPr>
        <w:t xml:space="preserve"> </w:t>
      </w:r>
      <w:proofErr w:type="spellStart"/>
      <w:r w:rsidRPr="00D9545B">
        <w:rPr>
          <w:sz w:val="28"/>
          <w:szCs w:val="28"/>
        </w:rPr>
        <w:t>гомеопатиялық</w:t>
      </w:r>
      <w:proofErr w:type="spellEnd"/>
      <w:r w:rsidRPr="00D9545B">
        <w:rPr>
          <w:sz w:val="28"/>
          <w:szCs w:val="28"/>
          <w:lang w:val="en-US"/>
        </w:rPr>
        <w:t xml:space="preserve"> </w:t>
      </w:r>
      <w:proofErr w:type="spellStart"/>
      <w:r w:rsidRPr="00D9545B">
        <w:rPr>
          <w:sz w:val="28"/>
          <w:szCs w:val="28"/>
        </w:rPr>
        <w:t>фармакопеяларында</w:t>
      </w:r>
      <w:proofErr w:type="spellEnd"/>
      <w:r w:rsidRPr="00D9545B">
        <w:rPr>
          <w:sz w:val="28"/>
          <w:szCs w:val="28"/>
          <w:lang w:val="en-US"/>
        </w:rPr>
        <w:t xml:space="preserve"> </w:t>
      </w:r>
      <w:proofErr w:type="spellStart"/>
      <w:r w:rsidRPr="00D9545B">
        <w:rPr>
          <w:sz w:val="28"/>
          <w:szCs w:val="28"/>
        </w:rPr>
        <w:t>жүрек</w:t>
      </w:r>
      <w:proofErr w:type="spellEnd"/>
      <w:r w:rsidRPr="00D9545B">
        <w:rPr>
          <w:sz w:val="28"/>
          <w:szCs w:val="28"/>
          <w:lang w:val="en-US"/>
        </w:rPr>
        <w:t xml:space="preserve"> </w:t>
      </w:r>
      <w:proofErr w:type="spellStart"/>
      <w:r w:rsidRPr="00D9545B">
        <w:rPr>
          <w:sz w:val="28"/>
          <w:szCs w:val="28"/>
        </w:rPr>
        <w:t>гликозидтерін</w:t>
      </w:r>
      <w:proofErr w:type="spellEnd"/>
      <w:r w:rsidRPr="00D9545B">
        <w:rPr>
          <w:sz w:val="28"/>
          <w:szCs w:val="28"/>
          <w:lang w:val="en-US"/>
        </w:rPr>
        <w:t xml:space="preserve"> </w:t>
      </w:r>
      <w:proofErr w:type="spellStart"/>
      <w:r w:rsidRPr="00D9545B">
        <w:rPr>
          <w:sz w:val="28"/>
          <w:szCs w:val="28"/>
        </w:rPr>
        <w:t>қамтитын</w:t>
      </w:r>
      <w:proofErr w:type="spellEnd"/>
      <w:r w:rsidRPr="00D9545B">
        <w:rPr>
          <w:sz w:val="28"/>
          <w:szCs w:val="28"/>
          <w:lang w:val="en-US"/>
        </w:rPr>
        <w:t xml:space="preserve"> </w:t>
      </w:r>
      <w:proofErr w:type="spellStart"/>
      <w:r w:rsidRPr="00D9545B">
        <w:rPr>
          <w:sz w:val="28"/>
          <w:szCs w:val="28"/>
        </w:rPr>
        <w:t>барлық</w:t>
      </w:r>
      <w:proofErr w:type="spellEnd"/>
      <w:r w:rsidRPr="00D9545B">
        <w:rPr>
          <w:sz w:val="28"/>
          <w:szCs w:val="28"/>
          <w:lang w:val="en-US"/>
        </w:rPr>
        <w:t xml:space="preserve"> </w:t>
      </w:r>
      <w:proofErr w:type="spellStart"/>
      <w:r w:rsidRPr="00D9545B">
        <w:rPr>
          <w:sz w:val="28"/>
          <w:szCs w:val="28"/>
        </w:rPr>
        <w:t>өсімдік</w:t>
      </w:r>
      <w:proofErr w:type="spellEnd"/>
      <w:r w:rsidRPr="00D9545B">
        <w:rPr>
          <w:sz w:val="28"/>
          <w:szCs w:val="28"/>
          <w:lang w:val="en-US"/>
        </w:rPr>
        <w:t xml:space="preserve"> </w:t>
      </w:r>
      <w:proofErr w:type="spellStart"/>
      <w:r w:rsidRPr="00D9545B">
        <w:rPr>
          <w:sz w:val="28"/>
          <w:szCs w:val="28"/>
        </w:rPr>
        <w:t>шикізаты</w:t>
      </w:r>
      <w:proofErr w:type="spellEnd"/>
      <w:r w:rsidRPr="00D9545B">
        <w:rPr>
          <w:sz w:val="28"/>
          <w:szCs w:val="28"/>
          <w:lang w:val="en-US"/>
        </w:rPr>
        <w:t xml:space="preserve"> </w:t>
      </w:r>
      <w:proofErr w:type="spellStart"/>
      <w:r w:rsidRPr="00D9545B">
        <w:rPr>
          <w:sz w:val="28"/>
          <w:szCs w:val="28"/>
        </w:rPr>
        <w:t>түрлеріне</w:t>
      </w:r>
      <w:proofErr w:type="spellEnd"/>
      <w:r w:rsidRPr="00D9545B">
        <w:rPr>
          <w:sz w:val="28"/>
          <w:szCs w:val="28"/>
          <w:lang w:val="en-US"/>
        </w:rPr>
        <w:t xml:space="preserve"> </w:t>
      </w:r>
      <w:proofErr w:type="spellStart"/>
      <w:r w:rsidRPr="00D9545B">
        <w:rPr>
          <w:sz w:val="28"/>
          <w:szCs w:val="28"/>
        </w:rPr>
        <w:t>қойылатын</w:t>
      </w:r>
      <w:proofErr w:type="spellEnd"/>
      <w:r w:rsidRPr="00D9545B">
        <w:rPr>
          <w:sz w:val="28"/>
          <w:szCs w:val="28"/>
          <w:lang w:val="en-US"/>
        </w:rPr>
        <w:t xml:space="preserve"> </w:t>
      </w:r>
      <w:proofErr w:type="spellStart"/>
      <w:r w:rsidRPr="00D9545B">
        <w:rPr>
          <w:sz w:val="28"/>
          <w:szCs w:val="28"/>
        </w:rPr>
        <w:t>фармакопеялық</w:t>
      </w:r>
      <w:proofErr w:type="spellEnd"/>
      <w:r w:rsidRPr="00D9545B">
        <w:rPr>
          <w:sz w:val="28"/>
          <w:szCs w:val="28"/>
          <w:lang w:val="en-US"/>
        </w:rPr>
        <w:t xml:space="preserve"> </w:t>
      </w:r>
      <w:proofErr w:type="spellStart"/>
      <w:r w:rsidRPr="00D9545B">
        <w:rPr>
          <w:sz w:val="28"/>
          <w:szCs w:val="28"/>
        </w:rPr>
        <w:t>талаптар</w:t>
      </w:r>
      <w:proofErr w:type="spellEnd"/>
      <w:r w:rsidRPr="00D9545B">
        <w:rPr>
          <w:sz w:val="28"/>
          <w:szCs w:val="28"/>
          <w:lang w:val="en-US"/>
        </w:rPr>
        <w:t xml:space="preserve"> </w:t>
      </w:r>
      <w:proofErr w:type="spellStart"/>
      <w:r w:rsidRPr="00D9545B">
        <w:rPr>
          <w:sz w:val="28"/>
          <w:szCs w:val="28"/>
        </w:rPr>
        <w:t>нақты</w:t>
      </w:r>
      <w:proofErr w:type="spellEnd"/>
      <w:r w:rsidRPr="00D9545B">
        <w:rPr>
          <w:sz w:val="28"/>
          <w:szCs w:val="28"/>
          <w:lang w:val="en-US"/>
        </w:rPr>
        <w:t xml:space="preserve"> </w:t>
      </w:r>
      <w:proofErr w:type="spellStart"/>
      <w:r w:rsidRPr="00D9545B">
        <w:rPr>
          <w:sz w:val="28"/>
          <w:szCs w:val="28"/>
        </w:rPr>
        <w:t>және</w:t>
      </w:r>
      <w:proofErr w:type="spellEnd"/>
      <w:r w:rsidRPr="00D9545B">
        <w:rPr>
          <w:sz w:val="28"/>
          <w:szCs w:val="28"/>
          <w:lang w:val="en-US"/>
        </w:rPr>
        <w:t xml:space="preserve"> </w:t>
      </w:r>
      <w:proofErr w:type="spellStart"/>
      <w:r w:rsidRPr="00D9545B">
        <w:rPr>
          <w:sz w:val="28"/>
          <w:szCs w:val="28"/>
        </w:rPr>
        <w:t>толық</w:t>
      </w:r>
      <w:proofErr w:type="spellEnd"/>
      <w:r w:rsidRPr="00D9545B">
        <w:rPr>
          <w:sz w:val="28"/>
          <w:szCs w:val="28"/>
          <w:lang w:val="en-US"/>
        </w:rPr>
        <w:t xml:space="preserve"> </w:t>
      </w:r>
      <w:proofErr w:type="spellStart"/>
      <w:r w:rsidRPr="00D9545B">
        <w:rPr>
          <w:sz w:val="28"/>
          <w:szCs w:val="28"/>
        </w:rPr>
        <w:t>сипатталғаны</w:t>
      </w:r>
      <w:proofErr w:type="spellEnd"/>
      <w:r w:rsidRPr="00D9545B">
        <w:rPr>
          <w:sz w:val="28"/>
          <w:szCs w:val="28"/>
          <w:lang w:val="en-US"/>
        </w:rPr>
        <w:t xml:space="preserve"> </w:t>
      </w:r>
      <w:proofErr w:type="spellStart"/>
      <w:r w:rsidRPr="00D9545B">
        <w:rPr>
          <w:sz w:val="28"/>
          <w:szCs w:val="28"/>
        </w:rPr>
        <w:t>анықталды</w:t>
      </w:r>
      <w:proofErr w:type="spellEnd"/>
      <w:r w:rsidRPr="00D9545B">
        <w:rPr>
          <w:sz w:val="28"/>
          <w:szCs w:val="28"/>
          <w:lang w:val="en-US"/>
        </w:rPr>
        <w:t xml:space="preserve"> (2-</w:t>
      </w:r>
      <w:proofErr w:type="spellStart"/>
      <w:r w:rsidRPr="00D9545B">
        <w:rPr>
          <w:sz w:val="28"/>
          <w:szCs w:val="28"/>
        </w:rPr>
        <w:t>кесте</w:t>
      </w:r>
      <w:proofErr w:type="spellEnd"/>
      <w:r w:rsidRPr="00D9545B">
        <w:rPr>
          <w:sz w:val="28"/>
          <w:szCs w:val="28"/>
          <w:lang w:val="en-US"/>
        </w:rPr>
        <w:t>).</w:t>
      </w:r>
      <w:r w:rsidRPr="00D9545B">
        <w:rPr>
          <w:sz w:val="28"/>
          <w:szCs w:val="28"/>
          <w:lang w:val="kk-KZ"/>
        </w:rPr>
        <w:t xml:space="preserve"> </w:t>
      </w:r>
    </w:p>
    <w:p w14:paraId="6100BFAE" w14:textId="77777777" w:rsidR="00C17BC8" w:rsidRPr="00D9545B" w:rsidRDefault="00C17BC8" w:rsidP="00C17BC8">
      <w:pPr>
        <w:spacing w:line="20" w:lineRule="atLeast"/>
        <w:ind w:firstLine="709"/>
        <w:jc w:val="both"/>
        <w:rPr>
          <w:sz w:val="28"/>
          <w:szCs w:val="28"/>
          <w:lang w:val="kk-KZ"/>
        </w:rPr>
      </w:pPr>
    </w:p>
    <w:p w14:paraId="7C40D79C" w14:textId="424565D5" w:rsidR="00C17BC8" w:rsidRPr="00D9545B" w:rsidRDefault="00C17BC8" w:rsidP="006C5D74">
      <w:pPr>
        <w:spacing w:line="20" w:lineRule="atLeast"/>
        <w:jc w:val="both"/>
        <w:rPr>
          <w:sz w:val="28"/>
          <w:szCs w:val="28"/>
          <w:lang w:val="kk-KZ"/>
        </w:rPr>
      </w:pPr>
      <w:r w:rsidRPr="00D9545B">
        <w:rPr>
          <w:sz w:val="28"/>
          <w:szCs w:val="28"/>
          <w:lang w:val="kk-KZ"/>
        </w:rPr>
        <w:t>Кесте 2 - Жүрек гликозидтері бар дәрілік препараттарға арналған фармакопеялық монографиялардың жиынтық талдауы</w:t>
      </w:r>
    </w:p>
    <w:p w14:paraId="7B607E9B" w14:textId="77777777" w:rsidR="00D6778D" w:rsidRPr="00D9545B" w:rsidRDefault="00D6778D" w:rsidP="006C5D74">
      <w:pPr>
        <w:spacing w:line="20" w:lineRule="atLeast"/>
        <w:jc w:val="both"/>
        <w:rPr>
          <w:sz w:val="28"/>
          <w:szCs w:val="28"/>
          <w:lang w:val="kk-KZ"/>
        </w:rPr>
      </w:pPr>
    </w:p>
    <w:tbl>
      <w:tblPr>
        <w:tblW w:w="5000" w:type="pct"/>
        <w:tblInd w:w="-5" w:type="dxa"/>
        <w:tblLayout w:type="fixed"/>
        <w:tblLook w:val="0000" w:firstRow="0" w:lastRow="0" w:firstColumn="0" w:lastColumn="0" w:noHBand="0" w:noVBand="0"/>
      </w:tblPr>
      <w:tblGrid>
        <w:gridCol w:w="1743"/>
        <w:gridCol w:w="578"/>
        <w:gridCol w:w="793"/>
        <w:gridCol w:w="701"/>
        <w:gridCol w:w="720"/>
        <w:gridCol w:w="705"/>
        <w:gridCol w:w="997"/>
        <w:gridCol w:w="994"/>
        <w:gridCol w:w="849"/>
        <w:gridCol w:w="851"/>
        <w:gridCol w:w="697"/>
      </w:tblGrid>
      <w:tr w:rsidR="002513C4" w:rsidRPr="00D9545B" w14:paraId="2ACDD8DA" w14:textId="77777777" w:rsidTr="002513C4">
        <w:trPr>
          <w:trHeight w:val="345"/>
        </w:trPr>
        <w:tc>
          <w:tcPr>
            <w:tcW w:w="905" w:type="pct"/>
            <w:tcBorders>
              <w:top w:val="single" w:sz="4" w:space="0" w:color="auto"/>
              <w:left w:val="single" w:sz="4" w:space="0" w:color="auto"/>
              <w:bottom w:val="single" w:sz="4" w:space="0" w:color="auto"/>
              <w:right w:val="single" w:sz="4" w:space="0" w:color="auto"/>
            </w:tcBorders>
            <w:noWrap/>
            <w:vAlign w:val="center"/>
          </w:tcPr>
          <w:p w14:paraId="5E9C68B1" w14:textId="77777777" w:rsidR="002513C4" w:rsidRPr="00D9545B" w:rsidRDefault="002513C4" w:rsidP="00D62AE5">
            <w:pPr>
              <w:spacing w:line="20" w:lineRule="atLeast"/>
              <w:jc w:val="center"/>
              <w:rPr>
                <w:color w:val="000000"/>
                <w:sz w:val="24"/>
                <w:szCs w:val="24"/>
                <w:lang w:val="kk-KZ" w:eastAsia="ru-RU"/>
              </w:rPr>
            </w:pPr>
            <w:r w:rsidRPr="00D9545B">
              <w:rPr>
                <w:b/>
                <w:color w:val="000000"/>
                <w:sz w:val="24"/>
                <w:szCs w:val="24"/>
                <w:lang w:val="kk-KZ" w:eastAsia="ru-RU"/>
              </w:rPr>
              <w:t>Нысан атауы</w:t>
            </w:r>
          </w:p>
        </w:tc>
        <w:tc>
          <w:tcPr>
            <w:tcW w:w="300" w:type="pct"/>
            <w:tcBorders>
              <w:top w:val="single" w:sz="4" w:space="0" w:color="auto"/>
              <w:left w:val="nil"/>
              <w:bottom w:val="single" w:sz="4" w:space="0" w:color="auto"/>
              <w:right w:val="single" w:sz="4" w:space="0" w:color="auto"/>
            </w:tcBorders>
            <w:vAlign w:val="center"/>
          </w:tcPr>
          <w:p w14:paraId="3169333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EP</w:t>
            </w:r>
          </w:p>
        </w:tc>
        <w:tc>
          <w:tcPr>
            <w:tcW w:w="412" w:type="pct"/>
            <w:tcBorders>
              <w:top w:val="single" w:sz="4" w:space="0" w:color="auto"/>
              <w:left w:val="nil"/>
              <w:bottom w:val="single" w:sz="4" w:space="0" w:color="auto"/>
              <w:right w:val="single" w:sz="4" w:space="0" w:color="auto"/>
            </w:tcBorders>
            <w:noWrap/>
            <w:vAlign w:val="center"/>
          </w:tcPr>
          <w:p w14:paraId="2BDF2B9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USP</w:t>
            </w:r>
          </w:p>
        </w:tc>
        <w:tc>
          <w:tcPr>
            <w:tcW w:w="364" w:type="pct"/>
            <w:tcBorders>
              <w:top w:val="single" w:sz="4" w:space="0" w:color="auto"/>
              <w:left w:val="nil"/>
              <w:bottom w:val="single" w:sz="4" w:space="0" w:color="auto"/>
              <w:right w:val="single" w:sz="4" w:space="0" w:color="auto"/>
            </w:tcBorders>
            <w:noWrap/>
            <w:vAlign w:val="center"/>
          </w:tcPr>
          <w:p w14:paraId="2B98DCF6"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BP</w:t>
            </w:r>
          </w:p>
        </w:tc>
        <w:tc>
          <w:tcPr>
            <w:tcW w:w="374" w:type="pct"/>
            <w:tcBorders>
              <w:top w:val="single" w:sz="4" w:space="0" w:color="auto"/>
              <w:left w:val="nil"/>
              <w:bottom w:val="single" w:sz="4" w:space="0" w:color="auto"/>
              <w:right w:val="single" w:sz="4" w:space="0" w:color="auto"/>
            </w:tcBorders>
            <w:vAlign w:val="center"/>
          </w:tcPr>
          <w:p w14:paraId="22618251" w14:textId="77777777" w:rsidR="002513C4" w:rsidRPr="00D9545B" w:rsidRDefault="002513C4" w:rsidP="00D62AE5">
            <w:pPr>
              <w:spacing w:line="20" w:lineRule="atLeast"/>
              <w:jc w:val="center"/>
              <w:rPr>
                <w:b/>
                <w:bCs/>
                <w:color w:val="000000"/>
                <w:sz w:val="24"/>
                <w:szCs w:val="24"/>
                <w:lang w:val="en-US" w:eastAsia="ru-RU"/>
              </w:rPr>
            </w:pPr>
            <w:r w:rsidRPr="00D9545B">
              <w:rPr>
                <w:b/>
                <w:bCs/>
                <w:color w:val="000000"/>
                <w:sz w:val="24"/>
                <w:szCs w:val="24"/>
                <w:lang w:val="en-US" w:eastAsia="ru-RU"/>
              </w:rPr>
              <w:t>PF</w:t>
            </w:r>
          </w:p>
        </w:tc>
        <w:tc>
          <w:tcPr>
            <w:tcW w:w="366" w:type="pct"/>
            <w:tcBorders>
              <w:top w:val="single" w:sz="4" w:space="0" w:color="auto"/>
              <w:left w:val="single" w:sz="4" w:space="0" w:color="auto"/>
              <w:bottom w:val="single" w:sz="4" w:space="0" w:color="auto"/>
              <w:right w:val="single" w:sz="4" w:space="0" w:color="auto"/>
            </w:tcBorders>
            <w:noWrap/>
            <w:vAlign w:val="center"/>
          </w:tcPr>
          <w:p w14:paraId="11D112B4" w14:textId="5DA39752" w:rsidR="002513C4" w:rsidRPr="00D9545B" w:rsidRDefault="002513C4" w:rsidP="00D62AE5">
            <w:pPr>
              <w:spacing w:line="20" w:lineRule="atLeast"/>
              <w:jc w:val="center"/>
              <w:rPr>
                <w:b/>
                <w:bCs/>
                <w:color w:val="000000"/>
                <w:sz w:val="24"/>
                <w:szCs w:val="24"/>
                <w:lang w:val="kk-KZ" w:eastAsia="ru-RU"/>
              </w:rPr>
            </w:pPr>
            <w:r w:rsidRPr="00D9545B">
              <w:rPr>
                <w:b/>
                <w:bCs/>
                <w:color w:val="000000"/>
                <w:sz w:val="24"/>
                <w:szCs w:val="24"/>
                <w:lang w:val="kk-KZ" w:eastAsia="ru-RU"/>
              </w:rPr>
              <w:t>УФ</w:t>
            </w:r>
          </w:p>
        </w:tc>
        <w:tc>
          <w:tcPr>
            <w:tcW w:w="518" w:type="pct"/>
            <w:tcBorders>
              <w:top w:val="single" w:sz="4" w:space="0" w:color="auto"/>
              <w:left w:val="nil"/>
              <w:bottom w:val="single" w:sz="4" w:space="0" w:color="auto"/>
              <w:right w:val="single" w:sz="4" w:space="0" w:color="auto"/>
            </w:tcBorders>
            <w:noWrap/>
            <w:vAlign w:val="center"/>
          </w:tcPr>
          <w:p w14:paraId="12075401" w14:textId="77777777" w:rsidR="002513C4" w:rsidRPr="00D9545B" w:rsidRDefault="002513C4" w:rsidP="00D62AE5">
            <w:pPr>
              <w:spacing w:line="20" w:lineRule="atLeast"/>
              <w:jc w:val="center"/>
              <w:rPr>
                <w:b/>
                <w:bCs/>
                <w:color w:val="000000"/>
                <w:sz w:val="24"/>
                <w:szCs w:val="24"/>
                <w:lang w:val="kk-KZ" w:eastAsia="ru-RU"/>
              </w:rPr>
            </w:pPr>
            <w:r w:rsidRPr="00D9545B">
              <w:rPr>
                <w:b/>
                <w:bCs/>
                <w:color w:val="000000"/>
                <w:sz w:val="24"/>
                <w:szCs w:val="24"/>
                <w:lang w:eastAsia="ru-RU"/>
              </w:rPr>
              <w:t>РФ</w:t>
            </w:r>
          </w:p>
          <w:p w14:paraId="1CC73C7D" w14:textId="12F29CDE" w:rsidR="002513C4" w:rsidRPr="00D9545B" w:rsidRDefault="002513C4" w:rsidP="00D62AE5">
            <w:pPr>
              <w:spacing w:line="20" w:lineRule="atLeast"/>
              <w:jc w:val="center"/>
              <w:rPr>
                <w:b/>
                <w:bCs/>
                <w:color w:val="000000"/>
                <w:sz w:val="24"/>
                <w:szCs w:val="24"/>
                <w:lang w:val="kk-KZ" w:eastAsia="ru-RU"/>
              </w:rPr>
            </w:pPr>
            <w:r w:rsidRPr="00D9545B">
              <w:rPr>
                <w:b/>
                <w:bCs/>
                <w:color w:val="000000"/>
                <w:sz w:val="24"/>
                <w:szCs w:val="24"/>
                <w:lang w:val="kk-KZ" w:eastAsia="ru-RU"/>
              </w:rPr>
              <w:t>МФ</w:t>
            </w:r>
          </w:p>
        </w:tc>
        <w:tc>
          <w:tcPr>
            <w:tcW w:w="516" w:type="pct"/>
            <w:tcBorders>
              <w:top w:val="single" w:sz="4" w:space="0" w:color="auto"/>
              <w:left w:val="nil"/>
              <w:bottom w:val="single" w:sz="4" w:space="0" w:color="auto"/>
              <w:right w:val="single" w:sz="4" w:space="0" w:color="auto"/>
            </w:tcBorders>
            <w:noWrap/>
            <w:vAlign w:val="center"/>
          </w:tcPr>
          <w:p w14:paraId="22684A9F" w14:textId="383892A0" w:rsidR="002513C4" w:rsidRPr="00D9545B" w:rsidRDefault="002513C4" w:rsidP="00D62AE5">
            <w:pPr>
              <w:spacing w:line="20" w:lineRule="atLeast"/>
              <w:jc w:val="center"/>
              <w:rPr>
                <w:b/>
                <w:bCs/>
                <w:color w:val="000000"/>
                <w:sz w:val="24"/>
                <w:szCs w:val="24"/>
                <w:lang w:val="kk-KZ" w:eastAsia="ru-RU"/>
              </w:rPr>
            </w:pPr>
            <w:r w:rsidRPr="00D9545B">
              <w:rPr>
                <w:b/>
                <w:bCs/>
                <w:color w:val="000000"/>
                <w:sz w:val="24"/>
                <w:szCs w:val="24"/>
                <w:lang w:val="kk-KZ" w:eastAsia="ru-RU"/>
              </w:rPr>
              <w:t>КСРО МФ</w:t>
            </w:r>
          </w:p>
        </w:tc>
        <w:tc>
          <w:tcPr>
            <w:tcW w:w="441" w:type="pct"/>
            <w:tcBorders>
              <w:top w:val="single" w:sz="4" w:space="0" w:color="auto"/>
              <w:left w:val="nil"/>
              <w:bottom w:val="single" w:sz="4" w:space="0" w:color="auto"/>
              <w:right w:val="single" w:sz="4" w:space="0" w:color="auto"/>
            </w:tcBorders>
            <w:noWrap/>
            <w:vAlign w:val="center"/>
          </w:tcPr>
          <w:p w14:paraId="16038CFB" w14:textId="73F87ADE" w:rsidR="002513C4" w:rsidRPr="00D9545B" w:rsidRDefault="002513C4" w:rsidP="00D62AE5">
            <w:pPr>
              <w:spacing w:line="20" w:lineRule="atLeast"/>
              <w:jc w:val="center"/>
              <w:rPr>
                <w:b/>
                <w:bCs/>
                <w:color w:val="000000"/>
                <w:sz w:val="24"/>
                <w:szCs w:val="24"/>
                <w:lang w:val="kk-KZ" w:eastAsia="ru-RU"/>
              </w:rPr>
            </w:pPr>
            <w:r w:rsidRPr="00D9545B">
              <w:rPr>
                <w:b/>
                <w:bCs/>
                <w:color w:val="000000"/>
                <w:sz w:val="24"/>
                <w:szCs w:val="24"/>
                <w:lang w:val="kk-KZ" w:eastAsia="ru-RU"/>
              </w:rPr>
              <w:t>БР МФ</w:t>
            </w:r>
          </w:p>
        </w:tc>
        <w:tc>
          <w:tcPr>
            <w:tcW w:w="442" w:type="pct"/>
            <w:tcBorders>
              <w:top w:val="single" w:sz="4" w:space="0" w:color="auto"/>
              <w:left w:val="nil"/>
              <w:bottom w:val="single" w:sz="4" w:space="0" w:color="auto"/>
              <w:right w:val="single" w:sz="4" w:space="0" w:color="auto"/>
            </w:tcBorders>
            <w:noWrap/>
            <w:vAlign w:val="center"/>
          </w:tcPr>
          <w:p w14:paraId="21443D25"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GHP</w:t>
            </w:r>
          </w:p>
        </w:tc>
        <w:tc>
          <w:tcPr>
            <w:tcW w:w="362" w:type="pct"/>
            <w:tcBorders>
              <w:top w:val="single" w:sz="4" w:space="0" w:color="auto"/>
              <w:left w:val="nil"/>
              <w:bottom w:val="single" w:sz="4" w:space="0" w:color="auto"/>
              <w:right w:val="single" w:sz="4" w:space="0" w:color="auto"/>
            </w:tcBorders>
            <w:noWrap/>
            <w:vAlign w:val="center"/>
          </w:tcPr>
          <w:p w14:paraId="50460F82"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HPI</w:t>
            </w:r>
          </w:p>
        </w:tc>
      </w:tr>
      <w:tr w:rsidR="002513C4" w:rsidRPr="00D9545B" w14:paraId="68AB1E73"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0548995B" w14:textId="77777777" w:rsidR="002513C4" w:rsidRPr="00D9545B" w:rsidRDefault="002513C4" w:rsidP="00D62AE5">
            <w:pPr>
              <w:spacing w:line="20" w:lineRule="atLeast"/>
              <w:rPr>
                <w:b/>
                <w:i/>
                <w:iCs/>
                <w:color w:val="000000"/>
                <w:sz w:val="24"/>
                <w:szCs w:val="24"/>
                <w:lang w:eastAsia="ru-RU"/>
              </w:rPr>
            </w:pPr>
            <w:r w:rsidRPr="00D9545B">
              <w:rPr>
                <w:i/>
                <w:sz w:val="24"/>
                <w:szCs w:val="24"/>
                <w:lang w:val="en-US"/>
              </w:rPr>
              <w:t xml:space="preserve">Adonis vernalis </w:t>
            </w:r>
            <w:r w:rsidRPr="00D9545B">
              <w:rPr>
                <w:sz w:val="24"/>
                <w:szCs w:val="24"/>
                <w:lang w:val="en-US"/>
              </w:rPr>
              <w:t>L</w:t>
            </w:r>
            <w:r w:rsidRPr="00D9545B">
              <w:rPr>
                <w:sz w:val="24"/>
                <w:szCs w:val="24"/>
              </w:rPr>
              <w:t>.</w:t>
            </w:r>
          </w:p>
        </w:tc>
        <w:tc>
          <w:tcPr>
            <w:tcW w:w="300" w:type="pct"/>
            <w:tcBorders>
              <w:top w:val="single" w:sz="4" w:space="0" w:color="auto"/>
              <w:left w:val="nil"/>
              <w:bottom w:val="single" w:sz="4" w:space="0" w:color="auto"/>
              <w:right w:val="single" w:sz="4" w:space="0" w:color="auto"/>
            </w:tcBorders>
            <w:vAlign w:val="center"/>
          </w:tcPr>
          <w:p w14:paraId="4D2FEE3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42D333C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3B76848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4CC6249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687601D4"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1231077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7DF85E2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3C4217E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4E9ACE4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2194E89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2F1AF5AA"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07BC13D2" w14:textId="77777777" w:rsidR="002513C4" w:rsidRPr="00D9545B" w:rsidRDefault="002513C4" w:rsidP="00D62AE5">
            <w:pPr>
              <w:spacing w:line="20" w:lineRule="atLeast"/>
              <w:rPr>
                <w:b/>
                <w:i/>
                <w:iCs/>
                <w:color w:val="000000"/>
                <w:sz w:val="24"/>
                <w:szCs w:val="24"/>
                <w:lang w:eastAsia="ru-RU"/>
              </w:rPr>
            </w:pPr>
            <w:r w:rsidRPr="00D9545B">
              <w:rPr>
                <w:i/>
                <w:sz w:val="24"/>
                <w:szCs w:val="24"/>
                <w:lang w:val="en-US"/>
              </w:rPr>
              <w:t xml:space="preserve">Convallaria </w:t>
            </w:r>
            <w:proofErr w:type="spellStart"/>
            <w:r w:rsidRPr="00D9545B">
              <w:rPr>
                <w:i/>
                <w:sz w:val="24"/>
                <w:szCs w:val="24"/>
                <w:lang w:val="en-US"/>
              </w:rPr>
              <w:t>majalis</w:t>
            </w:r>
            <w:proofErr w:type="spellEnd"/>
            <w:r w:rsidRPr="00D9545B">
              <w:rPr>
                <w:i/>
                <w:sz w:val="24"/>
                <w:szCs w:val="24"/>
              </w:rPr>
              <w:t xml:space="preserve"> </w:t>
            </w:r>
            <w:r w:rsidRPr="00D9545B">
              <w:rPr>
                <w:sz w:val="24"/>
                <w:szCs w:val="24"/>
                <w:lang w:val="en-US"/>
              </w:rPr>
              <w:t>L</w:t>
            </w:r>
            <w:r w:rsidRPr="00D9545B">
              <w:rPr>
                <w:sz w:val="24"/>
                <w:szCs w:val="24"/>
              </w:rPr>
              <w:t>.</w:t>
            </w:r>
          </w:p>
        </w:tc>
        <w:tc>
          <w:tcPr>
            <w:tcW w:w="300" w:type="pct"/>
            <w:tcBorders>
              <w:top w:val="single" w:sz="4" w:space="0" w:color="auto"/>
              <w:left w:val="nil"/>
              <w:bottom w:val="single" w:sz="4" w:space="0" w:color="auto"/>
              <w:right w:val="single" w:sz="4" w:space="0" w:color="auto"/>
            </w:tcBorders>
            <w:vAlign w:val="center"/>
          </w:tcPr>
          <w:p w14:paraId="5551244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24EA5C9D"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4DEFC72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02B908E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0F96591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15E36C92"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50C8D888"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4427BBC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435BFAD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20DBE63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64AC9FF1"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384F4B02" w14:textId="77777777" w:rsidR="002513C4" w:rsidRPr="00D9545B" w:rsidRDefault="002513C4" w:rsidP="00D62AE5">
            <w:pPr>
              <w:spacing w:line="20" w:lineRule="atLeast"/>
              <w:rPr>
                <w:i/>
                <w:sz w:val="24"/>
                <w:szCs w:val="24"/>
                <w:lang w:val="en-US"/>
              </w:rPr>
            </w:pPr>
            <w:r w:rsidRPr="00D9545B">
              <w:rPr>
                <w:i/>
                <w:sz w:val="24"/>
                <w:szCs w:val="24"/>
                <w:lang w:val="en-US"/>
              </w:rPr>
              <w:t xml:space="preserve">Convallaria </w:t>
            </w:r>
            <w:proofErr w:type="spellStart"/>
            <w:r w:rsidRPr="00D9545B">
              <w:rPr>
                <w:i/>
                <w:sz w:val="24"/>
                <w:szCs w:val="24"/>
                <w:lang w:val="en-US"/>
              </w:rPr>
              <w:t>majalis</w:t>
            </w:r>
            <w:proofErr w:type="spellEnd"/>
            <w:r w:rsidRPr="00D9545B">
              <w:rPr>
                <w:i/>
                <w:sz w:val="24"/>
                <w:szCs w:val="24"/>
                <w:lang w:val="en-US"/>
              </w:rPr>
              <w:t xml:space="preserve"> </w:t>
            </w:r>
            <w:r w:rsidRPr="00D9545B">
              <w:rPr>
                <w:sz w:val="24"/>
                <w:szCs w:val="24"/>
                <w:lang w:val="en-US"/>
              </w:rPr>
              <w:t>L.</w:t>
            </w:r>
            <w:r w:rsidRPr="00D9545B">
              <w:rPr>
                <w:i/>
                <w:sz w:val="24"/>
                <w:szCs w:val="24"/>
                <w:lang w:val="en-US"/>
              </w:rPr>
              <w:t xml:space="preserve">, Convallaria </w:t>
            </w:r>
            <w:proofErr w:type="spellStart"/>
            <w:r w:rsidRPr="00D9545B">
              <w:rPr>
                <w:i/>
                <w:sz w:val="24"/>
                <w:szCs w:val="24"/>
                <w:lang w:val="en-US"/>
              </w:rPr>
              <w:t>transcaucasica</w:t>
            </w:r>
            <w:proofErr w:type="spellEnd"/>
            <w:r w:rsidRPr="00D9545B">
              <w:rPr>
                <w:i/>
                <w:sz w:val="24"/>
                <w:szCs w:val="24"/>
                <w:lang w:val="en-US"/>
              </w:rPr>
              <w:t xml:space="preserve"> Utkin ex </w:t>
            </w:r>
            <w:proofErr w:type="spellStart"/>
            <w:r w:rsidRPr="00D9545B">
              <w:rPr>
                <w:i/>
                <w:sz w:val="24"/>
                <w:szCs w:val="24"/>
                <w:lang w:val="en-US"/>
              </w:rPr>
              <w:t>Grossh</w:t>
            </w:r>
            <w:proofErr w:type="spellEnd"/>
            <w:r w:rsidRPr="00D9545B">
              <w:rPr>
                <w:i/>
                <w:sz w:val="24"/>
                <w:szCs w:val="24"/>
                <w:lang w:val="en-US"/>
              </w:rPr>
              <w:t xml:space="preserve">., Convallaria </w:t>
            </w:r>
            <w:proofErr w:type="spellStart"/>
            <w:r w:rsidRPr="00D9545B">
              <w:rPr>
                <w:i/>
                <w:sz w:val="24"/>
                <w:szCs w:val="24"/>
                <w:lang w:val="en-US"/>
              </w:rPr>
              <w:t>keiskei</w:t>
            </w:r>
            <w:proofErr w:type="spellEnd"/>
            <w:r w:rsidRPr="00D9545B">
              <w:rPr>
                <w:i/>
                <w:sz w:val="24"/>
                <w:szCs w:val="24"/>
                <w:lang w:val="en-US"/>
              </w:rPr>
              <w:t xml:space="preserve"> Mig.</w:t>
            </w:r>
          </w:p>
        </w:tc>
        <w:tc>
          <w:tcPr>
            <w:tcW w:w="300" w:type="pct"/>
            <w:tcBorders>
              <w:top w:val="single" w:sz="4" w:space="0" w:color="auto"/>
              <w:left w:val="nil"/>
              <w:bottom w:val="single" w:sz="4" w:space="0" w:color="auto"/>
              <w:right w:val="single" w:sz="4" w:space="0" w:color="auto"/>
            </w:tcBorders>
            <w:vAlign w:val="center"/>
          </w:tcPr>
          <w:p w14:paraId="54FD53C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1584FC0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29C450A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6B563F6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66CA2E9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756B879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393C9E8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659AFE74"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06209EA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2F68DB2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7D7D132B"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4D80CE8C" w14:textId="77777777" w:rsidR="002513C4" w:rsidRPr="00D9545B" w:rsidRDefault="002513C4" w:rsidP="00D62AE5">
            <w:pPr>
              <w:spacing w:line="20" w:lineRule="atLeast"/>
              <w:rPr>
                <w:b/>
                <w:i/>
                <w:iCs/>
                <w:color w:val="000000"/>
                <w:sz w:val="24"/>
                <w:szCs w:val="24"/>
                <w:lang w:eastAsia="ru-RU"/>
              </w:rPr>
            </w:pPr>
            <w:r w:rsidRPr="00D9545B">
              <w:rPr>
                <w:i/>
                <w:sz w:val="24"/>
                <w:szCs w:val="24"/>
                <w:lang w:val="en-US"/>
              </w:rPr>
              <w:t>Digitalis purpurea</w:t>
            </w:r>
            <w:r w:rsidRPr="00D9545B">
              <w:rPr>
                <w:i/>
                <w:sz w:val="24"/>
                <w:szCs w:val="24"/>
              </w:rPr>
              <w:t xml:space="preserve"> </w:t>
            </w:r>
            <w:r w:rsidRPr="00D9545B">
              <w:rPr>
                <w:sz w:val="24"/>
                <w:szCs w:val="24"/>
                <w:lang w:val="en-US"/>
              </w:rPr>
              <w:t>L</w:t>
            </w:r>
            <w:r w:rsidRPr="00D9545B">
              <w:rPr>
                <w:sz w:val="24"/>
                <w:szCs w:val="24"/>
              </w:rPr>
              <w:t>.</w:t>
            </w:r>
          </w:p>
        </w:tc>
        <w:tc>
          <w:tcPr>
            <w:tcW w:w="300" w:type="pct"/>
            <w:tcBorders>
              <w:top w:val="single" w:sz="4" w:space="0" w:color="auto"/>
              <w:left w:val="nil"/>
              <w:bottom w:val="single" w:sz="4" w:space="0" w:color="auto"/>
              <w:right w:val="single" w:sz="4" w:space="0" w:color="auto"/>
            </w:tcBorders>
            <w:vAlign w:val="center"/>
          </w:tcPr>
          <w:p w14:paraId="61809D36"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1E1BFDF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32EB461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06ED049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4DD6416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2F98659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047D07ED"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4BA5D4E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33E69364"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4FBF6B1D"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21DF2CAE" w14:textId="77777777" w:rsidTr="002513C4">
        <w:trPr>
          <w:trHeight w:val="70"/>
        </w:trPr>
        <w:tc>
          <w:tcPr>
            <w:tcW w:w="905" w:type="pct"/>
            <w:tcBorders>
              <w:top w:val="nil"/>
              <w:left w:val="single" w:sz="4" w:space="0" w:color="auto"/>
              <w:bottom w:val="single" w:sz="4" w:space="0" w:color="auto"/>
              <w:right w:val="single" w:sz="4" w:space="0" w:color="auto"/>
            </w:tcBorders>
            <w:noWrap/>
            <w:vAlign w:val="bottom"/>
          </w:tcPr>
          <w:p w14:paraId="42555E71" w14:textId="77777777" w:rsidR="002513C4" w:rsidRPr="00D9545B" w:rsidRDefault="002513C4" w:rsidP="00D62AE5">
            <w:pPr>
              <w:spacing w:line="20" w:lineRule="atLeast"/>
              <w:rPr>
                <w:i/>
                <w:sz w:val="24"/>
                <w:szCs w:val="24"/>
                <w:lang w:val="en-US"/>
              </w:rPr>
            </w:pPr>
            <w:r w:rsidRPr="00D9545B">
              <w:rPr>
                <w:i/>
                <w:sz w:val="24"/>
                <w:szCs w:val="24"/>
                <w:lang w:val="en-US"/>
              </w:rPr>
              <w:t>Digitalis grandiflora Mill</w:t>
            </w:r>
            <w:r w:rsidRPr="00D9545B">
              <w:rPr>
                <w:i/>
                <w:sz w:val="24"/>
                <w:szCs w:val="24"/>
              </w:rPr>
              <w:t>.</w:t>
            </w:r>
          </w:p>
        </w:tc>
        <w:tc>
          <w:tcPr>
            <w:tcW w:w="300" w:type="pct"/>
            <w:tcBorders>
              <w:top w:val="single" w:sz="4" w:space="0" w:color="auto"/>
              <w:left w:val="nil"/>
              <w:bottom w:val="single" w:sz="4" w:space="0" w:color="auto"/>
              <w:right w:val="single" w:sz="4" w:space="0" w:color="auto"/>
            </w:tcBorders>
            <w:vAlign w:val="center"/>
          </w:tcPr>
          <w:p w14:paraId="6014FEC6"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207ED716"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3D0E22B6"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6256710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293B6D1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67D3F63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499ABD4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505B55C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5AF7AEF4"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7B525DA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3437EAB1"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09C1C96F" w14:textId="77777777" w:rsidR="002513C4" w:rsidRPr="00D9545B" w:rsidRDefault="002513C4" w:rsidP="00D62AE5">
            <w:pPr>
              <w:spacing w:line="20" w:lineRule="atLeast"/>
              <w:rPr>
                <w:i/>
                <w:sz w:val="24"/>
                <w:szCs w:val="24"/>
                <w:lang w:val="en-US"/>
              </w:rPr>
            </w:pPr>
            <w:r w:rsidRPr="00D9545B">
              <w:rPr>
                <w:i/>
                <w:sz w:val="24"/>
                <w:szCs w:val="24"/>
                <w:lang w:val="en-US"/>
              </w:rPr>
              <w:t xml:space="preserve">Nerium </w:t>
            </w:r>
          </w:p>
          <w:p w14:paraId="6A595FF8" w14:textId="77777777" w:rsidR="002513C4" w:rsidRPr="00D9545B" w:rsidRDefault="002513C4" w:rsidP="00D62AE5">
            <w:pPr>
              <w:spacing w:line="20" w:lineRule="atLeast"/>
              <w:rPr>
                <w:b/>
                <w:i/>
                <w:iCs/>
                <w:color w:val="000000"/>
                <w:sz w:val="24"/>
                <w:szCs w:val="24"/>
                <w:lang w:eastAsia="ru-RU"/>
              </w:rPr>
            </w:pPr>
            <w:r w:rsidRPr="00D9545B">
              <w:rPr>
                <w:i/>
                <w:sz w:val="24"/>
                <w:szCs w:val="24"/>
                <w:lang w:val="en-US"/>
              </w:rPr>
              <w:t>oleander</w:t>
            </w:r>
            <w:r w:rsidRPr="00D9545B">
              <w:rPr>
                <w:i/>
                <w:sz w:val="24"/>
                <w:szCs w:val="24"/>
              </w:rPr>
              <w:t xml:space="preserve"> </w:t>
            </w:r>
            <w:r w:rsidRPr="00D9545B">
              <w:rPr>
                <w:sz w:val="24"/>
                <w:szCs w:val="24"/>
                <w:lang w:val="en-US"/>
              </w:rPr>
              <w:t>L</w:t>
            </w:r>
            <w:r w:rsidRPr="00D9545B">
              <w:rPr>
                <w:sz w:val="24"/>
                <w:szCs w:val="24"/>
              </w:rPr>
              <w:t>.</w:t>
            </w:r>
          </w:p>
        </w:tc>
        <w:tc>
          <w:tcPr>
            <w:tcW w:w="300" w:type="pct"/>
            <w:tcBorders>
              <w:top w:val="single" w:sz="4" w:space="0" w:color="auto"/>
              <w:left w:val="nil"/>
              <w:bottom w:val="single" w:sz="4" w:space="0" w:color="auto"/>
              <w:right w:val="single" w:sz="4" w:space="0" w:color="auto"/>
            </w:tcBorders>
            <w:vAlign w:val="center"/>
          </w:tcPr>
          <w:p w14:paraId="01C3933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46F3BB4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0F64C79A"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284A0E87"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3C1C11A2"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1BDD3D5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1187AD2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1D0B0DA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4C18BBD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4CD8CCD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1FF2FE8D"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603348D0" w14:textId="77777777" w:rsidR="002513C4" w:rsidRPr="00D9545B" w:rsidRDefault="002513C4" w:rsidP="00D62AE5">
            <w:pPr>
              <w:spacing w:line="20" w:lineRule="atLeast"/>
              <w:rPr>
                <w:b/>
                <w:i/>
                <w:iCs/>
                <w:color w:val="000000"/>
                <w:sz w:val="24"/>
                <w:szCs w:val="24"/>
                <w:lang w:val="en-US" w:eastAsia="ru-RU"/>
              </w:rPr>
            </w:pPr>
            <w:r w:rsidRPr="00D9545B">
              <w:rPr>
                <w:i/>
                <w:sz w:val="24"/>
                <w:szCs w:val="24"/>
                <w:lang w:val="en-US"/>
              </w:rPr>
              <w:t xml:space="preserve">Strophanthus </w:t>
            </w:r>
            <w:proofErr w:type="spellStart"/>
            <w:r w:rsidRPr="00D9545B">
              <w:rPr>
                <w:i/>
                <w:sz w:val="24"/>
                <w:szCs w:val="24"/>
                <w:lang w:val="en-US"/>
              </w:rPr>
              <w:t>hispidis</w:t>
            </w:r>
            <w:proofErr w:type="spellEnd"/>
            <w:r w:rsidRPr="00D9545B">
              <w:rPr>
                <w:i/>
                <w:sz w:val="24"/>
                <w:szCs w:val="24"/>
                <w:lang w:val="en-US"/>
              </w:rPr>
              <w:t xml:space="preserve"> DC</w:t>
            </w:r>
          </w:p>
        </w:tc>
        <w:tc>
          <w:tcPr>
            <w:tcW w:w="300" w:type="pct"/>
            <w:tcBorders>
              <w:top w:val="single" w:sz="4" w:space="0" w:color="auto"/>
              <w:left w:val="nil"/>
              <w:bottom w:val="single" w:sz="4" w:space="0" w:color="auto"/>
              <w:right w:val="single" w:sz="4" w:space="0" w:color="auto"/>
            </w:tcBorders>
            <w:vAlign w:val="center"/>
          </w:tcPr>
          <w:p w14:paraId="2A7D3C77"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2185601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14C461C5"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4CE78F5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6A73E9F4"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7BE3298D"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54BE065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1906758D"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27D8674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2DF15FB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35A5D7E9"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481C391E" w14:textId="77777777" w:rsidR="002513C4" w:rsidRPr="00D9545B" w:rsidRDefault="002513C4" w:rsidP="00D62AE5">
            <w:pPr>
              <w:spacing w:line="20" w:lineRule="atLeast"/>
              <w:rPr>
                <w:b/>
                <w:i/>
                <w:iCs/>
                <w:color w:val="000000"/>
                <w:sz w:val="24"/>
                <w:szCs w:val="24"/>
                <w:lang w:val="en-US" w:eastAsia="ru-RU"/>
              </w:rPr>
            </w:pPr>
            <w:r w:rsidRPr="00D9545B">
              <w:rPr>
                <w:i/>
                <w:sz w:val="24"/>
                <w:szCs w:val="24"/>
                <w:lang w:val="en-US"/>
              </w:rPr>
              <w:t xml:space="preserve">Strophanthus </w:t>
            </w:r>
            <w:proofErr w:type="spellStart"/>
            <w:r w:rsidRPr="00D9545B">
              <w:rPr>
                <w:i/>
                <w:sz w:val="24"/>
                <w:szCs w:val="24"/>
                <w:lang w:val="en-US"/>
              </w:rPr>
              <w:t>gratus</w:t>
            </w:r>
            <w:proofErr w:type="spellEnd"/>
          </w:p>
        </w:tc>
        <w:tc>
          <w:tcPr>
            <w:tcW w:w="300" w:type="pct"/>
            <w:tcBorders>
              <w:top w:val="single" w:sz="4" w:space="0" w:color="auto"/>
              <w:left w:val="nil"/>
              <w:bottom w:val="single" w:sz="4" w:space="0" w:color="auto"/>
              <w:right w:val="single" w:sz="4" w:space="0" w:color="auto"/>
            </w:tcBorders>
            <w:vAlign w:val="center"/>
          </w:tcPr>
          <w:p w14:paraId="7DC8223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01D49A08"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5425CB7E"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48FC8F85"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1C1ABDA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48E99AE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44E9ADA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53B87A12"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672FF587"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10E82A27"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r w:rsidR="002513C4" w:rsidRPr="00D9545B" w14:paraId="28277175" w14:textId="77777777" w:rsidTr="002513C4">
        <w:trPr>
          <w:trHeight w:val="283"/>
        </w:trPr>
        <w:tc>
          <w:tcPr>
            <w:tcW w:w="905" w:type="pct"/>
            <w:tcBorders>
              <w:top w:val="nil"/>
              <w:left w:val="single" w:sz="4" w:space="0" w:color="auto"/>
              <w:bottom w:val="single" w:sz="4" w:space="0" w:color="auto"/>
              <w:right w:val="single" w:sz="4" w:space="0" w:color="auto"/>
            </w:tcBorders>
            <w:noWrap/>
            <w:vAlign w:val="bottom"/>
          </w:tcPr>
          <w:p w14:paraId="3658D2E6" w14:textId="77777777" w:rsidR="002513C4" w:rsidRPr="00D9545B" w:rsidRDefault="002513C4" w:rsidP="00D62AE5">
            <w:pPr>
              <w:spacing w:line="20" w:lineRule="atLeast"/>
              <w:rPr>
                <w:b/>
                <w:i/>
                <w:iCs/>
                <w:color w:val="000000"/>
                <w:sz w:val="24"/>
                <w:szCs w:val="24"/>
                <w:lang w:eastAsia="ru-RU"/>
              </w:rPr>
            </w:pPr>
            <w:proofErr w:type="spellStart"/>
            <w:r w:rsidRPr="00D9545B">
              <w:rPr>
                <w:i/>
                <w:sz w:val="24"/>
                <w:szCs w:val="24"/>
                <w:lang w:val="en-US"/>
              </w:rPr>
              <w:t>Urginea</w:t>
            </w:r>
            <w:proofErr w:type="spellEnd"/>
            <w:r w:rsidRPr="00D9545B">
              <w:rPr>
                <w:i/>
                <w:sz w:val="24"/>
                <w:szCs w:val="24"/>
                <w:lang w:val="en-US"/>
              </w:rPr>
              <w:t xml:space="preserve"> maritime</w:t>
            </w:r>
            <w:r w:rsidRPr="00D9545B">
              <w:rPr>
                <w:i/>
                <w:sz w:val="24"/>
                <w:szCs w:val="24"/>
              </w:rPr>
              <w:t xml:space="preserve"> </w:t>
            </w:r>
            <w:r w:rsidRPr="00D9545B">
              <w:rPr>
                <w:sz w:val="24"/>
                <w:szCs w:val="24"/>
                <w:lang w:val="en-US"/>
              </w:rPr>
              <w:t>(L.) Baker</w:t>
            </w:r>
            <w:r w:rsidRPr="00D9545B">
              <w:rPr>
                <w:i/>
                <w:sz w:val="24"/>
                <w:szCs w:val="24"/>
              </w:rPr>
              <w:t xml:space="preserve"> </w:t>
            </w:r>
          </w:p>
        </w:tc>
        <w:tc>
          <w:tcPr>
            <w:tcW w:w="300" w:type="pct"/>
            <w:tcBorders>
              <w:top w:val="single" w:sz="4" w:space="0" w:color="auto"/>
              <w:left w:val="nil"/>
              <w:bottom w:val="single" w:sz="4" w:space="0" w:color="auto"/>
              <w:right w:val="single" w:sz="4" w:space="0" w:color="auto"/>
            </w:tcBorders>
            <w:vAlign w:val="center"/>
          </w:tcPr>
          <w:p w14:paraId="089F7F73"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12" w:type="pct"/>
            <w:tcBorders>
              <w:top w:val="nil"/>
              <w:left w:val="nil"/>
              <w:bottom w:val="single" w:sz="4" w:space="0" w:color="auto"/>
              <w:right w:val="single" w:sz="4" w:space="0" w:color="auto"/>
            </w:tcBorders>
            <w:vAlign w:val="center"/>
          </w:tcPr>
          <w:p w14:paraId="69E91399"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4" w:type="pct"/>
            <w:tcBorders>
              <w:top w:val="nil"/>
              <w:left w:val="nil"/>
              <w:bottom w:val="single" w:sz="4" w:space="0" w:color="auto"/>
              <w:right w:val="single" w:sz="4" w:space="0" w:color="auto"/>
            </w:tcBorders>
            <w:vAlign w:val="center"/>
          </w:tcPr>
          <w:p w14:paraId="2DA1D6F5"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74" w:type="pct"/>
            <w:tcBorders>
              <w:top w:val="single" w:sz="4" w:space="0" w:color="auto"/>
              <w:left w:val="nil"/>
              <w:bottom w:val="single" w:sz="4" w:space="0" w:color="auto"/>
              <w:right w:val="single" w:sz="4" w:space="0" w:color="auto"/>
            </w:tcBorders>
            <w:vAlign w:val="center"/>
          </w:tcPr>
          <w:p w14:paraId="34C050F1"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6" w:type="pct"/>
            <w:tcBorders>
              <w:top w:val="nil"/>
              <w:left w:val="single" w:sz="4" w:space="0" w:color="auto"/>
              <w:bottom w:val="single" w:sz="4" w:space="0" w:color="auto"/>
              <w:right w:val="single" w:sz="4" w:space="0" w:color="auto"/>
            </w:tcBorders>
            <w:vAlign w:val="center"/>
          </w:tcPr>
          <w:p w14:paraId="50EE0285"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8" w:type="pct"/>
            <w:tcBorders>
              <w:top w:val="nil"/>
              <w:left w:val="nil"/>
              <w:bottom w:val="single" w:sz="4" w:space="0" w:color="auto"/>
              <w:right w:val="single" w:sz="4" w:space="0" w:color="auto"/>
            </w:tcBorders>
            <w:vAlign w:val="center"/>
          </w:tcPr>
          <w:p w14:paraId="55E38168"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516" w:type="pct"/>
            <w:tcBorders>
              <w:top w:val="nil"/>
              <w:left w:val="nil"/>
              <w:bottom w:val="single" w:sz="4" w:space="0" w:color="auto"/>
              <w:right w:val="single" w:sz="4" w:space="0" w:color="auto"/>
            </w:tcBorders>
            <w:vAlign w:val="center"/>
          </w:tcPr>
          <w:p w14:paraId="13E84B80"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1" w:type="pct"/>
            <w:tcBorders>
              <w:top w:val="nil"/>
              <w:left w:val="nil"/>
              <w:bottom w:val="single" w:sz="4" w:space="0" w:color="auto"/>
              <w:right w:val="single" w:sz="4" w:space="0" w:color="auto"/>
            </w:tcBorders>
            <w:vAlign w:val="center"/>
          </w:tcPr>
          <w:p w14:paraId="51A5235F"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442" w:type="pct"/>
            <w:tcBorders>
              <w:top w:val="nil"/>
              <w:left w:val="nil"/>
              <w:bottom w:val="single" w:sz="4" w:space="0" w:color="auto"/>
              <w:right w:val="single" w:sz="4" w:space="0" w:color="auto"/>
            </w:tcBorders>
            <w:vAlign w:val="center"/>
          </w:tcPr>
          <w:p w14:paraId="474AE45B"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c>
          <w:tcPr>
            <w:tcW w:w="362" w:type="pct"/>
            <w:tcBorders>
              <w:top w:val="nil"/>
              <w:left w:val="nil"/>
              <w:bottom w:val="single" w:sz="4" w:space="0" w:color="auto"/>
              <w:right w:val="single" w:sz="4" w:space="0" w:color="auto"/>
            </w:tcBorders>
            <w:vAlign w:val="center"/>
          </w:tcPr>
          <w:p w14:paraId="18C3BC9C" w14:textId="77777777" w:rsidR="002513C4" w:rsidRPr="00D9545B" w:rsidRDefault="002513C4" w:rsidP="00D62AE5">
            <w:pPr>
              <w:spacing w:line="20" w:lineRule="atLeast"/>
              <w:jc w:val="center"/>
              <w:rPr>
                <w:b/>
                <w:bCs/>
                <w:color w:val="000000"/>
                <w:sz w:val="24"/>
                <w:szCs w:val="24"/>
                <w:lang w:eastAsia="ru-RU"/>
              </w:rPr>
            </w:pPr>
            <w:r w:rsidRPr="00D9545B">
              <w:rPr>
                <w:b/>
                <w:bCs/>
                <w:color w:val="000000"/>
                <w:sz w:val="24"/>
                <w:szCs w:val="24"/>
                <w:lang w:eastAsia="ru-RU"/>
              </w:rPr>
              <w:t>+</w:t>
            </w:r>
          </w:p>
        </w:tc>
      </w:tr>
    </w:tbl>
    <w:p w14:paraId="0C38659B" w14:textId="77777777" w:rsidR="00C17BC8" w:rsidRPr="00D9545B" w:rsidRDefault="00C17BC8" w:rsidP="00C17BC8">
      <w:pPr>
        <w:spacing w:line="20" w:lineRule="atLeast"/>
        <w:ind w:firstLine="454"/>
        <w:rPr>
          <w:b/>
          <w:sz w:val="28"/>
          <w:szCs w:val="28"/>
        </w:rPr>
      </w:pPr>
    </w:p>
    <w:p w14:paraId="6A9EA573" w14:textId="77777777" w:rsidR="00C17BC8" w:rsidRPr="00D9545B" w:rsidRDefault="00C17BC8" w:rsidP="00C17BC8">
      <w:pPr>
        <w:spacing w:line="20" w:lineRule="atLeast"/>
        <w:ind w:firstLine="567"/>
        <w:jc w:val="both"/>
        <w:rPr>
          <w:bCs/>
          <w:sz w:val="28"/>
          <w:szCs w:val="28"/>
          <w:lang w:val="kk-KZ"/>
        </w:rPr>
      </w:pPr>
      <w:proofErr w:type="spellStart"/>
      <w:r w:rsidRPr="00D9545B">
        <w:rPr>
          <w:bCs/>
          <w:i/>
          <w:sz w:val="28"/>
          <w:szCs w:val="28"/>
        </w:rPr>
        <w:t>Adonis</w:t>
      </w:r>
      <w:proofErr w:type="spellEnd"/>
      <w:r w:rsidRPr="00D9545B">
        <w:rPr>
          <w:bCs/>
          <w:i/>
          <w:sz w:val="28"/>
          <w:szCs w:val="28"/>
        </w:rPr>
        <w:t xml:space="preserve"> L. т</w:t>
      </w:r>
      <w:r w:rsidRPr="00D9545B">
        <w:rPr>
          <w:bCs/>
          <w:i/>
          <w:sz w:val="28"/>
          <w:szCs w:val="28"/>
          <w:lang w:val="kk-KZ"/>
        </w:rPr>
        <w:t>уысы</w:t>
      </w:r>
      <w:r w:rsidRPr="00D9545B">
        <w:rPr>
          <w:bCs/>
          <w:sz w:val="28"/>
          <w:szCs w:val="28"/>
        </w:rPr>
        <w:t>.</w:t>
      </w:r>
      <w:r w:rsidRPr="00D9545B">
        <w:rPr>
          <w:bCs/>
          <w:sz w:val="28"/>
          <w:szCs w:val="28"/>
          <w:lang w:val="kk-KZ"/>
        </w:rPr>
        <w:t xml:space="preserve"> Бұл туысқа жататын өсімдік шикізаттарына арналған монографиялар келесі фармакопеяларда қамтылған: Беларусь Республикасының Мемлекеттік фармакопеясы, Кеңес Социалистік Республикалар Одағының Мемлекеттік фармакопеясы, Француз фармакопеясы, сондай-ақ Үндістанның және Германияның гомеопатиялық фармакопеялары.</w:t>
      </w:r>
    </w:p>
    <w:p w14:paraId="633E2B2E" w14:textId="77777777" w:rsidR="00C17BC8" w:rsidRPr="00D9545B" w:rsidRDefault="00C17BC8" w:rsidP="00C17BC8">
      <w:pPr>
        <w:spacing w:line="20" w:lineRule="atLeast"/>
        <w:ind w:firstLine="567"/>
        <w:jc w:val="both"/>
        <w:rPr>
          <w:bCs/>
          <w:sz w:val="28"/>
          <w:szCs w:val="28"/>
          <w:lang w:val="kk-KZ"/>
        </w:rPr>
      </w:pPr>
      <w:r w:rsidRPr="00D9545B">
        <w:rPr>
          <w:bCs/>
          <w:sz w:val="28"/>
          <w:szCs w:val="28"/>
          <w:lang w:val="kk-KZ"/>
        </w:rPr>
        <w:t xml:space="preserve">Аталған фармакопеялардың барлығында регламенттелетін түр ретінде </w:t>
      </w:r>
      <w:r w:rsidRPr="00D9545B">
        <w:rPr>
          <w:bCs/>
          <w:iCs/>
          <w:sz w:val="28"/>
          <w:szCs w:val="28"/>
          <w:lang w:val="kk-KZ"/>
        </w:rPr>
        <w:t>көктемгі адонис</w:t>
      </w:r>
      <w:r w:rsidRPr="00D9545B">
        <w:rPr>
          <w:bCs/>
          <w:sz w:val="28"/>
          <w:szCs w:val="28"/>
          <w:lang w:val="kk-KZ"/>
        </w:rPr>
        <w:t xml:space="preserve"> (</w:t>
      </w:r>
      <w:r w:rsidRPr="00D9545B">
        <w:rPr>
          <w:bCs/>
          <w:i/>
          <w:sz w:val="28"/>
          <w:szCs w:val="28"/>
          <w:lang w:val="kk-KZ"/>
        </w:rPr>
        <w:t>A. vernalis</w:t>
      </w:r>
      <w:r w:rsidRPr="00D9545B">
        <w:rPr>
          <w:bCs/>
          <w:iCs/>
          <w:sz w:val="28"/>
          <w:szCs w:val="28"/>
          <w:lang w:val="kk-KZ"/>
        </w:rPr>
        <w:t xml:space="preserve"> L.</w:t>
      </w:r>
      <w:r w:rsidRPr="00D9545B">
        <w:rPr>
          <w:bCs/>
          <w:sz w:val="28"/>
          <w:szCs w:val="28"/>
          <w:lang w:val="kk-KZ"/>
        </w:rPr>
        <w:t>) көрсетілген, ол Солтүстік Еуропадан Азияға дейінгі аумақта таралған деп сипатталады (HPI деректері бойынша).</w:t>
      </w:r>
    </w:p>
    <w:p w14:paraId="630B6DF5" w14:textId="6EF2E58C" w:rsidR="00C17BC8" w:rsidRPr="00D9545B" w:rsidRDefault="00C17BC8" w:rsidP="00C17BC8">
      <w:pPr>
        <w:spacing w:line="20" w:lineRule="atLeast"/>
        <w:ind w:firstLine="567"/>
        <w:jc w:val="both"/>
        <w:rPr>
          <w:bCs/>
          <w:sz w:val="28"/>
          <w:szCs w:val="28"/>
          <w:lang w:val="kk-KZ"/>
        </w:rPr>
      </w:pPr>
      <w:r w:rsidRPr="00D9545B">
        <w:rPr>
          <w:bCs/>
          <w:sz w:val="28"/>
          <w:szCs w:val="28"/>
          <w:lang w:val="kk-KZ"/>
        </w:rPr>
        <w:t xml:space="preserve">ДӨШ-ті сәйкестендіру (идентификациялау) үшін барлық аталған </w:t>
      </w:r>
      <w:r w:rsidRPr="00D9545B">
        <w:rPr>
          <w:bCs/>
          <w:sz w:val="28"/>
          <w:szCs w:val="28"/>
          <w:lang w:val="kk-KZ"/>
        </w:rPr>
        <w:lastRenderedPageBreak/>
        <w:t xml:space="preserve">фармакопеяларда, Германияның гомеопатиялық фармакопеясынан басқа, макроскопиялық және микроскопиялық сипаттамаларды бағалау ұсынылады. GHP монографиясында өсімдік шикізаты тек сипаттамалық белгілер арқылы сәйкестендіріледі. Беларусь фармакопеясында ғана жүрек гликозидтерін, соның ішінде дигитоксинді анықтау үшін, жұқа қабатты хроматографияны (ЖҚХ) қолдану міндет ретінде көрсетілген. Алайда осы әдістемеге сәйкес жүргізілген зерттеулерде </w:t>
      </w:r>
      <w:r w:rsidRPr="00D9545B">
        <w:rPr>
          <w:bCs/>
          <w:i/>
          <w:iCs/>
          <w:sz w:val="28"/>
          <w:szCs w:val="28"/>
          <w:lang w:val="kk-KZ"/>
        </w:rPr>
        <w:t>A. vernalis</w:t>
      </w:r>
      <w:r w:rsidRPr="00D9545B">
        <w:rPr>
          <w:bCs/>
          <w:sz w:val="28"/>
          <w:szCs w:val="28"/>
          <w:lang w:val="kk-KZ"/>
        </w:rPr>
        <w:t xml:space="preserve"> құрамынан дигитоксин анықталмаған. Бұл жағдай аталған тәсілдің мақсатқа сәйкестігіне күмән туғызады (</w:t>
      </w:r>
      <w:r w:rsidR="006C5D74" w:rsidRPr="00D9545B">
        <w:rPr>
          <w:bCs/>
          <w:sz w:val="28"/>
          <w:szCs w:val="28"/>
          <w:lang w:val="kk-KZ"/>
        </w:rPr>
        <w:t>О</w:t>
      </w:r>
      <w:r w:rsidRPr="00D9545B">
        <w:rPr>
          <w:bCs/>
          <w:sz w:val="28"/>
          <w:szCs w:val="28"/>
          <w:lang w:val="kk-KZ"/>
        </w:rPr>
        <w:t xml:space="preserve"> қосымшасы).</w:t>
      </w:r>
    </w:p>
    <w:p w14:paraId="48863F92" w14:textId="46456572" w:rsidR="00C17BC8" w:rsidRPr="00D9545B" w:rsidRDefault="00C17BC8" w:rsidP="00C17BC8">
      <w:pPr>
        <w:spacing w:line="20" w:lineRule="atLeast"/>
        <w:ind w:firstLine="567"/>
        <w:jc w:val="both"/>
        <w:rPr>
          <w:bCs/>
          <w:sz w:val="28"/>
          <w:szCs w:val="28"/>
          <w:lang w:val="kk-KZ"/>
        </w:rPr>
      </w:pPr>
      <w:r w:rsidRPr="00D9545B">
        <w:rPr>
          <w:bCs/>
          <w:i/>
          <w:sz w:val="28"/>
          <w:szCs w:val="28"/>
          <w:lang w:val="kk-KZ"/>
        </w:rPr>
        <w:t>Convallaria L. туысы.</w:t>
      </w:r>
      <w:r w:rsidRPr="00D9545B">
        <w:rPr>
          <w:b/>
          <w:bCs/>
          <w:i/>
          <w:sz w:val="28"/>
          <w:szCs w:val="28"/>
          <w:lang w:val="kk-KZ"/>
        </w:rPr>
        <w:t xml:space="preserve"> </w:t>
      </w:r>
      <w:r w:rsidRPr="00D9545B">
        <w:rPr>
          <w:bCs/>
          <w:sz w:val="28"/>
          <w:szCs w:val="28"/>
          <w:lang w:val="kk-KZ"/>
        </w:rPr>
        <w:t xml:space="preserve">Қоңыраугүлге (ландыш) жататын дәрілік өсімдік шикізатына арналған монографиялар </w:t>
      </w:r>
      <w:r w:rsidR="00BD6DF7" w:rsidRPr="00D9545B">
        <w:rPr>
          <w:bCs/>
          <w:sz w:val="28"/>
          <w:szCs w:val="28"/>
          <w:lang w:val="kk-KZ"/>
        </w:rPr>
        <w:t>үш</w:t>
      </w:r>
      <w:r w:rsidRPr="00D9545B">
        <w:rPr>
          <w:bCs/>
          <w:sz w:val="28"/>
          <w:szCs w:val="28"/>
          <w:lang w:val="kk-KZ"/>
        </w:rPr>
        <w:t xml:space="preserve"> фармакопеядан табылған, олардың </w:t>
      </w:r>
      <w:r w:rsidR="00BD6DF7" w:rsidRPr="00D9545B">
        <w:rPr>
          <w:bCs/>
          <w:sz w:val="28"/>
          <w:szCs w:val="28"/>
          <w:lang w:val="kk-KZ"/>
        </w:rPr>
        <w:t>екеуі</w:t>
      </w:r>
      <w:r w:rsidRPr="00D9545B">
        <w:rPr>
          <w:bCs/>
          <w:sz w:val="28"/>
          <w:szCs w:val="28"/>
          <w:lang w:val="kk-KZ"/>
        </w:rPr>
        <w:t xml:space="preserve"> - гомеопатиялық. Бұл туыстың негізгі фармакопеялық түрі - май қоңыраугүлі (</w:t>
      </w:r>
      <w:r w:rsidRPr="00D9545B">
        <w:rPr>
          <w:bCs/>
          <w:i/>
          <w:iCs/>
          <w:sz w:val="28"/>
          <w:szCs w:val="28"/>
          <w:lang w:val="kk-KZ"/>
        </w:rPr>
        <w:t>C. majalis</w:t>
      </w:r>
      <w:r w:rsidRPr="00D9545B">
        <w:rPr>
          <w:bCs/>
          <w:iCs/>
          <w:sz w:val="28"/>
          <w:szCs w:val="28"/>
          <w:lang w:val="kk-KZ"/>
        </w:rPr>
        <w:t xml:space="preserve"> L.</w:t>
      </w:r>
      <w:r w:rsidRPr="00D9545B">
        <w:rPr>
          <w:bCs/>
          <w:sz w:val="28"/>
          <w:szCs w:val="28"/>
          <w:lang w:val="kk-KZ"/>
        </w:rPr>
        <w:t>). Дегенмен, КСРО және Ресей Федерациясының фармакопеяларында бұл түрден бөлек, Закавказье қоңыраугүлі (</w:t>
      </w:r>
      <w:r w:rsidRPr="00D9545B">
        <w:rPr>
          <w:bCs/>
          <w:i/>
          <w:iCs/>
          <w:sz w:val="28"/>
          <w:szCs w:val="28"/>
          <w:lang w:val="kk-KZ"/>
        </w:rPr>
        <w:t>C. transcaucasica</w:t>
      </w:r>
      <w:r w:rsidRPr="00D9545B">
        <w:rPr>
          <w:bCs/>
          <w:iCs/>
          <w:sz w:val="28"/>
          <w:szCs w:val="28"/>
          <w:lang w:val="kk-KZ"/>
        </w:rPr>
        <w:t xml:space="preserve"> Utkin ex Grossh.</w:t>
      </w:r>
      <w:r w:rsidRPr="00D9545B">
        <w:rPr>
          <w:bCs/>
          <w:sz w:val="28"/>
          <w:szCs w:val="28"/>
          <w:lang w:val="kk-KZ"/>
        </w:rPr>
        <w:t>) және Кейзке қоңыраугүлі (</w:t>
      </w:r>
      <w:r w:rsidRPr="00D9545B">
        <w:rPr>
          <w:bCs/>
          <w:i/>
          <w:iCs/>
          <w:sz w:val="28"/>
          <w:szCs w:val="28"/>
          <w:lang w:val="kk-KZ"/>
        </w:rPr>
        <w:t>C. keiskei</w:t>
      </w:r>
      <w:r w:rsidRPr="00D9545B">
        <w:rPr>
          <w:bCs/>
          <w:iCs/>
          <w:sz w:val="28"/>
          <w:szCs w:val="28"/>
          <w:lang w:val="kk-KZ"/>
        </w:rPr>
        <w:t xml:space="preserve"> Mig.</w:t>
      </w:r>
      <w:r w:rsidRPr="00D9545B">
        <w:rPr>
          <w:bCs/>
          <w:sz w:val="28"/>
          <w:szCs w:val="28"/>
          <w:lang w:val="kk-KZ"/>
        </w:rPr>
        <w:t>) де енгізілген.</w:t>
      </w:r>
    </w:p>
    <w:p w14:paraId="6141AFA2" w14:textId="4A930907" w:rsidR="00C17BC8" w:rsidRPr="00D9545B" w:rsidRDefault="00C17BC8" w:rsidP="00C17BC8">
      <w:pPr>
        <w:spacing w:line="20" w:lineRule="atLeast"/>
        <w:ind w:firstLine="567"/>
        <w:jc w:val="both"/>
        <w:rPr>
          <w:b/>
          <w:bCs/>
          <w:i/>
          <w:sz w:val="28"/>
          <w:szCs w:val="28"/>
          <w:lang w:val="kk-KZ"/>
        </w:rPr>
      </w:pPr>
      <w:r w:rsidRPr="00D9545B">
        <w:rPr>
          <w:bCs/>
          <w:sz w:val="28"/>
          <w:szCs w:val="28"/>
          <w:lang w:val="kk-KZ"/>
        </w:rPr>
        <w:t xml:space="preserve">Ресей Федерациясының Мемлекеттік фармакопеясындағы жеке фармакопеялық мақала - бұл КСРО фармакопеясының қайта өңделіп, толықтырылған нұсқасы болып табылады. Екі фармакопеядағы салыстырмалы талдау </w:t>
      </w:r>
      <w:r w:rsidR="006C5D74" w:rsidRPr="00D9545B">
        <w:rPr>
          <w:bCs/>
          <w:sz w:val="28"/>
          <w:szCs w:val="28"/>
          <w:lang w:val="kk-KZ"/>
        </w:rPr>
        <w:t>Н</w:t>
      </w:r>
      <w:r w:rsidRPr="00D9545B">
        <w:rPr>
          <w:bCs/>
          <w:sz w:val="28"/>
          <w:szCs w:val="28"/>
          <w:lang w:val="kk-KZ"/>
        </w:rPr>
        <w:t xml:space="preserve"> қосымшасындағы кестеде көрсетілген. Екі монографияда да қоңыраугүл шикізатының түрлері - тұтас және ұнтақталған шөп, жапырақтар мен гүлдер сипатталады. Айырмашылық монографиялардың идентификация әдістерінен басталады: РФ МФ-сы ЖҚХ әдісі арқылы шикізатты сәйкестендіруді қосымша талап етеді. Ылғалдылық пен бөтен қоспаларға қойылатын талаптар екі фармакопеяда да бірдей, алайда РФ МФ-да шикізаттың ұнтақталу деңгейіне қойылатын талаптар қатаңырақ.</w:t>
      </w:r>
    </w:p>
    <w:p w14:paraId="2FFBD3C3"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Биологиялық белсенділікке қойылатын талаптар КСРО және Ресей Федерациясы Мемлекеттік фармакопеяларының жеке мақалаларында бір-бірінен ерекшеленеді. Ресейлік нұсқада әрбір өсімдік шикізаты түрі үшін қабылдауға болатын мәндердің нақты ауқымы көрсетілсе, КСРО фармакопеясында бұл көрсеткіштің жоғарғы шегі қазіргі талаптардағы төменгі мән ретінде алынған. Бұл жағдай жүрек гликозидтерінің мөлшерлік анықтамасына қойылатын талаптардың жеңілдетілгенін көрсетеді.</w:t>
      </w:r>
    </w:p>
    <w:p w14:paraId="6AF7A79E"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Одан бөлек, фармакопеяларда өсімдік шикізатының қауіпсіздігі мен сапасын қамтамасыз етуге бағытталған бірқатар көрсеткіштерге талаптар қойылады, соның ішінде экологиялық және микробиологиялық тазалық, сақтау және тасымалдау шарттары қарастырылады.</w:t>
      </w:r>
    </w:p>
    <w:p w14:paraId="39E6590D" w14:textId="3E79557B" w:rsidR="00C17BC8" w:rsidRPr="00D9545B" w:rsidRDefault="00C17BC8" w:rsidP="00C17BC8">
      <w:pPr>
        <w:spacing w:line="20" w:lineRule="atLeast"/>
        <w:ind w:firstLine="567"/>
        <w:jc w:val="both"/>
        <w:rPr>
          <w:sz w:val="28"/>
          <w:szCs w:val="28"/>
          <w:lang w:val="kk-KZ"/>
        </w:rPr>
      </w:pPr>
      <w:r w:rsidRPr="00D9545B">
        <w:rPr>
          <w:i/>
          <w:iCs/>
          <w:sz w:val="28"/>
          <w:szCs w:val="28"/>
          <w:lang w:val="kk-KZ"/>
        </w:rPr>
        <w:t xml:space="preserve">C. majalis </w:t>
      </w:r>
      <w:r w:rsidRPr="00D9545B">
        <w:rPr>
          <w:sz w:val="28"/>
          <w:szCs w:val="28"/>
          <w:lang w:val="kk-KZ"/>
        </w:rPr>
        <w:t xml:space="preserve">L. түріне арналған гомеопатиялық монографиялар Германия, Үндістан гомеопатиялық фармакопеяларында және Француз фармакопеясында кездеседі. Француз және </w:t>
      </w:r>
      <w:r w:rsidR="002513C4" w:rsidRPr="00D9545B">
        <w:rPr>
          <w:sz w:val="28"/>
          <w:szCs w:val="28"/>
          <w:lang w:val="kk-KZ"/>
        </w:rPr>
        <w:t>Үндістан</w:t>
      </w:r>
      <w:r w:rsidRPr="00D9545B">
        <w:rPr>
          <w:sz w:val="28"/>
          <w:szCs w:val="28"/>
          <w:lang w:val="kk-KZ"/>
        </w:rPr>
        <w:t xml:space="preserve"> фармакопеяларында өсімдік шикізатының сәйкестігін макро- және микроскопиялық сипаттамалар арқылы анықтау ұсынылады. Өсімдіктің таралу аймағына қатысты деректерде де айырмашылықтар бар. </w:t>
      </w:r>
    </w:p>
    <w:p w14:paraId="54F31CEA" w14:textId="77777777" w:rsidR="00C17BC8" w:rsidRPr="00D9545B" w:rsidRDefault="00C17BC8" w:rsidP="00C17BC8">
      <w:pPr>
        <w:spacing w:line="20" w:lineRule="atLeast"/>
        <w:ind w:firstLine="567"/>
        <w:jc w:val="both"/>
        <w:rPr>
          <w:sz w:val="28"/>
          <w:szCs w:val="28"/>
          <w:lang w:val="kk-KZ"/>
        </w:rPr>
      </w:pPr>
      <w:r w:rsidRPr="00D9545B">
        <w:rPr>
          <w:bCs/>
          <w:i/>
          <w:sz w:val="28"/>
          <w:szCs w:val="28"/>
          <w:lang w:val="kk-KZ"/>
        </w:rPr>
        <w:t>C. majalis</w:t>
      </w:r>
      <w:r w:rsidRPr="00D9545B">
        <w:rPr>
          <w:bCs/>
          <w:sz w:val="28"/>
          <w:szCs w:val="28"/>
          <w:lang w:val="kk-KZ"/>
        </w:rPr>
        <w:t xml:space="preserve"> L.</w:t>
      </w:r>
      <w:r w:rsidRPr="00D9545B">
        <w:rPr>
          <w:sz w:val="28"/>
          <w:szCs w:val="28"/>
          <w:lang w:val="kk-KZ"/>
        </w:rPr>
        <w:t xml:space="preserve"> өсімдігіне негізделген гомеопатиялық дәрілік заттарды алу үшін Германия, АҚШ және Франция фармакопеялары </w:t>
      </w:r>
      <w:r w:rsidRPr="00D9545B">
        <w:rPr>
          <w:bCs/>
          <w:sz w:val="28"/>
          <w:szCs w:val="28"/>
          <w:lang w:val="kk-KZ"/>
        </w:rPr>
        <w:t>жаңа жиналған өсімдік шикізатын</w:t>
      </w:r>
      <w:r w:rsidRPr="00D9545B">
        <w:rPr>
          <w:sz w:val="28"/>
          <w:szCs w:val="28"/>
          <w:lang w:val="kk-KZ"/>
        </w:rPr>
        <w:t xml:space="preserve"> қолдануды ұсынады. Ал, Үндістан фармакопеясында </w:t>
      </w:r>
      <w:r w:rsidRPr="00D9545B">
        <w:rPr>
          <w:bCs/>
          <w:sz w:val="28"/>
          <w:szCs w:val="28"/>
          <w:lang w:val="kk-KZ"/>
        </w:rPr>
        <w:t>матрицалық тұнбаны</w:t>
      </w:r>
      <w:r w:rsidRPr="00D9545B">
        <w:rPr>
          <w:sz w:val="28"/>
          <w:szCs w:val="28"/>
          <w:lang w:val="kk-KZ"/>
        </w:rPr>
        <w:t xml:space="preserve"> ұсақталған өсімдік шикізаты мен төмен концентрациялы </w:t>
      </w:r>
      <w:r w:rsidRPr="00D9545B">
        <w:rPr>
          <w:bCs/>
          <w:sz w:val="28"/>
          <w:szCs w:val="28"/>
          <w:lang w:val="kk-KZ"/>
        </w:rPr>
        <w:t xml:space="preserve">су-спирт </w:t>
      </w:r>
      <w:r w:rsidRPr="00D9545B">
        <w:rPr>
          <w:bCs/>
          <w:sz w:val="28"/>
          <w:szCs w:val="28"/>
          <w:lang w:val="kk-KZ"/>
        </w:rPr>
        <w:lastRenderedPageBreak/>
        <w:t>ерітіндісін</w:t>
      </w:r>
      <w:r w:rsidRPr="00D9545B">
        <w:rPr>
          <w:sz w:val="28"/>
          <w:szCs w:val="28"/>
          <w:lang w:val="kk-KZ"/>
        </w:rPr>
        <w:t xml:space="preserve"> пайдалана отырып алады.</w:t>
      </w:r>
    </w:p>
    <w:p w14:paraId="0DA92B02"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Француз гомеопатиялық фармакопеясында </w:t>
      </w:r>
      <w:r w:rsidRPr="00D9545B">
        <w:rPr>
          <w:i/>
          <w:iCs/>
          <w:sz w:val="28"/>
          <w:szCs w:val="28"/>
          <w:lang w:val="kk-KZ"/>
        </w:rPr>
        <w:t>C. majalis</w:t>
      </w:r>
      <w:r w:rsidRPr="00D9545B">
        <w:rPr>
          <w:sz w:val="28"/>
          <w:szCs w:val="28"/>
          <w:lang w:val="kk-KZ"/>
        </w:rPr>
        <w:t xml:space="preserve"> L. арналған монографияда </w:t>
      </w:r>
      <w:r w:rsidRPr="00D9545B">
        <w:rPr>
          <w:bCs/>
          <w:sz w:val="28"/>
          <w:szCs w:val="28"/>
          <w:lang w:val="kk-KZ"/>
        </w:rPr>
        <w:t>бөтен қоспалардың мөлшері</w:t>
      </w:r>
      <w:r w:rsidRPr="00D9545B">
        <w:rPr>
          <w:sz w:val="28"/>
          <w:szCs w:val="28"/>
          <w:lang w:val="kk-KZ"/>
        </w:rPr>
        <w:t xml:space="preserve"> (5 %-дан аспауы тиіс) және </w:t>
      </w:r>
      <w:r w:rsidRPr="00D9545B">
        <w:rPr>
          <w:bCs/>
          <w:sz w:val="28"/>
          <w:szCs w:val="28"/>
          <w:lang w:val="kk-KZ"/>
        </w:rPr>
        <w:t>кептіру кезіндегі массаның жоғалуы</w:t>
      </w:r>
      <w:r w:rsidRPr="00D9545B">
        <w:rPr>
          <w:sz w:val="28"/>
          <w:szCs w:val="28"/>
          <w:lang w:val="kk-KZ"/>
        </w:rPr>
        <w:t xml:space="preserve"> (70 %-дан аспауы тиіс) сияқты талаптар қойылады. Алайда, бұл көрсеткіштердің бірі - бөтен қоспаларға қойылатын шектік көрсеткіш - Ресей және КСРО фармакопеяларындағы талаптармен </w:t>
      </w:r>
      <w:r w:rsidRPr="00D9545B">
        <w:rPr>
          <w:bCs/>
          <w:sz w:val="28"/>
          <w:szCs w:val="28"/>
          <w:lang w:val="kk-KZ"/>
        </w:rPr>
        <w:t>салыстыруға келмейді</w:t>
      </w:r>
      <w:r w:rsidRPr="00D9545B">
        <w:rPr>
          <w:sz w:val="28"/>
          <w:szCs w:val="28"/>
          <w:lang w:val="kk-KZ"/>
        </w:rPr>
        <w:t xml:space="preserve">, ал екіншісі - кептіру кезіндегі массаның жоғалуы - </w:t>
      </w:r>
      <w:r w:rsidRPr="00D9545B">
        <w:rPr>
          <w:bCs/>
          <w:sz w:val="28"/>
          <w:szCs w:val="28"/>
          <w:lang w:val="kk-KZ"/>
        </w:rPr>
        <w:t>сапаны бағалауға жарамсыз</w:t>
      </w:r>
      <w:r w:rsidRPr="00D9545B">
        <w:rPr>
          <w:sz w:val="28"/>
          <w:szCs w:val="28"/>
          <w:lang w:val="kk-KZ"/>
        </w:rPr>
        <w:t>, себебі ол жаңа шикізатқа қатысты көрсеткіш.</w:t>
      </w:r>
    </w:p>
    <w:p w14:paraId="2DE391B7" w14:textId="6674011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Германия гомеопатиялық фармакопеясында және Француз фармакопеясында ландыштың матрицалық тұнбасына қойылатын талаптар нақты белгіленген. </w:t>
      </w:r>
      <w:r w:rsidR="00FD20BC" w:rsidRPr="00D9545B">
        <w:rPr>
          <w:sz w:val="28"/>
          <w:szCs w:val="28"/>
          <w:lang w:val="kk-KZ"/>
        </w:rPr>
        <w:t>Германия гомеопатиялық</w:t>
      </w:r>
      <w:r w:rsidRPr="00D9545B">
        <w:rPr>
          <w:sz w:val="28"/>
          <w:szCs w:val="28"/>
          <w:lang w:val="kk-KZ"/>
        </w:rPr>
        <w:t xml:space="preserve"> фармакопеясында матрицалық тұнбаның сәйкестігін сапалық реакциялар мен ЖҚХ әдісі арқылы анықтау, салыстырмалы тығыздықты өлшеу, құрғақ қалдық мөлшерін анықтау және сақтау шарттарын сақтау талап етіледі. Ал Француз фармакопеясында сапониндер мен жүрек гликозидтерін анықтау мақсатында ЖҚХ әдісімен сапалық сәйкестендіру және ультракүлгін мен көрінетін аймақтағы абсорбциялық спектрофотометрия әдісі арқылы сандық талдау жүргізу міндетті деп көрсетілген (</w:t>
      </w:r>
      <w:r w:rsidR="006C5D74" w:rsidRPr="00D9545B">
        <w:rPr>
          <w:sz w:val="28"/>
          <w:szCs w:val="28"/>
          <w:lang w:val="kk-KZ"/>
        </w:rPr>
        <w:t>П</w:t>
      </w:r>
      <w:r w:rsidRPr="00D9545B">
        <w:rPr>
          <w:sz w:val="28"/>
          <w:szCs w:val="28"/>
          <w:lang w:val="kk-KZ"/>
        </w:rPr>
        <w:t xml:space="preserve"> қосымшасы).</w:t>
      </w:r>
    </w:p>
    <w:p w14:paraId="0E59F6D8" w14:textId="3D4249A0" w:rsidR="00C17BC8" w:rsidRPr="00D9545B" w:rsidRDefault="00C17BC8" w:rsidP="00C17BC8">
      <w:pPr>
        <w:spacing w:line="20" w:lineRule="atLeast"/>
        <w:ind w:firstLine="567"/>
        <w:jc w:val="both"/>
        <w:rPr>
          <w:sz w:val="28"/>
          <w:szCs w:val="28"/>
          <w:lang w:val="kk-KZ"/>
        </w:rPr>
      </w:pPr>
      <w:r w:rsidRPr="00D9545B">
        <w:rPr>
          <w:bCs/>
          <w:i/>
          <w:sz w:val="28"/>
          <w:szCs w:val="28"/>
          <w:lang w:val="kk-KZ"/>
        </w:rPr>
        <w:t>Digitalis L. туысы</w:t>
      </w:r>
      <w:r w:rsidRPr="00D9545B">
        <w:rPr>
          <w:bCs/>
          <w:sz w:val="28"/>
          <w:szCs w:val="28"/>
          <w:lang w:val="kk-KZ"/>
        </w:rPr>
        <w:t xml:space="preserve">. </w:t>
      </w:r>
      <w:r w:rsidRPr="00D9545B">
        <w:rPr>
          <w:sz w:val="28"/>
          <w:szCs w:val="28"/>
          <w:lang w:val="kk-KZ"/>
        </w:rPr>
        <w:t xml:space="preserve">Фармакопеялық түр болып саналатын </w:t>
      </w:r>
      <w:bookmarkStart w:id="0" w:name="_Hlk196569007"/>
      <w:r w:rsidRPr="00D9545B">
        <w:rPr>
          <w:bCs/>
          <w:i/>
          <w:iCs/>
          <w:sz w:val="28"/>
          <w:szCs w:val="28"/>
          <w:lang w:val="kk-KZ"/>
        </w:rPr>
        <w:t>D. purpurea</w:t>
      </w:r>
      <w:r w:rsidRPr="00D9545B">
        <w:rPr>
          <w:bCs/>
          <w:sz w:val="28"/>
          <w:szCs w:val="28"/>
          <w:lang w:val="kk-KZ"/>
        </w:rPr>
        <w:t xml:space="preserve"> L.</w:t>
      </w:r>
      <w:r w:rsidRPr="00D9545B">
        <w:rPr>
          <w:sz w:val="28"/>
          <w:szCs w:val="28"/>
          <w:lang w:val="kk-KZ"/>
        </w:rPr>
        <w:t xml:space="preserve"> </w:t>
      </w:r>
      <w:bookmarkEnd w:id="0"/>
      <w:r w:rsidRPr="00D9545B">
        <w:rPr>
          <w:sz w:val="28"/>
          <w:szCs w:val="28"/>
          <w:lang w:val="kk-KZ"/>
        </w:rPr>
        <w:t>өсімдігіне арналған монографиялар Еуропалық, Америкалық, Британдық, Беларусь, Украина және КСРО фармакопеяларына, сондай-ақ Германия</w:t>
      </w:r>
      <w:r w:rsidR="00BD6DF7" w:rsidRPr="00D9545B">
        <w:rPr>
          <w:sz w:val="28"/>
          <w:szCs w:val="28"/>
          <w:lang w:val="kk-KZ"/>
        </w:rPr>
        <w:t xml:space="preserve"> </w:t>
      </w:r>
      <w:r w:rsidRPr="00D9545B">
        <w:rPr>
          <w:sz w:val="28"/>
          <w:szCs w:val="28"/>
          <w:lang w:val="kk-KZ"/>
        </w:rPr>
        <w:t xml:space="preserve">және Үндістанның </w:t>
      </w:r>
      <w:r w:rsidRPr="00D9545B">
        <w:rPr>
          <w:bCs/>
          <w:sz w:val="28"/>
          <w:szCs w:val="28"/>
          <w:lang w:val="kk-KZ"/>
        </w:rPr>
        <w:t>гомеопатиялық фармакопеяларына</w:t>
      </w:r>
      <w:r w:rsidRPr="00D9545B">
        <w:rPr>
          <w:sz w:val="28"/>
          <w:szCs w:val="28"/>
          <w:lang w:val="kk-KZ"/>
        </w:rPr>
        <w:t xml:space="preserve"> енгізілген. Сонымен қатар, </w:t>
      </w:r>
      <w:r w:rsidRPr="00D9545B">
        <w:rPr>
          <w:bCs/>
          <w:sz w:val="28"/>
          <w:szCs w:val="28"/>
          <w:lang w:val="kk-KZ"/>
        </w:rPr>
        <w:t>КСРО фармакопеясында</w:t>
      </w:r>
      <w:r w:rsidRPr="00D9545B">
        <w:rPr>
          <w:sz w:val="28"/>
          <w:szCs w:val="28"/>
          <w:lang w:val="kk-KZ"/>
        </w:rPr>
        <w:t xml:space="preserve"> қосымша фармакопеялық түр ретінде </w:t>
      </w:r>
      <w:r w:rsidRPr="00D9545B">
        <w:rPr>
          <w:bCs/>
          <w:sz w:val="28"/>
          <w:szCs w:val="28"/>
          <w:lang w:val="kk-KZ"/>
        </w:rPr>
        <w:t xml:space="preserve">көпжылдық наперстянка - </w:t>
      </w:r>
      <w:r w:rsidRPr="00D9545B">
        <w:rPr>
          <w:bCs/>
          <w:i/>
          <w:sz w:val="28"/>
          <w:szCs w:val="28"/>
          <w:lang w:val="kk-KZ"/>
        </w:rPr>
        <w:t>D. grandiflora</w:t>
      </w:r>
      <w:r w:rsidRPr="00D9545B">
        <w:rPr>
          <w:bCs/>
          <w:iCs/>
          <w:sz w:val="28"/>
          <w:szCs w:val="28"/>
          <w:lang w:val="kk-KZ"/>
        </w:rPr>
        <w:t xml:space="preserve"> Mill.</w:t>
      </w:r>
      <w:r w:rsidRPr="00D9545B">
        <w:rPr>
          <w:bCs/>
          <w:sz w:val="28"/>
          <w:szCs w:val="28"/>
          <w:lang w:val="kk-KZ"/>
        </w:rPr>
        <w:t xml:space="preserve"> -</w:t>
      </w:r>
      <w:r w:rsidRPr="00D9545B">
        <w:rPr>
          <w:sz w:val="28"/>
          <w:szCs w:val="28"/>
          <w:lang w:val="kk-KZ"/>
        </w:rPr>
        <w:t xml:space="preserve"> де қарастырылған. Фармакопеялық монографияларға сәйкес, өсімдік шикізатын сәйкестендіру (идентификациялау) </w:t>
      </w:r>
      <w:r w:rsidRPr="00D9545B">
        <w:rPr>
          <w:bCs/>
          <w:sz w:val="28"/>
          <w:szCs w:val="28"/>
          <w:lang w:val="kk-KZ"/>
        </w:rPr>
        <w:t>макро- және микроскопиялық талдау</w:t>
      </w:r>
      <w:r w:rsidRPr="00D9545B">
        <w:rPr>
          <w:sz w:val="28"/>
          <w:szCs w:val="28"/>
          <w:lang w:val="kk-KZ"/>
        </w:rPr>
        <w:t xml:space="preserve">, </w:t>
      </w:r>
      <w:r w:rsidRPr="00D9545B">
        <w:rPr>
          <w:bCs/>
          <w:sz w:val="28"/>
          <w:szCs w:val="28"/>
          <w:lang w:val="kk-KZ"/>
        </w:rPr>
        <w:t>ЖҚС</w:t>
      </w:r>
      <w:r w:rsidRPr="00D9545B">
        <w:rPr>
          <w:sz w:val="28"/>
          <w:szCs w:val="28"/>
          <w:lang w:val="kk-KZ"/>
        </w:rPr>
        <w:t xml:space="preserve"> әдісімен негізгі </w:t>
      </w:r>
      <w:r w:rsidRPr="00D9545B">
        <w:rPr>
          <w:bCs/>
          <w:sz w:val="28"/>
          <w:szCs w:val="28"/>
          <w:lang w:val="kk-KZ"/>
        </w:rPr>
        <w:t>ББЗ</w:t>
      </w:r>
      <w:r w:rsidRPr="00D9545B">
        <w:rPr>
          <w:sz w:val="28"/>
          <w:szCs w:val="28"/>
          <w:lang w:val="kk-KZ"/>
        </w:rPr>
        <w:t xml:space="preserve"> анықтау, жүрек гликозидтері мен </w:t>
      </w:r>
      <w:r w:rsidRPr="00D9545B">
        <w:rPr>
          <w:bCs/>
          <w:sz w:val="28"/>
          <w:szCs w:val="28"/>
          <w:lang w:val="kk-KZ"/>
        </w:rPr>
        <w:t>дезоксисахарларға</w:t>
      </w:r>
      <w:r w:rsidRPr="00D9545B">
        <w:rPr>
          <w:sz w:val="28"/>
          <w:szCs w:val="28"/>
          <w:lang w:val="kk-KZ"/>
        </w:rPr>
        <w:t xml:space="preserve"> сапалық реакциялар жүргізу арқылы жүзеге асырылады. Ал, гомеопатиялық монографияларда бұл көрсеткіштің бағалануы тек </w:t>
      </w:r>
      <w:r w:rsidRPr="00D9545B">
        <w:rPr>
          <w:bCs/>
          <w:sz w:val="28"/>
          <w:szCs w:val="28"/>
          <w:lang w:val="kk-KZ"/>
        </w:rPr>
        <w:t>сипаттамаға негізделген сәйкестендірумен</w:t>
      </w:r>
      <w:r w:rsidRPr="00D9545B">
        <w:rPr>
          <w:sz w:val="28"/>
          <w:szCs w:val="28"/>
          <w:lang w:val="kk-KZ"/>
        </w:rPr>
        <w:t xml:space="preserve"> шектеледі. Тек </w:t>
      </w:r>
      <w:r w:rsidRPr="00D9545B">
        <w:rPr>
          <w:bCs/>
          <w:sz w:val="28"/>
          <w:szCs w:val="28"/>
          <w:lang w:val="kk-KZ"/>
        </w:rPr>
        <w:t>Үнді</w:t>
      </w:r>
      <w:r w:rsidR="002513C4" w:rsidRPr="00D9545B">
        <w:rPr>
          <w:bCs/>
          <w:sz w:val="28"/>
          <w:szCs w:val="28"/>
          <w:lang w:val="kk-KZ"/>
        </w:rPr>
        <w:t>стан</w:t>
      </w:r>
      <w:r w:rsidRPr="00D9545B">
        <w:rPr>
          <w:bCs/>
          <w:sz w:val="28"/>
          <w:szCs w:val="28"/>
          <w:lang w:val="kk-KZ"/>
        </w:rPr>
        <w:t xml:space="preserve"> гомеопатиялық фармакопеясында</w:t>
      </w:r>
      <w:r w:rsidRPr="00D9545B">
        <w:rPr>
          <w:sz w:val="28"/>
          <w:szCs w:val="28"/>
          <w:lang w:val="kk-KZ"/>
        </w:rPr>
        <w:t xml:space="preserve"> микроскопиялық сипаттамаларға нақты талаптар қойылады.</w:t>
      </w:r>
    </w:p>
    <w:p w14:paraId="2C5F7C62" w14:textId="77777777" w:rsidR="00C17BC8" w:rsidRPr="00D9545B" w:rsidRDefault="00C17BC8" w:rsidP="00C17BC8">
      <w:pPr>
        <w:spacing w:line="20" w:lineRule="atLeast"/>
        <w:ind w:firstLine="567"/>
        <w:jc w:val="both"/>
        <w:rPr>
          <w:sz w:val="28"/>
          <w:szCs w:val="28"/>
          <w:lang w:val="kk-KZ"/>
        </w:rPr>
      </w:pPr>
      <w:r w:rsidRPr="00D9545B">
        <w:rPr>
          <w:bCs/>
          <w:sz w:val="28"/>
          <w:szCs w:val="28"/>
          <w:lang w:val="kk-KZ"/>
        </w:rPr>
        <w:t>Жалпы күлдің рұқсат етілген мөлшері</w:t>
      </w:r>
      <w:r w:rsidRPr="00D9545B">
        <w:rPr>
          <w:sz w:val="28"/>
          <w:szCs w:val="28"/>
          <w:lang w:val="kk-KZ"/>
        </w:rPr>
        <w:t xml:space="preserve"> фармакопеялық монографияларда </w:t>
      </w:r>
      <w:r w:rsidRPr="00D9545B">
        <w:rPr>
          <w:bCs/>
          <w:sz w:val="28"/>
          <w:szCs w:val="28"/>
          <w:lang w:val="kk-KZ"/>
        </w:rPr>
        <w:t>7 %-дан 18 %-ға дейін</w:t>
      </w:r>
      <w:r w:rsidRPr="00D9545B">
        <w:rPr>
          <w:sz w:val="28"/>
          <w:szCs w:val="28"/>
          <w:lang w:val="kk-KZ"/>
        </w:rPr>
        <w:t xml:space="preserve"> өзгеріп отырады. Бұл ауытқу көбінесе өз күшін жойған </w:t>
      </w:r>
      <w:r w:rsidRPr="00D9545B">
        <w:rPr>
          <w:bCs/>
          <w:sz w:val="28"/>
          <w:szCs w:val="28"/>
          <w:lang w:val="kk-KZ"/>
        </w:rPr>
        <w:t>КСРО Мемлекеттік фармакопеясына</w:t>
      </w:r>
      <w:r w:rsidRPr="00D9545B">
        <w:rPr>
          <w:sz w:val="28"/>
          <w:szCs w:val="28"/>
          <w:lang w:val="kk-KZ"/>
        </w:rPr>
        <w:t xml:space="preserve"> байланысты, өйткені қазіргі заманғы фармакопеялардың көпшілігінде бұл көрсеткіш </w:t>
      </w:r>
      <w:r w:rsidRPr="00D9545B">
        <w:rPr>
          <w:bCs/>
          <w:sz w:val="28"/>
          <w:szCs w:val="28"/>
          <w:lang w:val="kk-KZ"/>
        </w:rPr>
        <w:t>12 %-дан аспайды</w:t>
      </w:r>
      <w:r w:rsidRPr="00D9545B">
        <w:rPr>
          <w:sz w:val="28"/>
          <w:szCs w:val="28"/>
          <w:lang w:val="kk-KZ"/>
        </w:rPr>
        <w:t xml:space="preserve">. Сонымен қатар, </w:t>
      </w:r>
      <w:r w:rsidRPr="00D9545B">
        <w:rPr>
          <w:bCs/>
          <w:sz w:val="28"/>
          <w:szCs w:val="28"/>
          <w:lang w:val="kk-KZ"/>
        </w:rPr>
        <w:t>тұз қышқылында ерімейтін күл мөлшері</w:t>
      </w:r>
      <w:r w:rsidRPr="00D9545B">
        <w:rPr>
          <w:sz w:val="28"/>
          <w:szCs w:val="28"/>
          <w:lang w:val="kk-KZ"/>
        </w:rPr>
        <w:t xml:space="preserve"> бойынша талаптар әртүрлі фармакопеяларда </w:t>
      </w:r>
      <w:r w:rsidRPr="00D9545B">
        <w:rPr>
          <w:bCs/>
          <w:sz w:val="28"/>
          <w:szCs w:val="28"/>
          <w:lang w:val="kk-KZ"/>
        </w:rPr>
        <w:t>бірдей</w:t>
      </w:r>
      <w:r w:rsidRPr="00D9545B">
        <w:rPr>
          <w:sz w:val="28"/>
          <w:szCs w:val="28"/>
          <w:lang w:val="kk-KZ"/>
        </w:rPr>
        <w:t xml:space="preserve"> көрсетілген. </w:t>
      </w:r>
      <w:r w:rsidRPr="00D9545B">
        <w:rPr>
          <w:bCs/>
          <w:sz w:val="28"/>
          <w:szCs w:val="28"/>
          <w:lang w:val="kk-KZ"/>
        </w:rPr>
        <w:t>Бөтен қоспалардың мөлшеріне</w:t>
      </w:r>
      <w:r w:rsidRPr="00D9545B">
        <w:rPr>
          <w:sz w:val="28"/>
          <w:szCs w:val="28"/>
          <w:lang w:val="kk-KZ"/>
        </w:rPr>
        <w:t xml:space="preserve"> қойылатын талаптар </w:t>
      </w:r>
      <w:r w:rsidRPr="00D9545B">
        <w:rPr>
          <w:bCs/>
          <w:sz w:val="28"/>
          <w:szCs w:val="28"/>
          <w:lang w:val="kk-KZ"/>
        </w:rPr>
        <w:t>АҚШ, Беларусь, Украина және КСРО фармакопеяларында</w:t>
      </w:r>
      <w:r w:rsidRPr="00D9545B">
        <w:rPr>
          <w:sz w:val="28"/>
          <w:szCs w:val="28"/>
          <w:lang w:val="kk-KZ"/>
        </w:rPr>
        <w:t xml:space="preserve"> елеулі түрде өзгешеленеді, олардың жалпы мөлшері </w:t>
      </w:r>
      <w:r w:rsidRPr="00D9545B">
        <w:rPr>
          <w:bCs/>
          <w:sz w:val="28"/>
          <w:szCs w:val="28"/>
          <w:lang w:val="kk-KZ"/>
        </w:rPr>
        <w:t>2 %-дан 6 %-ға дейін</w:t>
      </w:r>
      <w:r w:rsidRPr="00D9545B">
        <w:rPr>
          <w:sz w:val="28"/>
          <w:szCs w:val="28"/>
          <w:lang w:val="kk-KZ"/>
        </w:rPr>
        <w:t xml:space="preserve"> ауытқиды. Ал, </w:t>
      </w:r>
      <w:r w:rsidRPr="00D9545B">
        <w:rPr>
          <w:bCs/>
          <w:sz w:val="28"/>
          <w:szCs w:val="28"/>
          <w:lang w:val="kk-KZ"/>
        </w:rPr>
        <w:t>микробиологиялық тазалыққа</w:t>
      </w:r>
      <w:r w:rsidRPr="00D9545B">
        <w:rPr>
          <w:sz w:val="28"/>
          <w:szCs w:val="28"/>
          <w:lang w:val="kk-KZ"/>
        </w:rPr>
        <w:t xml:space="preserve"> қойылатын талаптар барлық фармакопеяларда </w:t>
      </w:r>
      <w:r w:rsidRPr="00D9545B">
        <w:rPr>
          <w:bCs/>
          <w:sz w:val="28"/>
          <w:szCs w:val="28"/>
          <w:lang w:val="kk-KZ"/>
        </w:rPr>
        <w:t>жалпы бөлімдерге сәйкес</w:t>
      </w:r>
      <w:r w:rsidRPr="00D9545B">
        <w:rPr>
          <w:sz w:val="28"/>
          <w:szCs w:val="28"/>
          <w:lang w:val="kk-KZ"/>
        </w:rPr>
        <w:t xml:space="preserve"> реттеледі. </w:t>
      </w:r>
      <w:r w:rsidRPr="00D9545B">
        <w:rPr>
          <w:bCs/>
          <w:sz w:val="28"/>
          <w:szCs w:val="28"/>
          <w:lang w:val="kk-KZ"/>
        </w:rPr>
        <w:t>Кептіру кезіндегі массаның жоғалуы</w:t>
      </w:r>
      <w:r w:rsidRPr="00D9545B">
        <w:rPr>
          <w:sz w:val="28"/>
          <w:szCs w:val="28"/>
          <w:lang w:val="kk-KZ"/>
        </w:rPr>
        <w:t xml:space="preserve"> көрсеткіші </w:t>
      </w:r>
      <w:r w:rsidRPr="00D9545B">
        <w:rPr>
          <w:bCs/>
          <w:sz w:val="28"/>
          <w:szCs w:val="28"/>
          <w:lang w:val="kk-KZ"/>
        </w:rPr>
        <w:t>5-13 %</w:t>
      </w:r>
      <w:r w:rsidRPr="00D9545B">
        <w:rPr>
          <w:sz w:val="28"/>
          <w:szCs w:val="28"/>
          <w:lang w:val="kk-KZ"/>
        </w:rPr>
        <w:t xml:space="preserve"> аралығында болса, қазіргі заманғы көптеген фармакопеяларда бұл шама </w:t>
      </w:r>
      <w:r w:rsidRPr="00D9545B">
        <w:rPr>
          <w:bCs/>
          <w:sz w:val="28"/>
          <w:szCs w:val="28"/>
          <w:lang w:val="kk-KZ"/>
        </w:rPr>
        <w:t>6 %-дан аспайды</w:t>
      </w:r>
      <w:r w:rsidRPr="00D9545B">
        <w:rPr>
          <w:sz w:val="28"/>
          <w:szCs w:val="28"/>
          <w:lang w:val="kk-KZ"/>
        </w:rPr>
        <w:t>.</w:t>
      </w:r>
    </w:p>
    <w:p w14:paraId="6633931E" w14:textId="1B9EF780"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Гомеопатиялық препараттар монографияларда </w:t>
      </w:r>
      <w:r w:rsidRPr="00D9545B">
        <w:rPr>
          <w:bCs/>
          <w:sz w:val="28"/>
          <w:szCs w:val="28"/>
          <w:lang w:val="kk-KZ"/>
        </w:rPr>
        <w:t>әртүрлі әдістермен дайындалған спиртті экстракттар</w:t>
      </w:r>
      <w:r w:rsidRPr="00D9545B">
        <w:rPr>
          <w:sz w:val="28"/>
          <w:szCs w:val="28"/>
          <w:lang w:val="kk-KZ"/>
        </w:rPr>
        <w:t xml:space="preserve"> ретінде сипатталады. </w:t>
      </w:r>
      <w:r w:rsidR="00FD20BC" w:rsidRPr="00D9545B">
        <w:rPr>
          <w:bCs/>
          <w:sz w:val="28"/>
          <w:szCs w:val="28"/>
          <w:lang w:val="kk-KZ"/>
        </w:rPr>
        <w:t>Германия</w:t>
      </w:r>
      <w:r w:rsidRPr="00D9545B">
        <w:rPr>
          <w:bCs/>
          <w:sz w:val="28"/>
          <w:szCs w:val="28"/>
          <w:lang w:val="kk-KZ"/>
        </w:rPr>
        <w:t xml:space="preserve"> </w:t>
      </w:r>
      <w:r w:rsidRPr="00D9545B">
        <w:rPr>
          <w:bCs/>
          <w:sz w:val="28"/>
          <w:szCs w:val="28"/>
          <w:lang w:val="kk-KZ"/>
        </w:rPr>
        <w:lastRenderedPageBreak/>
        <w:t>фармакопеясында</w:t>
      </w:r>
      <w:r w:rsidRPr="00D9545B">
        <w:rPr>
          <w:sz w:val="28"/>
          <w:szCs w:val="28"/>
          <w:lang w:val="kk-KZ"/>
        </w:rPr>
        <w:t xml:space="preserve"> </w:t>
      </w:r>
      <w:r w:rsidRPr="00D9545B">
        <w:rPr>
          <w:bCs/>
          <w:i/>
          <w:iCs/>
          <w:sz w:val="28"/>
          <w:szCs w:val="28"/>
          <w:lang w:val="kk-KZ"/>
        </w:rPr>
        <w:t xml:space="preserve">Digitalis L. </w:t>
      </w:r>
      <w:r w:rsidRPr="00D9545B">
        <w:rPr>
          <w:sz w:val="28"/>
          <w:szCs w:val="28"/>
          <w:lang w:val="kk-KZ"/>
        </w:rPr>
        <w:t xml:space="preserve">тұнбасына қойылатын талаптарға сәйкестендіру, салыстырмалы тығыздық, құрғақ қалдық, сандық анықтау және сақтау шарттары кіреді. </w:t>
      </w:r>
      <w:r w:rsidRPr="00D9545B">
        <w:rPr>
          <w:bCs/>
          <w:sz w:val="28"/>
          <w:szCs w:val="28"/>
          <w:lang w:val="kk-KZ"/>
        </w:rPr>
        <w:t>Үнді</w:t>
      </w:r>
      <w:r w:rsidR="002513C4" w:rsidRPr="00D9545B">
        <w:rPr>
          <w:bCs/>
          <w:sz w:val="28"/>
          <w:szCs w:val="28"/>
          <w:lang w:val="kk-KZ"/>
        </w:rPr>
        <w:t>стан</w:t>
      </w:r>
      <w:r w:rsidRPr="00D9545B">
        <w:rPr>
          <w:bCs/>
          <w:sz w:val="28"/>
          <w:szCs w:val="28"/>
          <w:lang w:val="kk-KZ"/>
        </w:rPr>
        <w:t xml:space="preserve"> фармакопеясында</w:t>
      </w:r>
      <w:r w:rsidRPr="00D9545B">
        <w:rPr>
          <w:sz w:val="28"/>
          <w:szCs w:val="28"/>
          <w:lang w:val="kk-KZ"/>
        </w:rPr>
        <w:t xml:space="preserve"> тұнбаның ылғалдылық деңгейі реттеледі. </w:t>
      </w:r>
    </w:p>
    <w:p w14:paraId="639FC5BB"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Фармакопеялық монографияларға сәйкес, жүрек гликозидтерінің жалпы мөлшері көбінесе </w:t>
      </w:r>
      <w:r w:rsidRPr="00D9545B">
        <w:rPr>
          <w:bCs/>
          <w:sz w:val="28"/>
          <w:szCs w:val="28"/>
          <w:lang w:val="kk-KZ"/>
        </w:rPr>
        <w:t>дигитоксинге қайта есептеу арқылы</w:t>
      </w:r>
      <w:r w:rsidRPr="00D9545B">
        <w:rPr>
          <w:sz w:val="28"/>
          <w:szCs w:val="28"/>
          <w:lang w:val="kk-KZ"/>
        </w:rPr>
        <w:t xml:space="preserve"> анықталады. Бұл үшін </w:t>
      </w:r>
      <w:r w:rsidRPr="00D9545B">
        <w:rPr>
          <w:bCs/>
          <w:sz w:val="28"/>
          <w:szCs w:val="28"/>
          <w:lang w:val="kk-KZ"/>
        </w:rPr>
        <w:t>ультракүлгін және көрінетін спектр аймақтарында жүргізілетін абсорбциялық спектрофотометрия әдісі</w:t>
      </w:r>
      <w:r w:rsidRPr="00D9545B">
        <w:rPr>
          <w:sz w:val="28"/>
          <w:szCs w:val="28"/>
          <w:lang w:val="kk-KZ"/>
        </w:rPr>
        <w:t xml:space="preserve"> қолданылады. Алайда, кейбір фармакопеяларда </w:t>
      </w:r>
      <w:r w:rsidRPr="00D9545B">
        <w:rPr>
          <w:bCs/>
          <w:sz w:val="28"/>
          <w:szCs w:val="28"/>
          <w:lang w:val="kk-KZ"/>
        </w:rPr>
        <w:t>биологиялық әдістер</w:t>
      </w:r>
      <w:r w:rsidRPr="00D9545B">
        <w:rPr>
          <w:sz w:val="28"/>
          <w:szCs w:val="28"/>
          <w:lang w:val="kk-KZ"/>
        </w:rPr>
        <w:t xml:space="preserve"> де қарастырылған. Мысалы, </w:t>
      </w:r>
      <w:r w:rsidRPr="00D9545B">
        <w:rPr>
          <w:bCs/>
          <w:sz w:val="28"/>
          <w:szCs w:val="28"/>
          <w:lang w:val="kk-KZ"/>
        </w:rPr>
        <w:t xml:space="preserve">АҚШ фармакопеясында </w:t>
      </w:r>
      <w:r w:rsidRPr="00D9545B">
        <w:rPr>
          <w:sz w:val="28"/>
          <w:szCs w:val="28"/>
          <w:lang w:val="kk-KZ"/>
        </w:rPr>
        <w:t xml:space="preserve">оймақгүл жапырақтарынан алынған экстракттардың биологиялық белсенділігі </w:t>
      </w:r>
      <w:r w:rsidRPr="00D9545B">
        <w:rPr>
          <w:bCs/>
          <w:sz w:val="28"/>
          <w:szCs w:val="28"/>
          <w:lang w:val="kk-KZ"/>
        </w:rPr>
        <w:t>көгершіндерде</w:t>
      </w:r>
      <w:r w:rsidRPr="00D9545B">
        <w:rPr>
          <w:sz w:val="28"/>
          <w:szCs w:val="28"/>
          <w:lang w:val="kk-KZ"/>
        </w:rPr>
        <w:t xml:space="preserve">, ал </w:t>
      </w:r>
      <w:r w:rsidRPr="00D9545B">
        <w:rPr>
          <w:bCs/>
          <w:sz w:val="28"/>
          <w:szCs w:val="28"/>
          <w:lang w:val="kk-KZ"/>
        </w:rPr>
        <w:t>КСРО фармакопеясында (КСРО МФ)</w:t>
      </w:r>
      <w:r w:rsidRPr="00D9545B">
        <w:rPr>
          <w:sz w:val="28"/>
          <w:szCs w:val="28"/>
          <w:lang w:val="kk-KZ"/>
        </w:rPr>
        <w:t xml:space="preserve"> - </w:t>
      </w:r>
      <w:r w:rsidRPr="00D9545B">
        <w:rPr>
          <w:bCs/>
          <w:sz w:val="28"/>
          <w:szCs w:val="28"/>
          <w:lang w:val="kk-KZ"/>
        </w:rPr>
        <w:t>бақалар мен мысықтарда</w:t>
      </w:r>
      <w:r w:rsidRPr="00D9545B">
        <w:rPr>
          <w:sz w:val="28"/>
          <w:szCs w:val="28"/>
          <w:lang w:val="kk-KZ"/>
        </w:rPr>
        <w:t xml:space="preserve"> анықталады.</w:t>
      </w:r>
    </w:p>
    <w:p w14:paraId="03717CFD" w14:textId="59A051BF"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Монографияларда </w:t>
      </w:r>
      <w:r w:rsidRPr="00D9545B">
        <w:rPr>
          <w:bCs/>
          <w:sz w:val="28"/>
          <w:szCs w:val="28"/>
          <w:lang w:val="kk-KZ"/>
        </w:rPr>
        <w:t>шикізатты қаптау, таңбалау және сақтау шарттарына</w:t>
      </w:r>
      <w:r w:rsidRPr="00D9545B">
        <w:rPr>
          <w:sz w:val="28"/>
          <w:szCs w:val="28"/>
          <w:lang w:val="kk-KZ"/>
        </w:rPr>
        <w:t xml:space="preserve"> да талаптар қойылған. Оймақгүл шикізаты </w:t>
      </w:r>
      <w:r w:rsidRPr="00D9545B">
        <w:rPr>
          <w:bCs/>
          <w:sz w:val="28"/>
          <w:szCs w:val="28"/>
          <w:lang w:val="kk-KZ"/>
        </w:rPr>
        <w:t>25 °C-тан аспайтын температурада</w:t>
      </w:r>
      <w:r w:rsidRPr="00D9545B">
        <w:rPr>
          <w:sz w:val="28"/>
          <w:szCs w:val="28"/>
          <w:lang w:val="kk-KZ"/>
        </w:rPr>
        <w:t xml:space="preserve">, </w:t>
      </w:r>
      <w:r w:rsidRPr="00D9545B">
        <w:rPr>
          <w:bCs/>
          <w:sz w:val="28"/>
          <w:szCs w:val="28"/>
          <w:lang w:val="kk-KZ"/>
        </w:rPr>
        <w:t>ылғал мен жарықтан қорғалған жерде</w:t>
      </w:r>
      <w:r w:rsidRPr="00D9545B">
        <w:rPr>
          <w:sz w:val="28"/>
          <w:szCs w:val="28"/>
          <w:lang w:val="kk-KZ"/>
        </w:rPr>
        <w:t xml:space="preserve"> сақталуы тиіс (</w:t>
      </w:r>
      <w:r w:rsidR="006C5D74" w:rsidRPr="00D9545B">
        <w:rPr>
          <w:sz w:val="28"/>
          <w:szCs w:val="28"/>
          <w:lang w:val="kk-KZ"/>
        </w:rPr>
        <w:t>Р</w:t>
      </w:r>
      <w:r w:rsidRPr="00D9545B">
        <w:rPr>
          <w:sz w:val="28"/>
          <w:szCs w:val="28"/>
          <w:lang w:val="kk-KZ"/>
        </w:rPr>
        <w:t xml:space="preserve"> қосымшасы).</w:t>
      </w:r>
    </w:p>
    <w:p w14:paraId="33D4B886" w14:textId="76BFA5DE" w:rsidR="00C17BC8" w:rsidRPr="00D9545B" w:rsidRDefault="00C17BC8" w:rsidP="00C17BC8">
      <w:pPr>
        <w:spacing w:line="20" w:lineRule="atLeast"/>
        <w:ind w:firstLine="567"/>
        <w:jc w:val="both"/>
        <w:rPr>
          <w:bCs/>
          <w:iCs/>
          <w:sz w:val="28"/>
          <w:szCs w:val="28"/>
          <w:lang w:val="kk-KZ"/>
        </w:rPr>
      </w:pPr>
      <w:r w:rsidRPr="00D9545B">
        <w:rPr>
          <w:bCs/>
          <w:i/>
          <w:sz w:val="28"/>
          <w:szCs w:val="28"/>
          <w:lang w:val="kk-KZ"/>
        </w:rPr>
        <w:t>Nerium L. туысы.</w:t>
      </w:r>
      <w:r w:rsidRPr="00D9545B">
        <w:rPr>
          <w:bCs/>
          <w:sz w:val="28"/>
          <w:szCs w:val="28"/>
          <w:lang w:val="kk-KZ"/>
        </w:rPr>
        <w:t xml:space="preserve"> </w:t>
      </w:r>
      <w:r w:rsidRPr="00D9545B">
        <w:rPr>
          <w:bCs/>
          <w:iCs/>
          <w:sz w:val="28"/>
          <w:szCs w:val="28"/>
          <w:lang w:val="kk-KZ"/>
        </w:rPr>
        <w:t xml:space="preserve">Осы туысқа жататын түрлердің ішінде </w:t>
      </w:r>
      <w:r w:rsidRPr="00D9545B">
        <w:rPr>
          <w:bCs/>
          <w:i/>
          <w:sz w:val="28"/>
          <w:szCs w:val="28"/>
          <w:lang w:val="kk-KZ"/>
        </w:rPr>
        <w:t>N. oleander</w:t>
      </w:r>
      <w:r w:rsidRPr="00D9545B">
        <w:rPr>
          <w:bCs/>
          <w:iCs/>
          <w:sz w:val="28"/>
          <w:szCs w:val="28"/>
          <w:lang w:val="kk-KZ"/>
        </w:rPr>
        <w:t xml:space="preserve"> L. фармакопеялық көздерде қарастырылатын жалғыз өкіл болып табылады. Бұл түрге арналған фармакопеялық монографиялар Германияның, Үндістанның гомеопатиялық фармакопеяларында және Франция фармакопеясының гомеопатиялық бөлімінде сипатталған. Америкалық және </w:t>
      </w:r>
      <w:r w:rsidR="002513C4" w:rsidRPr="00D9545B">
        <w:rPr>
          <w:bCs/>
          <w:iCs/>
          <w:sz w:val="28"/>
          <w:szCs w:val="28"/>
          <w:lang w:val="kk-KZ"/>
        </w:rPr>
        <w:t>Үндістан</w:t>
      </w:r>
      <w:r w:rsidRPr="00D9545B">
        <w:rPr>
          <w:bCs/>
          <w:iCs/>
          <w:sz w:val="28"/>
          <w:szCs w:val="28"/>
          <w:lang w:val="kk-KZ"/>
        </w:rPr>
        <w:t xml:space="preserve"> дереккөздерінің мәліметтері бойынша, олеандрдың табиғи таралу аймағы Жерорта теңізі өңірімен шектеледі, оған Оңтүстік Еуропа, Солтүстік Африка және Араб түбегі аумақтары кіреді. Бұл өсімдіктің дәрілік шикізат ретінде пайдаланылатын бөлігі - жапырақтары болып табылады.</w:t>
      </w:r>
    </w:p>
    <w:p w14:paraId="02B7B284" w14:textId="3CADBED8" w:rsidR="00C17BC8" w:rsidRPr="00D9545B" w:rsidRDefault="00C17BC8" w:rsidP="00C17BC8">
      <w:pPr>
        <w:spacing w:line="20" w:lineRule="atLeast"/>
        <w:ind w:firstLine="567"/>
        <w:jc w:val="both"/>
        <w:rPr>
          <w:bCs/>
          <w:iCs/>
          <w:sz w:val="28"/>
          <w:szCs w:val="28"/>
          <w:lang w:val="kk-KZ"/>
        </w:rPr>
      </w:pPr>
      <w:r w:rsidRPr="00D9545B">
        <w:rPr>
          <w:bCs/>
          <w:iCs/>
          <w:sz w:val="28"/>
          <w:szCs w:val="28"/>
          <w:lang w:val="kk-KZ"/>
        </w:rPr>
        <w:t xml:space="preserve">Француз және </w:t>
      </w:r>
      <w:r w:rsidR="002513C4" w:rsidRPr="00D9545B">
        <w:rPr>
          <w:bCs/>
          <w:iCs/>
          <w:sz w:val="28"/>
          <w:szCs w:val="28"/>
          <w:lang w:val="kk-KZ"/>
        </w:rPr>
        <w:t>Үндістан</w:t>
      </w:r>
      <w:r w:rsidRPr="00D9545B">
        <w:rPr>
          <w:bCs/>
          <w:iCs/>
          <w:sz w:val="28"/>
          <w:szCs w:val="28"/>
          <w:lang w:val="kk-KZ"/>
        </w:rPr>
        <w:t xml:space="preserve"> фармакопеяларында олеандр шикізатының сәйкестендірілуі оның макроскопиялық және микроскопиялық сипаттамаларын талдау негізінде жүргізіледі. Сонымен қатар, Француз фармакопеясында қосымша талаптар ретінде бөтен қоспалардың мөлшері 5 %-дан аспауы тиіс екені және жапырақтардың ылғалдылығы 50 %-дан кем болмауы қажеттігі нақты көрсетілген.</w:t>
      </w:r>
    </w:p>
    <w:p w14:paraId="5C483084" w14:textId="1067BA20" w:rsidR="00C17BC8" w:rsidRPr="00D9545B" w:rsidRDefault="00C17BC8" w:rsidP="00C17BC8">
      <w:pPr>
        <w:spacing w:line="20" w:lineRule="atLeast"/>
        <w:ind w:firstLine="567"/>
        <w:jc w:val="both"/>
        <w:rPr>
          <w:bCs/>
          <w:sz w:val="28"/>
          <w:szCs w:val="28"/>
          <w:lang w:val="kk-KZ"/>
        </w:rPr>
      </w:pPr>
      <w:r w:rsidRPr="00D9545B">
        <w:rPr>
          <w:bCs/>
          <w:sz w:val="28"/>
          <w:szCs w:val="28"/>
          <w:lang w:val="kk-KZ"/>
        </w:rPr>
        <w:t>Фармакопеялық нұсқауларда матрицалық тұнбаны алу әдістері мен оның сапасына қойылатын талаптар нақты баяндалған. Француз фармакопеясында тұнбаның сапасы этанол мен олеандриннің құрамдық мөлшеріне, рутиннің сандық көрсеткішіне, құрғақ қалдықтың деңгейіне және ЖҚХ әдісімен жүргізілетін сәйкестендіру нәтижелеріне негізделе отырып бағаланады. Ал Германия гомеопатиялық фармакопеясында матрицалық тұнбаның сапалық сипаттамалары салыстырмалы тығыздық, құрғақ қалдықтың мөлшері және сақтау шарттарына сәйкес анықталады (</w:t>
      </w:r>
      <w:r w:rsidR="00596463" w:rsidRPr="00D9545B">
        <w:rPr>
          <w:bCs/>
          <w:sz w:val="28"/>
          <w:szCs w:val="28"/>
          <w:lang w:val="kk-KZ"/>
        </w:rPr>
        <w:t>С</w:t>
      </w:r>
      <w:r w:rsidRPr="00D9545B">
        <w:rPr>
          <w:bCs/>
          <w:sz w:val="28"/>
          <w:szCs w:val="28"/>
          <w:lang w:val="kk-KZ"/>
        </w:rPr>
        <w:t xml:space="preserve"> қосымшасы).</w:t>
      </w:r>
    </w:p>
    <w:p w14:paraId="587A2B7E" w14:textId="04744BD4" w:rsidR="00C17BC8" w:rsidRPr="00D9545B" w:rsidRDefault="00C17BC8" w:rsidP="00C17BC8">
      <w:pPr>
        <w:spacing w:line="20" w:lineRule="atLeast"/>
        <w:ind w:firstLine="567"/>
        <w:jc w:val="both"/>
        <w:rPr>
          <w:iCs/>
          <w:sz w:val="28"/>
          <w:szCs w:val="28"/>
          <w:lang w:val="kk-KZ"/>
        </w:rPr>
      </w:pPr>
      <w:r w:rsidRPr="00D9545B">
        <w:rPr>
          <w:bCs/>
          <w:i/>
          <w:iCs/>
          <w:sz w:val="28"/>
          <w:szCs w:val="28"/>
          <w:lang w:val="kk-KZ"/>
        </w:rPr>
        <w:t xml:space="preserve">Strophanthus DC. туысы. </w:t>
      </w:r>
      <w:r w:rsidRPr="00D9545B">
        <w:rPr>
          <w:bCs/>
          <w:sz w:val="28"/>
          <w:szCs w:val="28"/>
          <w:lang w:val="kk-KZ"/>
        </w:rPr>
        <w:t>Бұл туыс</w:t>
      </w:r>
      <w:r w:rsidRPr="00D9545B">
        <w:rPr>
          <w:iCs/>
          <w:sz w:val="28"/>
          <w:szCs w:val="28"/>
          <w:lang w:val="kk-KZ"/>
        </w:rPr>
        <w:t xml:space="preserve">қа жүргізілген шолу нәтижесінде дәрілік өсімдік шикізатына арналған монографиялардың тек Германия мен Үндістанның гомеопатиялық фармакопеяларында қамтылғаны анықталды. Алайда аталған фармакопеяларда әртүрлі түрлердің тұқымдары қарастырылған: Германия гомеопатиялық фармакопеясында - </w:t>
      </w:r>
      <w:r w:rsidRPr="00D9545B">
        <w:rPr>
          <w:i/>
          <w:sz w:val="28"/>
          <w:szCs w:val="28"/>
          <w:lang w:val="kk-KZ"/>
        </w:rPr>
        <w:t>S. gratus</w:t>
      </w:r>
      <w:r w:rsidRPr="00D9545B">
        <w:rPr>
          <w:iCs/>
          <w:sz w:val="28"/>
          <w:szCs w:val="28"/>
          <w:lang w:val="kk-KZ"/>
        </w:rPr>
        <w:t>, ал Үнді</w:t>
      </w:r>
      <w:r w:rsidR="00BD6DF7" w:rsidRPr="00D9545B">
        <w:rPr>
          <w:iCs/>
          <w:sz w:val="28"/>
          <w:szCs w:val="28"/>
          <w:lang w:val="kk-KZ"/>
        </w:rPr>
        <w:t>стан</w:t>
      </w:r>
      <w:r w:rsidRPr="00D9545B">
        <w:rPr>
          <w:iCs/>
          <w:sz w:val="28"/>
          <w:szCs w:val="28"/>
          <w:lang w:val="kk-KZ"/>
        </w:rPr>
        <w:t xml:space="preserve"> фармакопеясында - </w:t>
      </w:r>
      <w:r w:rsidRPr="00D9545B">
        <w:rPr>
          <w:i/>
          <w:sz w:val="28"/>
          <w:szCs w:val="28"/>
          <w:lang w:val="kk-KZ"/>
        </w:rPr>
        <w:t>S. hispidus</w:t>
      </w:r>
      <w:r w:rsidRPr="00D9545B">
        <w:rPr>
          <w:iCs/>
          <w:sz w:val="28"/>
          <w:szCs w:val="28"/>
          <w:lang w:val="kk-KZ"/>
        </w:rPr>
        <w:t xml:space="preserve"> сипатталған. Екі дереккөзде де дәрілік өсімдік шикізаты ретінде өсімдіктің толық піскен тұқымдары пайдаланылатындығы көрсетілген. Монографияларда шикізаттың негізгі морфологиялық сипаттамалары </w:t>
      </w:r>
      <w:r w:rsidRPr="00D9545B">
        <w:rPr>
          <w:iCs/>
          <w:sz w:val="28"/>
          <w:szCs w:val="28"/>
          <w:lang w:val="kk-KZ"/>
        </w:rPr>
        <w:lastRenderedPageBreak/>
        <w:t>келтірілген.</w:t>
      </w:r>
    </w:p>
    <w:p w14:paraId="61E3750F" w14:textId="577A7FF9" w:rsidR="00C17BC8" w:rsidRPr="00D9545B" w:rsidRDefault="00C17BC8" w:rsidP="00C17BC8">
      <w:pPr>
        <w:spacing w:line="20" w:lineRule="atLeast"/>
        <w:ind w:firstLine="567"/>
        <w:jc w:val="both"/>
        <w:rPr>
          <w:iCs/>
          <w:sz w:val="28"/>
          <w:szCs w:val="28"/>
          <w:lang w:val="kk-KZ"/>
        </w:rPr>
      </w:pPr>
      <w:r w:rsidRPr="00D9545B">
        <w:rPr>
          <w:iCs/>
          <w:sz w:val="28"/>
          <w:szCs w:val="28"/>
          <w:lang w:val="kk-KZ"/>
        </w:rPr>
        <w:t>Үнді</w:t>
      </w:r>
      <w:r w:rsidR="002513C4" w:rsidRPr="00D9545B">
        <w:rPr>
          <w:iCs/>
          <w:sz w:val="28"/>
          <w:szCs w:val="28"/>
          <w:lang w:val="kk-KZ"/>
        </w:rPr>
        <w:t>стан</w:t>
      </w:r>
      <w:r w:rsidRPr="00D9545B">
        <w:rPr>
          <w:iCs/>
          <w:sz w:val="28"/>
          <w:szCs w:val="28"/>
          <w:lang w:val="kk-KZ"/>
        </w:rPr>
        <w:t xml:space="preserve"> фармакопеясында шикізатты сәйкестендіру макроскопиялық және микроскопиялық белгілерге негізделе отырып жүргізіледі. Ал, Германия гомеопатиялық фармакопеясында бұл әдістер сапалық реакциялармен толықтырылып, жүрек гликозидтерінің функционалдық топтарын анықтауға ерекше мән беріледі. Сонымен қатар, аталған құжатта бөтен қоспалар ретінде басқа түрлердің болмауын, шикізаттағы күл мөлшерін және жүрек гликозидтерінің құрамын оуабаинге қайта есептеу арқылы анықтауға қойылатын талаптар нақтыланған.</w:t>
      </w:r>
    </w:p>
    <w:p w14:paraId="6E0EBD0D" w14:textId="460018FF" w:rsidR="00C17BC8" w:rsidRPr="00D9545B" w:rsidRDefault="00C17BC8" w:rsidP="00C17BC8">
      <w:pPr>
        <w:spacing w:line="20" w:lineRule="atLeast"/>
        <w:ind w:firstLine="567"/>
        <w:jc w:val="both"/>
        <w:rPr>
          <w:sz w:val="28"/>
          <w:szCs w:val="28"/>
          <w:lang w:val="kk-KZ"/>
        </w:rPr>
      </w:pPr>
      <w:r w:rsidRPr="00D9545B">
        <w:rPr>
          <w:iCs/>
          <w:sz w:val="28"/>
          <w:szCs w:val="28"/>
          <w:lang w:val="kk-KZ"/>
        </w:rPr>
        <w:t>Матрицалық тұнбаның сапасына қойылатын талаптар тек Германия гомеопатиялық фармакопеясында көрсетілген. Бұл құжатта тұнбаны сәйкестендіру сапалық реакциялар арқылы жүргізілетіні, салыстырмалы тығыздығы мен құрғақ қалдығының анықталатыны, оуабаин мөлшері ЖҚХ әдісімен сандық түрде бағаланатыны және сақтау шарттарының реттелетіні нақты белгіленген (</w:t>
      </w:r>
      <w:r w:rsidR="00596463" w:rsidRPr="00D9545B">
        <w:rPr>
          <w:iCs/>
          <w:sz w:val="28"/>
          <w:szCs w:val="28"/>
          <w:lang w:val="kk-KZ"/>
        </w:rPr>
        <w:t>Т</w:t>
      </w:r>
      <w:r w:rsidRPr="00D9545B">
        <w:rPr>
          <w:iCs/>
          <w:sz w:val="28"/>
          <w:szCs w:val="28"/>
          <w:lang w:val="kk-KZ"/>
        </w:rPr>
        <w:t xml:space="preserve"> қосымшасы).</w:t>
      </w:r>
    </w:p>
    <w:p w14:paraId="46779E8C" w14:textId="6D6C2805" w:rsidR="00C17BC8" w:rsidRPr="00D9545B" w:rsidRDefault="00C17BC8" w:rsidP="00C17BC8">
      <w:pPr>
        <w:spacing w:line="20" w:lineRule="atLeast"/>
        <w:ind w:firstLine="567"/>
        <w:jc w:val="both"/>
        <w:rPr>
          <w:bCs/>
          <w:iCs/>
          <w:sz w:val="28"/>
          <w:szCs w:val="28"/>
          <w:lang w:val="kk-KZ"/>
        </w:rPr>
      </w:pPr>
      <w:r w:rsidRPr="00D9545B">
        <w:rPr>
          <w:bCs/>
          <w:i/>
          <w:sz w:val="28"/>
          <w:szCs w:val="28"/>
          <w:lang w:val="kk-KZ"/>
        </w:rPr>
        <w:t>Urginea L. туысы.</w:t>
      </w:r>
      <w:r w:rsidRPr="00D9545B">
        <w:rPr>
          <w:bCs/>
          <w:sz w:val="28"/>
          <w:szCs w:val="28"/>
          <w:lang w:val="kk-KZ"/>
        </w:rPr>
        <w:t xml:space="preserve"> </w:t>
      </w:r>
      <w:r w:rsidRPr="00D9545B">
        <w:rPr>
          <w:bCs/>
          <w:iCs/>
          <w:sz w:val="28"/>
          <w:szCs w:val="28"/>
          <w:lang w:val="kk-KZ"/>
        </w:rPr>
        <w:t>Бұл туысқа жататын өсімдіктердің бірі - теңіз пиязы, сондай-ақ, дримия приморская (</w:t>
      </w:r>
      <w:r w:rsidRPr="00D9545B">
        <w:rPr>
          <w:bCs/>
          <w:i/>
          <w:sz w:val="28"/>
          <w:szCs w:val="28"/>
          <w:lang w:val="kk-KZ"/>
        </w:rPr>
        <w:t>Drimia maritima</w:t>
      </w:r>
      <w:r w:rsidRPr="00D9545B">
        <w:rPr>
          <w:bCs/>
          <w:iCs/>
          <w:sz w:val="28"/>
          <w:szCs w:val="28"/>
          <w:lang w:val="kk-KZ"/>
        </w:rPr>
        <w:t xml:space="preserve"> (L.) Stearn / </w:t>
      </w:r>
      <w:r w:rsidRPr="00D9545B">
        <w:rPr>
          <w:bCs/>
          <w:i/>
          <w:sz w:val="28"/>
          <w:szCs w:val="28"/>
          <w:lang w:val="kk-KZ"/>
        </w:rPr>
        <w:t>Urginea maritima</w:t>
      </w:r>
      <w:r w:rsidRPr="00D9545B">
        <w:rPr>
          <w:bCs/>
          <w:iCs/>
          <w:sz w:val="28"/>
          <w:szCs w:val="28"/>
          <w:lang w:val="kk-KZ"/>
        </w:rPr>
        <w:t xml:space="preserve"> (L.) Baker) атауымен белгілі түрге арналған монографиялар Германияның</w:t>
      </w:r>
      <w:r w:rsidR="00BD6DF7" w:rsidRPr="00D9545B">
        <w:rPr>
          <w:bCs/>
          <w:iCs/>
          <w:sz w:val="28"/>
          <w:szCs w:val="28"/>
          <w:lang w:val="kk-KZ"/>
        </w:rPr>
        <w:t xml:space="preserve"> </w:t>
      </w:r>
      <w:r w:rsidRPr="00D9545B">
        <w:rPr>
          <w:bCs/>
          <w:iCs/>
          <w:sz w:val="28"/>
          <w:szCs w:val="28"/>
          <w:lang w:val="kk-KZ"/>
        </w:rPr>
        <w:t>және Үндістанның гомеопатиялық фармакопеяларында сипатталған. Бұл өсімдіктің ботаникалық және халықтық атаулары әртүрлі нұсқауларда кездеседі. Дәрілік өсімдік шикізаты ретінде Жерорта теңізі аймағының тасты жағалауларына тән эндемик түрдің пиязтектес жуашығы қолданылады. Сонымен қатар, бұл өсімдік Азияның, Атлант мұхитының және Африканың жағалау аумақтарында да таралған.</w:t>
      </w:r>
    </w:p>
    <w:p w14:paraId="760A4064" w14:textId="77777777" w:rsidR="00C17BC8" w:rsidRPr="00D9545B" w:rsidRDefault="00C17BC8" w:rsidP="00C17BC8">
      <w:pPr>
        <w:spacing w:line="20" w:lineRule="atLeast"/>
        <w:ind w:firstLine="567"/>
        <w:jc w:val="both"/>
        <w:rPr>
          <w:bCs/>
          <w:sz w:val="28"/>
          <w:szCs w:val="28"/>
          <w:lang w:val="kk-KZ"/>
        </w:rPr>
      </w:pPr>
      <w:r w:rsidRPr="00D9545B">
        <w:rPr>
          <w:bCs/>
          <w:sz w:val="28"/>
          <w:szCs w:val="28"/>
          <w:lang w:val="kk-KZ"/>
        </w:rPr>
        <w:t xml:space="preserve">HPI монографиясына сәйкес </w:t>
      </w:r>
      <w:r w:rsidRPr="00D9545B">
        <w:rPr>
          <w:bCs/>
          <w:i/>
          <w:iCs/>
          <w:sz w:val="28"/>
          <w:szCs w:val="28"/>
          <w:lang w:val="kk-KZ"/>
        </w:rPr>
        <w:t>D. maritima</w:t>
      </w:r>
      <w:r w:rsidRPr="00D9545B">
        <w:rPr>
          <w:bCs/>
          <w:sz w:val="28"/>
          <w:szCs w:val="28"/>
          <w:lang w:val="kk-KZ"/>
        </w:rPr>
        <w:t xml:space="preserve"> макроскопиялық және микроскопиялық белгілер арқылы сәйкестендіріледі. Қалған фармакопеяларда сәйкестендіру тек сипаттамалық сипаттамалармен шектеледі.</w:t>
      </w:r>
    </w:p>
    <w:p w14:paraId="02552CE0" w14:textId="7F66D28B" w:rsidR="00C17BC8" w:rsidRPr="00D9545B" w:rsidRDefault="00C17BC8" w:rsidP="00C17BC8">
      <w:pPr>
        <w:spacing w:line="20" w:lineRule="atLeast"/>
        <w:ind w:firstLine="567"/>
        <w:jc w:val="both"/>
        <w:rPr>
          <w:bCs/>
          <w:sz w:val="28"/>
          <w:szCs w:val="28"/>
          <w:lang w:val="kk-KZ"/>
        </w:rPr>
      </w:pPr>
      <w:r w:rsidRPr="00D9545B">
        <w:rPr>
          <w:bCs/>
          <w:sz w:val="28"/>
          <w:szCs w:val="28"/>
          <w:lang w:val="kk-KZ"/>
        </w:rPr>
        <w:t>Гомеопатиялық дәрілік препараттар спиртті тұнба түрінде дайындалады, бұл үшін ұсақталған өсімдік шикізаты қолданылады. Дегенмен, матрицалық тұнбаның сапасына қатысты салыстырмалы тығыздық, құрғақ қалдық мөлшері және сақтау шарттарына қойылатын нақты талаптар тек Германияның гомеопатиялық фармакопеясында белгіленген (</w:t>
      </w:r>
      <w:r w:rsidR="00596463" w:rsidRPr="00D9545B">
        <w:rPr>
          <w:bCs/>
          <w:sz w:val="28"/>
          <w:szCs w:val="28"/>
          <w:lang w:val="kk-KZ"/>
        </w:rPr>
        <w:t>У</w:t>
      </w:r>
      <w:r w:rsidRPr="00D9545B">
        <w:rPr>
          <w:bCs/>
          <w:sz w:val="28"/>
          <w:szCs w:val="28"/>
          <w:lang w:val="kk-KZ"/>
        </w:rPr>
        <w:t xml:space="preserve"> қосымшасы).</w:t>
      </w:r>
    </w:p>
    <w:p w14:paraId="18A73A43"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Адонис туысының химиялық құрамына және әлемдік фармакопеяларға енгізілген жүрек гликозидтері бар өсімдіктерге арналған монографияларға жүргізілген салыстырмалы талдау нәтижелері жүрек гликозидтерімен қатар флавоноидтардың да едәуір мөлшерде кездесетінін көрсетті. Мұндай биологиялық белсенді заттардың үйлесімі жүрек-қантамыр жүйесінің ауруларына қарсы терапиялық әсерді күшейтіп қана қоймай, антиоксиданттық және гиполипидемиялық қасиеттері арқылы аурулардың алдын алуда қосымша профилактикалық рөл атқаратыны анықталды. Сонымен қатар, жүрек гликозидтері мен флавоноидтардың қатерлі ісікке қарсы белсенділік танытуы олардың клиникалық қолдану мүмкіндіктерін кеңейтетіні байқалды, бұл бағыттағы зерттеулерді әрі қарай тереңдетудің өзектілігін көрсетеді. </w:t>
      </w:r>
    </w:p>
    <w:p w14:paraId="6272C840"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Бір өсімдік құрамында жүрек гликозидтері мен флавоноидтардың қатар кездесуі медициналық тұрғыдан ерекше қызығушылық туғызады, себебі бұл </w:t>
      </w:r>
      <w:r w:rsidRPr="00D9545B">
        <w:rPr>
          <w:sz w:val="28"/>
          <w:szCs w:val="28"/>
          <w:lang w:val="kk-KZ"/>
        </w:rPr>
        <w:lastRenderedPageBreak/>
        <w:t>қосылыстар әртүрлі, бірақ өзара толықтыратын фармакологиялық әсерге ие. Жүрек гликозидтері жүрек бұлшықетінің жиырылу күшін арттыру және жүрек ырғағын реттеу арқылы кардиотоникалық әсер көрсетсе, флавоноидтар антиоксиданттық, қабынуға қарсы және капилляропротекторлық белсенділік танытады. Бұл қосылыстардың бірлескен әсері жүрек-қантамыр жүйесіне кешенді оң ықпал жасап, терапиялық тиімділікті арттыруға және жүрек гликозидтерін қолдануға байланысты болуы мүмкін жанама әсерлердің қаупін төмендетуге мүмкіндік береді.</w:t>
      </w:r>
    </w:p>
    <w:p w14:paraId="68791AA9"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Осылайша, жүрек гликозидтері мен флавоноидтардың бір өсімдіктің құрамында қатар кездесуі олардың жүрек-қантамыр ауруларын емдеуде кешенді терапиялық әлеуетін айқындайды. Бұл қосылыстардың өзара толықтыратын фармакологиялық әсерлері оларды перспективалы зерттеу нысандары ғана емес, сонымен бірге фармацевтикалық өнеркәсіп үшін құнды табиғи шикізат көздері ретінде қарастыруға мүмкіндік береді. Әсіресе, антиоксиданттық, гиполипидемиялық және қатерлі ісікке қарсы белсенділіктің үйлесуі жүрек-қантамыр жүйесінің ауруларын емдеу және алдын алу үшін жаңа тиімді дәрілік препараттар әзірлеуде аталған өсімдіктердің ғылыми және өндірістік маңызын арттыра түседі.</w:t>
      </w:r>
    </w:p>
    <w:p w14:paraId="0900B651" w14:textId="77777777" w:rsidR="00C17BC8" w:rsidRPr="00D9545B" w:rsidRDefault="00C17BC8" w:rsidP="00C17BC8">
      <w:pPr>
        <w:spacing w:line="20" w:lineRule="atLeast"/>
        <w:ind w:firstLine="567"/>
        <w:jc w:val="both"/>
        <w:rPr>
          <w:b/>
          <w:sz w:val="28"/>
          <w:szCs w:val="28"/>
          <w:lang w:val="kk-KZ"/>
        </w:rPr>
      </w:pPr>
    </w:p>
    <w:p w14:paraId="7B5EEAA2" w14:textId="77777777" w:rsidR="00C17BC8" w:rsidRPr="00D9545B" w:rsidRDefault="00C17BC8" w:rsidP="00C17BC8">
      <w:pPr>
        <w:spacing w:line="20" w:lineRule="atLeast"/>
        <w:ind w:firstLine="567"/>
        <w:jc w:val="both"/>
        <w:rPr>
          <w:b/>
          <w:sz w:val="28"/>
          <w:szCs w:val="28"/>
          <w:lang w:val="kk-KZ"/>
        </w:rPr>
      </w:pPr>
      <w:r w:rsidRPr="00D9545B">
        <w:rPr>
          <w:b/>
          <w:sz w:val="28"/>
          <w:szCs w:val="28"/>
          <w:lang w:val="kk-KZ"/>
        </w:rPr>
        <w:t>1.4 GACP стандарты шеңберінде дәрілік өсімдіктерді өсіру – өндірісті кеңейтудің мүмкіндігі ретінде</w:t>
      </w:r>
    </w:p>
    <w:p w14:paraId="035C4550"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Дәрілік өсімдіктердің тізбесін бекіту туралы Қазақстан Республикасы Экология және табиғи ресурстар министрінің 2023 жылғы 7 наурыздағы № 77 бұйрығына сәйкес ресми және халық медицинасында емдік мақсатта қолданылатын өсімдіктердің саны 278 түрді құрайды. Алайда, емдік қасиеттерге ие және дәстүрлі фармакопеялық өсімдіктерді алмастыра алатын түрлер бұдан да көп. Соңғы жылдары фитотерапияға деген қызығушылық айтарлықтай артып отыр. Бұл ең алдымен өсімдік шикізатының қолжетімділігімен, ағзаға көпқырлы әсер етуімен, төмен уыттылығымен және ұзақ уақыт қолдануға жарамдылығымен түсіндіріледі. Дәрілік өсімдіктердің тағы бір артықшылығы – олардың тез қалпына келу қабілеті, бұл оларды экологиялық жағынан тұрақты әрі жаңартылатын шикізат көзіне айналдырады.</w:t>
      </w:r>
    </w:p>
    <w:p w14:paraId="05DBB64E"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Фармацевтикалық өнеркәсіп үшін тұрақты шикізат базасын қалыптастыру жабайы өсетін дәрілік өсімдіктерді жинау және мәдени түрде өсіру арқылы жүзеге асырылады. Зерттеулер көрсеткендей, бақыланатын жағдайларда өсірілген өсімдік шикізаты жиі жағдайда жабайы түрлерге қарағанда жоғары сапа көрсетеді, себебі ондай жағдайлар биологиялық белсенді қосылыстардың мөлшерін арттырып, қоспалар деңгейін азайтуға мүмкіндік береді. Сонымен қатар, табиғи ресурстар фармацевтикалық сала мен дәріханалар жүйесінің сұранысын әрдайым толық қамтамасыз ете алмайды. Бұл жағдай жабайы өсімдіктердің өнімділігі климаттық факторларға тәуелді болуымен және көптеген фармакопеялық түрлердің сирек кездесетін, қорғауды қажет ететін және кең ауқымда жаппай жинауға жарамайтындығымен байланысты.</w:t>
      </w:r>
    </w:p>
    <w:p w14:paraId="58ED7034"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Осыған байланысты, дәрілік өсімдіктерді мәдени түрде өсіру ежелден қалыптасқан тәжірибе ретінде бұл шектеулерді еңсеруге мүмкіндік беріп, </w:t>
      </w:r>
      <w:r w:rsidRPr="00D9545B">
        <w:rPr>
          <w:sz w:val="28"/>
          <w:szCs w:val="28"/>
          <w:lang w:val="kk-KZ"/>
        </w:rPr>
        <w:lastRenderedPageBreak/>
        <w:t>өсімдік шикізатын жинауды жеңілдетеді және оны тиімді пайдалануды қамтамасыз етеді [127].</w:t>
      </w:r>
    </w:p>
    <w:p w14:paraId="27F658A1"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Қазақстан Республикасының Фармакопеялық комитеті дәрілік өсімдіктерді мәдени түрде өсіру тәртібін айқындап, олардың ішінде </w:t>
      </w:r>
      <w:r w:rsidRPr="00D9545B">
        <w:rPr>
          <w:bCs/>
          <w:sz w:val="28"/>
          <w:szCs w:val="28"/>
          <w:lang w:val="kk-KZ"/>
        </w:rPr>
        <w:t>жүйелі түрде кардиотоникалық әсерге ие</w:t>
      </w:r>
      <w:r w:rsidRPr="00D9545B">
        <w:rPr>
          <w:sz w:val="28"/>
          <w:szCs w:val="28"/>
          <w:lang w:val="kk-KZ"/>
        </w:rPr>
        <w:t xml:space="preserve"> түрлерді өмірлік маңызы бар өсімдіктер қатарына енгізді. Солардың бірі - </w:t>
      </w:r>
      <w:r w:rsidRPr="00D9545B">
        <w:rPr>
          <w:bCs/>
          <w:i/>
          <w:iCs/>
          <w:sz w:val="28"/>
          <w:szCs w:val="28"/>
          <w:lang w:val="kk-KZ"/>
        </w:rPr>
        <w:t>Ranunculaceae</w:t>
      </w:r>
      <w:r w:rsidRPr="00D9545B">
        <w:rPr>
          <w:bCs/>
          <w:sz w:val="28"/>
          <w:szCs w:val="28"/>
          <w:lang w:val="kk-KZ"/>
        </w:rPr>
        <w:t xml:space="preserve"> тұқымдасына жататын біржылдық және көпжылдық </w:t>
      </w:r>
      <w:r w:rsidRPr="00D9545B">
        <w:rPr>
          <w:bCs/>
          <w:i/>
          <w:iCs/>
          <w:sz w:val="28"/>
          <w:szCs w:val="28"/>
          <w:lang w:val="kk-KZ"/>
        </w:rPr>
        <w:t>Adonis</w:t>
      </w:r>
      <w:r w:rsidRPr="00D9545B">
        <w:rPr>
          <w:bCs/>
          <w:sz w:val="28"/>
          <w:szCs w:val="28"/>
          <w:lang w:val="kk-KZ"/>
        </w:rPr>
        <w:t xml:space="preserve"> L. түрлері</w:t>
      </w:r>
      <w:r w:rsidRPr="00D9545B">
        <w:rPr>
          <w:sz w:val="28"/>
          <w:szCs w:val="28"/>
          <w:lang w:val="kk-KZ"/>
        </w:rPr>
        <w:t xml:space="preserve">. Культивациялау (өсіру) сатылары өсімдіктің біржылдық немесе көпжылдық түріне байланысты жүргізіледі. Әдеби шолулардың нәтижелері бұл екі түрдің де </w:t>
      </w:r>
      <w:r w:rsidRPr="00D9545B">
        <w:rPr>
          <w:bCs/>
          <w:sz w:val="28"/>
          <w:szCs w:val="28"/>
          <w:lang w:val="kk-KZ"/>
        </w:rPr>
        <w:t>мәдени өсіруге оңай бейімделетінін</w:t>
      </w:r>
      <w:r w:rsidRPr="00D9545B">
        <w:rPr>
          <w:sz w:val="28"/>
          <w:szCs w:val="28"/>
          <w:lang w:val="kk-KZ"/>
        </w:rPr>
        <w:t xml:space="preserve"> және </w:t>
      </w:r>
      <w:r w:rsidRPr="00D9545B">
        <w:rPr>
          <w:bCs/>
          <w:sz w:val="28"/>
          <w:szCs w:val="28"/>
          <w:lang w:val="kk-KZ"/>
        </w:rPr>
        <w:t>тұқыммен, тамырсабақпен, бұта бөлу және микроклондау әдістерімен</w:t>
      </w:r>
      <w:r w:rsidRPr="00D9545B">
        <w:rPr>
          <w:sz w:val="28"/>
          <w:szCs w:val="28"/>
          <w:lang w:val="kk-KZ"/>
        </w:rPr>
        <w:t xml:space="preserve"> көбейтілетінін көрсетеді.</w:t>
      </w:r>
    </w:p>
    <w:p w14:paraId="30B2D4E2" w14:textId="77777777" w:rsidR="00C17BC8" w:rsidRPr="00D9545B" w:rsidRDefault="00C17BC8" w:rsidP="00C17BC8">
      <w:pPr>
        <w:spacing w:line="20" w:lineRule="atLeast"/>
        <w:ind w:firstLine="567"/>
        <w:jc w:val="both"/>
        <w:rPr>
          <w:sz w:val="28"/>
          <w:szCs w:val="28"/>
          <w:lang w:val="kk-KZ"/>
        </w:rPr>
      </w:pPr>
      <w:r w:rsidRPr="00D9545B">
        <w:rPr>
          <w:i/>
          <w:iCs/>
          <w:sz w:val="28"/>
          <w:szCs w:val="28"/>
          <w:lang w:val="kk-KZ"/>
        </w:rPr>
        <w:t>Adonis</w:t>
      </w:r>
      <w:r w:rsidRPr="00D9545B">
        <w:rPr>
          <w:sz w:val="28"/>
          <w:szCs w:val="28"/>
          <w:lang w:val="kk-KZ"/>
        </w:rPr>
        <w:t xml:space="preserve"> L. туысына жататын өсімдіктерді өсіру перспективалы бағыттардың бірі болып табылады. Бұл әдіс кардиотоникалық гликозидтер мен полифенолды қосылыстарды қамтитын дәрілік шикізаттың тұрақты көзін қалыптастыруға және табиғи қорларға тәуелділікті азайтуға мүмкіндік береді. Өсіру үдерісін оңтайландырылған жағдайларда жүргізу өсімдіктің жалпы өнімділігін арттырып қана қоймай, сонымен қатар биологиялық белсенді заттардың концентрациясын жоғарылатуға ықпал етеді. Бұл өз кезегінде елдің фармацевтикалық өнеркәсібін дамыту үшін маңызды стратегиялық қадам болып саналады</w:t>
      </w:r>
      <w:r w:rsidRPr="00D9545B">
        <w:rPr>
          <w:i/>
          <w:iCs/>
          <w:sz w:val="28"/>
          <w:szCs w:val="28"/>
          <w:lang w:val="kk-KZ"/>
        </w:rPr>
        <w:t xml:space="preserve"> </w:t>
      </w:r>
      <w:r w:rsidRPr="00D9545B">
        <w:rPr>
          <w:sz w:val="28"/>
          <w:szCs w:val="28"/>
          <w:lang w:val="kk-KZ"/>
        </w:rPr>
        <w:t>[128].</w:t>
      </w:r>
    </w:p>
    <w:p w14:paraId="579DA503"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Қазіргі таңда </w:t>
      </w:r>
      <w:r w:rsidRPr="00D9545B">
        <w:rPr>
          <w:bCs/>
          <w:sz w:val="28"/>
          <w:szCs w:val="28"/>
          <w:lang w:val="kk-KZ"/>
        </w:rPr>
        <w:t>астаксантин</w:t>
      </w:r>
      <w:r w:rsidRPr="00D9545B">
        <w:rPr>
          <w:sz w:val="28"/>
          <w:szCs w:val="28"/>
          <w:lang w:val="kk-KZ"/>
        </w:rPr>
        <w:t xml:space="preserve"> – ең күшті антиоксиданттардың бірі - негізінен </w:t>
      </w:r>
      <w:r w:rsidRPr="00D9545B">
        <w:rPr>
          <w:bCs/>
          <w:sz w:val="28"/>
          <w:szCs w:val="28"/>
          <w:lang w:val="kk-KZ"/>
        </w:rPr>
        <w:t>теңіз микробалдырлары гематококкус (</w:t>
      </w:r>
      <w:r w:rsidRPr="00D9545B">
        <w:rPr>
          <w:bCs/>
          <w:i/>
          <w:iCs/>
          <w:sz w:val="28"/>
          <w:szCs w:val="28"/>
          <w:lang w:val="kk-KZ"/>
        </w:rPr>
        <w:t>Hematococcus pluvialis</w:t>
      </w:r>
      <w:r w:rsidRPr="00D9545B">
        <w:rPr>
          <w:bCs/>
          <w:sz w:val="28"/>
          <w:szCs w:val="28"/>
          <w:lang w:val="kk-KZ"/>
        </w:rPr>
        <w:t>)</w:t>
      </w:r>
      <w:r w:rsidRPr="00D9545B">
        <w:rPr>
          <w:sz w:val="28"/>
          <w:szCs w:val="28"/>
          <w:lang w:val="kk-KZ"/>
        </w:rPr>
        <w:t xml:space="preserve"> арқылы алынады. Алайда, </w:t>
      </w:r>
      <w:r w:rsidRPr="00D9545B">
        <w:rPr>
          <w:bCs/>
          <w:i/>
          <w:sz w:val="28"/>
          <w:szCs w:val="28"/>
          <w:lang w:val="kk-KZ"/>
        </w:rPr>
        <w:t>A. aestivalis L.</w:t>
      </w:r>
      <w:r w:rsidRPr="00D9545B">
        <w:rPr>
          <w:bCs/>
          <w:sz w:val="28"/>
          <w:szCs w:val="28"/>
          <w:lang w:val="kk-KZ"/>
        </w:rPr>
        <w:t xml:space="preserve"> </w:t>
      </w:r>
      <w:r w:rsidRPr="00D9545B">
        <w:rPr>
          <w:sz w:val="28"/>
          <w:szCs w:val="28"/>
          <w:lang w:val="kk-KZ"/>
        </w:rPr>
        <w:t xml:space="preserve">- </w:t>
      </w:r>
      <w:r w:rsidRPr="00D9545B">
        <w:rPr>
          <w:bCs/>
          <w:sz w:val="28"/>
          <w:szCs w:val="28"/>
          <w:lang w:val="kk-KZ"/>
        </w:rPr>
        <w:t>астаксантиннің жоғары мөлшерін қамтитын санаулы құрлықтық өсімдіктердің бірі</w:t>
      </w:r>
      <w:r w:rsidRPr="00D9545B">
        <w:rPr>
          <w:sz w:val="28"/>
          <w:szCs w:val="28"/>
          <w:lang w:val="kk-KZ"/>
        </w:rPr>
        <w:t xml:space="preserve"> болып табылады. Бұл түр </w:t>
      </w:r>
      <w:r w:rsidRPr="00D9545B">
        <w:rPr>
          <w:bCs/>
          <w:sz w:val="28"/>
          <w:szCs w:val="28"/>
          <w:lang w:val="kk-KZ"/>
        </w:rPr>
        <w:t>астаксантиннің өнеркәсіптік балама көзі</w:t>
      </w:r>
      <w:r w:rsidRPr="00D9545B">
        <w:rPr>
          <w:sz w:val="28"/>
          <w:szCs w:val="28"/>
          <w:lang w:val="kk-KZ"/>
        </w:rPr>
        <w:t xml:space="preserve"> ретінде мәдени түрде өсіріліп келеді және оны кең көлемде экстракциялау мақсатында зерттелуде [129].</w:t>
      </w:r>
    </w:p>
    <w:p w14:paraId="55D045CC" w14:textId="77777777" w:rsidR="00C17BC8" w:rsidRPr="00D9545B" w:rsidRDefault="00C17BC8" w:rsidP="00C17BC8">
      <w:pPr>
        <w:spacing w:line="20" w:lineRule="atLeast"/>
        <w:ind w:firstLine="567"/>
        <w:jc w:val="both"/>
        <w:rPr>
          <w:sz w:val="28"/>
          <w:szCs w:val="28"/>
          <w:lang w:val="kk-KZ"/>
        </w:rPr>
      </w:pPr>
      <w:r w:rsidRPr="00D9545B">
        <w:rPr>
          <w:bCs/>
          <w:i/>
          <w:sz w:val="28"/>
          <w:szCs w:val="28"/>
          <w:lang w:val="kk-KZ"/>
        </w:rPr>
        <w:t>A. aestivalis</w:t>
      </w:r>
      <w:r w:rsidRPr="00D9545B">
        <w:rPr>
          <w:sz w:val="28"/>
          <w:szCs w:val="28"/>
          <w:lang w:val="kk-KZ"/>
        </w:rPr>
        <w:t xml:space="preserve"> (жазғы адонис, біржылдық түр) тұқымын алдын ала себуге дайындаудың оңтайлы әдісі әзірленді. Бұл әдіс </w:t>
      </w:r>
      <w:r w:rsidRPr="00D9545B">
        <w:rPr>
          <w:bCs/>
          <w:sz w:val="28"/>
          <w:szCs w:val="28"/>
          <w:lang w:val="kk-KZ"/>
        </w:rPr>
        <w:t>тұқымның өнгіштігін барынша арттыратын бірізді сатылардан</w:t>
      </w:r>
      <w:r w:rsidRPr="00D9545B">
        <w:rPr>
          <w:sz w:val="28"/>
          <w:szCs w:val="28"/>
          <w:lang w:val="kk-KZ"/>
        </w:rPr>
        <w:t xml:space="preserve"> тұрады.</w:t>
      </w:r>
    </w:p>
    <w:p w14:paraId="3212778E"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Алдымен тұқымдар </w:t>
      </w:r>
      <w:r w:rsidRPr="00D9545B">
        <w:rPr>
          <w:bCs/>
          <w:sz w:val="28"/>
          <w:szCs w:val="28"/>
          <w:lang w:val="kk-KZ"/>
        </w:rPr>
        <w:t>тазартылып</w:t>
      </w:r>
      <w:r w:rsidRPr="00D9545B">
        <w:rPr>
          <w:sz w:val="28"/>
          <w:szCs w:val="28"/>
          <w:lang w:val="kk-KZ"/>
        </w:rPr>
        <w:t xml:space="preserve">, бөгде қоспалар мен зақымданған үлгілер алынып тасталады. Одан кейін </w:t>
      </w:r>
      <w:r w:rsidRPr="00D9545B">
        <w:rPr>
          <w:bCs/>
          <w:sz w:val="28"/>
          <w:szCs w:val="28"/>
          <w:lang w:val="kk-KZ"/>
        </w:rPr>
        <w:t>скарификация</w:t>
      </w:r>
      <w:r w:rsidRPr="00D9545B">
        <w:rPr>
          <w:sz w:val="28"/>
          <w:szCs w:val="28"/>
          <w:lang w:val="kk-KZ"/>
        </w:rPr>
        <w:t xml:space="preserve"> кезеңінде тұқым қабығының су өткізгіштігін арттыру мақсатында оны құммен жеңіл ысқылау жүзеге асырылады. Кейін тұқымдар </w:t>
      </w:r>
      <w:r w:rsidRPr="00D9545B">
        <w:rPr>
          <w:bCs/>
          <w:sz w:val="28"/>
          <w:szCs w:val="28"/>
          <w:lang w:val="kk-KZ"/>
        </w:rPr>
        <w:t>+30 °C температурада 21 күн бойы қыздыруға</w:t>
      </w:r>
      <w:r w:rsidRPr="00D9545B">
        <w:rPr>
          <w:sz w:val="28"/>
          <w:szCs w:val="28"/>
          <w:lang w:val="kk-KZ"/>
        </w:rPr>
        <w:t xml:space="preserve"> қойылады. Бұл тәсіл физиологиялық процестерді белсендіреді және 2007 жылы өнгіштікті 15 %-ға, ал 2008 жылы 35 %-ға арттырғаны анықталған.</w:t>
      </w:r>
    </w:p>
    <w:p w14:paraId="09815144"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Ең тиімді нәтиже </w:t>
      </w:r>
      <w:r w:rsidRPr="00D9545B">
        <w:rPr>
          <w:bCs/>
          <w:sz w:val="28"/>
          <w:szCs w:val="28"/>
          <w:lang w:val="kk-KZ"/>
        </w:rPr>
        <w:t>стратегиялық суық өңдеу - стратификация</w:t>
      </w:r>
      <w:r w:rsidRPr="00D9545B">
        <w:rPr>
          <w:sz w:val="28"/>
          <w:szCs w:val="28"/>
          <w:lang w:val="kk-KZ"/>
        </w:rPr>
        <w:t xml:space="preserve"> әдісімен алынған. Бұл үшін тұқымдар </w:t>
      </w:r>
      <w:r w:rsidRPr="00D9545B">
        <w:rPr>
          <w:bCs/>
          <w:sz w:val="28"/>
          <w:szCs w:val="28"/>
          <w:lang w:val="kk-KZ"/>
        </w:rPr>
        <w:t>+3-5 °C температурада 21 күн бойы</w:t>
      </w:r>
      <w:r w:rsidRPr="00D9545B">
        <w:rPr>
          <w:sz w:val="28"/>
          <w:szCs w:val="28"/>
          <w:lang w:val="kk-KZ"/>
        </w:rPr>
        <w:t xml:space="preserve"> сақталады. Нәтижесінде өнгіштік 2007 жылы 87 %-ға, 2008 жылы 89 %-ға жетіп, бақылау тобымен салыстырғанда 88 %-ға артқаны тіркелген.</w:t>
      </w:r>
    </w:p>
    <w:p w14:paraId="4117468A"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Қосымша ретінде тұқымдарды </w:t>
      </w:r>
      <w:r w:rsidRPr="00D9545B">
        <w:rPr>
          <w:bCs/>
          <w:sz w:val="28"/>
          <w:szCs w:val="28"/>
          <w:lang w:val="kk-KZ"/>
        </w:rPr>
        <w:t>гиббереллин қышқылы ерітіндісіне салып өңдеу</w:t>
      </w:r>
      <w:r w:rsidRPr="00D9545B">
        <w:rPr>
          <w:sz w:val="28"/>
          <w:szCs w:val="28"/>
          <w:lang w:val="kk-KZ"/>
        </w:rPr>
        <w:t xml:space="preserve"> арқылы өнудің жеделдеуі қамтамасыз етіледі. Себу </w:t>
      </w:r>
      <w:r w:rsidRPr="00D9545B">
        <w:rPr>
          <w:bCs/>
          <w:sz w:val="28"/>
          <w:szCs w:val="28"/>
          <w:lang w:val="kk-KZ"/>
        </w:rPr>
        <w:t>ылғалдандырылған стерильді субстратқа немесе Петри табақшаларындағы сүзгі қағазына төселген дәке үстіне</w:t>
      </w:r>
      <w:r w:rsidRPr="00D9545B">
        <w:rPr>
          <w:sz w:val="28"/>
          <w:szCs w:val="28"/>
          <w:lang w:val="kk-KZ"/>
        </w:rPr>
        <w:t xml:space="preserve"> жүргізіледі. Өсіру процесінде </w:t>
      </w:r>
      <w:r w:rsidRPr="00D9545B">
        <w:rPr>
          <w:bCs/>
          <w:sz w:val="28"/>
          <w:szCs w:val="28"/>
          <w:lang w:val="kk-KZ"/>
        </w:rPr>
        <w:t>ылғалдылық пен ауа алмасу</w:t>
      </w:r>
      <w:r w:rsidRPr="00D9545B">
        <w:rPr>
          <w:sz w:val="28"/>
          <w:szCs w:val="28"/>
          <w:lang w:val="kk-KZ"/>
        </w:rPr>
        <w:t xml:space="preserve"> қатаң бақыланып, тұқымдардың шіріп кетуінің алдын алу үшін субстрат үнемі ылғалданып және қысқа мерзімге желдетіліп тұрады.</w:t>
      </w:r>
    </w:p>
    <w:p w14:paraId="34F9F5C0"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Зерттеу нәтижелері бойынша </w:t>
      </w:r>
      <w:r w:rsidRPr="00D9545B">
        <w:rPr>
          <w:bCs/>
          <w:sz w:val="28"/>
          <w:szCs w:val="28"/>
          <w:lang w:val="kk-KZ"/>
        </w:rPr>
        <w:t xml:space="preserve">ең жоғары өнгіштік пен жас өсімдіктердің </w:t>
      </w:r>
      <w:r w:rsidRPr="00D9545B">
        <w:rPr>
          <w:bCs/>
          <w:sz w:val="28"/>
          <w:szCs w:val="28"/>
          <w:lang w:val="kk-KZ"/>
        </w:rPr>
        <w:lastRenderedPageBreak/>
        <w:t>тұрақтылығын қамтамасыз еткен әдіс - стратификация</w:t>
      </w:r>
      <w:r w:rsidRPr="00D9545B">
        <w:rPr>
          <w:sz w:val="28"/>
          <w:szCs w:val="28"/>
          <w:lang w:val="kk-KZ"/>
        </w:rPr>
        <w:t xml:space="preserve"> екені анықталды. Орташа өсімдіктер саны 2007 жылы 1 м² аумақта 4,96-5,60 дана, ал 2008 жылы 5,25–6,25 дана аралығында тіркелген. 2007 жылы өсімдіктердің өлім-жітімі жоғары болған, бұл </w:t>
      </w:r>
      <w:r w:rsidRPr="00D9545B">
        <w:rPr>
          <w:bCs/>
          <w:sz w:val="28"/>
          <w:szCs w:val="28"/>
          <w:lang w:val="kk-KZ"/>
        </w:rPr>
        <w:t>құрғақ климаттық жағдайлармен</w:t>
      </w:r>
      <w:r w:rsidRPr="00D9545B">
        <w:rPr>
          <w:sz w:val="28"/>
          <w:szCs w:val="28"/>
          <w:lang w:val="kk-KZ"/>
        </w:rPr>
        <w:t xml:space="preserve"> түсіндіріледі.</w:t>
      </w:r>
    </w:p>
    <w:p w14:paraId="74558384"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Осылайша, </w:t>
      </w:r>
      <w:r w:rsidRPr="00D9545B">
        <w:rPr>
          <w:bCs/>
          <w:sz w:val="28"/>
          <w:szCs w:val="28"/>
          <w:lang w:val="kk-KZ"/>
        </w:rPr>
        <w:t>тұқымды дұрыс және ғылыми негізделген алдын ала өңдеу</w:t>
      </w:r>
      <w:r w:rsidRPr="00D9545B">
        <w:rPr>
          <w:sz w:val="28"/>
          <w:szCs w:val="28"/>
          <w:lang w:val="kk-KZ"/>
        </w:rPr>
        <w:t xml:space="preserve"> әдістері жазғы адонистың өнімділігін едәуір арттыруға мүмкіндік берді. Бұл әсіресе оны </w:t>
      </w:r>
      <w:r w:rsidRPr="00D9545B">
        <w:rPr>
          <w:bCs/>
          <w:sz w:val="28"/>
          <w:szCs w:val="28"/>
          <w:lang w:val="kk-KZ"/>
        </w:rPr>
        <w:t>астаксантиннің өнеркәсіптік көзі</w:t>
      </w:r>
      <w:r w:rsidRPr="00D9545B">
        <w:rPr>
          <w:sz w:val="28"/>
          <w:szCs w:val="28"/>
          <w:lang w:val="kk-KZ"/>
        </w:rPr>
        <w:t xml:space="preserve"> ретінде өсіруде аса маңызды [130].</w:t>
      </w:r>
    </w:p>
    <w:p w14:paraId="0FA344B6" w14:textId="77777777" w:rsidR="00C17BC8" w:rsidRPr="00D9545B" w:rsidRDefault="00C17BC8" w:rsidP="00C17BC8">
      <w:pPr>
        <w:jc w:val="both"/>
        <w:rPr>
          <w:sz w:val="28"/>
          <w:szCs w:val="28"/>
          <w:lang w:val="kk-KZ"/>
        </w:rPr>
      </w:pPr>
      <w:r w:rsidRPr="00D9545B">
        <w:rPr>
          <w:bCs/>
          <w:i/>
          <w:sz w:val="28"/>
          <w:szCs w:val="28"/>
          <w:lang w:val="kk-KZ"/>
        </w:rPr>
        <w:t>A. vernalis</w:t>
      </w:r>
      <w:r w:rsidRPr="00D9545B">
        <w:rPr>
          <w:sz w:val="28"/>
          <w:szCs w:val="28"/>
          <w:lang w:val="kk-KZ"/>
        </w:rPr>
        <w:t xml:space="preserve"> (</w:t>
      </w:r>
      <w:r w:rsidRPr="00D9545B">
        <w:rPr>
          <w:iCs/>
          <w:sz w:val="28"/>
          <w:szCs w:val="28"/>
          <w:lang w:val="kk-KZ"/>
        </w:rPr>
        <w:t>көктемгі адонис</w:t>
      </w:r>
      <w:r w:rsidRPr="00D9545B">
        <w:rPr>
          <w:sz w:val="28"/>
          <w:szCs w:val="28"/>
          <w:lang w:val="kk-KZ"/>
        </w:rPr>
        <w:t xml:space="preserve">, көпжылдық түр) мәдени жағдайда өсіруге жақсы бейімделетіндігін көрсетеді, әсіресе </w:t>
      </w:r>
      <w:r w:rsidRPr="00D9545B">
        <w:rPr>
          <w:bCs/>
          <w:sz w:val="28"/>
          <w:szCs w:val="28"/>
          <w:lang w:val="kk-KZ"/>
        </w:rPr>
        <w:t>карбонатты топырақтары бай</w:t>
      </w:r>
      <w:r w:rsidRPr="00D9545B">
        <w:rPr>
          <w:sz w:val="28"/>
          <w:szCs w:val="28"/>
          <w:lang w:val="kk-KZ"/>
        </w:rPr>
        <w:t xml:space="preserve"> және </w:t>
      </w:r>
      <w:r w:rsidRPr="00D9545B">
        <w:rPr>
          <w:bCs/>
          <w:sz w:val="28"/>
          <w:szCs w:val="28"/>
          <w:lang w:val="kk-KZ"/>
        </w:rPr>
        <w:t>жер асты сулары таяз орналасқан</w:t>
      </w:r>
      <w:r w:rsidRPr="00D9545B">
        <w:rPr>
          <w:sz w:val="28"/>
          <w:szCs w:val="28"/>
          <w:lang w:val="kk-KZ"/>
        </w:rPr>
        <w:t xml:space="preserve"> аймақтарда жақсы дамиды. Өсімдіктің сәтті өсіп-өнуіне </w:t>
      </w:r>
      <w:r w:rsidRPr="00D9545B">
        <w:rPr>
          <w:bCs/>
          <w:sz w:val="28"/>
          <w:szCs w:val="28"/>
          <w:lang w:val="kk-KZ"/>
        </w:rPr>
        <w:t>температуралық режим мен топырақтың ылғалдылығы</w:t>
      </w:r>
      <w:r w:rsidRPr="00D9545B">
        <w:rPr>
          <w:sz w:val="28"/>
          <w:szCs w:val="28"/>
          <w:lang w:val="kk-KZ"/>
        </w:rPr>
        <w:t xml:space="preserve"> маңызды әсер етеді. Популяциялардың тұрақтылығы, негізінен, </w:t>
      </w:r>
      <w:r w:rsidRPr="00D9545B">
        <w:rPr>
          <w:bCs/>
          <w:sz w:val="28"/>
          <w:szCs w:val="28"/>
          <w:lang w:val="kk-KZ"/>
        </w:rPr>
        <w:t>генеративті даралардың ұзақ өмір сүруімен (10 - 50 жыл)</w:t>
      </w:r>
      <w:r w:rsidRPr="00D9545B">
        <w:rPr>
          <w:sz w:val="28"/>
          <w:szCs w:val="28"/>
          <w:lang w:val="kk-KZ"/>
        </w:rPr>
        <w:t xml:space="preserve"> және популяция құрылымындағы </w:t>
      </w:r>
      <w:r w:rsidRPr="00D9545B">
        <w:rPr>
          <w:bCs/>
          <w:sz w:val="28"/>
          <w:szCs w:val="28"/>
          <w:lang w:val="kk-KZ"/>
        </w:rPr>
        <w:t>жас генеративті және виргинильді өсімдіктердің басым болуымен</w:t>
      </w:r>
      <w:r w:rsidRPr="00D9545B">
        <w:rPr>
          <w:sz w:val="28"/>
          <w:szCs w:val="28"/>
          <w:lang w:val="kk-KZ"/>
        </w:rPr>
        <w:t xml:space="preserve"> қамтамасыз етіледі. Негізгі көбею тәсілі - тұқым арқылы жүзеге асады, алайда табиғи орта жағдайында тұқымның өнгіштігі төмен болғандықтан, тұқымның өну қабілетін арттыру үшін агротехникалық әдістерді қолдану қажеттілігі туындайды[131].</w:t>
      </w:r>
    </w:p>
    <w:p w14:paraId="058FA102"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Солтүстік Қазақстанда жүргізілген зерттеулердің нәтижелері сирек кездесетін дәрілік өсімдік - </w:t>
      </w:r>
      <w:r w:rsidRPr="00D9545B">
        <w:rPr>
          <w:bCs/>
          <w:i/>
          <w:sz w:val="28"/>
          <w:szCs w:val="28"/>
          <w:lang w:val="kk-KZ"/>
        </w:rPr>
        <w:t>A. wolgensis</w:t>
      </w:r>
      <w:r w:rsidRPr="00D9545B">
        <w:rPr>
          <w:sz w:val="28"/>
          <w:szCs w:val="28"/>
          <w:lang w:val="kk-KZ"/>
        </w:rPr>
        <w:t xml:space="preserve"> (</w:t>
      </w:r>
      <w:r w:rsidRPr="00D9545B">
        <w:rPr>
          <w:iCs/>
          <w:sz w:val="28"/>
          <w:szCs w:val="28"/>
          <w:lang w:val="kk-KZ"/>
        </w:rPr>
        <w:t>Жайық адонисі</w:t>
      </w:r>
      <w:r w:rsidRPr="00D9545B">
        <w:rPr>
          <w:sz w:val="28"/>
          <w:szCs w:val="28"/>
          <w:lang w:val="kk-KZ"/>
        </w:rPr>
        <w:t xml:space="preserve">, көпжылдық түр) ценопопуляциялары мен онтогенетикалық құрылымының ерекшеліктерін ашып көрсетті. Алты популяцияның </w:t>
      </w:r>
      <w:r w:rsidRPr="00D9545B">
        <w:rPr>
          <w:bCs/>
          <w:sz w:val="28"/>
          <w:szCs w:val="28"/>
          <w:lang w:val="kk-KZ"/>
        </w:rPr>
        <w:t>экологиялық және фитоценотикалық жағдайы әртүрлі</w:t>
      </w:r>
      <w:r w:rsidRPr="00D9545B">
        <w:rPr>
          <w:sz w:val="28"/>
          <w:szCs w:val="28"/>
          <w:lang w:val="kk-KZ"/>
        </w:rPr>
        <w:t xml:space="preserve"> екені анықталған. Олардың динамикасына </w:t>
      </w:r>
      <w:r w:rsidRPr="00D9545B">
        <w:rPr>
          <w:bCs/>
          <w:sz w:val="28"/>
          <w:szCs w:val="28"/>
          <w:lang w:val="kk-KZ"/>
        </w:rPr>
        <w:t>антропогендік факторлар (мал жаю, шикізат жинау), топырақ-климаттық жағдайлар, басқа өсімдіктермен бәсекелестік және түрдің биологиялық ерекшеліктері</w:t>
      </w:r>
      <w:r w:rsidRPr="00D9545B">
        <w:rPr>
          <w:sz w:val="28"/>
          <w:szCs w:val="28"/>
          <w:lang w:val="kk-KZ"/>
        </w:rPr>
        <w:t xml:space="preserve"> (тұқымның төмен өнгіштігі мен жас өсімдіктердің баяу өсуі) әсер етеді. Бұл факторлар популяциялардың </w:t>
      </w:r>
      <w:r w:rsidRPr="00D9545B">
        <w:rPr>
          <w:bCs/>
          <w:sz w:val="28"/>
          <w:szCs w:val="28"/>
          <w:lang w:val="kk-KZ"/>
        </w:rPr>
        <w:t>өздігінен қалпына келу қабілетін</w:t>
      </w:r>
      <w:r w:rsidRPr="00D9545B">
        <w:rPr>
          <w:sz w:val="28"/>
          <w:szCs w:val="28"/>
          <w:lang w:val="kk-KZ"/>
        </w:rPr>
        <w:t xml:space="preserve"> айқындайды: егер сыртқы жағымсыз әсерлер төмен болса, </w:t>
      </w:r>
      <w:r w:rsidRPr="00D9545B">
        <w:rPr>
          <w:bCs/>
          <w:sz w:val="28"/>
          <w:szCs w:val="28"/>
          <w:lang w:val="kk-KZ"/>
        </w:rPr>
        <w:t>жас генеративті даралар басым болады</w:t>
      </w:r>
      <w:r w:rsidRPr="00D9545B">
        <w:rPr>
          <w:sz w:val="28"/>
          <w:szCs w:val="28"/>
          <w:lang w:val="kk-KZ"/>
        </w:rPr>
        <w:t xml:space="preserve">, бұл популяцияның тұрақты екенін білдіреді. Алайда зерттелген екі популяцияның </w:t>
      </w:r>
      <w:r w:rsidRPr="00D9545B">
        <w:rPr>
          <w:bCs/>
          <w:sz w:val="28"/>
          <w:szCs w:val="28"/>
          <w:lang w:val="kk-KZ"/>
        </w:rPr>
        <w:t>деградация белгілері</w:t>
      </w:r>
      <w:r w:rsidRPr="00D9545B">
        <w:rPr>
          <w:sz w:val="28"/>
          <w:szCs w:val="28"/>
          <w:lang w:val="kk-KZ"/>
        </w:rPr>
        <w:t xml:space="preserve"> байқалған, бұл олардың сақталуы үшін </w:t>
      </w:r>
      <w:r w:rsidRPr="00D9545B">
        <w:rPr>
          <w:bCs/>
          <w:sz w:val="28"/>
          <w:szCs w:val="28"/>
          <w:lang w:val="kk-KZ"/>
        </w:rPr>
        <w:t>жедел қорғау шараларын қабылдауды</w:t>
      </w:r>
      <w:r w:rsidRPr="00D9545B">
        <w:rPr>
          <w:sz w:val="28"/>
          <w:szCs w:val="28"/>
          <w:lang w:val="kk-KZ"/>
        </w:rPr>
        <w:t xml:space="preserve"> қажет етеді. Осыған байланысты </w:t>
      </w:r>
      <w:r w:rsidRPr="00D9545B">
        <w:rPr>
          <w:bCs/>
          <w:i/>
          <w:sz w:val="28"/>
          <w:szCs w:val="28"/>
          <w:lang w:val="kk-KZ"/>
        </w:rPr>
        <w:t>A. wolgensis</w:t>
      </w:r>
      <w:r w:rsidRPr="00D9545B">
        <w:rPr>
          <w:bCs/>
          <w:sz w:val="28"/>
          <w:szCs w:val="28"/>
          <w:lang w:val="kk-KZ"/>
        </w:rPr>
        <w:t>-ті</w:t>
      </w:r>
      <w:r w:rsidRPr="00D9545B">
        <w:rPr>
          <w:sz w:val="28"/>
          <w:szCs w:val="28"/>
          <w:lang w:val="kk-KZ"/>
        </w:rPr>
        <w:t xml:space="preserve"> сақтау және ұтымды пайдалану үшін оны </w:t>
      </w:r>
      <w:r w:rsidRPr="00D9545B">
        <w:rPr>
          <w:bCs/>
          <w:sz w:val="28"/>
          <w:szCs w:val="28"/>
          <w:lang w:val="kk-KZ"/>
        </w:rPr>
        <w:t>бақыланатын жағдайларда өсіру</w:t>
      </w:r>
      <w:r w:rsidRPr="00D9545B">
        <w:rPr>
          <w:sz w:val="28"/>
          <w:szCs w:val="28"/>
          <w:lang w:val="kk-KZ"/>
        </w:rPr>
        <w:t xml:space="preserve"> перспективалы әрі қажетті бағыт ретінде қарастырылуы тиіс [132].</w:t>
      </w:r>
    </w:p>
    <w:p w14:paraId="7220879D" w14:textId="77777777" w:rsidR="00C17BC8" w:rsidRPr="00D9545B" w:rsidRDefault="00C17BC8" w:rsidP="00C17BC8">
      <w:pPr>
        <w:spacing w:line="20" w:lineRule="atLeast"/>
        <w:ind w:firstLine="567"/>
        <w:jc w:val="both"/>
        <w:rPr>
          <w:sz w:val="28"/>
          <w:szCs w:val="28"/>
          <w:lang w:val="kk-KZ"/>
        </w:rPr>
      </w:pPr>
      <w:r w:rsidRPr="00D9545B">
        <w:rPr>
          <w:i/>
          <w:sz w:val="28"/>
          <w:szCs w:val="28"/>
          <w:lang w:val="kk-KZ"/>
        </w:rPr>
        <w:t>A. amurensis</w:t>
      </w:r>
      <w:r w:rsidRPr="00D9545B">
        <w:rPr>
          <w:sz w:val="28"/>
          <w:szCs w:val="28"/>
          <w:lang w:val="kk-KZ"/>
        </w:rPr>
        <w:t xml:space="preserve"> (амур адонисі, көпжылдық түр) өсімдігіне жүргізілген зерттеулер </w:t>
      </w:r>
      <w:r w:rsidRPr="00D9545B">
        <w:rPr>
          <w:bCs/>
          <w:sz w:val="28"/>
          <w:szCs w:val="28"/>
          <w:lang w:val="kk-KZ"/>
        </w:rPr>
        <w:t>температура режимі мен фотосинтетикалық белсенді сәуле ағынының (PPFD)</w:t>
      </w:r>
      <w:r w:rsidRPr="00D9545B">
        <w:rPr>
          <w:sz w:val="28"/>
          <w:szCs w:val="28"/>
          <w:lang w:val="kk-KZ"/>
        </w:rPr>
        <w:t xml:space="preserve"> деңгейі өсімдіктің физиологиялық процестеріне - оның ішінде өсу, гүлдену және тыныштық күйінің индукциясына - </w:t>
      </w:r>
      <w:r w:rsidRPr="00D9545B">
        <w:rPr>
          <w:bCs/>
          <w:sz w:val="28"/>
          <w:szCs w:val="28"/>
          <w:lang w:val="kk-KZ"/>
        </w:rPr>
        <w:t>айтарлықтай әсер ететінін</w:t>
      </w:r>
      <w:r w:rsidRPr="00D9545B">
        <w:rPr>
          <w:sz w:val="28"/>
          <w:szCs w:val="28"/>
          <w:lang w:val="kk-KZ"/>
        </w:rPr>
        <w:t xml:space="preserve"> көрсетеді. Бұл факторлар өсімдіктегі </w:t>
      </w:r>
      <w:r w:rsidRPr="00D9545B">
        <w:rPr>
          <w:bCs/>
          <w:sz w:val="28"/>
          <w:szCs w:val="28"/>
          <w:lang w:val="kk-KZ"/>
        </w:rPr>
        <w:t>биологиялық белсенді қосылыстардың</w:t>
      </w:r>
      <w:r w:rsidRPr="00D9545B">
        <w:rPr>
          <w:sz w:val="28"/>
          <w:szCs w:val="28"/>
          <w:lang w:val="kk-KZ"/>
        </w:rPr>
        <w:t xml:space="preserve">, әсіресе </w:t>
      </w:r>
      <w:r w:rsidRPr="00D9545B">
        <w:rPr>
          <w:bCs/>
          <w:sz w:val="28"/>
          <w:szCs w:val="28"/>
          <w:lang w:val="kk-KZ"/>
        </w:rPr>
        <w:t>флавоноидтар мен жүрек гликозидтерінің</w:t>
      </w:r>
      <w:r w:rsidRPr="00D9545B">
        <w:rPr>
          <w:sz w:val="28"/>
          <w:szCs w:val="28"/>
          <w:lang w:val="kk-KZ"/>
        </w:rPr>
        <w:t xml:space="preserve"> биосинтезі мен жинақталуына да ықпал етуі мүмкін, ал бұл қосылыстар фармакологиялық тұрғыдан үлкен қызығушылық тудырады. Зерттеулер көрсеткендей, </w:t>
      </w:r>
      <w:r w:rsidRPr="00D9545B">
        <w:rPr>
          <w:bCs/>
          <w:sz w:val="28"/>
          <w:szCs w:val="28"/>
          <w:lang w:val="kk-KZ"/>
        </w:rPr>
        <w:t>орташа температуралық режим (15/5 °C немесе 20/10 °C)</w:t>
      </w:r>
      <w:r w:rsidRPr="00D9545B">
        <w:rPr>
          <w:sz w:val="28"/>
          <w:szCs w:val="28"/>
          <w:lang w:val="kk-KZ"/>
        </w:rPr>
        <w:t xml:space="preserve"> және </w:t>
      </w:r>
      <w:r w:rsidRPr="00D9545B">
        <w:rPr>
          <w:bCs/>
          <w:sz w:val="28"/>
          <w:szCs w:val="28"/>
          <w:lang w:val="kk-KZ"/>
        </w:rPr>
        <w:t>оптималды PPFD деңгейі (100 мкмоль·м⁻²·с⁻¹)</w:t>
      </w:r>
      <w:r w:rsidRPr="00D9545B">
        <w:rPr>
          <w:sz w:val="28"/>
          <w:szCs w:val="28"/>
          <w:lang w:val="kk-KZ"/>
        </w:rPr>
        <w:t xml:space="preserve"> өсімдіктің тұрақты өсуін және гүлденуін қамтамасыз етеді, бұл </w:t>
      </w:r>
      <w:r w:rsidRPr="00D9545B">
        <w:rPr>
          <w:bCs/>
          <w:sz w:val="28"/>
          <w:szCs w:val="28"/>
          <w:lang w:val="kk-KZ"/>
        </w:rPr>
        <w:t>флавоноидтардың белсенді синтезіне қолайлы жағдай тудырады</w:t>
      </w:r>
      <w:r w:rsidRPr="00D9545B">
        <w:rPr>
          <w:sz w:val="28"/>
          <w:szCs w:val="28"/>
          <w:lang w:val="kk-KZ"/>
        </w:rPr>
        <w:t xml:space="preserve">. Керісінше, </w:t>
      </w:r>
      <w:r w:rsidRPr="00D9545B">
        <w:rPr>
          <w:bCs/>
          <w:sz w:val="28"/>
          <w:szCs w:val="28"/>
          <w:lang w:val="kk-KZ"/>
        </w:rPr>
        <w:t>жоғары температуралар (25/15 °C-тен жоғары)</w:t>
      </w:r>
      <w:r w:rsidRPr="00D9545B">
        <w:rPr>
          <w:sz w:val="28"/>
          <w:szCs w:val="28"/>
          <w:lang w:val="kk-KZ"/>
        </w:rPr>
        <w:t xml:space="preserve"> метаболикалық процестерді жылдамдатқанымен, өсімдікке стресс туғызып, </w:t>
      </w:r>
      <w:r w:rsidRPr="00D9545B">
        <w:rPr>
          <w:bCs/>
          <w:sz w:val="28"/>
          <w:szCs w:val="28"/>
          <w:lang w:val="kk-KZ"/>
        </w:rPr>
        <w:t xml:space="preserve">вегетациялық кезеңнің </w:t>
      </w:r>
      <w:r w:rsidRPr="00D9545B">
        <w:rPr>
          <w:bCs/>
          <w:sz w:val="28"/>
          <w:szCs w:val="28"/>
          <w:lang w:val="kk-KZ"/>
        </w:rPr>
        <w:lastRenderedPageBreak/>
        <w:t>қысқаруына</w:t>
      </w:r>
      <w:r w:rsidRPr="00D9545B">
        <w:rPr>
          <w:sz w:val="28"/>
          <w:szCs w:val="28"/>
          <w:lang w:val="kk-KZ"/>
        </w:rPr>
        <w:t xml:space="preserve"> әкелуі мүмкін. Мұндай жағдайда белсенді қосылыстардың жинақталуы шектелуі ықтимал. Осыған байланысты, </w:t>
      </w:r>
      <w:r w:rsidRPr="00D9545B">
        <w:rPr>
          <w:bCs/>
          <w:i/>
          <w:sz w:val="28"/>
          <w:szCs w:val="28"/>
          <w:lang w:val="kk-KZ"/>
        </w:rPr>
        <w:t>Adonis</w:t>
      </w:r>
      <w:r w:rsidRPr="00D9545B">
        <w:rPr>
          <w:bCs/>
          <w:sz w:val="28"/>
          <w:szCs w:val="28"/>
          <w:lang w:val="kk-KZ"/>
        </w:rPr>
        <w:t xml:space="preserve"> L. туысына жататын өсімдіктерді мәдени түрде өсіру үшін оңтайлы температура мен жарық жағдайларын</w:t>
      </w:r>
      <w:r w:rsidRPr="00D9545B">
        <w:rPr>
          <w:sz w:val="28"/>
          <w:szCs w:val="28"/>
          <w:lang w:val="kk-KZ"/>
        </w:rPr>
        <w:t xml:space="preserve"> таңдау олардың </w:t>
      </w:r>
      <w:r w:rsidRPr="00D9545B">
        <w:rPr>
          <w:bCs/>
          <w:sz w:val="28"/>
          <w:szCs w:val="28"/>
          <w:lang w:val="kk-KZ"/>
        </w:rPr>
        <w:t>фармакологиялық құндылығын арттыруда</w:t>
      </w:r>
      <w:r w:rsidRPr="00D9545B">
        <w:rPr>
          <w:sz w:val="28"/>
          <w:szCs w:val="28"/>
          <w:lang w:val="kk-KZ"/>
        </w:rPr>
        <w:t xml:space="preserve"> шешуші фактор бола алады. Бұл, ең алдымен, </w:t>
      </w:r>
      <w:r w:rsidRPr="00D9545B">
        <w:rPr>
          <w:bCs/>
          <w:sz w:val="28"/>
          <w:szCs w:val="28"/>
          <w:lang w:val="kk-KZ"/>
        </w:rPr>
        <w:t>флавоноидтар мен жүрек гликозидтерінің мөлшерін арттыру</w:t>
      </w:r>
      <w:r w:rsidRPr="00D9545B">
        <w:rPr>
          <w:sz w:val="28"/>
          <w:szCs w:val="28"/>
          <w:lang w:val="kk-KZ"/>
        </w:rPr>
        <w:t xml:space="preserve"> арқылы жүзеге асады, ал бұл көрсеткіштер өсімдікті дәрілік мақсатта пайдалану тиімділігін айқындайды [133].</w:t>
      </w:r>
    </w:p>
    <w:p w14:paraId="64FF9396"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Климаттық жағдайлардың өсімдіктердің физиологиялық процестеріне әсерін ескере отырып, қытайлық ғалымдар </w:t>
      </w:r>
      <w:r w:rsidRPr="00D9545B">
        <w:rPr>
          <w:bCs/>
          <w:i/>
          <w:sz w:val="28"/>
          <w:szCs w:val="28"/>
          <w:lang w:val="kk-KZ"/>
        </w:rPr>
        <w:t>A. amurensis</w:t>
      </w:r>
      <w:r w:rsidRPr="00D9545B">
        <w:rPr>
          <w:sz w:val="28"/>
          <w:szCs w:val="28"/>
          <w:lang w:val="kk-KZ"/>
        </w:rPr>
        <w:t xml:space="preserve"> түрінің болашақта тіршілік ету ортасын болжау мақсатында екі климаттық сценарийге сүйеніп модельдеу жүргізді (2041–2060 және 2081–2100 жж. аралығы). Зерттеу нәтижелері бойынша климаттың өзгеруі жағдайында </w:t>
      </w:r>
      <w:r w:rsidRPr="00D9545B">
        <w:rPr>
          <w:bCs/>
          <w:sz w:val="28"/>
          <w:szCs w:val="28"/>
          <w:lang w:val="kk-KZ"/>
        </w:rPr>
        <w:t>түрдің қолайлы таралу аумағы тиісінше 7,13 % және 22,34 %-ға дейін азаюы мүмкін</w:t>
      </w:r>
      <w:r w:rsidRPr="00D9545B">
        <w:rPr>
          <w:sz w:val="28"/>
          <w:szCs w:val="28"/>
          <w:lang w:val="kk-KZ"/>
        </w:rPr>
        <w:t xml:space="preserve">. </w:t>
      </w:r>
      <w:r w:rsidRPr="00D9545B">
        <w:rPr>
          <w:i/>
          <w:iCs/>
          <w:sz w:val="28"/>
          <w:szCs w:val="28"/>
          <w:lang w:val="kk-KZ"/>
        </w:rPr>
        <w:t>A. amurensis</w:t>
      </w:r>
      <w:r w:rsidRPr="00D9545B">
        <w:rPr>
          <w:sz w:val="28"/>
          <w:szCs w:val="28"/>
          <w:lang w:val="kk-KZ"/>
        </w:rPr>
        <w:t xml:space="preserve">-тің ареалын анықтайтын негізгі экологиялық факторлар - </w:t>
      </w:r>
      <w:r w:rsidRPr="00D9545B">
        <w:rPr>
          <w:bCs/>
          <w:sz w:val="28"/>
          <w:szCs w:val="28"/>
          <w:lang w:val="kk-KZ"/>
        </w:rPr>
        <w:t>жылдық жауын-шашын мөлшері, оның маусымдық ауытқуы, топырақтың рН деңгейі және жер бедерінің еңістігі</w:t>
      </w:r>
      <w:r w:rsidRPr="00D9545B">
        <w:rPr>
          <w:sz w:val="28"/>
          <w:szCs w:val="28"/>
          <w:lang w:val="kk-KZ"/>
        </w:rPr>
        <w:t xml:space="preserve">. Бұл мәліметтер тек болашақтағы ареал өзгерістерін болжауға ғана емес, сонымен қатар </w:t>
      </w:r>
      <w:r w:rsidRPr="00D9545B">
        <w:rPr>
          <w:bCs/>
          <w:sz w:val="28"/>
          <w:szCs w:val="28"/>
          <w:lang w:val="kk-KZ"/>
        </w:rPr>
        <w:t>бақыланатын өсіру стратегияларын әзірлеуге</w:t>
      </w:r>
      <w:r w:rsidRPr="00D9545B">
        <w:rPr>
          <w:sz w:val="28"/>
          <w:szCs w:val="28"/>
          <w:lang w:val="kk-KZ"/>
        </w:rPr>
        <w:t xml:space="preserve">, </w:t>
      </w:r>
      <w:r w:rsidRPr="00D9545B">
        <w:rPr>
          <w:bCs/>
          <w:sz w:val="28"/>
          <w:szCs w:val="28"/>
          <w:lang w:val="kk-KZ"/>
        </w:rPr>
        <w:t>экожүйелерді қалпына келтіруге</w:t>
      </w:r>
      <w:r w:rsidRPr="00D9545B">
        <w:rPr>
          <w:sz w:val="28"/>
          <w:szCs w:val="28"/>
          <w:lang w:val="kk-KZ"/>
        </w:rPr>
        <w:t xml:space="preserve"> және түрдің </w:t>
      </w:r>
      <w:r w:rsidRPr="00D9545B">
        <w:rPr>
          <w:bCs/>
          <w:sz w:val="28"/>
          <w:szCs w:val="28"/>
          <w:lang w:val="kk-KZ"/>
        </w:rPr>
        <w:t>ұзақ мерзімді сақталуын қамтамасыз етуге</w:t>
      </w:r>
      <w:r w:rsidRPr="00D9545B">
        <w:rPr>
          <w:sz w:val="28"/>
          <w:szCs w:val="28"/>
          <w:lang w:val="kk-KZ"/>
        </w:rPr>
        <w:t xml:space="preserve"> мүмкіндік береді [134].</w:t>
      </w:r>
    </w:p>
    <w:p w14:paraId="3BCDBD94" w14:textId="551D7D9E"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Сонымен қатар, Молдова Ғылым академиясының Ботаникалық бағында жүргізілген зерттеулер </w:t>
      </w:r>
      <w:r w:rsidRPr="00D9545B">
        <w:rPr>
          <w:bCs/>
          <w:i/>
          <w:sz w:val="28"/>
          <w:szCs w:val="28"/>
          <w:lang w:val="kk-KZ"/>
        </w:rPr>
        <w:t>A. vernalis</w:t>
      </w:r>
      <w:r w:rsidRPr="00D9545B">
        <w:rPr>
          <w:sz w:val="28"/>
          <w:szCs w:val="28"/>
          <w:lang w:val="kk-KZ"/>
        </w:rPr>
        <w:t xml:space="preserve"> және </w:t>
      </w:r>
      <w:r w:rsidRPr="00D9545B">
        <w:rPr>
          <w:bCs/>
          <w:i/>
          <w:sz w:val="28"/>
          <w:szCs w:val="28"/>
          <w:lang w:val="kk-KZ"/>
        </w:rPr>
        <w:t>A. wolgensis</w:t>
      </w:r>
      <w:r w:rsidRPr="00D9545B">
        <w:rPr>
          <w:sz w:val="28"/>
          <w:szCs w:val="28"/>
          <w:lang w:val="kk-KZ"/>
        </w:rPr>
        <w:t xml:space="preserve"> түрлерін </w:t>
      </w:r>
      <w:r w:rsidRPr="00D9545B">
        <w:rPr>
          <w:bCs/>
          <w:i/>
          <w:iCs/>
          <w:sz w:val="28"/>
          <w:szCs w:val="28"/>
          <w:lang w:val="kk-KZ"/>
        </w:rPr>
        <w:t>ex situ</w:t>
      </w:r>
      <w:r w:rsidRPr="00D9545B">
        <w:rPr>
          <w:bCs/>
          <w:sz w:val="28"/>
          <w:szCs w:val="28"/>
          <w:lang w:val="kk-KZ"/>
        </w:rPr>
        <w:t xml:space="preserve"> (орнынан тыс) жағдайында тиімді өсіруге және сақтауға болатынын</w:t>
      </w:r>
      <w:r w:rsidRPr="00D9545B">
        <w:rPr>
          <w:sz w:val="28"/>
          <w:szCs w:val="28"/>
          <w:lang w:val="kk-KZ"/>
        </w:rPr>
        <w:t xml:space="preserve"> растады. Бұл жағдайда </w:t>
      </w:r>
      <w:r w:rsidRPr="00D9545B">
        <w:rPr>
          <w:bCs/>
          <w:sz w:val="28"/>
          <w:szCs w:val="28"/>
          <w:lang w:val="kk-KZ"/>
        </w:rPr>
        <w:t>тұқымды ашық топыраққа себудің оңтайлы уақыты - қараша айындағы кеш күз</w:t>
      </w:r>
      <w:r w:rsidRPr="00D9545B">
        <w:rPr>
          <w:sz w:val="28"/>
          <w:szCs w:val="28"/>
          <w:lang w:val="kk-KZ"/>
        </w:rPr>
        <w:t xml:space="preserve"> болып анықталған. Сонымен бірге, өсімдікті тиімді көбейту үшін </w:t>
      </w:r>
      <w:r w:rsidRPr="00D9545B">
        <w:rPr>
          <w:bCs/>
          <w:sz w:val="28"/>
          <w:szCs w:val="28"/>
          <w:lang w:val="kk-KZ"/>
        </w:rPr>
        <w:t>жылыжайда көшет алу әдісі</w:t>
      </w:r>
      <w:r w:rsidRPr="00D9545B">
        <w:rPr>
          <w:sz w:val="28"/>
          <w:szCs w:val="28"/>
          <w:lang w:val="kk-KZ"/>
        </w:rPr>
        <w:t xml:space="preserve"> қолданылды: тұқымдар ақпан айының соңында 1,5-2 см тереңдікке себіліп, </w:t>
      </w:r>
      <w:r w:rsidRPr="00D9545B">
        <w:rPr>
          <w:bCs/>
          <w:sz w:val="28"/>
          <w:szCs w:val="28"/>
          <w:lang w:val="kk-KZ"/>
        </w:rPr>
        <w:t>18-20 күн ішінде алғашқы өскіндер жоғары өнгіштік (87 %) және тұқымның өнгіштігі (98 %) көрсеткіштерімен</w:t>
      </w:r>
      <w:r w:rsidRPr="00D9545B">
        <w:rPr>
          <w:sz w:val="28"/>
          <w:szCs w:val="28"/>
          <w:lang w:val="kk-KZ"/>
        </w:rPr>
        <w:t xml:space="preserve"> пайда болды. </w:t>
      </w:r>
      <w:r w:rsidR="00BD6DF7" w:rsidRPr="00D9545B">
        <w:rPr>
          <w:sz w:val="28"/>
          <w:szCs w:val="28"/>
          <w:lang w:val="kk-KZ"/>
        </w:rPr>
        <w:t>Мамыр айының бірінші онкүндігінде 3–6 нағыз жапырақ фазасына жеткен шынықтырылған көшеттер тәжірибелік алаңға 50×20 см сызба бойынша отырғызылып, кейін жүйелі суару режимі қамтамасыз етіле отырып өсірілді</w:t>
      </w:r>
      <w:r w:rsidRPr="00D9545B">
        <w:rPr>
          <w:sz w:val="28"/>
          <w:szCs w:val="28"/>
          <w:lang w:val="kk-KZ"/>
        </w:rPr>
        <w:t xml:space="preserve"> [135].</w:t>
      </w:r>
    </w:p>
    <w:p w14:paraId="5EEEB9AB" w14:textId="77777777" w:rsidR="00C17BC8" w:rsidRPr="00D9545B" w:rsidRDefault="00C17BC8" w:rsidP="00C17BC8">
      <w:pPr>
        <w:spacing w:line="20" w:lineRule="atLeast"/>
        <w:ind w:firstLine="567"/>
        <w:jc w:val="both"/>
        <w:rPr>
          <w:sz w:val="28"/>
          <w:szCs w:val="28"/>
          <w:lang w:val="kk-KZ"/>
        </w:rPr>
      </w:pPr>
      <w:r w:rsidRPr="00D9545B">
        <w:rPr>
          <w:bCs/>
          <w:i/>
          <w:sz w:val="28"/>
          <w:szCs w:val="28"/>
          <w:lang w:val="kk-KZ"/>
        </w:rPr>
        <w:t>A. mongolica</w:t>
      </w:r>
      <w:r w:rsidRPr="00D9545B">
        <w:rPr>
          <w:sz w:val="28"/>
          <w:szCs w:val="28"/>
          <w:lang w:val="kk-KZ"/>
        </w:rPr>
        <w:t xml:space="preserve"> (монғол адонисі, көпжылдық түр) тұқым арқылы көбейту тұрғысынан белгілі бір қиындықтар туғызған, себебі </w:t>
      </w:r>
      <w:r w:rsidRPr="00D9545B">
        <w:rPr>
          <w:bCs/>
          <w:sz w:val="28"/>
          <w:szCs w:val="28"/>
          <w:lang w:val="kk-KZ"/>
        </w:rPr>
        <w:t>табиғи өнгіштік көрсеткіші өте төмен</w:t>
      </w:r>
      <w:r w:rsidRPr="00D9545B">
        <w:rPr>
          <w:sz w:val="28"/>
          <w:szCs w:val="28"/>
          <w:lang w:val="kk-KZ"/>
        </w:rPr>
        <w:t xml:space="preserve"> - бар болғаны </w:t>
      </w:r>
      <w:r w:rsidRPr="00D9545B">
        <w:rPr>
          <w:bCs/>
          <w:sz w:val="28"/>
          <w:szCs w:val="28"/>
          <w:lang w:val="kk-KZ"/>
        </w:rPr>
        <w:t>1,5% құрағаны тіркелген</w:t>
      </w:r>
      <w:r w:rsidRPr="00D9545B">
        <w:rPr>
          <w:sz w:val="28"/>
          <w:szCs w:val="28"/>
          <w:lang w:val="kk-KZ"/>
        </w:rPr>
        <w:t xml:space="preserve">. Осыған байланысты тұқымның өнгіштігін арттыруға бағытталған арнайы зерттеулер жүргізілген. Белгілі болғандай, бұл түрдің </w:t>
      </w:r>
      <w:r w:rsidRPr="00D9545B">
        <w:rPr>
          <w:bCs/>
          <w:sz w:val="28"/>
          <w:szCs w:val="28"/>
          <w:lang w:val="kk-KZ"/>
        </w:rPr>
        <w:t>тыныштық кезеңі ұзаққа созылады</w:t>
      </w:r>
      <w:r w:rsidRPr="00D9545B">
        <w:rPr>
          <w:sz w:val="28"/>
          <w:szCs w:val="28"/>
          <w:lang w:val="kk-KZ"/>
        </w:rPr>
        <w:t xml:space="preserve">: мәдени жағдайда ол </w:t>
      </w:r>
      <w:r w:rsidRPr="00D9545B">
        <w:rPr>
          <w:bCs/>
          <w:sz w:val="28"/>
          <w:szCs w:val="28"/>
          <w:lang w:val="kk-KZ"/>
        </w:rPr>
        <w:t>10,5 айдан 3 жылға дейін</w:t>
      </w:r>
      <w:r w:rsidRPr="00D9545B">
        <w:rPr>
          <w:sz w:val="28"/>
          <w:szCs w:val="28"/>
          <w:lang w:val="kk-KZ"/>
        </w:rPr>
        <w:t xml:space="preserve">, ал табиғи ортада </w:t>
      </w:r>
      <w:r w:rsidRPr="00D9545B">
        <w:rPr>
          <w:bCs/>
          <w:sz w:val="28"/>
          <w:szCs w:val="28"/>
          <w:lang w:val="kk-KZ"/>
        </w:rPr>
        <w:t>6 жылға дейін</w:t>
      </w:r>
      <w:r w:rsidRPr="00D9545B">
        <w:rPr>
          <w:sz w:val="28"/>
          <w:szCs w:val="28"/>
          <w:lang w:val="kk-KZ"/>
        </w:rPr>
        <w:t xml:space="preserve"> жалғасуы мүмкін екен.</w:t>
      </w:r>
    </w:p>
    <w:p w14:paraId="0755CC56"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Зертханалық жағдайларда </w:t>
      </w:r>
      <w:r w:rsidRPr="00D9545B">
        <w:rPr>
          <w:bCs/>
          <w:sz w:val="28"/>
          <w:szCs w:val="28"/>
          <w:lang w:val="kk-KZ"/>
        </w:rPr>
        <w:t>тұқымды 20,8 ± 0,6 °C температурада үш ай сақтау</w:t>
      </w:r>
      <w:r w:rsidRPr="00D9545B">
        <w:rPr>
          <w:sz w:val="28"/>
          <w:szCs w:val="28"/>
          <w:lang w:val="kk-KZ"/>
        </w:rPr>
        <w:t xml:space="preserve"> олардың өнгіштігін арттыратыны анықталған. Сонымен қатар, </w:t>
      </w:r>
      <w:r w:rsidRPr="00D9545B">
        <w:rPr>
          <w:bCs/>
          <w:sz w:val="28"/>
          <w:szCs w:val="28"/>
          <w:lang w:val="kk-KZ"/>
        </w:rPr>
        <w:t>екінші реттік өркендерден жиналған тұқымдардың</w:t>
      </w:r>
      <w:r w:rsidRPr="00D9545B">
        <w:rPr>
          <w:sz w:val="28"/>
          <w:szCs w:val="28"/>
          <w:lang w:val="kk-KZ"/>
        </w:rPr>
        <w:t xml:space="preserve"> өнгіштігі мен тіршілікке қабілеттілігі </w:t>
      </w:r>
      <w:r w:rsidRPr="00D9545B">
        <w:rPr>
          <w:bCs/>
          <w:sz w:val="28"/>
          <w:szCs w:val="28"/>
          <w:lang w:val="kk-KZ"/>
        </w:rPr>
        <w:t>негізгі өркеннен алынған тұқымдарға қарағанда жоғары екені дәлелденген</w:t>
      </w:r>
      <w:r w:rsidRPr="00D9545B">
        <w:rPr>
          <w:sz w:val="28"/>
          <w:szCs w:val="28"/>
          <w:lang w:val="kk-KZ"/>
        </w:rPr>
        <w:t>.</w:t>
      </w:r>
    </w:p>
    <w:p w14:paraId="018CB259"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Жылыжай жағдайында жаппай өскіндердің пайда болуы </w:t>
      </w:r>
      <w:r w:rsidRPr="00D9545B">
        <w:rPr>
          <w:bCs/>
          <w:sz w:val="28"/>
          <w:szCs w:val="28"/>
          <w:lang w:val="kk-KZ"/>
        </w:rPr>
        <w:t>кеш</w:t>
      </w:r>
      <w:r w:rsidRPr="00D9545B">
        <w:rPr>
          <w:sz w:val="28"/>
          <w:szCs w:val="28"/>
          <w:lang w:val="kk-KZ"/>
        </w:rPr>
        <w:t xml:space="preserve"> байқалады, бірақ </w:t>
      </w:r>
      <w:r w:rsidRPr="00D9545B">
        <w:rPr>
          <w:bCs/>
          <w:sz w:val="28"/>
          <w:szCs w:val="28"/>
          <w:lang w:val="kk-KZ"/>
        </w:rPr>
        <w:t>54,1 %-ы қыс мезгілінен аман өтеді</w:t>
      </w:r>
      <w:r w:rsidRPr="00D9545B">
        <w:rPr>
          <w:sz w:val="28"/>
          <w:szCs w:val="28"/>
          <w:lang w:val="kk-KZ"/>
        </w:rPr>
        <w:t xml:space="preserve">, бұл олардың жоғары бейімделгіштігін көрсетеді. Культивацияланған өсімдіктерде </w:t>
      </w:r>
      <w:r w:rsidRPr="00D9545B">
        <w:rPr>
          <w:bCs/>
          <w:sz w:val="28"/>
          <w:szCs w:val="28"/>
          <w:lang w:val="kk-KZ"/>
        </w:rPr>
        <w:t>генеративті кезең</w:t>
      </w:r>
      <w:r w:rsidRPr="00D9545B">
        <w:rPr>
          <w:sz w:val="28"/>
          <w:szCs w:val="28"/>
          <w:lang w:val="kk-KZ"/>
        </w:rPr>
        <w:t xml:space="preserve"> өмірінің </w:t>
      </w:r>
      <w:r w:rsidRPr="00D9545B">
        <w:rPr>
          <w:bCs/>
          <w:sz w:val="28"/>
          <w:szCs w:val="28"/>
          <w:lang w:val="kk-KZ"/>
        </w:rPr>
        <w:t>бесінші жылынан</w:t>
      </w:r>
      <w:r w:rsidRPr="00D9545B">
        <w:rPr>
          <w:sz w:val="28"/>
          <w:szCs w:val="28"/>
          <w:lang w:val="kk-KZ"/>
        </w:rPr>
        <w:t xml:space="preserve"> басталады, гүлдердің диаметрі </w:t>
      </w:r>
      <w:r w:rsidRPr="00D9545B">
        <w:rPr>
          <w:bCs/>
          <w:sz w:val="28"/>
          <w:szCs w:val="28"/>
          <w:lang w:val="kk-KZ"/>
        </w:rPr>
        <w:t>2,2 см-ге дейін</w:t>
      </w:r>
      <w:r w:rsidRPr="00D9545B">
        <w:rPr>
          <w:sz w:val="28"/>
          <w:szCs w:val="28"/>
          <w:lang w:val="kk-KZ"/>
        </w:rPr>
        <w:t xml:space="preserve">, ал күлтелер саны </w:t>
      </w:r>
      <w:r w:rsidRPr="00D9545B">
        <w:rPr>
          <w:bCs/>
          <w:sz w:val="28"/>
          <w:szCs w:val="28"/>
          <w:lang w:val="kk-KZ"/>
        </w:rPr>
        <w:t xml:space="preserve">12-ге </w:t>
      </w:r>
      <w:r w:rsidRPr="00D9545B">
        <w:rPr>
          <w:bCs/>
          <w:sz w:val="28"/>
          <w:szCs w:val="28"/>
          <w:lang w:val="kk-KZ"/>
        </w:rPr>
        <w:lastRenderedPageBreak/>
        <w:t>дейін</w:t>
      </w:r>
      <w:r w:rsidRPr="00D9545B">
        <w:rPr>
          <w:sz w:val="28"/>
          <w:szCs w:val="28"/>
          <w:lang w:val="kk-KZ"/>
        </w:rPr>
        <w:t xml:space="preserve"> жетеді. Үшінші және төртінші жылдары өскіндердің </w:t>
      </w:r>
      <w:r w:rsidRPr="00D9545B">
        <w:rPr>
          <w:bCs/>
          <w:sz w:val="28"/>
          <w:szCs w:val="28"/>
          <w:lang w:val="kk-KZ"/>
        </w:rPr>
        <w:t>тіршілікке қабілеттілігі 100%-ға</w:t>
      </w:r>
      <w:r w:rsidRPr="00D9545B">
        <w:rPr>
          <w:sz w:val="28"/>
          <w:szCs w:val="28"/>
          <w:lang w:val="kk-KZ"/>
        </w:rPr>
        <w:t xml:space="preserve"> жетеді, бұл </w:t>
      </w:r>
      <w:r w:rsidRPr="00D9545B">
        <w:rPr>
          <w:bCs/>
          <w:sz w:val="28"/>
          <w:szCs w:val="28"/>
          <w:lang w:val="kk-KZ"/>
        </w:rPr>
        <w:t>өсімдіктің мәдени жағдайда жақсы бейімделетінін</w:t>
      </w:r>
      <w:r w:rsidRPr="00D9545B">
        <w:rPr>
          <w:sz w:val="28"/>
          <w:szCs w:val="28"/>
          <w:lang w:val="kk-KZ"/>
        </w:rPr>
        <w:t xml:space="preserve"> және </w:t>
      </w:r>
      <w:r w:rsidRPr="00D9545B">
        <w:rPr>
          <w:bCs/>
          <w:sz w:val="28"/>
          <w:szCs w:val="28"/>
          <w:lang w:val="kk-KZ"/>
        </w:rPr>
        <w:t>жоғары агрономиялық әлеуетке ие екенін</w:t>
      </w:r>
      <w:r w:rsidRPr="00D9545B">
        <w:rPr>
          <w:sz w:val="28"/>
          <w:szCs w:val="28"/>
          <w:lang w:val="kk-KZ"/>
        </w:rPr>
        <w:t xml:space="preserve"> дәлелдейді.</w:t>
      </w:r>
    </w:p>
    <w:p w14:paraId="0DA2AF2A"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Ашық топырақ жағдайында </w:t>
      </w:r>
      <w:r w:rsidRPr="00D9545B">
        <w:rPr>
          <w:bCs/>
          <w:i/>
          <w:sz w:val="28"/>
          <w:szCs w:val="28"/>
          <w:lang w:val="kk-KZ"/>
        </w:rPr>
        <w:t>A. mongolica</w:t>
      </w:r>
      <w:r w:rsidRPr="00D9545B">
        <w:rPr>
          <w:sz w:val="28"/>
          <w:szCs w:val="28"/>
          <w:lang w:val="kk-KZ"/>
        </w:rPr>
        <w:t xml:space="preserve"> (монғол адонисі) тұқымының өнгіштігі ең жоғары көрсеткішке </w:t>
      </w:r>
      <w:r w:rsidRPr="00D9545B">
        <w:rPr>
          <w:bCs/>
          <w:sz w:val="28"/>
          <w:szCs w:val="28"/>
          <w:lang w:val="kk-KZ"/>
        </w:rPr>
        <w:t>0,001% янтарь қышқылы ерітіндісімен (26,5 %)</w:t>
      </w:r>
      <w:r w:rsidRPr="00D9545B">
        <w:rPr>
          <w:sz w:val="28"/>
          <w:szCs w:val="28"/>
          <w:lang w:val="kk-KZ"/>
        </w:rPr>
        <w:t xml:space="preserve"> және </w:t>
      </w:r>
      <w:r w:rsidRPr="00D9545B">
        <w:rPr>
          <w:bCs/>
          <w:sz w:val="28"/>
          <w:szCs w:val="28"/>
          <w:lang w:val="kk-KZ"/>
        </w:rPr>
        <w:t>0,001 % В₁ витамині ерітіндісімен (22,9 %)</w:t>
      </w:r>
      <w:r w:rsidRPr="00D9545B">
        <w:rPr>
          <w:sz w:val="28"/>
          <w:szCs w:val="28"/>
          <w:lang w:val="kk-KZ"/>
        </w:rPr>
        <w:t xml:space="preserve"> алдын ала өңдеу кезінде жеткен. </w:t>
      </w:r>
      <w:r w:rsidRPr="00D9545B">
        <w:rPr>
          <w:bCs/>
          <w:sz w:val="28"/>
          <w:szCs w:val="28"/>
          <w:lang w:val="kk-KZ"/>
        </w:rPr>
        <w:t>Топырақтың ылғалдылығы</w:t>
      </w:r>
      <w:r w:rsidRPr="00D9545B">
        <w:rPr>
          <w:sz w:val="28"/>
          <w:szCs w:val="28"/>
          <w:lang w:val="kk-KZ"/>
        </w:rPr>
        <w:t xml:space="preserve"> өнгіштікке елеулі әсер етеді: </w:t>
      </w:r>
      <w:r w:rsidRPr="00D9545B">
        <w:rPr>
          <w:bCs/>
          <w:sz w:val="28"/>
          <w:szCs w:val="28"/>
          <w:lang w:val="kk-KZ"/>
        </w:rPr>
        <w:t>судың жетіспеушілігі кезінде өнгіштік 6,7-17,4 %</w:t>
      </w:r>
      <w:r w:rsidRPr="00D9545B">
        <w:rPr>
          <w:sz w:val="28"/>
          <w:szCs w:val="28"/>
          <w:lang w:val="kk-KZ"/>
        </w:rPr>
        <w:t xml:space="preserve"> аралығында болса, </w:t>
      </w:r>
      <w:r w:rsidRPr="00D9545B">
        <w:rPr>
          <w:bCs/>
          <w:sz w:val="28"/>
          <w:szCs w:val="28"/>
          <w:lang w:val="kk-KZ"/>
        </w:rPr>
        <w:t>жеткілікті ылғалдандыру жағдайында - 23,7-41,0%</w:t>
      </w:r>
      <w:r w:rsidRPr="00D9545B">
        <w:rPr>
          <w:sz w:val="28"/>
          <w:szCs w:val="28"/>
          <w:lang w:val="kk-KZ"/>
        </w:rPr>
        <w:t xml:space="preserve"> аралығында болды.</w:t>
      </w:r>
    </w:p>
    <w:p w14:paraId="3526A5E4"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Зерттеулер көрсеткендей, </w:t>
      </w:r>
      <w:r w:rsidRPr="00D9545B">
        <w:rPr>
          <w:bCs/>
          <w:sz w:val="28"/>
          <w:szCs w:val="28"/>
          <w:lang w:val="kk-KZ"/>
        </w:rPr>
        <w:t xml:space="preserve">мәдени жағдайда </w:t>
      </w:r>
      <w:r w:rsidRPr="00D9545B">
        <w:rPr>
          <w:bCs/>
          <w:i/>
          <w:iCs/>
          <w:sz w:val="28"/>
          <w:szCs w:val="28"/>
          <w:lang w:val="kk-KZ"/>
        </w:rPr>
        <w:t>A. mongolica</w:t>
      </w:r>
      <w:r w:rsidRPr="00D9545B">
        <w:rPr>
          <w:bCs/>
          <w:sz w:val="28"/>
          <w:szCs w:val="28"/>
          <w:lang w:val="kk-KZ"/>
        </w:rPr>
        <w:t xml:space="preserve"> өсімдігі онтогенездің барлық кезеңінен толық өтеді</w:t>
      </w:r>
      <w:r w:rsidRPr="00D9545B">
        <w:rPr>
          <w:sz w:val="28"/>
          <w:szCs w:val="28"/>
          <w:lang w:val="kk-KZ"/>
        </w:rPr>
        <w:t xml:space="preserve">, оның ішінде тыныштық кезеңі мен генеративті кезеңнің төмендеу фазасы да қамтылады. </w:t>
      </w:r>
      <w:r w:rsidRPr="00D9545B">
        <w:rPr>
          <w:bCs/>
          <w:sz w:val="28"/>
          <w:szCs w:val="28"/>
          <w:lang w:val="kk-KZ"/>
        </w:rPr>
        <w:t>Жабайы түрлермен салыстырғанда</w:t>
      </w:r>
      <w:r w:rsidRPr="00D9545B">
        <w:rPr>
          <w:sz w:val="28"/>
          <w:szCs w:val="28"/>
          <w:lang w:val="kk-KZ"/>
        </w:rPr>
        <w:t xml:space="preserve">, өсімдіктің </w:t>
      </w:r>
      <w:r w:rsidRPr="00D9545B">
        <w:rPr>
          <w:bCs/>
          <w:sz w:val="28"/>
          <w:szCs w:val="28"/>
          <w:lang w:val="kk-KZ"/>
        </w:rPr>
        <w:t>өсуі, дамуы, фенологиясы, көбеюі мен қалпына келу қабілеті</w:t>
      </w:r>
      <w:r w:rsidRPr="00D9545B">
        <w:rPr>
          <w:sz w:val="28"/>
          <w:szCs w:val="28"/>
          <w:lang w:val="kk-KZ"/>
        </w:rPr>
        <w:t xml:space="preserve"> мәдени ортада әлдеқайда </w:t>
      </w:r>
      <w:r w:rsidRPr="00D9545B">
        <w:rPr>
          <w:bCs/>
          <w:sz w:val="28"/>
          <w:szCs w:val="28"/>
          <w:lang w:val="kk-KZ"/>
        </w:rPr>
        <w:t>прогрессивті сипатқа ие</w:t>
      </w:r>
      <w:r w:rsidRPr="00D9545B">
        <w:rPr>
          <w:sz w:val="28"/>
          <w:szCs w:val="28"/>
          <w:lang w:val="kk-KZ"/>
        </w:rPr>
        <w:t xml:space="preserve">. Сонымен қатар, өсімдік </w:t>
      </w:r>
      <w:r w:rsidRPr="00D9545B">
        <w:rPr>
          <w:bCs/>
          <w:sz w:val="28"/>
          <w:szCs w:val="28"/>
          <w:lang w:val="kk-KZ"/>
        </w:rPr>
        <w:t>сыртқы стресс факторларына жоғары төзімділікпен ерекшеленеді</w:t>
      </w:r>
      <w:r w:rsidRPr="00D9545B">
        <w:rPr>
          <w:sz w:val="28"/>
          <w:szCs w:val="28"/>
          <w:lang w:val="kk-KZ"/>
        </w:rPr>
        <w:t xml:space="preserve">, бұл </w:t>
      </w:r>
      <w:r w:rsidRPr="00D9545B">
        <w:rPr>
          <w:bCs/>
          <w:sz w:val="28"/>
          <w:szCs w:val="28"/>
          <w:lang w:val="kk-KZ"/>
        </w:rPr>
        <w:t>анатомиялық көрсеткіштерімен және су режимінің тұрақтылығымен</w:t>
      </w:r>
      <w:r w:rsidRPr="00D9545B">
        <w:rPr>
          <w:sz w:val="28"/>
          <w:szCs w:val="28"/>
          <w:lang w:val="kk-KZ"/>
        </w:rPr>
        <w:t xml:space="preserve"> дәлелденген.</w:t>
      </w:r>
    </w:p>
    <w:p w14:paraId="26B6F3AF"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Онтогенездің ерте сатыларында </w:t>
      </w:r>
      <w:r w:rsidRPr="00D9545B">
        <w:rPr>
          <w:bCs/>
          <w:i/>
          <w:iCs/>
          <w:sz w:val="28"/>
          <w:szCs w:val="28"/>
          <w:lang w:val="kk-KZ"/>
        </w:rPr>
        <w:t>A. mongolica</w:t>
      </w:r>
      <w:r w:rsidRPr="00D9545B">
        <w:rPr>
          <w:sz w:val="28"/>
          <w:szCs w:val="28"/>
          <w:lang w:val="kk-KZ"/>
        </w:rPr>
        <w:t xml:space="preserve"> өсімдігінде кейінірек жоғалатын </w:t>
      </w:r>
      <w:r w:rsidRPr="00D9545B">
        <w:rPr>
          <w:bCs/>
          <w:sz w:val="28"/>
          <w:szCs w:val="28"/>
          <w:lang w:val="kk-KZ"/>
        </w:rPr>
        <w:t>тұрақты розеткалы жапырақтар</w:t>
      </w:r>
      <w:r w:rsidRPr="00D9545B">
        <w:rPr>
          <w:sz w:val="28"/>
          <w:szCs w:val="28"/>
          <w:lang w:val="kk-KZ"/>
        </w:rPr>
        <w:t xml:space="preserve"> түзіледі. Сонымен қатар, өсімдіктің құрылымында </w:t>
      </w:r>
      <w:r w:rsidRPr="00D9545B">
        <w:rPr>
          <w:bCs/>
          <w:sz w:val="28"/>
          <w:szCs w:val="28"/>
          <w:lang w:val="kk-KZ"/>
        </w:rPr>
        <w:t>прогрессивті белгілермен қатар</w:t>
      </w:r>
      <w:r w:rsidRPr="00D9545B">
        <w:rPr>
          <w:sz w:val="28"/>
          <w:szCs w:val="28"/>
          <w:lang w:val="kk-KZ"/>
        </w:rPr>
        <w:t xml:space="preserve">, </w:t>
      </w:r>
      <w:r w:rsidRPr="00D9545B">
        <w:rPr>
          <w:bCs/>
          <w:sz w:val="28"/>
          <w:szCs w:val="28"/>
          <w:lang w:val="kk-KZ"/>
        </w:rPr>
        <w:t>архаикалық сипаттар</w:t>
      </w:r>
      <w:r w:rsidRPr="00D9545B">
        <w:rPr>
          <w:sz w:val="28"/>
          <w:szCs w:val="28"/>
          <w:lang w:val="kk-KZ"/>
        </w:rPr>
        <w:t xml:space="preserve"> да байқалады: </w:t>
      </w:r>
      <w:r w:rsidRPr="00D9545B">
        <w:rPr>
          <w:bCs/>
          <w:sz w:val="28"/>
          <w:szCs w:val="28"/>
          <w:lang w:val="kk-KZ"/>
        </w:rPr>
        <w:t>үш жарнақты ұрық жапырақтары</w:t>
      </w:r>
      <w:r w:rsidRPr="00D9545B">
        <w:rPr>
          <w:sz w:val="28"/>
          <w:szCs w:val="28"/>
          <w:lang w:val="kk-KZ"/>
        </w:rPr>
        <w:t xml:space="preserve">, </w:t>
      </w:r>
      <w:r w:rsidRPr="00D9545B">
        <w:rPr>
          <w:bCs/>
          <w:sz w:val="28"/>
          <w:szCs w:val="28"/>
          <w:lang w:val="kk-KZ"/>
        </w:rPr>
        <w:t>гипокотильдің тамырдың топыраққа енуіндегі басым рөлі</w:t>
      </w:r>
      <w:r w:rsidRPr="00D9545B">
        <w:rPr>
          <w:sz w:val="28"/>
          <w:szCs w:val="28"/>
          <w:lang w:val="kk-KZ"/>
        </w:rPr>
        <w:t xml:space="preserve">, </w:t>
      </w:r>
      <w:r w:rsidRPr="00D9545B">
        <w:rPr>
          <w:bCs/>
          <w:sz w:val="28"/>
          <w:szCs w:val="28"/>
          <w:lang w:val="kk-KZ"/>
        </w:rPr>
        <w:t>дисъюнктивті ареал</w:t>
      </w:r>
      <w:r w:rsidRPr="00D9545B">
        <w:rPr>
          <w:sz w:val="28"/>
          <w:szCs w:val="28"/>
          <w:lang w:val="kk-KZ"/>
        </w:rPr>
        <w:t xml:space="preserve"> және </w:t>
      </w:r>
      <w:r w:rsidRPr="00D9545B">
        <w:rPr>
          <w:bCs/>
          <w:sz w:val="28"/>
          <w:szCs w:val="28"/>
          <w:lang w:val="kk-KZ"/>
        </w:rPr>
        <w:t>көп санды тостағанша жапырақшаларының болуы</w:t>
      </w:r>
      <w:r w:rsidRPr="00D9545B">
        <w:rPr>
          <w:sz w:val="28"/>
          <w:szCs w:val="28"/>
          <w:lang w:val="kk-KZ"/>
        </w:rPr>
        <w:t xml:space="preserve">. </w:t>
      </w:r>
      <w:r w:rsidRPr="00D9545B">
        <w:rPr>
          <w:bCs/>
          <w:i/>
          <w:sz w:val="28"/>
          <w:szCs w:val="28"/>
          <w:lang w:val="kk-KZ"/>
        </w:rPr>
        <w:t>A. mongolica</w:t>
      </w:r>
      <w:r w:rsidRPr="00D9545B">
        <w:rPr>
          <w:sz w:val="28"/>
          <w:szCs w:val="28"/>
          <w:lang w:val="kk-KZ"/>
        </w:rPr>
        <w:t xml:space="preserve"> - </w:t>
      </w:r>
      <w:r w:rsidRPr="00D9545B">
        <w:rPr>
          <w:bCs/>
          <w:sz w:val="28"/>
          <w:szCs w:val="28"/>
          <w:lang w:val="kk-KZ"/>
        </w:rPr>
        <w:t>интродукция мен акклиматизацияға перспективалы түр</w:t>
      </w:r>
      <w:r w:rsidRPr="00D9545B">
        <w:rPr>
          <w:sz w:val="28"/>
          <w:szCs w:val="28"/>
          <w:lang w:val="kk-KZ"/>
        </w:rPr>
        <w:t xml:space="preserve">. Оның мәдени ортада </w:t>
      </w:r>
      <w:r w:rsidRPr="00D9545B">
        <w:rPr>
          <w:bCs/>
          <w:sz w:val="28"/>
          <w:szCs w:val="28"/>
          <w:lang w:val="kk-KZ"/>
        </w:rPr>
        <w:t>сәтті дамуы</w:t>
      </w:r>
      <w:r w:rsidRPr="00D9545B">
        <w:rPr>
          <w:sz w:val="28"/>
          <w:szCs w:val="28"/>
          <w:lang w:val="kk-KZ"/>
        </w:rPr>
        <w:t xml:space="preserve">, </w:t>
      </w:r>
      <w:r w:rsidRPr="00D9545B">
        <w:rPr>
          <w:bCs/>
          <w:sz w:val="28"/>
          <w:szCs w:val="28"/>
          <w:lang w:val="kk-KZ"/>
        </w:rPr>
        <w:t>тұқымдарының жоғары тіршілікке қабілеттілігі</w:t>
      </w:r>
      <w:r w:rsidRPr="00D9545B">
        <w:rPr>
          <w:sz w:val="28"/>
          <w:szCs w:val="28"/>
          <w:lang w:val="kk-KZ"/>
        </w:rPr>
        <w:t xml:space="preserve"> және </w:t>
      </w:r>
      <w:r w:rsidRPr="00D9545B">
        <w:rPr>
          <w:bCs/>
          <w:sz w:val="28"/>
          <w:szCs w:val="28"/>
          <w:lang w:val="kk-KZ"/>
        </w:rPr>
        <w:t>түрлі өсіру жағдайларына бейімделуі</w:t>
      </w:r>
      <w:r w:rsidRPr="00D9545B">
        <w:rPr>
          <w:sz w:val="28"/>
          <w:szCs w:val="28"/>
          <w:lang w:val="kk-KZ"/>
        </w:rPr>
        <w:t xml:space="preserve"> бұл түрді </w:t>
      </w:r>
      <w:r w:rsidRPr="00D9545B">
        <w:rPr>
          <w:bCs/>
          <w:sz w:val="28"/>
          <w:szCs w:val="28"/>
          <w:lang w:val="kk-KZ"/>
        </w:rPr>
        <w:t xml:space="preserve">кең көлемде өсіруге және </w:t>
      </w:r>
      <w:r w:rsidRPr="00D9545B">
        <w:rPr>
          <w:bCs/>
          <w:i/>
          <w:iCs/>
          <w:sz w:val="28"/>
          <w:szCs w:val="28"/>
          <w:lang w:val="kk-KZ"/>
        </w:rPr>
        <w:t>ex situ</w:t>
      </w:r>
      <w:r w:rsidRPr="00D9545B">
        <w:rPr>
          <w:bCs/>
          <w:sz w:val="28"/>
          <w:szCs w:val="28"/>
          <w:lang w:val="kk-KZ"/>
        </w:rPr>
        <w:t xml:space="preserve"> сақтау</w:t>
      </w:r>
      <w:r w:rsidRPr="00D9545B">
        <w:rPr>
          <w:sz w:val="28"/>
          <w:szCs w:val="28"/>
          <w:lang w:val="kk-KZ"/>
        </w:rPr>
        <w:t xml:space="preserve"> үшін тиімді нысан ретінде қолдануға мүмкіндік береді [136].</w:t>
      </w:r>
    </w:p>
    <w:p w14:paraId="53AF4638" w14:textId="77777777" w:rsidR="00C17BC8" w:rsidRPr="00D9545B" w:rsidRDefault="00C17BC8" w:rsidP="00C17BC8">
      <w:pPr>
        <w:spacing w:line="20" w:lineRule="atLeast"/>
        <w:ind w:firstLine="567"/>
        <w:jc w:val="both"/>
        <w:rPr>
          <w:sz w:val="28"/>
          <w:szCs w:val="28"/>
          <w:lang w:val="kk-KZ"/>
        </w:rPr>
      </w:pPr>
      <w:r w:rsidRPr="00D9545B">
        <w:rPr>
          <w:bCs/>
          <w:i/>
          <w:iCs/>
          <w:sz w:val="28"/>
          <w:szCs w:val="28"/>
          <w:lang w:val="kk-KZ"/>
        </w:rPr>
        <w:t>A. villosa</w:t>
      </w:r>
      <w:r w:rsidRPr="00D9545B">
        <w:rPr>
          <w:sz w:val="28"/>
          <w:szCs w:val="28"/>
          <w:lang w:val="kk-KZ"/>
        </w:rPr>
        <w:t xml:space="preserve"> (қылшықты адонис, көпжылдық түр) - сирек кездесетін түр, оны интродукциялау мақсатында </w:t>
      </w:r>
      <w:r w:rsidRPr="00D9545B">
        <w:rPr>
          <w:bCs/>
          <w:sz w:val="28"/>
          <w:szCs w:val="28"/>
          <w:lang w:val="kk-KZ"/>
        </w:rPr>
        <w:t>вегетативті көбею әдісі</w:t>
      </w:r>
      <w:r w:rsidRPr="00D9545B">
        <w:rPr>
          <w:sz w:val="28"/>
          <w:szCs w:val="28"/>
          <w:lang w:val="kk-KZ"/>
        </w:rPr>
        <w:t xml:space="preserve"> қолданылған. Бұл әдіс </w:t>
      </w:r>
      <w:r w:rsidRPr="00D9545B">
        <w:rPr>
          <w:bCs/>
          <w:sz w:val="28"/>
          <w:szCs w:val="28"/>
          <w:lang w:val="kk-KZ"/>
        </w:rPr>
        <w:t>Солтүстік Алтайдағы табиғи популяциялардан жас генеративті дараларды көшіріп отырғызу арқылы</w:t>
      </w:r>
      <w:r w:rsidRPr="00D9545B">
        <w:rPr>
          <w:sz w:val="28"/>
          <w:szCs w:val="28"/>
          <w:lang w:val="kk-KZ"/>
        </w:rPr>
        <w:t xml:space="preserve"> жүзеге асырылған. Өсімдіктің </w:t>
      </w:r>
      <w:r w:rsidRPr="00D9545B">
        <w:rPr>
          <w:bCs/>
          <w:sz w:val="28"/>
          <w:szCs w:val="28"/>
          <w:lang w:val="kk-KZ"/>
        </w:rPr>
        <w:t>маусымдық даму ырғағын зерттеу</w:t>
      </w:r>
      <w:r w:rsidRPr="00D9545B">
        <w:rPr>
          <w:sz w:val="28"/>
          <w:szCs w:val="28"/>
          <w:lang w:val="kk-KZ"/>
        </w:rPr>
        <w:t xml:space="preserve"> оның гүлденуінің басталуы </w:t>
      </w:r>
      <w:r w:rsidRPr="00D9545B">
        <w:rPr>
          <w:bCs/>
          <w:sz w:val="28"/>
          <w:szCs w:val="28"/>
          <w:lang w:val="kk-KZ"/>
        </w:rPr>
        <w:t>мекен ету ортасының климаттық ерекшеліктері мен ауа райы жағдайларына</w:t>
      </w:r>
      <w:r w:rsidRPr="00D9545B">
        <w:rPr>
          <w:sz w:val="28"/>
          <w:szCs w:val="28"/>
          <w:lang w:val="kk-KZ"/>
        </w:rPr>
        <w:t xml:space="preserve"> тікелей тәуелді екенін көрсетті. </w:t>
      </w:r>
      <w:r w:rsidRPr="00D9545B">
        <w:rPr>
          <w:bCs/>
          <w:sz w:val="28"/>
          <w:szCs w:val="28"/>
          <w:lang w:val="kk-KZ"/>
        </w:rPr>
        <w:t>Гүлдеу кезеңі сәуір–мамыр айларына</w:t>
      </w:r>
      <w:r w:rsidRPr="00D9545B">
        <w:rPr>
          <w:sz w:val="28"/>
          <w:szCs w:val="28"/>
          <w:lang w:val="kk-KZ"/>
        </w:rPr>
        <w:t xml:space="preserve"> сәйкес келеді. Бастапқы кезеңде </w:t>
      </w:r>
      <w:r w:rsidRPr="00D9545B">
        <w:rPr>
          <w:bCs/>
          <w:sz w:val="28"/>
          <w:szCs w:val="28"/>
          <w:lang w:val="kk-KZ"/>
        </w:rPr>
        <w:t>жапырағы аз басты өркендер</w:t>
      </w:r>
      <w:r w:rsidRPr="00D9545B">
        <w:rPr>
          <w:sz w:val="28"/>
          <w:szCs w:val="28"/>
          <w:lang w:val="kk-KZ"/>
        </w:rPr>
        <w:t xml:space="preserve"> қалыптасады, олардың бір бөлігі - гүлді өркендер. Барлық өркендер жиынтығы </w:t>
      </w:r>
      <w:r w:rsidRPr="00D9545B">
        <w:rPr>
          <w:bCs/>
          <w:sz w:val="28"/>
          <w:szCs w:val="28"/>
          <w:lang w:val="kk-KZ"/>
        </w:rPr>
        <w:t>бұта пішінін</w:t>
      </w:r>
      <w:r w:rsidRPr="00D9545B">
        <w:rPr>
          <w:sz w:val="28"/>
          <w:szCs w:val="28"/>
          <w:lang w:val="kk-KZ"/>
        </w:rPr>
        <w:t xml:space="preserve"> құрайды. </w:t>
      </w:r>
      <w:r w:rsidRPr="00D9545B">
        <w:rPr>
          <w:bCs/>
          <w:sz w:val="28"/>
          <w:szCs w:val="28"/>
          <w:lang w:val="kk-KZ"/>
        </w:rPr>
        <w:t>Бүйір өркендер мен жапырақ тақталарының толық дамуы</w:t>
      </w:r>
      <w:r w:rsidRPr="00D9545B">
        <w:rPr>
          <w:sz w:val="28"/>
          <w:szCs w:val="28"/>
          <w:lang w:val="kk-KZ"/>
        </w:rPr>
        <w:t xml:space="preserve"> гүлдену соңында және жеміс беру басында аяқталады. </w:t>
      </w:r>
      <w:r w:rsidRPr="00D9545B">
        <w:rPr>
          <w:bCs/>
          <w:sz w:val="28"/>
          <w:szCs w:val="28"/>
          <w:lang w:val="kk-KZ"/>
        </w:rPr>
        <w:t>Маусым айының ортасына қарай жемістер пісіп жетіледі</w:t>
      </w:r>
      <w:r w:rsidRPr="00D9545B">
        <w:rPr>
          <w:sz w:val="28"/>
          <w:szCs w:val="28"/>
          <w:lang w:val="kk-KZ"/>
        </w:rPr>
        <w:t xml:space="preserve">, осыдан кейін жер үсті мүшелерінің өсуі тоқтайды. Зерттеу авторлары бұл сирек түрді сақтау үшін </w:t>
      </w:r>
      <w:r w:rsidRPr="00D9545B">
        <w:rPr>
          <w:bCs/>
          <w:sz w:val="28"/>
          <w:szCs w:val="28"/>
          <w:lang w:val="kk-KZ"/>
        </w:rPr>
        <w:t>экологиялық жағынан қолайлы аймақтарда интродукциялық популяциялар құруды</w:t>
      </w:r>
      <w:r w:rsidRPr="00D9545B">
        <w:rPr>
          <w:sz w:val="28"/>
          <w:szCs w:val="28"/>
          <w:lang w:val="kk-KZ"/>
        </w:rPr>
        <w:t xml:space="preserve"> ұсынады [137].</w:t>
      </w:r>
    </w:p>
    <w:p w14:paraId="0625B909"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Ал, </w:t>
      </w:r>
      <w:r w:rsidRPr="00D9545B">
        <w:rPr>
          <w:bCs/>
          <w:i/>
          <w:iCs/>
          <w:sz w:val="28"/>
          <w:szCs w:val="28"/>
          <w:lang w:val="kk-KZ"/>
        </w:rPr>
        <w:t>A. sibirica</w:t>
      </w:r>
      <w:r w:rsidRPr="00D9545B">
        <w:rPr>
          <w:sz w:val="28"/>
          <w:szCs w:val="28"/>
          <w:lang w:val="kk-KZ"/>
        </w:rPr>
        <w:t xml:space="preserve"> (сібір адонисі, көпжылдық ) түріне қатысты </w:t>
      </w:r>
      <w:r w:rsidRPr="00D9545B">
        <w:rPr>
          <w:bCs/>
          <w:sz w:val="28"/>
          <w:szCs w:val="28"/>
          <w:lang w:val="kk-KZ"/>
        </w:rPr>
        <w:t>Иркутск облысы жағдайында жүргізілген зерттеулер</w:t>
      </w:r>
      <w:r w:rsidRPr="00D9545B">
        <w:rPr>
          <w:sz w:val="28"/>
          <w:szCs w:val="28"/>
          <w:lang w:val="kk-KZ"/>
        </w:rPr>
        <w:t xml:space="preserve"> бұл өсімдіктің </w:t>
      </w:r>
      <w:r w:rsidRPr="00D9545B">
        <w:rPr>
          <w:bCs/>
          <w:sz w:val="28"/>
          <w:szCs w:val="28"/>
          <w:lang w:val="kk-KZ"/>
        </w:rPr>
        <w:t>тұқым арқылы көбеюінің нәтижесіз</w:t>
      </w:r>
      <w:r w:rsidRPr="00D9545B">
        <w:rPr>
          <w:sz w:val="28"/>
          <w:szCs w:val="28"/>
          <w:lang w:val="kk-KZ"/>
        </w:rPr>
        <w:t xml:space="preserve"> екенін көрсетті. Тұқымдардың өнгіштігі өте төмен - </w:t>
      </w:r>
      <w:r w:rsidRPr="00D9545B">
        <w:rPr>
          <w:bCs/>
          <w:sz w:val="28"/>
          <w:szCs w:val="28"/>
          <w:lang w:val="kk-KZ"/>
        </w:rPr>
        <w:t>10–15 % ғана</w:t>
      </w:r>
      <w:r w:rsidRPr="00D9545B">
        <w:rPr>
          <w:sz w:val="28"/>
          <w:szCs w:val="28"/>
          <w:lang w:val="kk-KZ"/>
        </w:rPr>
        <w:t xml:space="preserve">, әрі олар </w:t>
      </w:r>
      <w:r w:rsidRPr="00D9545B">
        <w:rPr>
          <w:bCs/>
          <w:sz w:val="28"/>
          <w:szCs w:val="28"/>
          <w:lang w:val="kk-KZ"/>
        </w:rPr>
        <w:t>пісіп-жетілгеннен кейін тек үшінші жылы ғана өнеді</w:t>
      </w:r>
      <w:r w:rsidRPr="00D9545B">
        <w:rPr>
          <w:sz w:val="28"/>
          <w:szCs w:val="28"/>
          <w:lang w:val="kk-KZ"/>
        </w:rPr>
        <w:t xml:space="preserve">. Бұл көрсеткіш тіпті </w:t>
      </w:r>
      <w:r w:rsidRPr="00D9545B">
        <w:rPr>
          <w:bCs/>
          <w:sz w:val="28"/>
          <w:szCs w:val="28"/>
          <w:lang w:val="kk-KZ"/>
        </w:rPr>
        <w:lastRenderedPageBreak/>
        <w:t>скарификация, гуматтар, крезоцин, флавосил сияқты стимуляторлар мен агротехникалық әдістерді қолданғанда да</w:t>
      </w:r>
      <w:r w:rsidRPr="00D9545B">
        <w:rPr>
          <w:sz w:val="28"/>
          <w:szCs w:val="28"/>
          <w:lang w:val="kk-KZ"/>
        </w:rPr>
        <w:t xml:space="preserve"> өзгеріссіз қалады. </w:t>
      </w:r>
      <w:r w:rsidRPr="00D9545B">
        <w:rPr>
          <w:bCs/>
          <w:sz w:val="28"/>
          <w:szCs w:val="28"/>
          <w:lang w:val="kk-KZ"/>
        </w:rPr>
        <w:t>Тұқым арқылы қалпына келу мүмкіндігінің шектеулі болуы</w:t>
      </w:r>
      <w:r w:rsidRPr="00D9545B">
        <w:rPr>
          <w:sz w:val="28"/>
          <w:szCs w:val="28"/>
          <w:lang w:val="kk-KZ"/>
        </w:rPr>
        <w:t xml:space="preserve"> табиғи популяцияларды қалпына келтіруді едәуір қиындатады. Осыған байланысты бұл түр үшін </w:t>
      </w:r>
      <w:r w:rsidRPr="00D9545B">
        <w:rPr>
          <w:bCs/>
          <w:sz w:val="28"/>
          <w:szCs w:val="28"/>
          <w:lang w:val="kk-KZ"/>
        </w:rPr>
        <w:t>ең тиімді көбею әдісі - тамырсабақ арқылы вегетативті көбею</w:t>
      </w:r>
      <w:r w:rsidRPr="00D9545B">
        <w:rPr>
          <w:sz w:val="28"/>
          <w:szCs w:val="28"/>
          <w:lang w:val="kk-KZ"/>
        </w:rPr>
        <w:t xml:space="preserve"> болып танылды. Бұл әдіс </w:t>
      </w:r>
      <w:r w:rsidRPr="00D9545B">
        <w:rPr>
          <w:bCs/>
          <w:sz w:val="28"/>
          <w:szCs w:val="28"/>
          <w:lang w:val="kk-KZ"/>
        </w:rPr>
        <w:t>даралар санын тұрақты түрде сақтап тұруға және популяцияның өздігінен жаңаруын қамтамасыз етуге</w:t>
      </w:r>
      <w:r w:rsidRPr="00D9545B">
        <w:rPr>
          <w:sz w:val="28"/>
          <w:szCs w:val="28"/>
          <w:lang w:val="kk-KZ"/>
        </w:rPr>
        <w:t xml:space="preserve"> мүмкіндік береді [138].</w:t>
      </w:r>
    </w:p>
    <w:p w14:paraId="7038529A" w14:textId="77777777" w:rsidR="00C17BC8" w:rsidRPr="00D9545B" w:rsidRDefault="00C17BC8" w:rsidP="00C17BC8">
      <w:pPr>
        <w:spacing w:line="20" w:lineRule="atLeast"/>
        <w:ind w:firstLine="567"/>
        <w:jc w:val="both"/>
        <w:rPr>
          <w:sz w:val="28"/>
          <w:szCs w:val="28"/>
          <w:lang w:val="kk-KZ"/>
        </w:rPr>
      </w:pPr>
      <w:r w:rsidRPr="00D9545B">
        <w:rPr>
          <w:bCs/>
          <w:i/>
          <w:sz w:val="28"/>
          <w:szCs w:val="28"/>
          <w:lang w:val="kk-KZ"/>
        </w:rPr>
        <w:t>A. apennina</w:t>
      </w:r>
      <w:r w:rsidRPr="00D9545B">
        <w:rPr>
          <w:sz w:val="28"/>
          <w:szCs w:val="28"/>
          <w:lang w:val="kk-KZ"/>
        </w:rPr>
        <w:t xml:space="preserve"> (аппенин адонисі, көпжылдық) түріне қатысты да </w:t>
      </w:r>
      <w:r w:rsidRPr="00D9545B">
        <w:rPr>
          <w:bCs/>
          <w:sz w:val="28"/>
          <w:szCs w:val="28"/>
          <w:lang w:val="kk-KZ"/>
        </w:rPr>
        <w:t>ұқсас жағдай</w:t>
      </w:r>
      <w:r w:rsidRPr="00D9545B">
        <w:rPr>
          <w:sz w:val="28"/>
          <w:szCs w:val="28"/>
          <w:lang w:val="kk-KZ"/>
        </w:rPr>
        <w:t xml:space="preserve"> байқалады: </w:t>
      </w:r>
      <w:r w:rsidRPr="00D9545B">
        <w:rPr>
          <w:bCs/>
          <w:sz w:val="28"/>
          <w:szCs w:val="28"/>
          <w:lang w:val="kk-KZ"/>
        </w:rPr>
        <w:t>тұқымдық өнімділігі салыстырмалы түрде төмен</w:t>
      </w:r>
      <w:r w:rsidRPr="00D9545B">
        <w:rPr>
          <w:sz w:val="28"/>
          <w:szCs w:val="28"/>
          <w:lang w:val="kk-KZ"/>
        </w:rPr>
        <w:t xml:space="preserve">, ал сыртқы факторлар бұл көрсеткішке айтарлықтай кері әсер етуі мүмкін. </w:t>
      </w:r>
      <w:r w:rsidRPr="00D9545B">
        <w:rPr>
          <w:bCs/>
          <w:sz w:val="28"/>
          <w:szCs w:val="28"/>
          <w:lang w:val="kk-KZ"/>
        </w:rPr>
        <w:t>Антропогендік ықпал</w:t>
      </w:r>
      <w:r w:rsidRPr="00D9545B">
        <w:rPr>
          <w:sz w:val="28"/>
          <w:szCs w:val="28"/>
          <w:lang w:val="kk-KZ"/>
        </w:rPr>
        <w:t xml:space="preserve"> (топырақ жамылғысының бұзылуы, тапталу, өсімдік қауымдастығының құрылымының өзгеруі және т.б.) жағдайында бұл түрдің </w:t>
      </w:r>
      <w:r w:rsidRPr="00D9545B">
        <w:rPr>
          <w:bCs/>
          <w:sz w:val="28"/>
          <w:szCs w:val="28"/>
          <w:lang w:val="kk-KZ"/>
        </w:rPr>
        <w:t>репродуктивті әлеуеті екі еседен астам төмендейді</w:t>
      </w:r>
      <w:r w:rsidRPr="00D9545B">
        <w:rPr>
          <w:sz w:val="28"/>
          <w:szCs w:val="28"/>
          <w:lang w:val="kk-KZ"/>
        </w:rPr>
        <w:t xml:space="preserve">, бұл өздігінен қалпына келу қабілетін күрт шектейді. </w:t>
      </w:r>
      <w:r w:rsidRPr="00D9545B">
        <w:rPr>
          <w:bCs/>
          <w:i/>
          <w:sz w:val="28"/>
          <w:szCs w:val="28"/>
          <w:lang w:val="kk-KZ"/>
        </w:rPr>
        <w:t>A. apennina</w:t>
      </w:r>
      <w:r w:rsidRPr="00D9545B">
        <w:rPr>
          <w:bCs/>
          <w:sz w:val="28"/>
          <w:szCs w:val="28"/>
          <w:lang w:val="kk-KZ"/>
        </w:rPr>
        <w:t xml:space="preserve"> түрінің популяциялық тұрақтылығы табиғи жағдайда тек тұқым арқылы көбеюге негізделген</w:t>
      </w:r>
      <w:r w:rsidRPr="00D9545B">
        <w:rPr>
          <w:sz w:val="28"/>
          <w:szCs w:val="28"/>
          <w:lang w:val="kk-KZ"/>
        </w:rPr>
        <w:t xml:space="preserve">, ал бұл процестің тиімділігі </w:t>
      </w:r>
      <w:r w:rsidRPr="00D9545B">
        <w:rPr>
          <w:bCs/>
          <w:sz w:val="28"/>
          <w:szCs w:val="28"/>
          <w:lang w:val="kk-KZ"/>
        </w:rPr>
        <w:t>мекен ету ортасының экологиялық сипаттамаларына</w:t>
      </w:r>
      <w:r w:rsidRPr="00D9545B">
        <w:rPr>
          <w:sz w:val="28"/>
          <w:szCs w:val="28"/>
          <w:lang w:val="kk-KZ"/>
        </w:rPr>
        <w:t xml:space="preserve"> тікелей байланысты. Атап айтқанда, </w:t>
      </w:r>
      <w:r w:rsidRPr="00D9545B">
        <w:rPr>
          <w:bCs/>
          <w:sz w:val="28"/>
          <w:szCs w:val="28"/>
          <w:lang w:val="kk-KZ"/>
        </w:rPr>
        <w:t>қалың шөп жамылғысы</w:t>
      </w:r>
      <w:r w:rsidRPr="00D9545B">
        <w:rPr>
          <w:sz w:val="28"/>
          <w:szCs w:val="28"/>
          <w:lang w:val="kk-KZ"/>
        </w:rPr>
        <w:t xml:space="preserve"> мен </w:t>
      </w:r>
      <w:r w:rsidRPr="00D9545B">
        <w:rPr>
          <w:bCs/>
          <w:sz w:val="28"/>
          <w:szCs w:val="28"/>
          <w:lang w:val="kk-KZ"/>
        </w:rPr>
        <w:t>өсімдік қалдықтарының топырақ бетіндегі жиналуы</w:t>
      </w:r>
      <w:r w:rsidRPr="00D9545B">
        <w:rPr>
          <w:sz w:val="28"/>
          <w:szCs w:val="28"/>
          <w:lang w:val="kk-KZ"/>
        </w:rPr>
        <w:t xml:space="preserve"> өскіндердің сәтті тамырлануына кедергі келтіреді. Бұл түрде </w:t>
      </w:r>
      <w:r w:rsidRPr="00D9545B">
        <w:rPr>
          <w:bCs/>
          <w:sz w:val="28"/>
          <w:szCs w:val="28"/>
          <w:lang w:val="kk-KZ"/>
        </w:rPr>
        <w:t>вегетативтік көбею табиғи ортада тіркелмеген</w:t>
      </w:r>
      <w:r w:rsidRPr="00D9545B">
        <w:rPr>
          <w:sz w:val="28"/>
          <w:szCs w:val="28"/>
          <w:lang w:val="kk-KZ"/>
        </w:rPr>
        <w:t xml:space="preserve">, сондықтан оның </w:t>
      </w:r>
      <w:r w:rsidRPr="00D9545B">
        <w:rPr>
          <w:bCs/>
          <w:sz w:val="28"/>
          <w:szCs w:val="28"/>
          <w:lang w:val="kk-KZ"/>
        </w:rPr>
        <w:t>популяциялық динамикасы сыртқы әсерлерге өте осал</w:t>
      </w:r>
      <w:r w:rsidRPr="00D9545B">
        <w:rPr>
          <w:sz w:val="28"/>
          <w:szCs w:val="28"/>
          <w:lang w:val="kk-KZ"/>
        </w:rPr>
        <w:t xml:space="preserve"> [139].</w:t>
      </w:r>
    </w:p>
    <w:p w14:paraId="3BC5D0F6" w14:textId="77777777" w:rsidR="00C17BC8" w:rsidRPr="00D9545B" w:rsidRDefault="00C17BC8" w:rsidP="00C17BC8">
      <w:pPr>
        <w:spacing w:line="20" w:lineRule="atLeast"/>
        <w:ind w:firstLine="567"/>
        <w:jc w:val="both"/>
        <w:rPr>
          <w:sz w:val="28"/>
          <w:szCs w:val="28"/>
          <w:lang w:val="kk-KZ"/>
        </w:rPr>
      </w:pPr>
      <w:r w:rsidRPr="00D9545B">
        <w:rPr>
          <w:sz w:val="28"/>
          <w:szCs w:val="28"/>
          <w:lang w:val="kk-KZ"/>
        </w:rPr>
        <w:t xml:space="preserve">Жинақталған деректердің </w:t>
      </w:r>
      <w:r w:rsidRPr="00D9545B">
        <w:rPr>
          <w:bCs/>
          <w:sz w:val="28"/>
          <w:szCs w:val="28"/>
          <w:lang w:val="kk-KZ"/>
        </w:rPr>
        <w:t>практикалық маңызы зор</w:t>
      </w:r>
      <w:r w:rsidRPr="00D9545B">
        <w:rPr>
          <w:sz w:val="28"/>
          <w:szCs w:val="28"/>
          <w:lang w:val="kk-KZ"/>
        </w:rPr>
        <w:t xml:space="preserve">, өйткені </w:t>
      </w:r>
      <w:r w:rsidRPr="00D9545B">
        <w:rPr>
          <w:bCs/>
          <w:i/>
          <w:sz w:val="28"/>
          <w:szCs w:val="28"/>
          <w:lang w:val="kk-KZ"/>
        </w:rPr>
        <w:t>Adonis</w:t>
      </w:r>
      <w:r w:rsidRPr="00D9545B">
        <w:rPr>
          <w:bCs/>
          <w:sz w:val="28"/>
          <w:szCs w:val="28"/>
          <w:lang w:val="kk-KZ"/>
        </w:rPr>
        <w:t xml:space="preserve"> L. туысы </w:t>
      </w:r>
      <w:r w:rsidRPr="00D9545B">
        <w:rPr>
          <w:sz w:val="28"/>
          <w:szCs w:val="28"/>
          <w:lang w:val="kk-KZ"/>
        </w:rPr>
        <w:t xml:space="preserve">әлемдік фармакопея комитеттерінің тізіміне енгізілген </w:t>
      </w:r>
      <w:r w:rsidRPr="00D9545B">
        <w:rPr>
          <w:bCs/>
          <w:sz w:val="28"/>
          <w:szCs w:val="28"/>
          <w:lang w:val="kk-KZ"/>
        </w:rPr>
        <w:t>маңызды дәрілік өсімдіктер қатарына</w:t>
      </w:r>
      <w:r w:rsidRPr="00D9545B">
        <w:rPr>
          <w:sz w:val="28"/>
          <w:szCs w:val="28"/>
          <w:lang w:val="kk-KZ"/>
        </w:rPr>
        <w:t xml:space="preserve"> жатады. Бұл өсімдіктерді </w:t>
      </w:r>
      <w:r w:rsidRPr="00D9545B">
        <w:rPr>
          <w:bCs/>
          <w:sz w:val="28"/>
          <w:szCs w:val="28"/>
          <w:lang w:val="kk-KZ"/>
        </w:rPr>
        <w:t>мәдени жағдайда өсіру әдістерін дамыту</w:t>
      </w:r>
      <w:r w:rsidRPr="00D9545B">
        <w:rPr>
          <w:sz w:val="28"/>
          <w:szCs w:val="28"/>
          <w:lang w:val="kk-KZ"/>
        </w:rPr>
        <w:t xml:space="preserve"> табиғи қорларға тәуелділікті азайтуға және </w:t>
      </w:r>
      <w:r w:rsidRPr="00D9545B">
        <w:rPr>
          <w:bCs/>
          <w:sz w:val="28"/>
          <w:szCs w:val="28"/>
          <w:lang w:val="kk-KZ"/>
        </w:rPr>
        <w:t>кардиотоникалық гликозидтер мен полифенолды қосылыстарға бай шикізатты</w:t>
      </w:r>
      <w:r w:rsidRPr="00D9545B">
        <w:rPr>
          <w:sz w:val="28"/>
          <w:szCs w:val="28"/>
          <w:lang w:val="kk-KZ"/>
        </w:rPr>
        <w:t xml:space="preserve"> тұрақты алуға мүмкіндік береді. Мұндай тәсіл </w:t>
      </w:r>
      <w:r w:rsidRPr="00D9545B">
        <w:rPr>
          <w:bCs/>
          <w:sz w:val="28"/>
          <w:szCs w:val="28"/>
          <w:lang w:val="kk-KZ"/>
        </w:rPr>
        <w:t>фармацевтикалық өндірісті сапалы өсімдік шикізатымен қамтамасыз етуде</w:t>
      </w:r>
      <w:r w:rsidRPr="00D9545B">
        <w:rPr>
          <w:sz w:val="28"/>
          <w:szCs w:val="28"/>
          <w:lang w:val="kk-KZ"/>
        </w:rPr>
        <w:t xml:space="preserve"> шешуші рөл атқарады.</w:t>
      </w:r>
    </w:p>
    <w:p w14:paraId="44BE442A" w14:textId="77777777" w:rsidR="00B34BE4" w:rsidRPr="00D9545B" w:rsidRDefault="00B34BE4" w:rsidP="00B34BE4">
      <w:pPr>
        <w:spacing w:line="20" w:lineRule="atLeast"/>
        <w:rPr>
          <w:sz w:val="28"/>
          <w:szCs w:val="28"/>
          <w:lang w:val="kk-KZ"/>
        </w:rPr>
      </w:pPr>
    </w:p>
    <w:p w14:paraId="052619D4" w14:textId="17758617" w:rsidR="00C17BC8" w:rsidRPr="00D9545B" w:rsidRDefault="00B34BE4" w:rsidP="00B22276">
      <w:pPr>
        <w:spacing w:line="20" w:lineRule="atLeast"/>
        <w:ind w:firstLine="567"/>
        <w:rPr>
          <w:b/>
          <w:bCs/>
          <w:sz w:val="28"/>
          <w:szCs w:val="28"/>
          <w:lang w:val="kk-KZ"/>
        </w:rPr>
      </w:pPr>
      <w:r w:rsidRPr="00D9545B">
        <w:rPr>
          <w:b/>
          <w:bCs/>
          <w:sz w:val="28"/>
          <w:szCs w:val="28"/>
          <w:lang w:val="kk-KZ"/>
        </w:rPr>
        <w:t xml:space="preserve">Бірінші </w:t>
      </w:r>
      <w:r w:rsidR="00784FE7" w:rsidRPr="00D9545B">
        <w:rPr>
          <w:b/>
          <w:bCs/>
          <w:sz w:val="28"/>
          <w:szCs w:val="28"/>
          <w:lang w:val="kk-KZ"/>
        </w:rPr>
        <w:t>бөлім</w:t>
      </w:r>
      <w:r w:rsidR="00C17BC8" w:rsidRPr="00D9545B">
        <w:rPr>
          <w:b/>
          <w:bCs/>
          <w:sz w:val="28"/>
          <w:szCs w:val="28"/>
          <w:lang w:val="kk-KZ"/>
        </w:rPr>
        <w:t xml:space="preserve"> бойынша </w:t>
      </w:r>
      <w:r w:rsidR="00B22276" w:rsidRPr="00D9545B">
        <w:rPr>
          <w:b/>
          <w:bCs/>
          <w:sz w:val="28"/>
          <w:szCs w:val="28"/>
          <w:lang w:val="kk-KZ"/>
        </w:rPr>
        <w:t>тұжырым</w:t>
      </w:r>
    </w:p>
    <w:p w14:paraId="21B9888C" w14:textId="77777777" w:rsidR="00C17BC8" w:rsidRPr="00D9545B" w:rsidRDefault="00C17BC8" w:rsidP="00B22276">
      <w:pPr>
        <w:spacing w:line="20" w:lineRule="atLeast"/>
        <w:ind w:firstLine="567"/>
        <w:jc w:val="both"/>
        <w:rPr>
          <w:sz w:val="28"/>
          <w:szCs w:val="28"/>
          <w:lang w:val="kk-KZ"/>
        </w:rPr>
      </w:pPr>
      <w:r w:rsidRPr="00D9545B">
        <w:rPr>
          <w:i/>
          <w:sz w:val="28"/>
          <w:szCs w:val="28"/>
          <w:lang w:val="kk-KZ"/>
        </w:rPr>
        <w:t xml:space="preserve">Adonis </w:t>
      </w:r>
      <w:r w:rsidRPr="00D9545B">
        <w:rPr>
          <w:sz w:val="28"/>
          <w:szCs w:val="28"/>
          <w:lang w:val="kk-KZ"/>
        </w:rPr>
        <w:t>туысы (</w:t>
      </w:r>
      <w:r w:rsidRPr="00D9545B">
        <w:rPr>
          <w:i/>
          <w:sz w:val="28"/>
          <w:szCs w:val="28"/>
          <w:lang w:val="kk-KZ"/>
        </w:rPr>
        <w:t>Ranunculaceae</w:t>
      </w:r>
      <w:r w:rsidRPr="00D9545B">
        <w:rPr>
          <w:sz w:val="28"/>
          <w:szCs w:val="28"/>
          <w:lang w:val="kk-KZ"/>
        </w:rPr>
        <w:t xml:space="preserve">) - бір және көпжылдық шөптесін өсімдіктерден тұратын 35 түрді қамтиды, олардың жетеуі Қазақстан аумағында өседі. Бұл түрлердің ішінде тек </w:t>
      </w:r>
      <w:r w:rsidRPr="00D9545B">
        <w:rPr>
          <w:i/>
          <w:iCs/>
          <w:sz w:val="28"/>
          <w:szCs w:val="28"/>
          <w:lang w:val="kk-KZ"/>
        </w:rPr>
        <w:t>A. vernalis</w:t>
      </w:r>
      <w:r w:rsidRPr="00D9545B">
        <w:rPr>
          <w:sz w:val="28"/>
          <w:szCs w:val="28"/>
          <w:lang w:val="kk-KZ"/>
        </w:rPr>
        <w:t xml:space="preserve"> ресми медицинада қолданылатын фармакопеялық түр ретінде танылған. Оның құрамында айқын кардиотоникалық әсері бар жүрек гликозидтері анықталған, сондықтан ол Кардиовален, Адонис-бром, Кардиолин, Кардиофит сияқты дәрілік препараттардың құрамына кіреді және экстемпоралды рецепттерде қолданылады. Қалған түрлер де фитохимиялық құрамы жағынан бай және құрамында әртүрлі биологиялық белсенді қосылыстар бар. Олар жүрек гликозидтерімен қатар флавоноидтар, фенолды қосылыстар және эфир майларын қамтиды. Алдағы зерттеулер үшін өсімдіктердің екі түрі таңдалған - бірі таулы аймақтарда өсетін көпжылдық эндемик </w:t>
      </w:r>
      <w:r w:rsidRPr="00D9545B">
        <w:rPr>
          <w:i/>
          <w:sz w:val="28"/>
          <w:szCs w:val="28"/>
          <w:lang w:val="kk-KZ"/>
        </w:rPr>
        <w:t>A. tianschanica</w:t>
      </w:r>
      <w:r w:rsidRPr="00D9545B">
        <w:rPr>
          <w:sz w:val="28"/>
          <w:szCs w:val="28"/>
          <w:lang w:val="kk-KZ"/>
        </w:rPr>
        <w:t xml:space="preserve">, екіншісі кең таралған біржылдық түр — </w:t>
      </w:r>
      <w:r w:rsidRPr="00D9545B">
        <w:rPr>
          <w:i/>
          <w:sz w:val="28"/>
          <w:szCs w:val="28"/>
          <w:lang w:val="kk-KZ"/>
        </w:rPr>
        <w:t>A. aestivalis</w:t>
      </w:r>
      <w:r w:rsidRPr="00D9545B">
        <w:rPr>
          <w:sz w:val="28"/>
          <w:szCs w:val="28"/>
          <w:lang w:val="kk-KZ"/>
        </w:rPr>
        <w:t>.</w:t>
      </w:r>
    </w:p>
    <w:p w14:paraId="65B834FB" w14:textId="77777777" w:rsidR="00C17BC8" w:rsidRPr="00D9545B" w:rsidRDefault="00C17BC8" w:rsidP="00B22276">
      <w:pPr>
        <w:spacing w:line="20" w:lineRule="atLeast"/>
        <w:ind w:firstLine="567"/>
        <w:jc w:val="both"/>
        <w:rPr>
          <w:sz w:val="28"/>
          <w:szCs w:val="28"/>
          <w:lang w:val="kk-KZ"/>
        </w:rPr>
      </w:pPr>
      <w:r w:rsidRPr="00D9545B">
        <w:rPr>
          <w:sz w:val="28"/>
          <w:szCs w:val="28"/>
          <w:lang w:val="kk-KZ"/>
        </w:rPr>
        <w:t xml:space="preserve">Фитохимиялық зерттеулердің дамуы нәтижесінде </w:t>
      </w:r>
      <w:r w:rsidRPr="00D9545B">
        <w:rPr>
          <w:i/>
          <w:iCs/>
          <w:sz w:val="28"/>
          <w:szCs w:val="28"/>
          <w:lang w:val="kk-KZ"/>
        </w:rPr>
        <w:t>Adonis</w:t>
      </w:r>
      <w:r w:rsidRPr="00D9545B">
        <w:rPr>
          <w:sz w:val="28"/>
          <w:szCs w:val="28"/>
          <w:lang w:val="kk-KZ"/>
        </w:rPr>
        <w:t xml:space="preserve"> туысының өкілдерінен жүрек гликозидтері, фенолды қосылыстар, флавоноидтар және эфир майлары секілді әртүрлі биологиялық белсенді заттар анықталған. Бұл өсімдіктердің фармакологиялық қолдану аясы тек жүрек қызметін күшейтетін </w:t>
      </w:r>
      <w:r w:rsidRPr="00D9545B">
        <w:rPr>
          <w:sz w:val="28"/>
          <w:szCs w:val="28"/>
          <w:lang w:val="kk-KZ"/>
        </w:rPr>
        <w:lastRenderedPageBreak/>
        <w:t xml:space="preserve">әсерімен шектелмейді. Олардың құрамындағы фенолды қосылыстар мен флавоноидтар антиоксиданттық және антимикробтық белсенділік танытады. Сонымен қатар, кейбір экстракттар мен жеке қосылыстардың ісікке қарсы әсері дәлелденіп, оларды жаңа фармакологиялық препараттарды әзірлеуде пайдалануға болатыны анықталған. </w:t>
      </w:r>
    </w:p>
    <w:p w14:paraId="66D55E05" w14:textId="77777777" w:rsidR="00C17BC8" w:rsidRPr="00D9545B" w:rsidRDefault="00C17BC8" w:rsidP="00B22276">
      <w:pPr>
        <w:spacing w:line="20" w:lineRule="atLeast"/>
        <w:ind w:firstLine="567"/>
        <w:jc w:val="both"/>
        <w:rPr>
          <w:sz w:val="28"/>
          <w:szCs w:val="28"/>
          <w:lang w:val="kk-KZ"/>
        </w:rPr>
      </w:pPr>
      <w:r w:rsidRPr="00D9545B">
        <w:rPr>
          <w:sz w:val="28"/>
          <w:szCs w:val="28"/>
          <w:lang w:val="kk-KZ"/>
        </w:rPr>
        <w:t xml:space="preserve">Салыстырмалы фармакопеялық талдау нәтижелері бойынша, </w:t>
      </w:r>
      <w:r w:rsidRPr="00D9545B">
        <w:rPr>
          <w:i/>
          <w:sz w:val="28"/>
          <w:szCs w:val="28"/>
          <w:lang w:val="kk-KZ"/>
        </w:rPr>
        <w:t>Adonis</w:t>
      </w:r>
      <w:r w:rsidRPr="00D9545B">
        <w:rPr>
          <w:sz w:val="28"/>
          <w:szCs w:val="28"/>
          <w:lang w:val="kk-KZ"/>
        </w:rPr>
        <w:t xml:space="preserve"> туысының өкілдері арасынан тек </w:t>
      </w:r>
      <w:r w:rsidRPr="00D9545B">
        <w:rPr>
          <w:bCs/>
          <w:i/>
          <w:sz w:val="28"/>
          <w:szCs w:val="28"/>
          <w:lang w:val="kk-KZ"/>
        </w:rPr>
        <w:t>A. vernalis</w:t>
      </w:r>
      <w:r w:rsidRPr="00D9545B">
        <w:rPr>
          <w:sz w:val="28"/>
          <w:szCs w:val="28"/>
          <w:lang w:val="kk-KZ"/>
        </w:rPr>
        <w:t xml:space="preserve"> ресми түрде </w:t>
      </w:r>
      <w:r w:rsidRPr="00D9545B">
        <w:rPr>
          <w:bCs/>
          <w:sz w:val="28"/>
          <w:szCs w:val="28"/>
          <w:lang w:val="kk-KZ"/>
        </w:rPr>
        <w:t>фармакопеялық түр</w:t>
      </w:r>
      <w:r w:rsidRPr="00D9545B">
        <w:rPr>
          <w:sz w:val="28"/>
          <w:szCs w:val="28"/>
          <w:lang w:val="kk-KZ"/>
        </w:rPr>
        <w:t xml:space="preserve"> ретінде танылып, бірқатар елдердің </w:t>
      </w:r>
      <w:r w:rsidRPr="00D9545B">
        <w:rPr>
          <w:bCs/>
          <w:sz w:val="28"/>
          <w:szCs w:val="28"/>
          <w:lang w:val="kk-KZ"/>
        </w:rPr>
        <w:t>нормативтік құжаттарына енгізілген</w:t>
      </w:r>
      <w:r w:rsidRPr="00D9545B">
        <w:rPr>
          <w:sz w:val="28"/>
          <w:szCs w:val="28"/>
          <w:lang w:val="kk-KZ"/>
        </w:rPr>
        <w:t xml:space="preserve">. Оның дәрілік өсімдік шикізатына қойылатын сапа талаптары </w:t>
      </w:r>
      <w:r w:rsidRPr="00D9545B">
        <w:rPr>
          <w:bCs/>
          <w:sz w:val="28"/>
          <w:szCs w:val="28"/>
          <w:lang w:val="kk-KZ"/>
        </w:rPr>
        <w:t>Беларусь Республикасының Мемлекеттік фармакопеясында</w:t>
      </w:r>
      <w:r w:rsidRPr="00D9545B">
        <w:rPr>
          <w:sz w:val="28"/>
          <w:szCs w:val="28"/>
          <w:lang w:val="kk-KZ"/>
        </w:rPr>
        <w:t xml:space="preserve">, </w:t>
      </w:r>
      <w:r w:rsidRPr="00D9545B">
        <w:rPr>
          <w:bCs/>
          <w:sz w:val="28"/>
          <w:szCs w:val="28"/>
          <w:lang w:val="kk-KZ"/>
        </w:rPr>
        <w:t>КСРО Мемлекеттік фармакопеясында</w:t>
      </w:r>
      <w:r w:rsidRPr="00D9545B">
        <w:rPr>
          <w:sz w:val="28"/>
          <w:szCs w:val="28"/>
          <w:lang w:val="kk-KZ"/>
        </w:rPr>
        <w:t xml:space="preserve">, </w:t>
      </w:r>
      <w:r w:rsidRPr="00D9545B">
        <w:rPr>
          <w:bCs/>
          <w:sz w:val="28"/>
          <w:szCs w:val="28"/>
          <w:lang w:val="kk-KZ"/>
        </w:rPr>
        <w:t>Франция фармакопеясында</w:t>
      </w:r>
      <w:r w:rsidRPr="00D9545B">
        <w:rPr>
          <w:sz w:val="28"/>
          <w:szCs w:val="28"/>
          <w:lang w:val="kk-KZ"/>
        </w:rPr>
        <w:t xml:space="preserve">, сондай-ақ </w:t>
      </w:r>
      <w:r w:rsidRPr="00D9545B">
        <w:rPr>
          <w:bCs/>
          <w:sz w:val="28"/>
          <w:szCs w:val="28"/>
          <w:lang w:val="kk-KZ"/>
        </w:rPr>
        <w:t>Германия және Үндістан гомеопатиялық фармакопеяларында</w:t>
      </w:r>
      <w:r w:rsidRPr="00D9545B">
        <w:rPr>
          <w:sz w:val="28"/>
          <w:szCs w:val="28"/>
          <w:lang w:val="kk-KZ"/>
        </w:rPr>
        <w:t xml:space="preserve"> регламенттелген. </w:t>
      </w:r>
      <w:r w:rsidRPr="00D9545B">
        <w:rPr>
          <w:i/>
          <w:iCs/>
          <w:sz w:val="28"/>
          <w:szCs w:val="28"/>
          <w:lang w:val="kk-KZ"/>
        </w:rPr>
        <w:t>A. vernalis</w:t>
      </w:r>
      <w:r w:rsidRPr="00D9545B">
        <w:rPr>
          <w:sz w:val="28"/>
          <w:szCs w:val="28"/>
          <w:lang w:val="kk-KZ"/>
        </w:rPr>
        <w:t xml:space="preserve">-ке қойылатын сапа көрсеткіштері мыналарды қамтиды: анықтау, идентификация, жалпы күл мөлшері, кептіру кезіндегі масса жоғалту, бөгде қоспалар, құрғақ қалдық, этанол мөлшері, сандық анықтау, қаптама және сақтау шарттары. Барлық фармакопеяларда (Германия гомеопатиялық фармакопеясынан басқа) шикізатты макроскопиялық және микроскопиялық белгілері арқылы анықтау ұсынылады. Германияның гомеопатиялық фармакопеясында тек сипаттама бойынша сәйкестендіру қарастырылған, ал Беларусь фармакопеясында жүрек гликозидтерін (мысалы, дигитоксинді) анықтау үшін </w:t>
      </w:r>
      <w:r w:rsidRPr="00D9545B">
        <w:rPr>
          <w:bCs/>
          <w:sz w:val="28"/>
          <w:szCs w:val="28"/>
          <w:lang w:val="kk-KZ"/>
        </w:rPr>
        <w:t>жұқа қабатты хроматографияны</w:t>
      </w:r>
      <w:r w:rsidRPr="00D9545B">
        <w:rPr>
          <w:sz w:val="28"/>
          <w:szCs w:val="28"/>
          <w:lang w:val="kk-KZ"/>
        </w:rPr>
        <w:t xml:space="preserve"> қолдану міндеттеледі. Сонымен қатар, әр фармакопеяда </w:t>
      </w:r>
      <w:r w:rsidRPr="00D9545B">
        <w:rPr>
          <w:bCs/>
          <w:sz w:val="28"/>
          <w:szCs w:val="28"/>
          <w:lang w:val="kk-KZ"/>
        </w:rPr>
        <w:t>жүрек гликозидтерінің мөлшерін анықтау әдістемесі әртүрлі</w:t>
      </w:r>
      <w:r w:rsidRPr="00D9545B">
        <w:rPr>
          <w:sz w:val="28"/>
          <w:szCs w:val="28"/>
          <w:lang w:val="kk-KZ"/>
        </w:rPr>
        <w:t xml:space="preserve">: КСРО фармакопеясында - </w:t>
      </w:r>
      <w:r w:rsidRPr="00D9545B">
        <w:rPr>
          <w:bCs/>
          <w:sz w:val="28"/>
          <w:szCs w:val="28"/>
          <w:lang w:val="kk-KZ"/>
        </w:rPr>
        <w:t>биологиялық әдіс</w:t>
      </w:r>
      <w:r w:rsidRPr="00D9545B">
        <w:rPr>
          <w:sz w:val="28"/>
          <w:szCs w:val="28"/>
          <w:lang w:val="kk-KZ"/>
        </w:rPr>
        <w:t xml:space="preserve">, ал Франция мен Германия гомеопатиялық фармакопеяларында - </w:t>
      </w:r>
      <w:r w:rsidRPr="00D9545B">
        <w:rPr>
          <w:bCs/>
          <w:sz w:val="28"/>
          <w:szCs w:val="28"/>
          <w:lang w:val="kk-KZ"/>
        </w:rPr>
        <w:t>физика-химиялық әдістер</w:t>
      </w:r>
      <w:r w:rsidRPr="00D9545B">
        <w:rPr>
          <w:sz w:val="28"/>
          <w:szCs w:val="28"/>
          <w:lang w:val="kk-KZ"/>
        </w:rPr>
        <w:t xml:space="preserve"> ұсынылады. Бұл жағдай </w:t>
      </w:r>
      <w:r w:rsidRPr="00D9545B">
        <w:rPr>
          <w:bCs/>
          <w:sz w:val="28"/>
          <w:szCs w:val="28"/>
          <w:lang w:val="kk-KZ"/>
        </w:rPr>
        <w:t>өсімдік субстанцияларының сапасын бірізді бағалау үшін фармакопеялық талаптарды үйлестірудің маңыздылығын</w:t>
      </w:r>
      <w:r w:rsidRPr="00D9545B">
        <w:rPr>
          <w:sz w:val="28"/>
          <w:szCs w:val="28"/>
          <w:lang w:val="kk-KZ"/>
        </w:rPr>
        <w:t xml:space="preserve"> көрсетеді.</w:t>
      </w:r>
    </w:p>
    <w:p w14:paraId="2284C1AE" w14:textId="77777777" w:rsidR="00C17BC8" w:rsidRPr="00D9545B" w:rsidRDefault="00C17BC8" w:rsidP="00B22276">
      <w:pPr>
        <w:spacing w:line="20" w:lineRule="atLeast"/>
        <w:ind w:firstLine="567"/>
        <w:jc w:val="both"/>
        <w:rPr>
          <w:sz w:val="28"/>
          <w:szCs w:val="28"/>
          <w:lang w:val="kk-KZ"/>
        </w:rPr>
      </w:pPr>
      <w:r w:rsidRPr="00D9545B">
        <w:rPr>
          <w:i/>
          <w:sz w:val="28"/>
          <w:szCs w:val="28"/>
          <w:lang w:val="kk-KZ"/>
        </w:rPr>
        <w:t>Adonis</w:t>
      </w:r>
      <w:r w:rsidRPr="00D9545B">
        <w:rPr>
          <w:sz w:val="28"/>
          <w:szCs w:val="28"/>
          <w:lang w:val="kk-KZ"/>
        </w:rPr>
        <w:t xml:space="preserve"> L. туысына жататын дәрілік өсімдіктерді культивациялау -ф</w:t>
      </w:r>
      <w:r w:rsidRPr="00D9545B">
        <w:rPr>
          <w:bCs/>
          <w:sz w:val="28"/>
          <w:szCs w:val="28"/>
          <w:lang w:val="kk-KZ"/>
        </w:rPr>
        <w:t>армацевтикалық өнеркәсіп үшін тұрақты шикізат базасын қамтамасыз ететін перспективалы бағыт</w:t>
      </w:r>
      <w:r w:rsidRPr="00D9545B">
        <w:rPr>
          <w:sz w:val="28"/>
          <w:szCs w:val="28"/>
          <w:lang w:val="kk-KZ"/>
        </w:rPr>
        <w:t xml:space="preserve"> болып саналады. Әдеби шолулар бұл өсімдіктердің </w:t>
      </w:r>
      <w:r w:rsidRPr="00D9545B">
        <w:rPr>
          <w:bCs/>
          <w:sz w:val="28"/>
          <w:szCs w:val="28"/>
          <w:lang w:val="kk-KZ"/>
        </w:rPr>
        <w:t>тұқыммен, тамырсабақпен, бұтаны бөлу және микроклондау арқылы оңай көбейетінін</w:t>
      </w:r>
      <w:r w:rsidRPr="00D9545B">
        <w:rPr>
          <w:sz w:val="28"/>
          <w:szCs w:val="28"/>
          <w:lang w:val="kk-KZ"/>
        </w:rPr>
        <w:t xml:space="preserve"> көрсетеді. </w:t>
      </w:r>
      <w:r w:rsidRPr="00D9545B">
        <w:rPr>
          <w:bCs/>
          <w:sz w:val="28"/>
          <w:szCs w:val="28"/>
          <w:lang w:val="kk-KZ"/>
        </w:rPr>
        <w:t>Тұқымдарды себуге дейінгі оңтайлы өңдеу</w:t>
      </w:r>
      <w:r w:rsidRPr="00D9545B">
        <w:rPr>
          <w:sz w:val="28"/>
          <w:szCs w:val="28"/>
          <w:lang w:val="kk-KZ"/>
        </w:rPr>
        <w:t xml:space="preserve"> олардың өнгіштігін едәуір арттырады. Мысалы, </w:t>
      </w:r>
      <w:r w:rsidRPr="00D9545B">
        <w:rPr>
          <w:bCs/>
          <w:i/>
          <w:sz w:val="28"/>
          <w:szCs w:val="28"/>
          <w:lang w:val="kk-KZ"/>
        </w:rPr>
        <w:t>A. aestivalis</w:t>
      </w:r>
      <w:r w:rsidRPr="00D9545B">
        <w:rPr>
          <w:sz w:val="28"/>
          <w:szCs w:val="28"/>
          <w:lang w:val="kk-KZ"/>
        </w:rPr>
        <w:t xml:space="preserve"> үшін </w:t>
      </w:r>
      <w:r w:rsidRPr="00D9545B">
        <w:rPr>
          <w:bCs/>
          <w:sz w:val="28"/>
          <w:szCs w:val="28"/>
          <w:lang w:val="kk-KZ"/>
        </w:rPr>
        <w:t>төмен оң температурадағы стратификация</w:t>
      </w:r>
      <w:r w:rsidRPr="00D9545B">
        <w:rPr>
          <w:sz w:val="28"/>
          <w:szCs w:val="28"/>
          <w:lang w:val="kk-KZ"/>
        </w:rPr>
        <w:t xml:space="preserve"> ең жоғары өнгіштікке қол жеткізуге мүмкіндік береді, ал </w:t>
      </w:r>
      <w:r w:rsidRPr="00D9545B">
        <w:rPr>
          <w:bCs/>
          <w:i/>
          <w:sz w:val="28"/>
          <w:szCs w:val="28"/>
          <w:lang w:val="kk-KZ"/>
        </w:rPr>
        <w:t>A. mongolica</w:t>
      </w:r>
      <w:r w:rsidRPr="00D9545B">
        <w:rPr>
          <w:sz w:val="28"/>
          <w:szCs w:val="28"/>
          <w:lang w:val="kk-KZ"/>
        </w:rPr>
        <w:t xml:space="preserve"> үшін </w:t>
      </w:r>
      <w:r w:rsidRPr="00D9545B">
        <w:rPr>
          <w:bCs/>
          <w:sz w:val="28"/>
          <w:szCs w:val="28"/>
          <w:lang w:val="kk-KZ"/>
        </w:rPr>
        <w:t>янтар қышқылы мен В1 витамині ерітінділерімен өңдеу</w:t>
      </w:r>
      <w:r w:rsidRPr="00D9545B">
        <w:rPr>
          <w:sz w:val="28"/>
          <w:szCs w:val="28"/>
          <w:lang w:val="kk-KZ"/>
        </w:rPr>
        <w:t xml:space="preserve"> тиімді әдіс ретінде анықталған. </w:t>
      </w:r>
    </w:p>
    <w:p w14:paraId="5A06FE36" w14:textId="77777777" w:rsidR="00C17BC8" w:rsidRPr="00D9545B" w:rsidRDefault="00C17BC8" w:rsidP="00B22276">
      <w:pPr>
        <w:spacing w:line="20" w:lineRule="atLeast"/>
        <w:ind w:firstLine="567"/>
        <w:jc w:val="both"/>
        <w:rPr>
          <w:sz w:val="28"/>
          <w:szCs w:val="28"/>
          <w:lang w:val="kk-KZ"/>
        </w:rPr>
      </w:pPr>
      <w:r w:rsidRPr="00D9545B">
        <w:rPr>
          <w:sz w:val="28"/>
          <w:szCs w:val="28"/>
          <w:lang w:val="kk-KZ"/>
        </w:rPr>
        <w:t xml:space="preserve">Культивациялық жағдайлардың әсерін зерттеу нәтижелері </w:t>
      </w:r>
      <w:r w:rsidRPr="00D9545B">
        <w:rPr>
          <w:i/>
          <w:sz w:val="28"/>
          <w:szCs w:val="28"/>
          <w:lang w:val="kk-KZ"/>
        </w:rPr>
        <w:t>Adonis</w:t>
      </w:r>
      <w:r w:rsidRPr="00D9545B">
        <w:rPr>
          <w:sz w:val="28"/>
          <w:szCs w:val="28"/>
          <w:lang w:val="kk-KZ"/>
        </w:rPr>
        <w:t xml:space="preserve"> L. туысына жататын өсімдіктердің </w:t>
      </w:r>
      <w:r w:rsidRPr="00D9545B">
        <w:rPr>
          <w:bCs/>
          <w:sz w:val="28"/>
          <w:szCs w:val="28"/>
          <w:lang w:val="kk-KZ"/>
        </w:rPr>
        <w:t>карбонатты топырақтарда және жер асты сулары таяз орналасқан аумақтарда жақсы бейімделетінін</w:t>
      </w:r>
      <w:r w:rsidRPr="00D9545B">
        <w:rPr>
          <w:sz w:val="28"/>
          <w:szCs w:val="28"/>
          <w:lang w:val="kk-KZ"/>
        </w:rPr>
        <w:t xml:space="preserve"> көрсетті. </w:t>
      </w:r>
      <w:r w:rsidRPr="00D9545B">
        <w:rPr>
          <w:bCs/>
          <w:sz w:val="28"/>
          <w:szCs w:val="28"/>
          <w:lang w:val="kk-KZ"/>
        </w:rPr>
        <w:t>Температуралық режим мен жарықтану деңгейі</w:t>
      </w:r>
      <w:r w:rsidRPr="00D9545B">
        <w:rPr>
          <w:sz w:val="28"/>
          <w:szCs w:val="28"/>
          <w:lang w:val="kk-KZ"/>
        </w:rPr>
        <w:t xml:space="preserve"> өсімдіктің өсуіне, гүлдеуіне және флавоноидтар секілді биологиялық белсенді қосылыстардың жинақталуына айтарлықтай әсер етеді. </w:t>
      </w:r>
      <w:r w:rsidRPr="00D9545B">
        <w:rPr>
          <w:bCs/>
          <w:sz w:val="28"/>
          <w:szCs w:val="28"/>
          <w:lang w:val="kk-KZ"/>
        </w:rPr>
        <w:t>Жоғары температуралар өсімдіктерде стресс тудырып</w:t>
      </w:r>
      <w:r w:rsidRPr="00D9545B">
        <w:rPr>
          <w:sz w:val="28"/>
          <w:szCs w:val="28"/>
          <w:lang w:val="kk-KZ"/>
        </w:rPr>
        <w:t xml:space="preserve">, вегетациялық кезеңнің қысқаруына әкеледі, сондықтан бұл факторларды </w:t>
      </w:r>
      <w:r w:rsidRPr="00D9545B">
        <w:rPr>
          <w:bCs/>
          <w:sz w:val="28"/>
          <w:szCs w:val="28"/>
          <w:lang w:val="kk-KZ"/>
        </w:rPr>
        <w:t>агротехникалық ұсыныстарды әзірлеу кезінде ескеру қажет</w:t>
      </w:r>
      <w:r w:rsidRPr="00D9545B">
        <w:rPr>
          <w:sz w:val="28"/>
          <w:szCs w:val="28"/>
          <w:lang w:val="kk-KZ"/>
        </w:rPr>
        <w:t>.</w:t>
      </w:r>
    </w:p>
    <w:p w14:paraId="59533AD4" w14:textId="77777777" w:rsidR="00C17BC8" w:rsidRPr="00D9545B" w:rsidRDefault="00C17BC8" w:rsidP="00B22276">
      <w:pPr>
        <w:spacing w:line="20" w:lineRule="atLeast"/>
        <w:ind w:firstLine="567"/>
        <w:jc w:val="both"/>
        <w:rPr>
          <w:sz w:val="28"/>
          <w:szCs w:val="28"/>
          <w:lang w:val="kk-KZ"/>
        </w:rPr>
      </w:pPr>
      <w:r w:rsidRPr="00D9545B">
        <w:rPr>
          <w:i/>
          <w:sz w:val="28"/>
          <w:szCs w:val="28"/>
          <w:lang w:val="kk-KZ"/>
        </w:rPr>
        <w:t>Adonis</w:t>
      </w:r>
      <w:r w:rsidRPr="00D9545B">
        <w:rPr>
          <w:sz w:val="28"/>
          <w:szCs w:val="28"/>
          <w:lang w:val="kk-KZ"/>
        </w:rPr>
        <w:t xml:space="preserve"> L. туысына жататын өсімдіктерді </w:t>
      </w:r>
      <w:r w:rsidRPr="00D9545B">
        <w:rPr>
          <w:bCs/>
          <w:sz w:val="28"/>
          <w:szCs w:val="28"/>
          <w:lang w:val="kk-KZ"/>
        </w:rPr>
        <w:t>бақыланатын жағдайларда өсіру</w:t>
      </w:r>
      <w:r w:rsidRPr="00D9545B">
        <w:rPr>
          <w:sz w:val="28"/>
          <w:szCs w:val="28"/>
          <w:lang w:val="kk-KZ"/>
        </w:rPr>
        <w:t xml:space="preserve"> тек өнімділік пен шикізат сапасын арттырып қана қоймай, </w:t>
      </w:r>
      <w:r w:rsidRPr="00D9545B">
        <w:rPr>
          <w:bCs/>
          <w:sz w:val="28"/>
          <w:szCs w:val="28"/>
          <w:lang w:val="kk-KZ"/>
        </w:rPr>
        <w:t xml:space="preserve">фармацевтикалық </w:t>
      </w:r>
      <w:r w:rsidRPr="00D9545B">
        <w:rPr>
          <w:bCs/>
          <w:sz w:val="28"/>
          <w:szCs w:val="28"/>
          <w:lang w:val="kk-KZ"/>
        </w:rPr>
        <w:lastRenderedPageBreak/>
        <w:t>өнеркәсіптің табиғи ресурстарға тәуелділігін азайтуға</w:t>
      </w:r>
      <w:r w:rsidRPr="00D9545B">
        <w:rPr>
          <w:sz w:val="28"/>
          <w:szCs w:val="28"/>
          <w:lang w:val="kk-KZ"/>
        </w:rPr>
        <w:t xml:space="preserve"> мүмкіндік береді. Бұл зерттеу нәтижелері </w:t>
      </w:r>
      <w:r w:rsidRPr="00D9545B">
        <w:rPr>
          <w:bCs/>
          <w:sz w:val="28"/>
          <w:szCs w:val="28"/>
          <w:lang w:val="kk-KZ"/>
        </w:rPr>
        <w:t xml:space="preserve">Қазақстанда және өзге елдерде </w:t>
      </w:r>
      <w:r w:rsidRPr="00D9545B">
        <w:rPr>
          <w:bCs/>
          <w:i/>
          <w:iCs/>
          <w:sz w:val="28"/>
          <w:szCs w:val="28"/>
          <w:lang w:val="kk-KZ"/>
        </w:rPr>
        <w:t>Adonis</w:t>
      </w:r>
      <w:r w:rsidRPr="00D9545B">
        <w:rPr>
          <w:bCs/>
          <w:sz w:val="28"/>
          <w:szCs w:val="28"/>
          <w:lang w:val="kk-KZ"/>
        </w:rPr>
        <w:t xml:space="preserve"> түрлерін сақтау мен ұтымды пайдалану үшін агротехникалық әдістерді әзірлеудің өзектілігін</w:t>
      </w:r>
      <w:r w:rsidRPr="00D9545B">
        <w:rPr>
          <w:sz w:val="28"/>
          <w:szCs w:val="28"/>
          <w:lang w:val="kk-KZ"/>
        </w:rPr>
        <w:t xml:space="preserve"> растайды.</w:t>
      </w:r>
    </w:p>
    <w:p w14:paraId="1EF7AC29" w14:textId="6904AF5B" w:rsidR="00FA6E64" w:rsidRPr="00D9545B" w:rsidRDefault="00C17BC8" w:rsidP="00B22276">
      <w:pPr>
        <w:spacing w:line="20" w:lineRule="atLeast"/>
        <w:ind w:firstLine="567"/>
        <w:jc w:val="both"/>
        <w:rPr>
          <w:bCs/>
          <w:lang w:val="kk-KZ"/>
        </w:rPr>
      </w:pPr>
      <w:r w:rsidRPr="00D9545B">
        <w:rPr>
          <w:sz w:val="28"/>
          <w:szCs w:val="28"/>
          <w:lang w:val="kk-KZ"/>
        </w:rPr>
        <w:t xml:space="preserve">Осылайша, </w:t>
      </w:r>
      <w:r w:rsidRPr="00D9545B">
        <w:rPr>
          <w:i/>
          <w:iCs/>
          <w:sz w:val="28"/>
          <w:szCs w:val="28"/>
          <w:lang w:val="kk-KZ"/>
        </w:rPr>
        <w:t>Adonis</w:t>
      </w:r>
      <w:r w:rsidRPr="00D9545B">
        <w:rPr>
          <w:sz w:val="28"/>
          <w:szCs w:val="28"/>
          <w:lang w:val="kk-KZ"/>
        </w:rPr>
        <w:t xml:space="preserve"> L. туысына жататын өсімдіктердің географиялық таралуы, химиялық құрамы, фармакологиялық белсенділігі және культивация мүмкіндіктеріне жүргізілген әдебиеттік шолу нәтижелері Қазақстанда таралған </w:t>
      </w:r>
      <w:r w:rsidRPr="00D9545B">
        <w:rPr>
          <w:i/>
          <w:iCs/>
          <w:sz w:val="28"/>
          <w:szCs w:val="28"/>
          <w:lang w:val="kk-KZ"/>
        </w:rPr>
        <w:t>A. aestivalis</w:t>
      </w:r>
      <w:r w:rsidRPr="00D9545B">
        <w:rPr>
          <w:sz w:val="28"/>
          <w:szCs w:val="28"/>
          <w:lang w:val="kk-KZ"/>
        </w:rPr>
        <w:t xml:space="preserve"> түріне қатысты бірқатар зерттеу жұмыстарының жүргізілгенін және оның культивациясы оң нәтижелер бергенін көрсетті. Ал, зерттеу нысаны ретінде алынған эндемик түр - </w:t>
      </w:r>
      <w:r w:rsidRPr="00D9545B">
        <w:rPr>
          <w:i/>
          <w:iCs/>
          <w:sz w:val="28"/>
          <w:szCs w:val="28"/>
          <w:lang w:val="kk-KZ"/>
        </w:rPr>
        <w:t>A. tianschanica</w:t>
      </w:r>
      <w:r w:rsidRPr="00D9545B">
        <w:rPr>
          <w:sz w:val="28"/>
          <w:szCs w:val="28"/>
          <w:lang w:val="kk-KZ"/>
        </w:rPr>
        <w:t xml:space="preserve"> бойынша ғылыми зерттеулердің жоқтығы анықталды. Сонымен қатар, қарастырылып отырған екі түрдің де биологиялық белсенді заттардың, атап айтқанда жүрек гликозидтері мен флавоноидтардың көзі ретінде әлеуеті жоғары екенін ескере отырып, оларды терең әрі кешенді зерттеудің қажеттілігі айқындалды.</w:t>
      </w:r>
      <w:r w:rsidR="00FA6E64" w:rsidRPr="00D9545B">
        <w:rPr>
          <w:bCs/>
          <w:lang w:val="kk-KZ"/>
        </w:rPr>
        <w:br w:type="page"/>
      </w:r>
    </w:p>
    <w:p w14:paraId="5702C461" w14:textId="6BAC7640" w:rsidR="00100957" w:rsidRPr="00D9545B" w:rsidRDefault="00EA6506" w:rsidP="00B34BE4">
      <w:pPr>
        <w:spacing w:line="20" w:lineRule="atLeast"/>
        <w:ind w:firstLine="567"/>
        <w:jc w:val="both"/>
        <w:rPr>
          <w:b/>
          <w:sz w:val="28"/>
          <w:szCs w:val="28"/>
          <w:lang w:val="kk-KZ"/>
        </w:rPr>
      </w:pPr>
      <w:r w:rsidRPr="00D9545B">
        <w:rPr>
          <w:b/>
          <w:bCs/>
          <w:sz w:val="28"/>
          <w:szCs w:val="28"/>
          <w:lang w:val="kk-KZ"/>
        </w:rPr>
        <w:lastRenderedPageBreak/>
        <w:t xml:space="preserve">2 </w:t>
      </w:r>
      <w:r w:rsidR="0033176A" w:rsidRPr="00D9545B">
        <w:rPr>
          <w:b/>
          <w:bCs/>
          <w:sz w:val="28"/>
          <w:szCs w:val="28"/>
          <w:lang w:val="kk-KZ"/>
        </w:rPr>
        <w:t>ЗЕРТТЕУ</w:t>
      </w:r>
      <w:r w:rsidR="001E1FB1" w:rsidRPr="00D9545B">
        <w:rPr>
          <w:b/>
          <w:bCs/>
          <w:sz w:val="28"/>
          <w:szCs w:val="28"/>
          <w:lang w:val="kk-KZ"/>
        </w:rPr>
        <w:t>ДІҢ</w:t>
      </w:r>
      <w:r w:rsidR="0033176A" w:rsidRPr="00D9545B">
        <w:rPr>
          <w:b/>
          <w:bCs/>
          <w:sz w:val="28"/>
          <w:szCs w:val="28"/>
          <w:lang w:val="kk-KZ"/>
        </w:rPr>
        <w:t xml:space="preserve"> </w:t>
      </w:r>
      <w:r w:rsidR="00261A38" w:rsidRPr="00D9545B">
        <w:rPr>
          <w:b/>
          <w:bCs/>
          <w:sz w:val="28"/>
          <w:szCs w:val="28"/>
          <w:lang w:val="kk-KZ"/>
        </w:rPr>
        <w:t>МАТЕРИАЛДАР</w:t>
      </w:r>
      <w:r w:rsidR="0033176A" w:rsidRPr="00D9545B">
        <w:rPr>
          <w:b/>
          <w:bCs/>
          <w:sz w:val="28"/>
          <w:szCs w:val="28"/>
          <w:lang w:val="kk-KZ"/>
        </w:rPr>
        <w:t>Ы</w:t>
      </w:r>
      <w:r w:rsidR="00261A38" w:rsidRPr="00D9545B">
        <w:rPr>
          <w:b/>
          <w:bCs/>
          <w:sz w:val="28"/>
          <w:szCs w:val="28"/>
          <w:lang w:val="kk-KZ"/>
        </w:rPr>
        <w:t xml:space="preserve"> МЕН ӘДІСТЕР</w:t>
      </w:r>
      <w:r w:rsidR="0033176A" w:rsidRPr="00D9545B">
        <w:rPr>
          <w:b/>
          <w:bCs/>
          <w:sz w:val="28"/>
          <w:szCs w:val="28"/>
          <w:lang w:val="kk-KZ"/>
        </w:rPr>
        <w:t>І</w:t>
      </w:r>
    </w:p>
    <w:p w14:paraId="74C8CA2F" w14:textId="77777777" w:rsidR="00D26571" w:rsidRPr="00D9545B" w:rsidRDefault="00D26571" w:rsidP="00B34BE4">
      <w:pPr>
        <w:pStyle w:val="1"/>
        <w:tabs>
          <w:tab w:val="left" w:pos="709"/>
          <w:tab w:val="left" w:pos="8789"/>
        </w:tabs>
        <w:spacing w:before="72" w:line="20" w:lineRule="atLeast"/>
        <w:ind w:left="0" w:right="3" w:firstLine="567"/>
        <w:rPr>
          <w:lang w:val="kk-KZ"/>
        </w:rPr>
      </w:pPr>
    </w:p>
    <w:p w14:paraId="45A927C3" w14:textId="01AA366B" w:rsidR="00261A38" w:rsidRPr="00D9545B" w:rsidRDefault="00B22276" w:rsidP="00B34BE4">
      <w:pPr>
        <w:pStyle w:val="a3"/>
        <w:tabs>
          <w:tab w:val="left" w:pos="709"/>
          <w:tab w:val="left" w:pos="8789"/>
        </w:tabs>
        <w:spacing w:line="20" w:lineRule="atLeast"/>
        <w:ind w:left="0" w:right="3" w:firstLine="567"/>
        <w:rPr>
          <w:bCs/>
          <w:lang w:val="kk-KZ"/>
        </w:rPr>
      </w:pPr>
      <w:r w:rsidRPr="00D9545B">
        <w:rPr>
          <w:bCs/>
          <w:lang w:val="kk-KZ"/>
        </w:rPr>
        <w:t>Д</w:t>
      </w:r>
      <w:r w:rsidR="00261A38" w:rsidRPr="00D9545B">
        <w:rPr>
          <w:bCs/>
          <w:lang w:val="kk-KZ"/>
        </w:rPr>
        <w:t>иссертациялық жұмыс С.</w:t>
      </w:r>
      <w:r w:rsidR="005D3554" w:rsidRPr="00D9545B">
        <w:rPr>
          <w:bCs/>
          <w:lang w:val="kk-KZ"/>
        </w:rPr>
        <w:t>Ж</w:t>
      </w:r>
      <w:r w:rsidR="00261A38" w:rsidRPr="00D9545B">
        <w:rPr>
          <w:bCs/>
          <w:lang w:val="kk-KZ"/>
        </w:rPr>
        <w:t>. Асфендияров атындағы Қазақ ұлттық медицина университетінің Фармация мектебі мен «ФитОлеум» ЖШС-нің материалдық-техникалық базасында орындалды.</w:t>
      </w:r>
    </w:p>
    <w:p w14:paraId="05674BD8" w14:textId="4FEA2626" w:rsidR="00261A38" w:rsidRPr="00D9545B" w:rsidRDefault="00261A38" w:rsidP="00B34BE4">
      <w:pPr>
        <w:pStyle w:val="a3"/>
        <w:tabs>
          <w:tab w:val="left" w:pos="709"/>
          <w:tab w:val="left" w:pos="8789"/>
        </w:tabs>
        <w:spacing w:line="20" w:lineRule="atLeast"/>
        <w:ind w:left="0" w:right="3" w:firstLine="567"/>
        <w:rPr>
          <w:bCs/>
          <w:lang w:val="kk-KZ"/>
        </w:rPr>
      </w:pPr>
      <w:r w:rsidRPr="00D9545B">
        <w:rPr>
          <w:bCs/>
          <w:lang w:val="kk-KZ"/>
        </w:rPr>
        <w:t>Эксперименттік зерттеулер барысында қолданылған материалдар, реактивтер, әдістер мен әдістемелер ҚР МФ</w:t>
      </w:r>
      <w:r w:rsidR="00E02E67">
        <w:rPr>
          <w:bCs/>
          <w:lang w:val="kk-KZ"/>
        </w:rPr>
        <w:t>, EФ</w:t>
      </w:r>
      <w:r w:rsidRPr="00D9545B">
        <w:rPr>
          <w:bCs/>
          <w:lang w:val="kk-KZ"/>
        </w:rPr>
        <w:t>, USP, мемлекетаралық стандарттар (ГОСТ) және Қазақстан Республикасының аумағында қолданылатын басқа да нормативтік құжаттардың талаптарына сәйкес таңдалды.</w:t>
      </w:r>
    </w:p>
    <w:p w14:paraId="2034938F" w14:textId="1D9C63A9" w:rsidR="00100957" w:rsidRPr="00D9545B" w:rsidRDefault="00261A38" w:rsidP="00B34BE4">
      <w:pPr>
        <w:pStyle w:val="a3"/>
        <w:tabs>
          <w:tab w:val="left" w:pos="709"/>
          <w:tab w:val="left" w:pos="8789"/>
        </w:tabs>
        <w:spacing w:line="20" w:lineRule="atLeast"/>
        <w:ind w:left="0" w:right="3" w:firstLine="567"/>
        <w:rPr>
          <w:bCs/>
          <w:lang w:val="kk-KZ"/>
        </w:rPr>
      </w:pPr>
      <w:r w:rsidRPr="00D9545B">
        <w:rPr>
          <w:bCs/>
          <w:lang w:val="kk-KZ"/>
        </w:rPr>
        <w:t>Зерттеу барысында қолданылған және әзірленген фармакопеялық емес әдістемелер диссертациялық жұмыстың тиісті бөлімдерінде ұсынылған.</w:t>
      </w:r>
    </w:p>
    <w:p w14:paraId="1C0D9205" w14:textId="77777777" w:rsidR="00100957" w:rsidRPr="00D9545B" w:rsidRDefault="00100957" w:rsidP="005D3554">
      <w:pPr>
        <w:pStyle w:val="a3"/>
        <w:tabs>
          <w:tab w:val="left" w:pos="142"/>
          <w:tab w:val="left" w:pos="284"/>
          <w:tab w:val="left" w:pos="709"/>
          <w:tab w:val="left" w:pos="8789"/>
        </w:tabs>
        <w:spacing w:before="5" w:line="20" w:lineRule="atLeast"/>
        <w:ind w:left="0" w:right="3" w:firstLine="709"/>
        <w:jc w:val="left"/>
        <w:rPr>
          <w:lang w:val="kk-KZ"/>
        </w:rPr>
      </w:pPr>
    </w:p>
    <w:p w14:paraId="4FA77EB7" w14:textId="30461D5E" w:rsidR="00100957" w:rsidRPr="00D9545B" w:rsidRDefault="00261A38" w:rsidP="00E3007A">
      <w:pPr>
        <w:pStyle w:val="1"/>
        <w:numPr>
          <w:ilvl w:val="1"/>
          <w:numId w:val="2"/>
        </w:numPr>
        <w:tabs>
          <w:tab w:val="left" w:pos="142"/>
          <w:tab w:val="left" w:pos="284"/>
          <w:tab w:val="left" w:pos="709"/>
          <w:tab w:val="left" w:pos="851"/>
          <w:tab w:val="left" w:pos="1134"/>
          <w:tab w:val="left" w:pos="1276"/>
          <w:tab w:val="left" w:pos="1752"/>
          <w:tab w:val="left" w:pos="8789"/>
        </w:tabs>
        <w:spacing w:line="20" w:lineRule="atLeast"/>
        <w:ind w:left="0" w:right="3" w:firstLine="709"/>
      </w:pPr>
      <w:r w:rsidRPr="00D9545B">
        <w:rPr>
          <w:bCs w:val="0"/>
          <w:lang w:val="kk-KZ"/>
        </w:rPr>
        <w:t>Зерттеу</w:t>
      </w:r>
      <w:r w:rsidR="001E1FB1" w:rsidRPr="00D9545B">
        <w:rPr>
          <w:bCs w:val="0"/>
          <w:lang w:val="kk-KZ"/>
        </w:rPr>
        <w:t>дің</w:t>
      </w:r>
      <w:r w:rsidRPr="00D9545B">
        <w:rPr>
          <w:bCs w:val="0"/>
          <w:lang w:val="kk-KZ"/>
        </w:rPr>
        <w:t xml:space="preserve"> </w:t>
      </w:r>
      <w:r w:rsidR="002D6AF7" w:rsidRPr="00D9545B">
        <w:rPr>
          <w:bCs w:val="0"/>
          <w:lang w:val="kk-KZ"/>
        </w:rPr>
        <w:t>материалдары</w:t>
      </w:r>
    </w:p>
    <w:p w14:paraId="2AC1A214" w14:textId="77777777" w:rsidR="00261A38" w:rsidRPr="00D9545B" w:rsidRDefault="00261A38"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rPr>
      </w:pPr>
      <w:proofErr w:type="spellStart"/>
      <w:r w:rsidRPr="00D9545B">
        <w:rPr>
          <w:rFonts w:ascii="Times New Roman" w:hAnsi="Times New Roman" w:cs="Times New Roman"/>
          <w:sz w:val="28"/>
          <w:szCs w:val="28"/>
        </w:rPr>
        <w:t>Зерттеу</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нысандары</w:t>
      </w:r>
      <w:proofErr w:type="spellEnd"/>
      <w:r w:rsidRPr="00D9545B">
        <w:rPr>
          <w:rFonts w:ascii="Times New Roman" w:hAnsi="Times New Roman" w:cs="Times New Roman"/>
          <w:sz w:val="28"/>
          <w:szCs w:val="28"/>
        </w:rPr>
        <w:t>:</w:t>
      </w:r>
    </w:p>
    <w:p w14:paraId="7AFD053E" w14:textId="0864D4B5" w:rsidR="005C08D6" w:rsidRPr="00D9545B" w:rsidRDefault="00261A38"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r w:rsidRPr="00D9545B">
        <w:rPr>
          <w:rFonts w:ascii="Times New Roman" w:hAnsi="Times New Roman" w:cs="Times New Roman"/>
          <w:sz w:val="28"/>
          <w:szCs w:val="28"/>
        </w:rPr>
        <w:t xml:space="preserve">– </w:t>
      </w:r>
      <w:proofErr w:type="spellStart"/>
      <w:r w:rsidRPr="00D9545B">
        <w:rPr>
          <w:rFonts w:ascii="Times New Roman" w:hAnsi="Times New Roman" w:cs="Times New Roman"/>
          <w:i/>
          <w:iCs/>
          <w:sz w:val="28"/>
          <w:szCs w:val="28"/>
        </w:rPr>
        <w:t>Adonis</w:t>
      </w:r>
      <w:proofErr w:type="spellEnd"/>
      <w:r w:rsidRPr="00D9545B">
        <w:rPr>
          <w:rFonts w:ascii="Times New Roman" w:hAnsi="Times New Roman" w:cs="Times New Roman"/>
          <w:i/>
          <w:iCs/>
          <w:sz w:val="28"/>
          <w:szCs w:val="28"/>
        </w:rPr>
        <w:t xml:space="preserve"> </w:t>
      </w:r>
      <w:proofErr w:type="spellStart"/>
      <w:r w:rsidRPr="00D9545B">
        <w:rPr>
          <w:rFonts w:ascii="Times New Roman" w:hAnsi="Times New Roman" w:cs="Times New Roman"/>
          <w:i/>
          <w:iCs/>
          <w:sz w:val="28"/>
          <w:szCs w:val="28"/>
        </w:rPr>
        <w:t>tianschanica</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Adolf</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Lipsch</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өсімдігінің</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жабайы</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өскен</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жерүсті</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бөлігі</w:t>
      </w:r>
      <w:proofErr w:type="spellEnd"/>
      <w:r w:rsidRPr="00D9545B">
        <w:rPr>
          <w:rFonts w:ascii="Times New Roman" w:hAnsi="Times New Roman" w:cs="Times New Roman"/>
          <w:sz w:val="28"/>
          <w:szCs w:val="28"/>
        </w:rPr>
        <w:t xml:space="preserve"> (3-сурет), 2019 </w:t>
      </w:r>
      <w:proofErr w:type="spellStart"/>
      <w:r w:rsidRPr="00D9545B">
        <w:rPr>
          <w:rFonts w:ascii="Times New Roman" w:hAnsi="Times New Roman" w:cs="Times New Roman"/>
          <w:sz w:val="28"/>
          <w:szCs w:val="28"/>
        </w:rPr>
        <w:t>жылдың</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мамыр-маусым</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айларында</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гүлдеу</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фазасында</w:t>
      </w:r>
      <w:proofErr w:type="spellEnd"/>
      <w:r w:rsidRPr="00D9545B">
        <w:rPr>
          <w:rFonts w:ascii="Times New Roman" w:hAnsi="Times New Roman" w:cs="Times New Roman"/>
          <w:sz w:val="28"/>
          <w:szCs w:val="28"/>
        </w:rPr>
        <w:t xml:space="preserve"> Алматы </w:t>
      </w:r>
      <w:proofErr w:type="spellStart"/>
      <w:r w:rsidRPr="00D9545B">
        <w:rPr>
          <w:rFonts w:ascii="Times New Roman" w:hAnsi="Times New Roman" w:cs="Times New Roman"/>
          <w:sz w:val="28"/>
          <w:szCs w:val="28"/>
        </w:rPr>
        <w:t>облысы</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Кеген</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ауданының</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жайылымдық</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алқаптарында</w:t>
      </w:r>
      <w:proofErr w:type="spellEnd"/>
      <w:r w:rsidRPr="00D9545B">
        <w:rPr>
          <w:rFonts w:ascii="Times New Roman" w:hAnsi="Times New Roman" w:cs="Times New Roman"/>
          <w:sz w:val="28"/>
          <w:szCs w:val="28"/>
        </w:rPr>
        <w:t xml:space="preserve"> </w:t>
      </w:r>
      <w:proofErr w:type="spellStart"/>
      <w:r w:rsidRPr="00D9545B">
        <w:rPr>
          <w:rFonts w:ascii="Times New Roman" w:hAnsi="Times New Roman" w:cs="Times New Roman"/>
          <w:sz w:val="28"/>
          <w:szCs w:val="28"/>
        </w:rPr>
        <w:t>жиналған</w:t>
      </w:r>
      <w:proofErr w:type="spellEnd"/>
      <w:r w:rsidRPr="00D9545B">
        <w:rPr>
          <w:rFonts w:ascii="Times New Roman" w:hAnsi="Times New Roman" w:cs="Times New Roman"/>
          <w:sz w:val="28"/>
          <w:szCs w:val="28"/>
        </w:rPr>
        <w:t>.</w:t>
      </w:r>
      <w:r w:rsidRPr="00D9545B">
        <w:rPr>
          <w:rFonts w:ascii="Times New Roman" w:hAnsi="Times New Roman" w:cs="Times New Roman"/>
          <w:sz w:val="28"/>
          <w:szCs w:val="28"/>
          <w:lang w:val="kk-KZ"/>
        </w:rPr>
        <w:t xml:space="preserve"> Жинау орнының географиялық координаттары: 43.0708, 78.4099</w:t>
      </w:r>
      <w:r w:rsidR="005C08D6" w:rsidRPr="00D9545B">
        <w:rPr>
          <w:rFonts w:ascii="Times New Roman" w:hAnsi="Times New Roman" w:cs="Times New Roman"/>
          <w:sz w:val="28"/>
          <w:szCs w:val="28"/>
          <w:lang w:val="kk-KZ"/>
        </w:rPr>
        <w:t>.</w:t>
      </w:r>
    </w:p>
    <w:p w14:paraId="57BF1F52" w14:textId="77777777" w:rsidR="005C08D6" w:rsidRPr="00D9545B" w:rsidRDefault="005C08D6" w:rsidP="005D3554">
      <w:pPr>
        <w:tabs>
          <w:tab w:val="left" w:pos="709"/>
          <w:tab w:val="left" w:pos="851"/>
          <w:tab w:val="left" w:pos="1134"/>
          <w:tab w:val="left" w:pos="1276"/>
          <w:tab w:val="left" w:pos="2865"/>
        </w:tabs>
        <w:spacing w:line="20" w:lineRule="atLeast"/>
        <w:ind w:firstLine="709"/>
        <w:jc w:val="both"/>
        <w:rPr>
          <w:b/>
          <w:spacing w:val="-3"/>
          <w:sz w:val="28"/>
          <w:szCs w:val="28"/>
          <w:lang w:val="kk-KZ"/>
        </w:rPr>
      </w:pPr>
    </w:p>
    <w:p w14:paraId="5A217A1C" w14:textId="77777777" w:rsidR="005C08D6" w:rsidRPr="00D9545B" w:rsidRDefault="005C08D6" w:rsidP="005D3554">
      <w:pPr>
        <w:tabs>
          <w:tab w:val="left" w:pos="709"/>
          <w:tab w:val="left" w:pos="851"/>
          <w:tab w:val="left" w:pos="1134"/>
          <w:tab w:val="left" w:pos="1276"/>
          <w:tab w:val="left" w:pos="2865"/>
        </w:tabs>
        <w:spacing w:line="20" w:lineRule="atLeast"/>
        <w:ind w:firstLine="709"/>
        <w:jc w:val="center"/>
        <w:rPr>
          <w:b/>
          <w:spacing w:val="-3"/>
          <w:sz w:val="28"/>
          <w:szCs w:val="28"/>
          <w:lang w:val="kk-KZ"/>
        </w:rPr>
      </w:pPr>
      <w:r w:rsidRPr="00D9545B">
        <w:rPr>
          <w:b/>
          <w:noProof/>
          <w:spacing w:val="-3"/>
          <w:sz w:val="28"/>
          <w:szCs w:val="28"/>
          <w:lang w:eastAsia="ru-RU"/>
        </w:rPr>
        <w:drawing>
          <wp:inline distT="0" distB="0" distL="0" distR="0" wp14:anchorId="62CBEBAB" wp14:editId="441CF97B">
            <wp:extent cx="2658745" cy="2692400"/>
            <wp:effectExtent l="0" t="0" r="8255" b="0"/>
            <wp:docPr id="46" name="Рисунок 46" descr="IMG-20190919-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20190919-WA00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8745" cy="2692400"/>
                    </a:xfrm>
                    <a:prstGeom prst="rect">
                      <a:avLst/>
                    </a:prstGeom>
                    <a:noFill/>
                    <a:ln>
                      <a:noFill/>
                    </a:ln>
                  </pic:spPr>
                </pic:pic>
              </a:graphicData>
            </a:graphic>
          </wp:inline>
        </w:drawing>
      </w:r>
      <w:r w:rsidRPr="00D9545B">
        <w:rPr>
          <w:b/>
          <w:spacing w:val="-3"/>
          <w:sz w:val="28"/>
          <w:szCs w:val="28"/>
          <w:lang w:val="kk-KZ"/>
        </w:rPr>
        <w:t xml:space="preserve"> </w:t>
      </w:r>
      <w:r w:rsidRPr="00D9545B">
        <w:rPr>
          <w:b/>
          <w:noProof/>
          <w:spacing w:val="-3"/>
          <w:sz w:val="28"/>
          <w:szCs w:val="28"/>
          <w:lang w:eastAsia="ru-RU"/>
        </w:rPr>
        <w:drawing>
          <wp:inline distT="0" distB="0" distL="0" distR="0" wp14:anchorId="269BAEEA" wp14:editId="3D920892">
            <wp:extent cx="2649855" cy="2692400"/>
            <wp:effectExtent l="0" t="0" r="0" b="0"/>
            <wp:docPr id="45" name="Рисунок 45" descr="IMG-20190919-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20190919-WA00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9855" cy="2692400"/>
                    </a:xfrm>
                    <a:prstGeom prst="rect">
                      <a:avLst/>
                    </a:prstGeom>
                    <a:noFill/>
                    <a:ln>
                      <a:noFill/>
                    </a:ln>
                  </pic:spPr>
                </pic:pic>
              </a:graphicData>
            </a:graphic>
          </wp:inline>
        </w:drawing>
      </w:r>
    </w:p>
    <w:p w14:paraId="51565E89" w14:textId="77777777" w:rsidR="005C08D6" w:rsidRPr="00D9545B" w:rsidRDefault="005C08D6" w:rsidP="005D3554">
      <w:pPr>
        <w:tabs>
          <w:tab w:val="left" w:pos="709"/>
          <w:tab w:val="left" w:pos="851"/>
          <w:tab w:val="left" w:pos="1134"/>
          <w:tab w:val="left" w:pos="1276"/>
          <w:tab w:val="left" w:pos="2865"/>
        </w:tabs>
        <w:spacing w:line="20" w:lineRule="atLeast"/>
        <w:ind w:firstLine="709"/>
        <w:jc w:val="center"/>
        <w:rPr>
          <w:b/>
          <w:spacing w:val="-3"/>
          <w:sz w:val="28"/>
          <w:szCs w:val="28"/>
          <w:lang w:val="kk-KZ"/>
        </w:rPr>
      </w:pPr>
    </w:p>
    <w:p w14:paraId="797589DA" w14:textId="26D358A9" w:rsidR="005C08D6" w:rsidRPr="00D9545B" w:rsidRDefault="00861EDE" w:rsidP="005D3554">
      <w:pPr>
        <w:tabs>
          <w:tab w:val="left" w:pos="709"/>
          <w:tab w:val="left" w:pos="851"/>
          <w:tab w:val="left" w:pos="1134"/>
          <w:tab w:val="left" w:pos="1276"/>
          <w:tab w:val="left" w:pos="2865"/>
        </w:tabs>
        <w:spacing w:line="20" w:lineRule="atLeast"/>
        <w:ind w:firstLine="709"/>
        <w:jc w:val="center"/>
        <w:rPr>
          <w:sz w:val="28"/>
          <w:szCs w:val="28"/>
          <w:lang w:val="kk-KZ"/>
        </w:rPr>
      </w:pPr>
      <w:r>
        <w:rPr>
          <w:spacing w:val="-3"/>
          <w:sz w:val="28"/>
          <w:szCs w:val="28"/>
          <w:lang w:val="kk-KZ"/>
        </w:rPr>
        <w:t>С</w:t>
      </w:r>
      <w:r w:rsidR="00261A38" w:rsidRPr="00D9545B">
        <w:rPr>
          <w:spacing w:val="-3"/>
          <w:sz w:val="28"/>
          <w:szCs w:val="28"/>
          <w:lang w:val="kk-KZ"/>
        </w:rPr>
        <w:t>урет</w:t>
      </w:r>
      <w:r>
        <w:rPr>
          <w:spacing w:val="-3"/>
          <w:sz w:val="28"/>
          <w:szCs w:val="28"/>
          <w:lang w:val="kk-KZ"/>
        </w:rPr>
        <w:t xml:space="preserve"> 3</w:t>
      </w:r>
      <w:r w:rsidR="005C08D6" w:rsidRPr="00D9545B">
        <w:rPr>
          <w:spacing w:val="-3"/>
          <w:sz w:val="28"/>
          <w:szCs w:val="28"/>
          <w:lang w:val="kk-KZ"/>
        </w:rPr>
        <w:t xml:space="preserve"> – </w:t>
      </w:r>
      <w:r w:rsidR="00261A38" w:rsidRPr="00D9545B">
        <w:rPr>
          <w:spacing w:val="-3"/>
          <w:sz w:val="28"/>
          <w:szCs w:val="28"/>
          <w:lang w:val="kk-KZ"/>
        </w:rPr>
        <w:t xml:space="preserve">Жабайы өсетін </w:t>
      </w:r>
      <w:r w:rsidR="00F16DF1" w:rsidRPr="00D9545B">
        <w:rPr>
          <w:spacing w:val="-3"/>
          <w:sz w:val="28"/>
          <w:szCs w:val="28"/>
          <w:lang w:val="kk-KZ"/>
        </w:rPr>
        <w:t>Т</w:t>
      </w:r>
      <w:r w:rsidR="00261A38" w:rsidRPr="00D9545B">
        <w:rPr>
          <w:spacing w:val="-3"/>
          <w:sz w:val="28"/>
          <w:szCs w:val="28"/>
          <w:lang w:val="kk-KZ"/>
        </w:rPr>
        <w:t>янь</w:t>
      </w:r>
      <w:r w:rsidR="00F16DF1" w:rsidRPr="00D9545B">
        <w:rPr>
          <w:spacing w:val="-3"/>
          <w:sz w:val="28"/>
          <w:szCs w:val="28"/>
          <w:lang w:val="kk-KZ"/>
        </w:rPr>
        <w:t>-</w:t>
      </w:r>
      <w:r w:rsidR="00261A38" w:rsidRPr="00D9545B">
        <w:rPr>
          <w:spacing w:val="-3"/>
          <w:sz w:val="28"/>
          <w:szCs w:val="28"/>
          <w:lang w:val="kk-KZ"/>
        </w:rPr>
        <w:t>шань адонисының (</w:t>
      </w:r>
      <w:r w:rsidR="00261A38" w:rsidRPr="00D9545B">
        <w:rPr>
          <w:i/>
          <w:spacing w:val="-3"/>
          <w:sz w:val="28"/>
          <w:szCs w:val="28"/>
          <w:lang w:val="kk-KZ"/>
        </w:rPr>
        <w:t>A</w:t>
      </w:r>
      <w:r w:rsidR="00F16DF1" w:rsidRPr="00D9545B">
        <w:rPr>
          <w:i/>
          <w:spacing w:val="-3"/>
          <w:sz w:val="28"/>
          <w:szCs w:val="28"/>
          <w:lang w:val="kk-KZ"/>
        </w:rPr>
        <w:t>.</w:t>
      </w:r>
      <w:r w:rsidR="00261A38" w:rsidRPr="00D9545B">
        <w:rPr>
          <w:i/>
          <w:spacing w:val="-3"/>
          <w:sz w:val="28"/>
          <w:szCs w:val="28"/>
          <w:lang w:val="kk-KZ"/>
        </w:rPr>
        <w:t xml:space="preserve"> tianschanica</w:t>
      </w:r>
      <w:r w:rsidR="00261A38" w:rsidRPr="00D9545B">
        <w:rPr>
          <w:spacing w:val="-3"/>
          <w:sz w:val="28"/>
          <w:szCs w:val="28"/>
          <w:lang w:val="kk-KZ"/>
        </w:rPr>
        <w:t xml:space="preserve"> (Adolf.) Lipsch.) сыртқы көрінісі</w:t>
      </w:r>
    </w:p>
    <w:p w14:paraId="2D367977" w14:textId="77777777" w:rsidR="005C08D6" w:rsidRPr="00D9545B" w:rsidRDefault="005C08D6"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p>
    <w:p w14:paraId="1DDE9B15" w14:textId="587E282C" w:rsidR="005C08D6" w:rsidRPr="00D9545B" w:rsidRDefault="005C08D6"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r w:rsidRPr="00D9545B">
        <w:rPr>
          <w:rFonts w:ascii="Times New Roman" w:hAnsi="Times New Roman" w:cs="Times New Roman"/>
          <w:sz w:val="28"/>
          <w:szCs w:val="28"/>
          <w:lang w:val="kk-KZ"/>
        </w:rPr>
        <w:t xml:space="preserve">– </w:t>
      </w:r>
      <w:r w:rsidR="00261A38" w:rsidRPr="00D9545B">
        <w:rPr>
          <w:rFonts w:ascii="Times New Roman" w:hAnsi="Times New Roman" w:cs="Times New Roman"/>
          <w:bCs/>
          <w:i/>
          <w:sz w:val="28"/>
          <w:szCs w:val="28"/>
          <w:lang w:val="kk-KZ"/>
        </w:rPr>
        <w:t>Adonis aestivalis</w:t>
      </w:r>
      <w:r w:rsidR="00261A38" w:rsidRPr="00D9545B">
        <w:rPr>
          <w:rFonts w:ascii="Times New Roman" w:hAnsi="Times New Roman" w:cs="Times New Roman"/>
          <w:bCs/>
          <w:sz w:val="28"/>
          <w:szCs w:val="28"/>
          <w:lang w:val="kk-KZ"/>
        </w:rPr>
        <w:t xml:space="preserve"> L. (жазғы адонис) өсімдігінің жерүсті бөлігі</w:t>
      </w:r>
      <w:r w:rsidR="00261A38" w:rsidRPr="00D9545B">
        <w:rPr>
          <w:rFonts w:ascii="Times New Roman" w:hAnsi="Times New Roman" w:cs="Times New Roman"/>
          <w:sz w:val="28"/>
          <w:szCs w:val="28"/>
          <w:lang w:val="kk-KZ"/>
        </w:rPr>
        <w:t xml:space="preserve"> (4-сурет) — 2019 жылдың </w:t>
      </w:r>
      <w:r w:rsidR="00261A38" w:rsidRPr="00D9545B">
        <w:rPr>
          <w:rFonts w:ascii="Times New Roman" w:hAnsi="Times New Roman" w:cs="Times New Roman"/>
          <w:bCs/>
          <w:sz w:val="28"/>
          <w:szCs w:val="28"/>
          <w:lang w:val="kk-KZ"/>
        </w:rPr>
        <w:t>мамыр</w:t>
      </w:r>
      <w:r w:rsidR="00030842" w:rsidRPr="00D9545B">
        <w:rPr>
          <w:rFonts w:ascii="Times New Roman" w:hAnsi="Times New Roman" w:cs="Times New Roman"/>
          <w:bCs/>
          <w:sz w:val="28"/>
          <w:szCs w:val="28"/>
          <w:lang w:val="kk-KZ"/>
        </w:rPr>
        <w:t>-</w:t>
      </w:r>
      <w:r w:rsidR="00261A38" w:rsidRPr="00D9545B">
        <w:rPr>
          <w:rFonts w:ascii="Times New Roman" w:hAnsi="Times New Roman" w:cs="Times New Roman"/>
          <w:bCs/>
          <w:sz w:val="28"/>
          <w:szCs w:val="28"/>
          <w:lang w:val="kk-KZ"/>
        </w:rPr>
        <w:t>маусым айларында гүлдеу фазасында</w:t>
      </w:r>
      <w:r w:rsidR="00261A38" w:rsidRPr="00D9545B">
        <w:rPr>
          <w:rFonts w:ascii="Times New Roman" w:hAnsi="Times New Roman" w:cs="Times New Roman"/>
          <w:sz w:val="28"/>
          <w:szCs w:val="28"/>
          <w:lang w:val="kk-KZ"/>
        </w:rPr>
        <w:t xml:space="preserve"> Алматы облысы, </w:t>
      </w:r>
      <w:r w:rsidR="00261A38" w:rsidRPr="00D9545B">
        <w:rPr>
          <w:rFonts w:ascii="Times New Roman" w:hAnsi="Times New Roman" w:cs="Times New Roman"/>
          <w:bCs/>
          <w:sz w:val="28"/>
          <w:szCs w:val="28"/>
          <w:lang w:val="kk-KZ"/>
        </w:rPr>
        <w:t>Кеген ауданының жайылымдарында</w:t>
      </w:r>
      <w:r w:rsidR="00261A38" w:rsidRPr="00D9545B">
        <w:rPr>
          <w:rFonts w:ascii="Times New Roman" w:hAnsi="Times New Roman" w:cs="Times New Roman"/>
          <w:sz w:val="28"/>
          <w:szCs w:val="28"/>
          <w:lang w:val="kk-KZ"/>
        </w:rPr>
        <w:t xml:space="preserve"> жабайы жағдайда жиналған</w:t>
      </w:r>
      <w:r w:rsidRPr="00D9545B">
        <w:rPr>
          <w:rFonts w:ascii="Times New Roman" w:hAnsi="Times New Roman" w:cs="Times New Roman"/>
          <w:sz w:val="28"/>
          <w:szCs w:val="28"/>
          <w:lang w:val="kk-KZ"/>
        </w:rPr>
        <w:t>.</w:t>
      </w:r>
    </w:p>
    <w:p w14:paraId="144BCC40" w14:textId="52417873" w:rsidR="00E3588D" w:rsidRPr="00D9545B" w:rsidRDefault="00E3588D"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r w:rsidRPr="00D9545B">
        <w:rPr>
          <w:rFonts w:ascii="Times New Roman" w:hAnsi="Times New Roman" w:cs="Times New Roman"/>
          <w:sz w:val="28"/>
          <w:szCs w:val="28"/>
          <w:lang w:val="kk-KZ"/>
        </w:rPr>
        <w:t>2019 жылғы 13 маусымда Алматы облысы Кеген ауданы әкімдігімен берілген № 01-11/161 рұқсатқа сәйкес, зерттеу мақсатында гүлдеу фазасында табиғи жайылымдарда жиналды (Қосымша Н).</w:t>
      </w:r>
    </w:p>
    <w:p w14:paraId="79E2FE89" w14:textId="77777777" w:rsidR="00E3588D" w:rsidRPr="00D9545B" w:rsidRDefault="00E3588D"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p>
    <w:p w14:paraId="7FF027BA" w14:textId="12450631" w:rsidR="005C08D6" w:rsidRPr="00D9545B" w:rsidRDefault="00261A38" w:rsidP="005D3554">
      <w:pPr>
        <w:pStyle w:val="a7"/>
        <w:tabs>
          <w:tab w:val="left" w:pos="709"/>
          <w:tab w:val="left" w:pos="851"/>
          <w:tab w:val="left" w:pos="1134"/>
          <w:tab w:val="left" w:pos="1276"/>
        </w:tabs>
        <w:spacing w:line="20" w:lineRule="atLeast"/>
        <w:ind w:firstLine="709"/>
        <w:jc w:val="both"/>
        <w:rPr>
          <w:rFonts w:ascii="Times New Roman" w:hAnsi="Times New Roman" w:cs="Times New Roman"/>
          <w:sz w:val="28"/>
          <w:szCs w:val="28"/>
          <w:lang w:val="kk-KZ"/>
        </w:rPr>
      </w:pPr>
      <w:r w:rsidRPr="00D9545B">
        <w:rPr>
          <w:rFonts w:ascii="Times New Roman" w:hAnsi="Times New Roman" w:cs="Times New Roman"/>
          <w:sz w:val="28"/>
          <w:szCs w:val="28"/>
          <w:lang w:val="kk-KZ"/>
        </w:rPr>
        <w:lastRenderedPageBreak/>
        <w:t xml:space="preserve">Өсімдіктер </w:t>
      </w:r>
      <w:r w:rsidRPr="00D9545B">
        <w:rPr>
          <w:rFonts w:ascii="Times New Roman" w:hAnsi="Times New Roman" w:cs="Times New Roman"/>
          <w:bCs/>
          <w:sz w:val="28"/>
          <w:szCs w:val="28"/>
          <w:lang w:val="kk-KZ"/>
        </w:rPr>
        <w:t>Қазақстан Республикасы РМК «Ботаника және фитоинтродукция институтының»</w:t>
      </w:r>
      <w:r w:rsidRPr="00D9545B">
        <w:rPr>
          <w:rFonts w:ascii="Times New Roman" w:hAnsi="Times New Roman" w:cs="Times New Roman"/>
          <w:sz w:val="28"/>
          <w:szCs w:val="28"/>
          <w:lang w:val="kk-KZ"/>
        </w:rPr>
        <w:t xml:space="preserve"> мамандары тарапынан </w:t>
      </w:r>
      <w:r w:rsidRPr="00D9545B">
        <w:rPr>
          <w:rFonts w:ascii="Times New Roman" w:hAnsi="Times New Roman" w:cs="Times New Roman"/>
          <w:bCs/>
          <w:sz w:val="28"/>
          <w:szCs w:val="28"/>
          <w:lang w:val="kk-KZ"/>
        </w:rPr>
        <w:t>идентификацияланған</w:t>
      </w:r>
      <w:r w:rsidRPr="00D9545B">
        <w:rPr>
          <w:rFonts w:ascii="Times New Roman" w:hAnsi="Times New Roman" w:cs="Times New Roman"/>
          <w:sz w:val="28"/>
          <w:szCs w:val="28"/>
          <w:lang w:val="kk-KZ"/>
        </w:rPr>
        <w:t xml:space="preserve">, бұл туралы </w:t>
      </w:r>
      <w:r w:rsidR="00B85321" w:rsidRPr="00D9545B">
        <w:rPr>
          <w:rFonts w:ascii="Times New Roman" w:hAnsi="Times New Roman" w:cs="Times New Roman"/>
          <w:bCs/>
          <w:sz w:val="28"/>
          <w:szCs w:val="28"/>
          <w:lang w:val="kk-KZ"/>
        </w:rPr>
        <w:t>анықтама (Қосымша У</w:t>
      </w:r>
      <w:r w:rsidRPr="00D9545B">
        <w:rPr>
          <w:rFonts w:ascii="Times New Roman" w:hAnsi="Times New Roman" w:cs="Times New Roman"/>
          <w:bCs/>
          <w:sz w:val="28"/>
          <w:szCs w:val="28"/>
          <w:lang w:val="kk-KZ"/>
        </w:rPr>
        <w:t>)</w:t>
      </w:r>
      <w:r w:rsidRPr="00D9545B">
        <w:rPr>
          <w:rFonts w:ascii="Times New Roman" w:hAnsi="Times New Roman" w:cs="Times New Roman"/>
          <w:sz w:val="28"/>
          <w:szCs w:val="28"/>
          <w:lang w:val="kk-KZ"/>
        </w:rPr>
        <w:t xml:space="preserve"> берілген.</w:t>
      </w:r>
    </w:p>
    <w:p w14:paraId="3B310621" w14:textId="77777777" w:rsidR="005C08D6" w:rsidRPr="00D9545B" w:rsidRDefault="005C08D6" w:rsidP="005D3554">
      <w:pPr>
        <w:tabs>
          <w:tab w:val="left" w:pos="709"/>
          <w:tab w:val="left" w:pos="851"/>
          <w:tab w:val="left" w:pos="1134"/>
          <w:tab w:val="left" w:pos="1276"/>
          <w:tab w:val="left" w:pos="2865"/>
        </w:tabs>
        <w:spacing w:line="20" w:lineRule="atLeast"/>
        <w:ind w:firstLine="709"/>
        <w:jc w:val="center"/>
        <w:rPr>
          <w:spacing w:val="-3"/>
          <w:sz w:val="28"/>
          <w:szCs w:val="28"/>
          <w:lang w:val="kk-KZ"/>
        </w:rPr>
      </w:pPr>
    </w:p>
    <w:p w14:paraId="62C4E7B1" w14:textId="77777777" w:rsidR="005C08D6" w:rsidRPr="00D9545B" w:rsidRDefault="005C08D6" w:rsidP="005D3554">
      <w:pPr>
        <w:tabs>
          <w:tab w:val="left" w:pos="709"/>
          <w:tab w:val="left" w:pos="851"/>
          <w:tab w:val="left" w:pos="1134"/>
          <w:tab w:val="left" w:pos="1276"/>
          <w:tab w:val="left" w:pos="2865"/>
        </w:tabs>
        <w:spacing w:line="20" w:lineRule="atLeast"/>
        <w:ind w:firstLine="709"/>
        <w:jc w:val="center"/>
        <w:rPr>
          <w:sz w:val="28"/>
          <w:szCs w:val="28"/>
        </w:rPr>
      </w:pP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F7441C" w:rsidRPr="00D9545B">
        <w:rPr>
          <w:sz w:val="28"/>
          <w:szCs w:val="28"/>
        </w:rPr>
        <w:fldChar w:fldCharType="begin"/>
      </w:r>
      <w:r w:rsidR="00F7441C" w:rsidRPr="00D9545B">
        <w:rPr>
          <w:sz w:val="28"/>
          <w:szCs w:val="28"/>
        </w:rPr>
        <w:instrText xml:space="preserve"> INCLUDEPICTURE  "https://www.plantarium.ru/dat/plants/5/536/509536_b39460c3.jpg" \* MERGEFORMATINET </w:instrText>
      </w:r>
      <w:r w:rsidR="00F7441C" w:rsidRPr="00D9545B">
        <w:rPr>
          <w:sz w:val="28"/>
          <w:szCs w:val="28"/>
        </w:rPr>
        <w:fldChar w:fldCharType="separate"/>
      </w:r>
      <w:r w:rsidR="008015C0" w:rsidRPr="00D9545B">
        <w:rPr>
          <w:sz w:val="28"/>
          <w:szCs w:val="28"/>
        </w:rPr>
        <w:fldChar w:fldCharType="begin"/>
      </w:r>
      <w:r w:rsidR="008015C0" w:rsidRPr="00D9545B">
        <w:rPr>
          <w:sz w:val="28"/>
          <w:szCs w:val="28"/>
        </w:rPr>
        <w:instrText xml:space="preserve"> INCLUDEPICTURE  "https://www.plantarium.ru/dat/plants/5/536/509536_b39460c3.jpg" \* MERGEFORMATINET </w:instrText>
      </w:r>
      <w:r w:rsidR="008015C0" w:rsidRPr="00D9545B">
        <w:rPr>
          <w:sz w:val="28"/>
          <w:szCs w:val="28"/>
        </w:rPr>
        <w:fldChar w:fldCharType="separate"/>
      </w:r>
      <w:r w:rsidR="00772BA8" w:rsidRPr="00D9545B">
        <w:rPr>
          <w:sz w:val="28"/>
          <w:szCs w:val="28"/>
        </w:rPr>
        <w:fldChar w:fldCharType="begin"/>
      </w:r>
      <w:r w:rsidR="00772BA8" w:rsidRPr="00D9545B">
        <w:rPr>
          <w:sz w:val="28"/>
          <w:szCs w:val="28"/>
        </w:rPr>
        <w:instrText xml:space="preserve"> INCLUDEPICTURE  "https://www.plantarium.ru/dat/plants/5/536/509536_b39460c3.jpg" \* MERGEFORMATINET </w:instrText>
      </w:r>
      <w:r w:rsidR="00772BA8" w:rsidRPr="00D9545B">
        <w:rPr>
          <w:sz w:val="28"/>
          <w:szCs w:val="28"/>
        </w:rPr>
        <w:fldChar w:fldCharType="separate"/>
      </w:r>
      <w:r w:rsidR="00C86D58" w:rsidRPr="00D9545B">
        <w:rPr>
          <w:sz w:val="28"/>
          <w:szCs w:val="28"/>
        </w:rPr>
        <w:fldChar w:fldCharType="begin"/>
      </w:r>
      <w:r w:rsidR="00C86D58" w:rsidRPr="00D9545B">
        <w:rPr>
          <w:sz w:val="28"/>
          <w:szCs w:val="28"/>
        </w:rPr>
        <w:instrText xml:space="preserve"> INCLUDEPICTURE  "https://www.plantarium.ru/dat/plants/5/536/509536_b39460c3.jpg" \* MERGEFORMATINET </w:instrText>
      </w:r>
      <w:r w:rsidR="00C86D58" w:rsidRPr="00D9545B">
        <w:rPr>
          <w:sz w:val="28"/>
          <w:szCs w:val="28"/>
        </w:rPr>
        <w:fldChar w:fldCharType="separate"/>
      </w:r>
      <w:r w:rsidR="00F86B36" w:rsidRPr="00D9545B">
        <w:rPr>
          <w:sz w:val="28"/>
          <w:szCs w:val="28"/>
        </w:rPr>
        <w:fldChar w:fldCharType="begin"/>
      </w:r>
      <w:r w:rsidR="00F86B36" w:rsidRPr="00D9545B">
        <w:rPr>
          <w:sz w:val="28"/>
          <w:szCs w:val="28"/>
        </w:rPr>
        <w:instrText xml:space="preserve"> INCLUDEPICTURE  "https://www.plantarium.ru/dat/plants/5/536/509536_b39460c3.jpg" \* MERGEFORMATINET </w:instrText>
      </w:r>
      <w:r w:rsidR="00F86B36"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520E05" w:rsidRPr="00D9545B">
        <w:rPr>
          <w:sz w:val="28"/>
          <w:szCs w:val="28"/>
        </w:rPr>
        <w:fldChar w:fldCharType="begin"/>
      </w:r>
      <w:r w:rsidR="00520E05" w:rsidRPr="00D9545B">
        <w:rPr>
          <w:sz w:val="28"/>
          <w:szCs w:val="28"/>
        </w:rPr>
        <w:instrText xml:space="preserve"> INCLUDEPICTURE  "https://www.plantarium.ru/dat/plants/5/536/509536_b39460c3.jpg" \* MERGEFORMATINET </w:instrText>
      </w:r>
      <w:r w:rsidR="00520E05" w:rsidRPr="00D9545B">
        <w:rPr>
          <w:sz w:val="28"/>
          <w:szCs w:val="28"/>
        </w:rPr>
        <w:fldChar w:fldCharType="separate"/>
      </w:r>
      <w:r w:rsidR="0052191A" w:rsidRPr="00D9545B">
        <w:rPr>
          <w:sz w:val="28"/>
          <w:szCs w:val="28"/>
        </w:rPr>
        <w:fldChar w:fldCharType="begin"/>
      </w:r>
      <w:r w:rsidR="0052191A" w:rsidRPr="00D9545B">
        <w:rPr>
          <w:sz w:val="28"/>
          <w:szCs w:val="28"/>
        </w:rPr>
        <w:instrText xml:space="preserve"> INCLUDEPICTURE  "https://www.plantarium.ru/dat/plants/5/536/509536_b39460c3.jpg" \* MERGEFORMATINET </w:instrText>
      </w:r>
      <w:r w:rsidR="0052191A" w:rsidRPr="00D9545B">
        <w:rPr>
          <w:sz w:val="28"/>
          <w:szCs w:val="28"/>
        </w:rPr>
        <w:fldChar w:fldCharType="separate"/>
      </w:r>
      <w:r w:rsidR="00C92271" w:rsidRPr="00D9545B">
        <w:rPr>
          <w:sz w:val="28"/>
          <w:szCs w:val="28"/>
        </w:rPr>
        <w:fldChar w:fldCharType="begin"/>
      </w:r>
      <w:r w:rsidR="00C92271" w:rsidRPr="00D9545B">
        <w:rPr>
          <w:sz w:val="28"/>
          <w:szCs w:val="28"/>
        </w:rPr>
        <w:instrText xml:space="preserve"> INCLUDEPICTURE  "https://www.plantarium.ru/dat/plants/5/536/509536_b39460c3.jpg" \* MERGEFORMATINET </w:instrText>
      </w:r>
      <w:r w:rsidR="00C92271" w:rsidRPr="00D9545B">
        <w:rPr>
          <w:sz w:val="28"/>
          <w:szCs w:val="28"/>
        </w:rPr>
        <w:fldChar w:fldCharType="separate"/>
      </w:r>
      <w:r w:rsidR="00B22D41" w:rsidRPr="00D9545B">
        <w:rPr>
          <w:sz w:val="28"/>
          <w:szCs w:val="28"/>
        </w:rPr>
        <w:fldChar w:fldCharType="begin"/>
      </w:r>
      <w:r w:rsidR="00B22D41" w:rsidRPr="00D9545B">
        <w:rPr>
          <w:sz w:val="28"/>
          <w:szCs w:val="28"/>
        </w:rPr>
        <w:instrText xml:space="preserve"> INCLUDEPICTURE  "https://www.plantarium.ru/dat/plants/5/536/509536_b39460c3.jpg" \* MERGEFORMATINET </w:instrText>
      </w:r>
      <w:r w:rsidR="00B22D41" w:rsidRPr="00D9545B">
        <w:rPr>
          <w:sz w:val="28"/>
          <w:szCs w:val="28"/>
        </w:rPr>
        <w:fldChar w:fldCharType="separate"/>
      </w:r>
      <w:r w:rsidR="004A3C4B" w:rsidRPr="00D9545B">
        <w:rPr>
          <w:sz w:val="28"/>
          <w:szCs w:val="28"/>
        </w:rPr>
        <w:fldChar w:fldCharType="begin"/>
      </w:r>
      <w:r w:rsidR="004A3C4B" w:rsidRPr="00D9545B">
        <w:rPr>
          <w:sz w:val="28"/>
          <w:szCs w:val="28"/>
        </w:rPr>
        <w:instrText xml:space="preserve"> INCLUDEPICTURE  "https://www.plantarium.ru/dat/plants/5/536/509536_b39460c3.jpg" \* MERGEFORMATINET </w:instrText>
      </w:r>
      <w:r w:rsidR="004A3C4B" w:rsidRPr="00D9545B">
        <w:rPr>
          <w:sz w:val="28"/>
          <w:szCs w:val="28"/>
        </w:rPr>
        <w:fldChar w:fldCharType="separate"/>
      </w:r>
      <w:r w:rsidR="00E2729C" w:rsidRPr="00D9545B">
        <w:rPr>
          <w:sz w:val="28"/>
          <w:szCs w:val="28"/>
        </w:rPr>
        <w:fldChar w:fldCharType="begin"/>
      </w:r>
      <w:r w:rsidR="00E2729C" w:rsidRPr="00D9545B">
        <w:rPr>
          <w:sz w:val="28"/>
          <w:szCs w:val="28"/>
        </w:rPr>
        <w:instrText xml:space="preserve"> INCLUDEPICTURE  "https://www.plantarium.ru/dat/plants/5/536/509536_b39460c3.jpg" \* MERGEFORMATINET </w:instrText>
      </w:r>
      <w:r w:rsidR="00E2729C"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1501F0" w:rsidRPr="00D9545B">
        <w:rPr>
          <w:sz w:val="28"/>
          <w:szCs w:val="28"/>
        </w:rPr>
        <w:fldChar w:fldCharType="begin"/>
      </w:r>
      <w:r w:rsidR="001501F0" w:rsidRPr="00D9545B">
        <w:rPr>
          <w:sz w:val="28"/>
          <w:szCs w:val="28"/>
        </w:rPr>
        <w:instrText xml:space="preserve"> INCLUDEPICTURE  "https://www.plantarium.ru/dat/plants/5/536/509536_b39460c3.jpg" \* MERGEFORMATINET </w:instrText>
      </w:r>
      <w:r w:rsidR="001501F0" w:rsidRPr="00D9545B">
        <w:rPr>
          <w:sz w:val="28"/>
          <w:szCs w:val="28"/>
        </w:rPr>
        <w:fldChar w:fldCharType="separate"/>
      </w:r>
      <w:r w:rsidR="00A97825" w:rsidRPr="00D9545B">
        <w:rPr>
          <w:sz w:val="28"/>
          <w:szCs w:val="28"/>
        </w:rPr>
        <w:fldChar w:fldCharType="begin"/>
      </w:r>
      <w:r w:rsidR="00A97825" w:rsidRPr="00D9545B">
        <w:rPr>
          <w:sz w:val="28"/>
          <w:szCs w:val="28"/>
        </w:rPr>
        <w:instrText xml:space="preserve"> INCLUDEPICTURE  "https://www.plantarium.ru/dat/plants/5/536/509536_b39460c3.jpg" \* MERGEFORMATINET </w:instrText>
      </w:r>
      <w:r w:rsidR="00A9782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5C587D" w:rsidRPr="00D9545B">
        <w:rPr>
          <w:sz w:val="28"/>
          <w:szCs w:val="28"/>
        </w:rPr>
        <w:fldChar w:fldCharType="begin"/>
      </w:r>
      <w:r w:rsidR="005C587D" w:rsidRPr="00D9545B">
        <w:rPr>
          <w:sz w:val="28"/>
          <w:szCs w:val="28"/>
        </w:rPr>
        <w:instrText xml:space="preserve"> INCLUDEPICTURE  "https://www.plantarium.ru/dat/plants/5/536/509536_b39460c3.jpg" \* MERGEFORMATINET </w:instrText>
      </w:r>
      <w:r w:rsidR="005C587D" w:rsidRPr="00D9545B">
        <w:rPr>
          <w:sz w:val="28"/>
          <w:szCs w:val="28"/>
        </w:rPr>
        <w:fldChar w:fldCharType="separate"/>
      </w:r>
      <w:r w:rsidR="00425B0E" w:rsidRPr="00D9545B">
        <w:rPr>
          <w:sz w:val="28"/>
          <w:szCs w:val="28"/>
        </w:rPr>
        <w:fldChar w:fldCharType="begin"/>
      </w:r>
      <w:r w:rsidR="00425B0E" w:rsidRPr="00D9545B">
        <w:rPr>
          <w:sz w:val="28"/>
          <w:szCs w:val="28"/>
        </w:rPr>
        <w:instrText xml:space="preserve"> INCLUDEPICTURE  "https://www.plantarium.ru/dat/plants/5/536/509536_b39460c3.jpg" \* MERGEFORMATINET </w:instrText>
      </w:r>
      <w:r w:rsidR="00425B0E" w:rsidRPr="00D9545B">
        <w:rPr>
          <w:sz w:val="28"/>
          <w:szCs w:val="28"/>
        </w:rPr>
        <w:fldChar w:fldCharType="separate"/>
      </w:r>
      <w:r w:rsidR="006559D9" w:rsidRPr="00D9545B">
        <w:rPr>
          <w:sz w:val="28"/>
          <w:szCs w:val="28"/>
        </w:rPr>
        <w:fldChar w:fldCharType="begin"/>
      </w:r>
      <w:r w:rsidR="006559D9" w:rsidRPr="00D9545B">
        <w:rPr>
          <w:sz w:val="28"/>
          <w:szCs w:val="28"/>
        </w:rPr>
        <w:instrText xml:space="preserve"> INCLUDEPICTURE  "https://www.plantarium.ru/dat/plants/5/536/509536_b39460c3.jpg" \* MERGEFORMATINET </w:instrText>
      </w:r>
      <w:r w:rsidR="006559D9" w:rsidRPr="00D9545B">
        <w:rPr>
          <w:sz w:val="28"/>
          <w:szCs w:val="28"/>
        </w:rPr>
        <w:fldChar w:fldCharType="separate"/>
      </w:r>
      <w:r w:rsidR="006559D9" w:rsidRPr="00D9545B">
        <w:rPr>
          <w:sz w:val="28"/>
          <w:szCs w:val="28"/>
        </w:rPr>
        <w:fldChar w:fldCharType="begin"/>
      </w:r>
      <w:r w:rsidR="006559D9" w:rsidRPr="00D9545B">
        <w:rPr>
          <w:sz w:val="28"/>
          <w:szCs w:val="28"/>
        </w:rPr>
        <w:instrText xml:space="preserve"> INCLUDEPICTURE  "https://www.plantarium.ru/dat/plants/5/536/509536_b39460c3.jpg" \* MERGEFORMATINET </w:instrText>
      </w:r>
      <w:r w:rsidR="006559D9"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650935" w:rsidRPr="00D9545B">
        <w:rPr>
          <w:sz w:val="28"/>
          <w:szCs w:val="28"/>
        </w:rPr>
        <w:fldChar w:fldCharType="begin"/>
      </w:r>
      <w:r w:rsidR="00650935" w:rsidRPr="00D9545B">
        <w:rPr>
          <w:sz w:val="28"/>
          <w:szCs w:val="28"/>
        </w:rPr>
        <w:instrText xml:space="preserve"> INCLUDEPICTURE  "https://www.plantarium.ru/dat/plants/5/536/509536_b39460c3.jpg" \* MERGEFORMATINET </w:instrText>
      </w:r>
      <w:r w:rsidR="00650935" w:rsidRPr="00D9545B">
        <w:rPr>
          <w:sz w:val="28"/>
          <w:szCs w:val="28"/>
        </w:rPr>
        <w:fldChar w:fldCharType="separate"/>
      </w:r>
      <w:r w:rsidR="0009577C" w:rsidRPr="00D9545B">
        <w:rPr>
          <w:sz w:val="28"/>
          <w:szCs w:val="28"/>
        </w:rPr>
        <w:fldChar w:fldCharType="begin"/>
      </w:r>
      <w:r w:rsidR="0009577C" w:rsidRPr="00D9545B">
        <w:rPr>
          <w:sz w:val="28"/>
          <w:szCs w:val="28"/>
        </w:rPr>
        <w:instrText xml:space="preserve"> INCLUDEPICTURE  "https://www.plantarium.ru/dat/plants/5/536/509536_b39460c3.jpg" \* MERGEFORMATINET </w:instrText>
      </w:r>
      <w:r w:rsidR="0009577C" w:rsidRPr="00D9545B">
        <w:rPr>
          <w:sz w:val="28"/>
          <w:szCs w:val="28"/>
        </w:rPr>
        <w:fldChar w:fldCharType="separate"/>
      </w:r>
      <w:r w:rsidR="00F51417" w:rsidRPr="00D9545B">
        <w:rPr>
          <w:sz w:val="28"/>
          <w:szCs w:val="28"/>
        </w:rPr>
        <w:fldChar w:fldCharType="begin"/>
      </w:r>
      <w:r w:rsidR="00F51417" w:rsidRPr="00D9545B">
        <w:rPr>
          <w:sz w:val="28"/>
          <w:szCs w:val="28"/>
        </w:rPr>
        <w:instrText xml:space="preserve"> INCLUDEPICTURE  "https://www.plantarium.ru/dat/plants/5/536/509536_b39460c3.jpg" \* MERGEFORMATINET </w:instrText>
      </w:r>
      <w:r w:rsidR="00F51417" w:rsidRPr="00D9545B">
        <w:rPr>
          <w:sz w:val="28"/>
          <w:szCs w:val="28"/>
        </w:rPr>
        <w:fldChar w:fldCharType="separate"/>
      </w:r>
      <w:r w:rsidR="002756DD" w:rsidRPr="00D9545B">
        <w:rPr>
          <w:sz w:val="28"/>
          <w:szCs w:val="28"/>
        </w:rPr>
        <w:fldChar w:fldCharType="begin"/>
      </w:r>
      <w:r w:rsidR="002756DD" w:rsidRPr="00D9545B">
        <w:rPr>
          <w:sz w:val="28"/>
          <w:szCs w:val="28"/>
        </w:rPr>
        <w:instrText xml:space="preserve"> INCLUDEPICTURE  "https://www.plantarium.ru/dat/plants/5/536/509536_b39460c3.jpg" \* MERGEFORMATINET </w:instrText>
      </w:r>
      <w:r w:rsidR="002756DD" w:rsidRPr="00D9545B">
        <w:rPr>
          <w:sz w:val="28"/>
          <w:szCs w:val="28"/>
        </w:rPr>
        <w:fldChar w:fldCharType="separate"/>
      </w:r>
      <w:r w:rsidR="00D20435" w:rsidRPr="00D9545B">
        <w:rPr>
          <w:sz w:val="28"/>
          <w:szCs w:val="28"/>
        </w:rPr>
        <w:fldChar w:fldCharType="begin"/>
      </w:r>
      <w:r w:rsidR="00D20435" w:rsidRPr="00D9545B">
        <w:rPr>
          <w:sz w:val="28"/>
          <w:szCs w:val="28"/>
        </w:rPr>
        <w:instrText xml:space="preserve"> INCLUDEPICTURE  "https://www.plantarium.ru/dat/plants/5/536/509536_b39460c3.jpg" \* MERGEFORMATINET </w:instrText>
      </w:r>
      <w:r w:rsidR="00D20435" w:rsidRPr="00D9545B">
        <w:rPr>
          <w:sz w:val="28"/>
          <w:szCs w:val="28"/>
        </w:rPr>
        <w:fldChar w:fldCharType="separate"/>
      </w:r>
      <w:r w:rsidR="00063522" w:rsidRPr="00D9545B">
        <w:rPr>
          <w:sz w:val="28"/>
          <w:szCs w:val="28"/>
        </w:rPr>
        <w:fldChar w:fldCharType="begin"/>
      </w:r>
      <w:r w:rsidR="00063522" w:rsidRPr="00D9545B">
        <w:rPr>
          <w:sz w:val="28"/>
          <w:szCs w:val="28"/>
        </w:rPr>
        <w:instrText xml:space="preserve"> INCLUDEPICTURE  "https://www.plantarium.ru/dat/plants/5/536/509536_b39460c3.jpg" \* MERGEFORMATINET </w:instrText>
      </w:r>
      <w:r w:rsidR="00063522" w:rsidRPr="00D9545B">
        <w:rPr>
          <w:sz w:val="28"/>
          <w:szCs w:val="28"/>
        </w:rPr>
        <w:fldChar w:fldCharType="separate"/>
      </w:r>
      <w:r w:rsidR="007D0872" w:rsidRPr="00D9545B">
        <w:rPr>
          <w:sz w:val="28"/>
          <w:szCs w:val="28"/>
        </w:rPr>
        <w:fldChar w:fldCharType="begin"/>
      </w:r>
      <w:r w:rsidR="007D0872" w:rsidRPr="00D9545B">
        <w:rPr>
          <w:sz w:val="28"/>
          <w:szCs w:val="28"/>
        </w:rPr>
        <w:instrText xml:space="preserve"> INCLUDEPICTURE  "https://www.plantarium.ru/dat/plants/5/536/509536_b39460c3.jpg" \* MERGEFORMATINET </w:instrText>
      </w:r>
      <w:r w:rsidR="007D0872" w:rsidRPr="00D9545B">
        <w:rPr>
          <w:sz w:val="28"/>
          <w:szCs w:val="28"/>
        </w:rPr>
        <w:fldChar w:fldCharType="separate"/>
      </w:r>
      <w:r w:rsidR="00D87B47" w:rsidRPr="00D9545B">
        <w:rPr>
          <w:sz w:val="28"/>
          <w:szCs w:val="28"/>
        </w:rPr>
        <w:fldChar w:fldCharType="begin"/>
      </w:r>
      <w:r w:rsidR="00D87B47" w:rsidRPr="00D9545B">
        <w:rPr>
          <w:sz w:val="28"/>
          <w:szCs w:val="28"/>
        </w:rPr>
        <w:instrText xml:space="preserve"> INCLUDEPICTURE  "https://www.plantarium.ru/dat/plants/5/536/509536_b39460c3.jpg" \* MERGEFORMATINET </w:instrText>
      </w:r>
      <w:r w:rsidR="00D87B47"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B85321" w:rsidRPr="00D9545B">
        <w:rPr>
          <w:sz w:val="28"/>
          <w:szCs w:val="28"/>
        </w:rPr>
        <w:fldChar w:fldCharType="begin"/>
      </w:r>
      <w:r w:rsidR="00B85321" w:rsidRPr="00D9545B">
        <w:rPr>
          <w:sz w:val="28"/>
          <w:szCs w:val="28"/>
        </w:rPr>
        <w:instrText xml:space="preserve"> INCLUDEPICTURE  "https://www.plantarium.ru/dat/plants/5/536/509536_b39460c3.jpg" \* MERGEFORMATINET </w:instrText>
      </w:r>
      <w:r w:rsidR="00B85321" w:rsidRPr="00D9545B">
        <w:rPr>
          <w:sz w:val="28"/>
          <w:szCs w:val="28"/>
        </w:rPr>
        <w:fldChar w:fldCharType="separate"/>
      </w:r>
      <w:r w:rsidR="00A937A3" w:rsidRPr="00D9545B">
        <w:rPr>
          <w:sz w:val="28"/>
          <w:szCs w:val="28"/>
        </w:rPr>
        <w:fldChar w:fldCharType="begin"/>
      </w:r>
      <w:r w:rsidR="00A937A3" w:rsidRPr="00D9545B">
        <w:rPr>
          <w:sz w:val="28"/>
          <w:szCs w:val="28"/>
        </w:rPr>
        <w:instrText xml:space="preserve"> INCLUDEPICTURE  "https://www.plantarium.ru/dat/plants/5/536/509536_b39460c3.jpg" \* MERGEFORMATINET </w:instrText>
      </w:r>
      <w:r w:rsidR="00A937A3" w:rsidRPr="00D9545B">
        <w:rPr>
          <w:sz w:val="28"/>
          <w:szCs w:val="28"/>
        </w:rPr>
        <w:fldChar w:fldCharType="separate"/>
      </w:r>
      <w:r w:rsidR="00584E04" w:rsidRPr="00D9545B">
        <w:rPr>
          <w:sz w:val="28"/>
          <w:szCs w:val="28"/>
        </w:rPr>
        <w:fldChar w:fldCharType="begin"/>
      </w:r>
      <w:r w:rsidR="00584E04" w:rsidRPr="00D9545B">
        <w:rPr>
          <w:sz w:val="28"/>
          <w:szCs w:val="28"/>
        </w:rPr>
        <w:instrText xml:space="preserve"> INCLUDEPICTURE  "https://www.plantarium.ru/dat/plants/5/536/509536_b39460c3.jpg" \* MERGEFORMATINET </w:instrText>
      </w:r>
      <w:r w:rsidR="00584E04"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"https://www.plantarium.ru/dat/plants/5/536/509536_b39460c3.jpg"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"https://www.plantarium.ru/dat/plants/5/536/509536_b39460c3.jpg"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"https://www.plantarium.ru/dat/plants/5/536/509536_b39460c3.jpg"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"https://www.plantarium.ru/dat/plants/5/536/509536_b39460c3.jpg"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"https://www.plantarium.ru/dat/plants/5/536/509536_b39460c3.jpg"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"https://www.plantarium.ru/dat/plants/5/536/509536_b39460c3.jpg"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"https://www.plantarium.ru/dat/plants/5/536/509536_b39460c3.jpg"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"https://www.plantarium.ru/dat/plants/5/536/509536_b39460c3.jpg"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"https://www.plantarium.ru/dat/plants/5/536/509536_b39460c3.jpg"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"https://www.plantarium.ru/dat/plants/5/536/509536_b39460c3.jpg"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"https://www.plantarium.ru/dat/plants/5/536/509536_b39460c3.jpg" \* MERGEFORMATINET </w:instrText>
      </w:r>
      <w:r w:rsidR="00000000">
        <w:rPr>
          <w:sz w:val="28"/>
          <w:szCs w:val="28"/>
        </w:rPr>
        <w:fldChar w:fldCharType="separate"/>
      </w:r>
      <w:r w:rsidR="00EB3714">
        <w:rPr>
          <w:sz w:val="28"/>
          <w:szCs w:val="28"/>
        </w:rPr>
        <w:pict w14:anchorId="48AFA5A9">
          <v:shape id="_x0000_i1032" type="#_x0000_t75" alt="Изображение особи Adonis aestivalis." style="width:186pt;height:3in">
            <v:imagedata r:id="rId27" r:href="rId28" cropright="33065f"/>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00584E04" w:rsidRPr="00D9545B">
        <w:rPr>
          <w:sz w:val="28"/>
          <w:szCs w:val="28"/>
        </w:rPr>
        <w:fldChar w:fldCharType="end"/>
      </w:r>
      <w:r w:rsidR="00A937A3" w:rsidRPr="00D9545B">
        <w:rPr>
          <w:sz w:val="28"/>
          <w:szCs w:val="28"/>
        </w:rPr>
        <w:fldChar w:fldCharType="end"/>
      </w:r>
      <w:r w:rsidR="00B85321" w:rsidRPr="00D9545B">
        <w:rPr>
          <w:sz w:val="28"/>
          <w:szCs w:val="28"/>
        </w:rPr>
        <w:fldChar w:fldCharType="end"/>
      </w:r>
      <w:r w:rsidRPr="00D9545B">
        <w:rPr>
          <w:sz w:val="28"/>
          <w:szCs w:val="28"/>
        </w:rPr>
        <w:fldChar w:fldCharType="end"/>
      </w:r>
      <w:r w:rsidR="00D87B47" w:rsidRPr="00D9545B">
        <w:rPr>
          <w:sz w:val="28"/>
          <w:szCs w:val="28"/>
        </w:rPr>
        <w:fldChar w:fldCharType="end"/>
      </w:r>
      <w:r w:rsidR="007D0872" w:rsidRPr="00D9545B">
        <w:rPr>
          <w:sz w:val="28"/>
          <w:szCs w:val="28"/>
        </w:rPr>
        <w:fldChar w:fldCharType="end"/>
      </w:r>
      <w:r w:rsidR="00063522" w:rsidRPr="00D9545B">
        <w:rPr>
          <w:sz w:val="28"/>
          <w:szCs w:val="28"/>
        </w:rPr>
        <w:fldChar w:fldCharType="end"/>
      </w:r>
      <w:r w:rsidR="00D20435" w:rsidRPr="00D9545B">
        <w:rPr>
          <w:sz w:val="28"/>
          <w:szCs w:val="28"/>
        </w:rPr>
        <w:fldChar w:fldCharType="end"/>
      </w:r>
      <w:r w:rsidR="002756DD" w:rsidRPr="00D9545B">
        <w:rPr>
          <w:sz w:val="28"/>
          <w:szCs w:val="28"/>
        </w:rPr>
        <w:fldChar w:fldCharType="end"/>
      </w:r>
      <w:r w:rsidR="00F51417" w:rsidRPr="00D9545B">
        <w:rPr>
          <w:sz w:val="28"/>
          <w:szCs w:val="28"/>
        </w:rPr>
        <w:fldChar w:fldCharType="end"/>
      </w:r>
      <w:r w:rsidR="0009577C" w:rsidRPr="00D9545B">
        <w:rPr>
          <w:sz w:val="28"/>
          <w:szCs w:val="28"/>
        </w:rPr>
        <w:fldChar w:fldCharType="end"/>
      </w:r>
      <w:r w:rsidR="00650935" w:rsidRPr="00D9545B">
        <w:rPr>
          <w:sz w:val="28"/>
          <w:szCs w:val="28"/>
        </w:rPr>
        <w:fldChar w:fldCharType="end"/>
      </w:r>
      <w:r w:rsidRPr="00D9545B">
        <w:rPr>
          <w:sz w:val="28"/>
          <w:szCs w:val="28"/>
        </w:rPr>
        <w:fldChar w:fldCharType="end"/>
      </w:r>
      <w:r w:rsidR="006559D9" w:rsidRPr="00D9545B">
        <w:rPr>
          <w:sz w:val="28"/>
          <w:szCs w:val="28"/>
        </w:rPr>
        <w:fldChar w:fldCharType="end"/>
      </w:r>
      <w:r w:rsidR="006559D9" w:rsidRPr="00D9545B">
        <w:rPr>
          <w:sz w:val="28"/>
          <w:szCs w:val="28"/>
        </w:rPr>
        <w:fldChar w:fldCharType="end"/>
      </w:r>
      <w:r w:rsidR="00425B0E" w:rsidRPr="00D9545B">
        <w:rPr>
          <w:sz w:val="28"/>
          <w:szCs w:val="28"/>
        </w:rPr>
        <w:fldChar w:fldCharType="end"/>
      </w:r>
      <w:r w:rsidR="005C587D"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A97825" w:rsidRPr="00D9545B">
        <w:rPr>
          <w:sz w:val="28"/>
          <w:szCs w:val="28"/>
        </w:rPr>
        <w:fldChar w:fldCharType="end"/>
      </w:r>
      <w:r w:rsidR="001501F0"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E2729C" w:rsidRPr="00D9545B">
        <w:rPr>
          <w:sz w:val="28"/>
          <w:szCs w:val="28"/>
        </w:rPr>
        <w:fldChar w:fldCharType="end"/>
      </w:r>
      <w:r w:rsidR="004A3C4B" w:rsidRPr="00D9545B">
        <w:rPr>
          <w:sz w:val="28"/>
          <w:szCs w:val="28"/>
        </w:rPr>
        <w:fldChar w:fldCharType="end"/>
      </w:r>
      <w:r w:rsidR="00B22D41" w:rsidRPr="00D9545B">
        <w:rPr>
          <w:sz w:val="28"/>
          <w:szCs w:val="28"/>
        </w:rPr>
        <w:fldChar w:fldCharType="end"/>
      </w:r>
      <w:r w:rsidR="00C92271" w:rsidRPr="00D9545B">
        <w:rPr>
          <w:sz w:val="28"/>
          <w:szCs w:val="28"/>
        </w:rPr>
        <w:fldChar w:fldCharType="end"/>
      </w:r>
      <w:r w:rsidR="0052191A" w:rsidRPr="00D9545B">
        <w:rPr>
          <w:sz w:val="28"/>
          <w:szCs w:val="28"/>
        </w:rPr>
        <w:fldChar w:fldCharType="end"/>
      </w:r>
      <w:r w:rsidR="00520E0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F86B36" w:rsidRPr="00D9545B">
        <w:rPr>
          <w:sz w:val="28"/>
          <w:szCs w:val="28"/>
        </w:rPr>
        <w:fldChar w:fldCharType="end"/>
      </w:r>
      <w:r w:rsidR="00C86D58" w:rsidRPr="00D9545B">
        <w:rPr>
          <w:sz w:val="28"/>
          <w:szCs w:val="28"/>
        </w:rPr>
        <w:fldChar w:fldCharType="end"/>
      </w:r>
      <w:r w:rsidR="00772BA8" w:rsidRPr="00D9545B">
        <w:rPr>
          <w:sz w:val="28"/>
          <w:szCs w:val="28"/>
        </w:rPr>
        <w:fldChar w:fldCharType="end"/>
      </w:r>
      <w:r w:rsidR="008015C0" w:rsidRPr="00D9545B">
        <w:rPr>
          <w:sz w:val="28"/>
          <w:szCs w:val="28"/>
        </w:rPr>
        <w:fldChar w:fldCharType="end"/>
      </w:r>
      <w:r w:rsidR="00F7441C"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t xml:space="preserve"> </w:t>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F7441C" w:rsidRPr="00D9545B">
        <w:rPr>
          <w:sz w:val="28"/>
          <w:szCs w:val="28"/>
        </w:rPr>
        <w:fldChar w:fldCharType="begin"/>
      </w:r>
      <w:r w:rsidR="00F7441C" w:rsidRPr="00D9545B">
        <w:rPr>
          <w:sz w:val="28"/>
          <w:szCs w:val="28"/>
        </w:rPr>
        <w:instrText xml:space="preserve"> INCLUDEPICTURE  "https://www.plantarium.ru/dat/plants/5/537/509537_d69dee82.jpg" \* MERGEFORMATINET </w:instrText>
      </w:r>
      <w:r w:rsidR="00F7441C" w:rsidRPr="00D9545B">
        <w:rPr>
          <w:sz w:val="28"/>
          <w:szCs w:val="28"/>
        </w:rPr>
        <w:fldChar w:fldCharType="separate"/>
      </w:r>
      <w:r w:rsidR="008015C0" w:rsidRPr="00D9545B">
        <w:rPr>
          <w:sz w:val="28"/>
          <w:szCs w:val="28"/>
        </w:rPr>
        <w:fldChar w:fldCharType="begin"/>
      </w:r>
      <w:r w:rsidR="008015C0" w:rsidRPr="00D9545B">
        <w:rPr>
          <w:sz w:val="28"/>
          <w:szCs w:val="28"/>
        </w:rPr>
        <w:instrText xml:space="preserve"> INCLUDEPICTURE  "https://www.plantarium.ru/dat/plants/5/537/509537_d69dee82.jpg" \* MERGEFORMATINET </w:instrText>
      </w:r>
      <w:r w:rsidR="008015C0" w:rsidRPr="00D9545B">
        <w:rPr>
          <w:sz w:val="28"/>
          <w:szCs w:val="28"/>
        </w:rPr>
        <w:fldChar w:fldCharType="separate"/>
      </w:r>
      <w:r w:rsidR="00772BA8" w:rsidRPr="00D9545B">
        <w:rPr>
          <w:sz w:val="28"/>
          <w:szCs w:val="28"/>
        </w:rPr>
        <w:fldChar w:fldCharType="begin"/>
      </w:r>
      <w:r w:rsidR="00772BA8" w:rsidRPr="00D9545B">
        <w:rPr>
          <w:sz w:val="28"/>
          <w:szCs w:val="28"/>
        </w:rPr>
        <w:instrText xml:space="preserve"> INCLUDEPICTURE  "https://www.plantarium.ru/dat/plants/5/537/509537_d69dee82.jpg" \* MERGEFORMATINET </w:instrText>
      </w:r>
      <w:r w:rsidR="00772BA8" w:rsidRPr="00D9545B">
        <w:rPr>
          <w:sz w:val="28"/>
          <w:szCs w:val="28"/>
        </w:rPr>
        <w:fldChar w:fldCharType="separate"/>
      </w:r>
      <w:r w:rsidR="00C86D58" w:rsidRPr="00D9545B">
        <w:rPr>
          <w:sz w:val="28"/>
          <w:szCs w:val="28"/>
        </w:rPr>
        <w:fldChar w:fldCharType="begin"/>
      </w:r>
      <w:r w:rsidR="00C86D58" w:rsidRPr="00D9545B">
        <w:rPr>
          <w:sz w:val="28"/>
          <w:szCs w:val="28"/>
        </w:rPr>
        <w:instrText xml:space="preserve"> INCLUDEPICTURE  "https://www.plantarium.ru/dat/plants/5/537/509537_d69dee82.jpg" \* MERGEFORMATINET </w:instrText>
      </w:r>
      <w:r w:rsidR="00C86D58" w:rsidRPr="00D9545B">
        <w:rPr>
          <w:sz w:val="28"/>
          <w:szCs w:val="28"/>
        </w:rPr>
        <w:fldChar w:fldCharType="separate"/>
      </w:r>
      <w:r w:rsidR="00F86B36" w:rsidRPr="00D9545B">
        <w:rPr>
          <w:sz w:val="28"/>
          <w:szCs w:val="28"/>
        </w:rPr>
        <w:fldChar w:fldCharType="begin"/>
      </w:r>
      <w:r w:rsidR="00F86B36" w:rsidRPr="00D9545B">
        <w:rPr>
          <w:sz w:val="28"/>
          <w:szCs w:val="28"/>
        </w:rPr>
        <w:instrText xml:space="preserve"> INCLUDEPICTURE  "https://www.plantarium.ru/dat/plants/5/537/509537_d69dee82.jpg" \* MERGEFORMATINET </w:instrText>
      </w:r>
      <w:r w:rsidR="00F86B36"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520E05" w:rsidRPr="00D9545B">
        <w:rPr>
          <w:sz w:val="28"/>
          <w:szCs w:val="28"/>
        </w:rPr>
        <w:fldChar w:fldCharType="begin"/>
      </w:r>
      <w:r w:rsidR="00520E05" w:rsidRPr="00D9545B">
        <w:rPr>
          <w:sz w:val="28"/>
          <w:szCs w:val="28"/>
        </w:rPr>
        <w:instrText xml:space="preserve"> INCLUDEPICTURE  "https://www.plantarium.ru/dat/plants/5/537/509537_d69dee82.jpg" \* MERGEFORMATINET </w:instrText>
      </w:r>
      <w:r w:rsidR="00520E05" w:rsidRPr="00D9545B">
        <w:rPr>
          <w:sz w:val="28"/>
          <w:szCs w:val="28"/>
        </w:rPr>
        <w:fldChar w:fldCharType="separate"/>
      </w:r>
      <w:r w:rsidR="0052191A" w:rsidRPr="00D9545B">
        <w:rPr>
          <w:sz w:val="28"/>
          <w:szCs w:val="28"/>
        </w:rPr>
        <w:fldChar w:fldCharType="begin"/>
      </w:r>
      <w:r w:rsidR="0052191A" w:rsidRPr="00D9545B">
        <w:rPr>
          <w:sz w:val="28"/>
          <w:szCs w:val="28"/>
        </w:rPr>
        <w:instrText xml:space="preserve"> INCLUDEPICTURE  "https://www.plantarium.ru/dat/plants/5/537/509537_d69dee82.jpg" \* MERGEFORMATINET </w:instrText>
      </w:r>
      <w:r w:rsidR="0052191A" w:rsidRPr="00D9545B">
        <w:rPr>
          <w:sz w:val="28"/>
          <w:szCs w:val="28"/>
        </w:rPr>
        <w:fldChar w:fldCharType="separate"/>
      </w:r>
      <w:r w:rsidR="00C92271" w:rsidRPr="00D9545B">
        <w:rPr>
          <w:sz w:val="28"/>
          <w:szCs w:val="28"/>
        </w:rPr>
        <w:fldChar w:fldCharType="begin"/>
      </w:r>
      <w:r w:rsidR="00C92271" w:rsidRPr="00D9545B">
        <w:rPr>
          <w:sz w:val="28"/>
          <w:szCs w:val="28"/>
        </w:rPr>
        <w:instrText xml:space="preserve"> INCLUDEPICTURE  "https://www.plantarium.ru/dat/plants/5/537/509537_d69dee82.jpg" \* MERGEFORMATINET </w:instrText>
      </w:r>
      <w:r w:rsidR="00C92271" w:rsidRPr="00D9545B">
        <w:rPr>
          <w:sz w:val="28"/>
          <w:szCs w:val="28"/>
        </w:rPr>
        <w:fldChar w:fldCharType="separate"/>
      </w:r>
      <w:r w:rsidR="00B22D41" w:rsidRPr="00D9545B">
        <w:rPr>
          <w:sz w:val="28"/>
          <w:szCs w:val="28"/>
        </w:rPr>
        <w:fldChar w:fldCharType="begin"/>
      </w:r>
      <w:r w:rsidR="00B22D41" w:rsidRPr="00D9545B">
        <w:rPr>
          <w:sz w:val="28"/>
          <w:szCs w:val="28"/>
        </w:rPr>
        <w:instrText xml:space="preserve"> INCLUDEPICTURE  "https://www.plantarium.ru/dat/plants/5/537/509537_d69dee82.jpg" \* MERGEFORMATINET </w:instrText>
      </w:r>
      <w:r w:rsidR="00B22D41" w:rsidRPr="00D9545B">
        <w:rPr>
          <w:sz w:val="28"/>
          <w:szCs w:val="28"/>
        </w:rPr>
        <w:fldChar w:fldCharType="separate"/>
      </w:r>
      <w:r w:rsidR="004A3C4B" w:rsidRPr="00D9545B">
        <w:rPr>
          <w:sz w:val="28"/>
          <w:szCs w:val="28"/>
        </w:rPr>
        <w:fldChar w:fldCharType="begin"/>
      </w:r>
      <w:r w:rsidR="004A3C4B" w:rsidRPr="00D9545B">
        <w:rPr>
          <w:sz w:val="28"/>
          <w:szCs w:val="28"/>
        </w:rPr>
        <w:instrText xml:space="preserve"> INCLUDEPICTURE  "https://www.plantarium.ru/dat/plants/5/537/509537_d69dee82.jpg" \* MERGEFORMATINET </w:instrText>
      </w:r>
      <w:r w:rsidR="004A3C4B" w:rsidRPr="00D9545B">
        <w:rPr>
          <w:sz w:val="28"/>
          <w:szCs w:val="28"/>
        </w:rPr>
        <w:fldChar w:fldCharType="separate"/>
      </w:r>
      <w:r w:rsidR="00E2729C" w:rsidRPr="00D9545B">
        <w:rPr>
          <w:sz w:val="28"/>
          <w:szCs w:val="28"/>
        </w:rPr>
        <w:fldChar w:fldCharType="begin"/>
      </w:r>
      <w:r w:rsidR="00E2729C" w:rsidRPr="00D9545B">
        <w:rPr>
          <w:sz w:val="28"/>
          <w:szCs w:val="28"/>
        </w:rPr>
        <w:instrText xml:space="preserve"> INCLUDEPICTURE  "https://www.plantarium.ru/dat/plants/5/537/509537_d69dee82.jpg" \* MERGEFORMATINET </w:instrText>
      </w:r>
      <w:r w:rsidR="00E2729C"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1501F0" w:rsidRPr="00D9545B">
        <w:rPr>
          <w:sz w:val="28"/>
          <w:szCs w:val="28"/>
        </w:rPr>
        <w:fldChar w:fldCharType="begin"/>
      </w:r>
      <w:r w:rsidR="001501F0" w:rsidRPr="00D9545B">
        <w:rPr>
          <w:sz w:val="28"/>
          <w:szCs w:val="28"/>
        </w:rPr>
        <w:instrText xml:space="preserve"> INCLUDEPICTURE  "https://www.plantarium.ru/dat/plants/5/537/509537_d69dee82.jpg" \* MERGEFORMATINET </w:instrText>
      </w:r>
      <w:r w:rsidR="001501F0" w:rsidRPr="00D9545B">
        <w:rPr>
          <w:sz w:val="28"/>
          <w:szCs w:val="28"/>
        </w:rPr>
        <w:fldChar w:fldCharType="separate"/>
      </w:r>
      <w:r w:rsidR="00A97825" w:rsidRPr="00D9545B">
        <w:rPr>
          <w:sz w:val="28"/>
          <w:szCs w:val="28"/>
        </w:rPr>
        <w:fldChar w:fldCharType="begin"/>
      </w:r>
      <w:r w:rsidR="00A97825" w:rsidRPr="00D9545B">
        <w:rPr>
          <w:sz w:val="28"/>
          <w:szCs w:val="28"/>
        </w:rPr>
        <w:instrText xml:space="preserve"> INCLUDEPICTURE  "https://www.plantarium.ru/dat/plants/5/537/509537_d69dee82.jpg" \* MERGEFORMATINET </w:instrText>
      </w:r>
      <w:r w:rsidR="00A9782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5C587D" w:rsidRPr="00D9545B">
        <w:rPr>
          <w:sz w:val="28"/>
          <w:szCs w:val="28"/>
        </w:rPr>
        <w:fldChar w:fldCharType="begin"/>
      </w:r>
      <w:r w:rsidR="005C587D" w:rsidRPr="00D9545B">
        <w:rPr>
          <w:sz w:val="28"/>
          <w:szCs w:val="28"/>
        </w:rPr>
        <w:instrText xml:space="preserve"> INCLUDEPICTURE  "https://www.plantarium.ru/dat/plants/5/537/509537_d69dee82.jpg" \* MERGEFORMATINET </w:instrText>
      </w:r>
      <w:r w:rsidR="005C587D" w:rsidRPr="00D9545B">
        <w:rPr>
          <w:sz w:val="28"/>
          <w:szCs w:val="28"/>
        </w:rPr>
        <w:fldChar w:fldCharType="separate"/>
      </w:r>
      <w:r w:rsidR="00425B0E" w:rsidRPr="00D9545B">
        <w:rPr>
          <w:sz w:val="28"/>
          <w:szCs w:val="28"/>
        </w:rPr>
        <w:fldChar w:fldCharType="begin"/>
      </w:r>
      <w:r w:rsidR="00425B0E" w:rsidRPr="00D9545B">
        <w:rPr>
          <w:sz w:val="28"/>
          <w:szCs w:val="28"/>
        </w:rPr>
        <w:instrText xml:space="preserve"> INCLUDEPICTURE  "https://www.plantarium.ru/dat/plants/5/537/509537_d69dee82.jpg" \* MERGEFORMATINET </w:instrText>
      </w:r>
      <w:r w:rsidR="00425B0E" w:rsidRPr="00D9545B">
        <w:rPr>
          <w:sz w:val="28"/>
          <w:szCs w:val="28"/>
        </w:rPr>
        <w:fldChar w:fldCharType="separate"/>
      </w:r>
      <w:r w:rsidR="006559D9" w:rsidRPr="00D9545B">
        <w:rPr>
          <w:sz w:val="28"/>
          <w:szCs w:val="28"/>
        </w:rPr>
        <w:fldChar w:fldCharType="begin"/>
      </w:r>
      <w:r w:rsidR="006559D9" w:rsidRPr="00D9545B">
        <w:rPr>
          <w:sz w:val="28"/>
          <w:szCs w:val="28"/>
        </w:rPr>
        <w:instrText xml:space="preserve"> INCLUDEPICTURE  "https://www.plantarium.ru/dat/plants/5/537/509537_d69dee82.jpg" \* MERGEFORMATINET </w:instrText>
      </w:r>
      <w:r w:rsidR="006559D9" w:rsidRPr="00D9545B">
        <w:rPr>
          <w:sz w:val="28"/>
          <w:szCs w:val="28"/>
        </w:rPr>
        <w:fldChar w:fldCharType="separate"/>
      </w:r>
      <w:r w:rsidR="006559D9" w:rsidRPr="00D9545B">
        <w:rPr>
          <w:sz w:val="28"/>
          <w:szCs w:val="28"/>
        </w:rPr>
        <w:fldChar w:fldCharType="begin"/>
      </w:r>
      <w:r w:rsidR="006559D9" w:rsidRPr="00D9545B">
        <w:rPr>
          <w:sz w:val="28"/>
          <w:szCs w:val="28"/>
        </w:rPr>
        <w:instrText xml:space="preserve"> INCLUDEPICTURE  "https://www.plantarium.ru/dat/plants/5/537/509537_d69dee82.jpg" \* MERGEFORMATINET </w:instrText>
      </w:r>
      <w:r w:rsidR="006559D9"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650935" w:rsidRPr="00D9545B">
        <w:rPr>
          <w:sz w:val="28"/>
          <w:szCs w:val="28"/>
        </w:rPr>
        <w:fldChar w:fldCharType="begin"/>
      </w:r>
      <w:r w:rsidR="00650935" w:rsidRPr="00D9545B">
        <w:rPr>
          <w:sz w:val="28"/>
          <w:szCs w:val="28"/>
        </w:rPr>
        <w:instrText xml:space="preserve"> INCLUDEPICTURE  "https://www.plantarium.ru/dat/plants/5/537/509537_d69dee82.jpg" \* MERGEFORMATINET </w:instrText>
      </w:r>
      <w:r w:rsidR="00650935" w:rsidRPr="00D9545B">
        <w:rPr>
          <w:sz w:val="28"/>
          <w:szCs w:val="28"/>
        </w:rPr>
        <w:fldChar w:fldCharType="separate"/>
      </w:r>
      <w:r w:rsidR="0009577C" w:rsidRPr="00D9545B">
        <w:rPr>
          <w:sz w:val="28"/>
          <w:szCs w:val="28"/>
        </w:rPr>
        <w:fldChar w:fldCharType="begin"/>
      </w:r>
      <w:r w:rsidR="0009577C" w:rsidRPr="00D9545B">
        <w:rPr>
          <w:sz w:val="28"/>
          <w:szCs w:val="28"/>
        </w:rPr>
        <w:instrText xml:space="preserve"> INCLUDEPICTURE  "https://www.plantarium.ru/dat/plants/5/537/509537_d69dee82.jpg" \* MERGEFORMATINET </w:instrText>
      </w:r>
      <w:r w:rsidR="0009577C" w:rsidRPr="00D9545B">
        <w:rPr>
          <w:sz w:val="28"/>
          <w:szCs w:val="28"/>
        </w:rPr>
        <w:fldChar w:fldCharType="separate"/>
      </w:r>
      <w:r w:rsidR="00F51417" w:rsidRPr="00D9545B">
        <w:rPr>
          <w:sz w:val="28"/>
          <w:szCs w:val="28"/>
        </w:rPr>
        <w:fldChar w:fldCharType="begin"/>
      </w:r>
      <w:r w:rsidR="00F51417" w:rsidRPr="00D9545B">
        <w:rPr>
          <w:sz w:val="28"/>
          <w:szCs w:val="28"/>
        </w:rPr>
        <w:instrText xml:space="preserve"> INCLUDEPICTURE  "https://www.plantarium.ru/dat/plants/5/537/509537_d69dee82.jpg" \* MERGEFORMATINET </w:instrText>
      </w:r>
      <w:r w:rsidR="00F51417" w:rsidRPr="00D9545B">
        <w:rPr>
          <w:sz w:val="28"/>
          <w:szCs w:val="28"/>
        </w:rPr>
        <w:fldChar w:fldCharType="separate"/>
      </w:r>
      <w:r w:rsidR="002756DD" w:rsidRPr="00D9545B">
        <w:rPr>
          <w:sz w:val="28"/>
          <w:szCs w:val="28"/>
        </w:rPr>
        <w:fldChar w:fldCharType="begin"/>
      </w:r>
      <w:r w:rsidR="002756DD" w:rsidRPr="00D9545B">
        <w:rPr>
          <w:sz w:val="28"/>
          <w:szCs w:val="28"/>
        </w:rPr>
        <w:instrText xml:space="preserve"> INCLUDEPICTURE  "https://www.plantarium.ru/dat/plants/5/537/509537_d69dee82.jpg" \* MERGEFORMATINET </w:instrText>
      </w:r>
      <w:r w:rsidR="002756DD" w:rsidRPr="00D9545B">
        <w:rPr>
          <w:sz w:val="28"/>
          <w:szCs w:val="28"/>
        </w:rPr>
        <w:fldChar w:fldCharType="separate"/>
      </w:r>
      <w:r w:rsidR="00D20435" w:rsidRPr="00D9545B">
        <w:rPr>
          <w:sz w:val="28"/>
          <w:szCs w:val="28"/>
        </w:rPr>
        <w:fldChar w:fldCharType="begin"/>
      </w:r>
      <w:r w:rsidR="00D20435" w:rsidRPr="00D9545B">
        <w:rPr>
          <w:sz w:val="28"/>
          <w:szCs w:val="28"/>
        </w:rPr>
        <w:instrText xml:space="preserve"> INCLUDEPICTURE  "https://www.plantarium.ru/dat/plants/5/537/509537_d69dee82.jpg" \* MERGEFORMATINET </w:instrText>
      </w:r>
      <w:r w:rsidR="00D20435" w:rsidRPr="00D9545B">
        <w:rPr>
          <w:sz w:val="28"/>
          <w:szCs w:val="28"/>
        </w:rPr>
        <w:fldChar w:fldCharType="separate"/>
      </w:r>
      <w:r w:rsidR="00063522" w:rsidRPr="00D9545B">
        <w:rPr>
          <w:sz w:val="28"/>
          <w:szCs w:val="28"/>
        </w:rPr>
        <w:fldChar w:fldCharType="begin"/>
      </w:r>
      <w:r w:rsidR="00063522" w:rsidRPr="00D9545B">
        <w:rPr>
          <w:sz w:val="28"/>
          <w:szCs w:val="28"/>
        </w:rPr>
        <w:instrText xml:space="preserve"> INCLUDEPICTURE  "https://www.plantarium.ru/dat/plants/5/537/509537_d69dee82.jpg" \* MERGEFORMATINET </w:instrText>
      </w:r>
      <w:r w:rsidR="00063522" w:rsidRPr="00D9545B">
        <w:rPr>
          <w:sz w:val="28"/>
          <w:szCs w:val="28"/>
        </w:rPr>
        <w:fldChar w:fldCharType="separate"/>
      </w:r>
      <w:r w:rsidR="007D0872" w:rsidRPr="00D9545B">
        <w:rPr>
          <w:sz w:val="28"/>
          <w:szCs w:val="28"/>
        </w:rPr>
        <w:fldChar w:fldCharType="begin"/>
      </w:r>
      <w:r w:rsidR="007D0872" w:rsidRPr="00D9545B">
        <w:rPr>
          <w:sz w:val="28"/>
          <w:szCs w:val="28"/>
        </w:rPr>
        <w:instrText xml:space="preserve"> INCLUDEPICTURE  "https://www.plantarium.ru/dat/plants/5/537/509537_d69dee82.jpg" \* MERGEFORMATINET </w:instrText>
      </w:r>
      <w:r w:rsidR="007D0872" w:rsidRPr="00D9545B">
        <w:rPr>
          <w:sz w:val="28"/>
          <w:szCs w:val="28"/>
        </w:rPr>
        <w:fldChar w:fldCharType="separate"/>
      </w:r>
      <w:r w:rsidR="00D87B47" w:rsidRPr="00D9545B">
        <w:rPr>
          <w:sz w:val="28"/>
          <w:szCs w:val="28"/>
        </w:rPr>
        <w:fldChar w:fldCharType="begin"/>
      </w:r>
      <w:r w:rsidR="00D87B47" w:rsidRPr="00D9545B">
        <w:rPr>
          <w:sz w:val="28"/>
          <w:szCs w:val="28"/>
        </w:rPr>
        <w:instrText xml:space="preserve"> INCLUDEPICTURE  "https://www.plantarium.ru/dat/plants/5/537/509537_d69dee82.jpg" \* MERGEFORMATINET </w:instrText>
      </w:r>
      <w:r w:rsidR="00D87B47"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B85321" w:rsidRPr="00D9545B">
        <w:rPr>
          <w:sz w:val="28"/>
          <w:szCs w:val="28"/>
        </w:rPr>
        <w:fldChar w:fldCharType="begin"/>
      </w:r>
      <w:r w:rsidR="00B85321" w:rsidRPr="00D9545B">
        <w:rPr>
          <w:sz w:val="28"/>
          <w:szCs w:val="28"/>
        </w:rPr>
        <w:instrText xml:space="preserve"> INCLUDEPICTURE  "https://www.plantarium.ru/dat/plants/5/537/509537_d69dee82.jpg" \* MERGEFORMATINET </w:instrText>
      </w:r>
      <w:r w:rsidR="00B85321" w:rsidRPr="00D9545B">
        <w:rPr>
          <w:sz w:val="28"/>
          <w:szCs w:val="28"/>
        </w:rPr>
        <w:fldChar w:fldCharType="separate"/>
      </w:r>
      <w:r w:rsidR="00A937A3" w:rsidRPr="00D9545B">
        <w:rPr>
          <w:sz w:val="28"/>
          <w:szCs w:val="28"/>
        </w:rPr>
        <w:fldChar w:fldCharType="begin"/>
      </w:r>
      <w:r w:rsidR="00A937A3" w:rsidRPr="00D9545B">
        <w:rPr>
          <w:sz w:val="28"/>
          <w:szCs w:val="28"/>
        </w:rPr>
        <w:instrText xml:space="preserve"> INCLUDEPICTURE  "https://www.plantarium.ru/dat/plants/5/537/509537_d69dee82.jpg" \* MERGEFORMATINET </w:instrText>
      </w:r>
      <w:r w:rsidR="00A937A3" w:rsidRPr="00D9545B">
        <w:rPr>
          <w:sz w:val="28"/>
          <w:szCs w:val="28"/>
        </w:rPr>
        <w:fldChar w:fldCharType="separate"/>
      </w:r>
      <w:r w:rsidR="00584E04" w:rsidRPr="00D9545B">
        <w:rPr>
          <w:sz w:val="28"/>
          <w:szCs w:val="28"/>
        </w:rPr>
        <w:fldChar w:fldCharType="begin"/>
      </w:r>
      <w:r w:rsidR="00584E04" w:rsidRPr="00D9545B">
        <w:rPr>
          <w:sz w:val="28"/>
          <w:szCs w:val="28"/>
        </w:rPr>
        <w:instrText xml:space="preserve"> INCLUDEPICTURE  "https://www.plantarium.ru/dat/plants/5/537/509537_d69dee82.jpg" \* MERGEFORMATINET </w:instrText>
      </w:r>
      <w:r w:rsidR="00584E04"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D62AE5" w:rsidRPr="00D9545B">
        <w:rPr>
          <w:sz w:val="28"/>
          <w:szCs w:val="28"/>
        </w:rPr>
        <w:fldChar w:fldCharType="begin"/>
      </w:r>
      <w:r w:rsidR="00D62AE5" w:rsidRPr="00D9545B">
        <w:rPr>
          <w:sz w:val="28"/>
          <w:szCs w:val="28"/>
        </w:rPr>
        <w:instrText xml:space="preserve"> INCLUDEPICTURE  "https://www.plantarium.ru/dat/plants/5/537/509537_d69dee82.jpg" \* MERGEFORMATINET </w:instrText>
      </w:r>
      <w:r w:rsidR="00D62AE5"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Pr="00D9545B">
        <w:rPr>
          <w:sz w:val="28"/>
          <w:szCs w:val="28"/>
        </w:rPr>
        <w:fldChar w:fldCharType="begin"/>
      </w:r>
      <w:r w:rsidRPr="00D9545B">
        <w:rPr>
          <w:sz w:val="28"/>
          <w:szCs w:val="28"/>
        </w:rPr>
        <w:instrText xml:space="preserve"> INCLUDEPICTURE  "https://www.plantarium.ru/dat/plants/5/537/509537_d69dee82.jpg" \* MERGEFORMATINET </w:instrText>
      </w:r>
      <w:r w:rsidRPr="00D9545B">
        <w:rPr>
          <w:sz w:val="28"/>
          <w:szCs w:val="28"/>
        </w:rPr>
        <w:fldChar w:fldCharType="separate"/>
      </w:r>
      <w:r w:rsidR="00203F6B" w:rsidRPr="00D9545B">
        <w:rPr>
          <w:sz w:val="28"/>
          <w:szCs w:val="28"/>
        </w:rPr>
        <w:fldChar w:fldCharType="begin"/>
      </w:r>
      <w:r w:rsidR="00203F6B" w:rsidRPr="00D9545B">
        <w:rPr>
          <w:sz w:val="28"/>
          <w:szCs w:val="28"/>
        </w:rPr>
        <w:instrText xml:space="preserve"> INCLUDEPICTURE  "https://www.plantarium.ru/dat/plants/5/537/509537_d69dee82.jpg" \* MERGEFORMATINET </w:instrText>
      </w:r>
      <w:r w:rsidR="00203F6B" w:rsidRPr="00D9545B">
        <w:rPr>
          <w:sz w:val="28"/>
          <w:szCs w:val="28"/>
        </w:rPr>
        <w:fldChar w:fldCharType="separate"/>
      </w:r>
      <w:r w:rsidR="00784FE7" w:rsidRPr="00D9545B">
        <w:rPr>
          <w:sz w:val="28"/>
          <w:szCs w:val="28"/>
        </w:rPr>
        <w:fldChar w:fldCharType="begin"/>
      </w:r>
      <w:r w:rsidR="00784FE7" w:rsidRPr="00D9545B">
        <w:rPr>
          <w:sz w:val="28"/>
          <w:szCs w:val="28"/>
        </w:rPr>
        <w:instrText xml:space="preserve"> INCLUDEPICTURE  "https://www.plantarium.ru/dat/plants/5/537/509537_d69dee82.jpg" \* MERGEFORMATINET </w:instrText>
      </w:r>
      <w:r w:rsidR="00784FE7" w:rsidRPr="00D9545B">
        <w:rPr>
          <w:sz w:val="28"/>
          <w:szCs w:val="28"/>
        </w:rPr>
        <w:fldChar w:fldCharType="separate"/>
      </w:r>
      <w:r w:rsidR="005F6B53" w:rsidRPr="00D9545B">
        <w:rPr>
          <w:sz w:val="28"/>
          <w:szCs w:val="28"/>
        </w:rPr>
        <w:fldChar w:fldCharType="begin"/>
      </w:r>
      <w:r w:rsidR="005F6B53" w:rsidRPr="00D9545B">
        <w:rPr>
          <w:sz w:val="28"/>
          <w:szCs w:val="28"/>
        </w:rPr>
        <w:instrText xml:space="preserve"> INCLUDEPICTURE  "https://www.plantarium.ru/dat/plants/5/537/509537_d69dee82.jpg" \* MERGEFORMATINET </w:instrText>
      </w:r>
      <w:r w:rsidR="005F6B53" w:rsidRPr="00D9545B">
        <w:rPr>
          <w:sz w:val="28"/>
          <w:szCs w:val="28"/>
        </w:rPr>
        <w:fldChar w:fldCharType="separate"/>
      </w:r>
      <w:r w:rsidR="0063190C">
        <w:rPr>
          <w:sz w:val="28"/>
          <w:szCs w:val="28"/>
        </w:rPr>
        <w:fldChar w:fldCharType="begin"/>
      </w:r>
      <w:r w:rsidR="0063190C">
        <w:rPr>
          <w:sz w:val="28"/>
          <w:szCs w:val="28"/>
        </w:rPr>
        <w:instrText xml:space="preserve"> INCLUDEPICTURE  "https://www.plantarium.ru/dat/plants/5/537/509537_d69dee82.jpg" \* MERGEFORMATINET </w:instrText>
      </w:r>
      <w:r w:rsidR="0063190C">
        <w:rPr>
          <w:sz w:val="28"/>
          <w:szCs w:val="28"/>
        </w:rPr>
        <w:fldChar w:fldCharType="separate"/>
      </w:r>
      <w:r w:rsidR="001A4F77">
        <w:rPr>
          <w:sz w:val="28"/>
          <w:szCs w:val="28"/>
        </w:rPr>
        <w:fldChar w:fldCharType="begin"/>
      </w:r>
      <w:r w:rsidR="001A4F77">
        <w:rPr>
          <w:sz w:val="28"/>
          <w:szCs w:val="28"/>
        </w:rPr>
        <w:instrText xml:space="preserve"> INCLUDEPICTURE  "https://www.plantarium.ru/dat/plants/5/537/509537_d69dee82.jpg" \* MERGEFORMATINET </w:instrText>
      </w:r>
      <w:r w:rsidR="001A4F77">
        <w:rPr>
          <w:sz w:val="28"/>
          <w:szCs w:val="28"/>
        </w:rPr>
        <w:fldChar w:fldCharType="separate"/>
      </w:r>
      <w:r>
        <w:rPr>
          <w:sz w:val="28"/>
          <w:szCs w:val="28"/>
        </w:rPr>
        <w:fldChar w:fldCharType="begin"/>
      </w:r>
      <w:r>
        <w:rPr>
          <w:sz w:val="28"/>
          <w:szCs w:val="28"/>
        </w:rPr>
        <w:instrText xml:space="preserve"> INCLUDEPICTURE  "https://www.plantarium.ru/dat/plants/5/537/509537_d69dee82.jpg"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"https://www.plantarium.ru/dat/plants/5/537/509537_d69dee82.jpg" \* MERGEFORMATINET </w:instrText>
      </w:r>
      <w:r>
        <w:rPr>
          <w:sz w:val="28"/>
          <w:szCs w:val="28"/>
        </w:rPr>
        <w:fldChar w:fldCharType="separate"/>
      </w:r>
      <w:r>
        <w:rPr>
          <w:sz w:val="28"/>
          <w:szCs w:val="28"/>
        </w:rPr>
        <w:fldChar w:fldCharType="begin"/>
      </w:r>
      <w:r>
        <w:rPr>
          <w:sz w:val="28"/>
          <w:szCs w:val="28"/>
        </w:rPr>
        <w:instrText xml:space="preserve"> INCLUDEPICTURE  "https://www.plantarium.ru/dat/plants/5/537/509537_d69dee82.jpg" \* MERGEFORMATINET </w:instrText>
      </w:r>
      <w:r>
        <w:rPr>
          <w:sz w:val="28"/>
          <w:szCs w:val="28"/>
        </w:rPr>
        <w:fldChar w:fldCharType="separate"/>
      </w:r>
      <w:r w:rsidR="00000000">
        <w:rPr>
          <w:sz w:val="28"/>
          <w:szCs w:val="28"/>
        </w:rPr>
        <w:fldChar w:fldCharType="begin"/>
      </w:r>
      <w:r w:rsidR="00000000">
        <w:rPr>
          <w:sz w:val="28"/>
          <w:szCs w:val="28"/>
        </w:rPr>
        <w:instrText xml:space="preserve"> INCLUDEPICTURE  "https://www.plantarium.ru/dat/plants/5/537/509537_d69dee82.jpg" \* MERGEFORMATINET </w:instrText>
      </w:r>
      <w:r w:rsidR="00000000">
        <w:rPr>
          <w:sz w:val="28"/>
          <w:szCs w:val="28"/>
        </w:rPr>
        <w:fldChar w:fldCharType="separate"/>
      </w:r>
      <w:r w:rsidR="00EB3714">
        <w:rPr>
          <w:sz w:val="28"/>
          <w:szCs w:val="28"/>
        </w:rPr>
        <w:pict w14:anchorId="15731518">
          <v:shape id="_x0000_i1033" type="#_x0000_t75" alt="Изображение особи Adonis aestivalis." style="width:186pt;height:3in">
            <v:imagedata r:id="rId29" r:href="rId30" cropleft="19008f"/>
          </v:shape>
        </w:pict>
      </w:r>
      <w:r w:rsidR="00000000">
        <w:rPr>
          <w:sz w:val="28"/>
          <w:szCs w:val="28"/>
        </w:rPr>
        <w:fldChar w:fldCharType="end"/>
      </w:r>
      <w:r>
        <w:rPr>
          <w:sz w:val="28"/>
          <w:szCs w:val="28"/>
        </w:rPr>
        <w:fldChar w:fldCharType="end"/>
      </w:r>
      <w:r>
        <w:rPr>
          <w:sz w:val="28"/>
          <w:szCs w:val="28"/>
        </w:rPr>
        <w:fldChar w:fldCharType="end"/>
      </w:r>
      <w:r>
        <w:rPr>
          <w:sz w:val="28"/>
          <w:szCs w:val="28"/>
        </w:rPr>
        <w:fldChar w:fldCharType="end"/>
      </w:r>
      <w:r w:rsidR="001A4F77">
        <w:rPr>
          <w:sz w:val="28"/>
          <w:szCs w:val="28"/>
        </w:rPr>
        <w:fldChar w:fldCharType="end"/>
      </w:r>
      <w:r w:rsidR="0063190C">
        <w:rPr>
          <w:sz w:val="28"/>
          <w:szCs w:val="28"/>
        </w:rPr>
        <w:fldChar w:fldCharType="end"/>
      </w:r>
      <w:r w:rsidR="005F6B53" w:rsidRPr="00D9545B">
        <w:rPr>
          <w:sz w:val="28"/>
          <w:szCs w:val="28"/>
        </w:rPr>
        <w:fldChar w:fldCharType="end"/>
      </w:r>
      <w:r w:rsidR="00784FE7" w:rsidRPr="00D9545B">
        <w:rPr>
          <w:sz w:val="28"/>
          <w:szCs w:val="28"/>
        </w:rPr>
        <w:fldChar w:fldCharType="end"/>
      </w:r>
      <w:r w:rsidR="00203F6B"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D62AE5" w:rsidRPr="00D9545B">
        <w:rPr>
          <w:sz w:val="28"/>
          <w:szCs w:val="28"/>
        </w:rPr>
        <w:fldChar w:fldCharType="end"/>
      </w:r>
      <w:r w:rsidRPr="00D9545B">
        <w:rPr>
          <w:sz w:val="28"/>
          <w:szCs w:val="28"/>
        </w:rPr>
        <w:fldChar w:fldCharType="end"/>
      </w:r>
      <w:r w:rsidR="00584E04" w:rsidRPr="00D9545B">
        <w:rPr>
          <w:sz w:val="28"/>
          <w:szCs w:val="28"/>
        </w:rPr>
        <w:fldChar w:fldCharType="end"/>
      </w:r>
      <w:r w:rsidR="00A937A3" w:rsidRPr="00D9545B">
        <w:rPr>
          <w:sz w:val="28"/>
          <w:szCs w:val="28"/>
        </w:rPr>
        <w:fldChar w:fldCharType="end"/>
      </w:r>
      <w:r w:rsidR="00B85321" w:rsidRPr="00D9545B">
        <w:rPr>
          <w:sz w:val="28"/>
          <w:szCs w:val="28"/>
        </w:rPr>
        <w:fldChar w:fldCharType="end"/>
      </w:r>
      <w:r w:rsidRPr="00D9545B">
        <w:rPr>
          <w:sz w:val="28"/>
          <w:szCs w:val="28"/>
        </w:rPr>
        <w:fldChar w:fldCharType="end"/>
      </w:r>
      <w:r w:rsidR="00D87B47" w:rsidRPr="00D9545B">
        <w:rPr>
          <w:sz w:val="28"/>
          <w:szCs w:val="28"/>
        </w:rPr>
        <w:fldChar w:fldCharType="end"/>
      </w:r>
      <w:r w:rsidR="007D0872" w:rsidRPr="00D9545B">
        <w:rPr>
          <w:sz w:val="28"/>
          <w:szCs w:val="28"/>
        </w:rPr>
        <w:fldChar w:fldCharType="end"/>
      </w:r>
      <w:r w:rsidR="00063522" w:rsidRPr="00D9545B">
        <w:rPr>
          <w:sz w:val="28"/>
          <w:szCs w:val="28"/>
        </w:rPr>
        <w:fldChar w:fldCharType="end"/>
      </w:r>
      <w:r w:rsidR="00D20435" w:rsidRPr="00D9545B">
        <w:rPr>
          <w:sz w:val="28"/>
          <w:szCs w:val="28"/>
        </w:rPr>
        <w:fldChar w:fldCharType="end"/>
      </w:r>
      <w:r w:rsidR="002756DD" w:rsidRPr="00D9545B">
        <w:rPr>
          <w:sz w:val="28"/>
          <w:szCs w:val="28"/>
        </w:rPr>
        <w:fldChar w:fldCharType="end"/>
      </w:r>
      <w:r w:rsidR="00F51417" w:rsidRPr="00D9545B">
        <w:rPr>
          <w:sz w:val="28"/>
          <w:szCs w:val="28"/>
        </w:rPr>
        <w:fldChar w:fldCharType="end"/>
      </w:r>
      <w:r w:rsidR="0009577C" w:rsidRPr="00D9545B">
        <w:rPr>
          <w:sz w:val="28"/>
          <w:szCs w:val="28"/>
        </w:rPr>
        <w:fldChar w:fldCharType="end"/>
      </w:r>
      <w:r w:rsidR="00650935" w:rsidRPr="00D9545B">
        <w:rPr>
          <w:sz w:val="28"/>
          <w:szCs w:val="28"/>
        </w:rPr>
        <w:fldChar w:fldCharType="end"/>
      </w:r>
      <w:r w:rsidRPr="00D9545B">
        <w:rPr>
          <w:sz w:val="28"/>
          <w:szCs w:val="28"/>
        </w:rPr>
        <w:fldChar w:fldCharType="end"/>
      </w:r>
      <w:r w:rsidR="006559D9" w:rsidRPr="00D9545B">
        <w:rPr>
          <w:sz w:val="28"/>
          <w:szCs w:val="28"/>
        </w:rPr>
        <w:fldChar w:fldCharType="end"/>
      </w:r>
      <w:r w:rsidR="006559D9" w:rsidRPr="00D9545B">
        <w:rPr>
          <w:sz w:val="28"/>
          <w:szCs w:val="28"/>
        </w:rPr>
        <w:fldChar w:fldCharType="end"/>
      </w:r>
      <w:r w:rsidR="00425B0E" w:rsidRPr="00D9545B">
        <w:rPr>
          <w:sz w:val="28"/>
          <w:szCs w:val="28"/>
        </w:rPr>
        <w:fldChar w:fldCharType="end"/>
      </w:r>
      <w:r w:rsidR="005C587D"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A97825" w:rsidRPr="00D9545B">
        <w:rPr>
          <w:sz w:val="28"/>
          <w:szCs w:val="28"/>
        </w:rPr>
        <w:fldChar w:fldCharType="end"/>
      </w:r>
      <w:r w:rsidR="001501F0"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E2729C" w:rsidRPr="00D9545B">
        <w:rPr>
          <w:sz w:val="28"/>
          <w:szCs w:val="28"/>
        </w:rPr>
        <w:fldChar w:fldCharType="end"/>
      </w:r>
      <w:r w:rsidR="004A3C4B" w:rsidRPr="00D9545B">
        <w:rPr>
          <w:sz w:val="28"/>
          <w:szCs w:val="28"/>
        </w:rPr>
        <w:fldChar w:fldCharType="end"/>
      </w:r>
      <w:r w:rsidR="00B22D41" w:rsidRPr="00D9545B">
        <w:rPr>
          <w:sz w:val="28"/>
          <w:szCs w:val="28"/>
        </w:rPr>
        <w:fldChar w:fldCharType="end"/>
      </w:r>
      <w:r w:rsidR="00C92271" w:rsidRPr="00D9545B">
        <w:rPr>
          <w:sz w:val="28"/>
          <w:szCs w:val="28"/>
        </w:rPr>
        <w:fldChar w:fldCharType="end"/>
      </w:r>
      <w:r w:rsidR="0052191A" w:rsidRPr="00D9545B">
        <w:rPr>
          <w:sz w:val="28"/>
          <w:szCs w:val="28"/>
        </w:rPr>
        <w:fldChar w:fldCharType="end"/>
      </w:r>
      <w:r w:rsidR="00520E05"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00F86B36" w:rsidRPr="00D9545B">
        <w:rPr>
          <w:sz w:val="28"/>
          <w:szCs w:val="28"/>
        </w:rPr>
        <w:fldChar w:fldCharType="end"/>
      </w:r>
      <w:r w:rsidR="00C86D58" w:rsidRPr="00D9545B">
        <w:rPr>
          <w:sz w:val="28"/>
          <w:szCs w:val="28"/>
        </w:rPr>
        <w:fldChar w:fldCharType="end"/>
      </w:r>
      <w:r w:rsidR="00772BA8" w:rsidRPr="00D9545B">
        <w:rPr>
          <w:sz w:val="28"/>
          <w:szCs w:val="28"/>
        </w:rPr>
        <w:fldChar w:fldCharType="end"/>
      </w:r>
      <w:r w:rsidR="008015C0" w:rsidRPr="00D9545B">
        <w:rPr>
          <w:sz w:val="28"/>
          <w:szCs w:val="28"/>
        </w:rPr>
        <w:fldChar w:fldCharType="end"/>
      </w:r>
      <w:r w:rsidR="00F7441C"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r w:rsidRPr="00D9545B">
        <w:rPr>
          <w:sz w:val="28"/>
          <w:szCs w:val="28"/>
        </w:rPr>
        <w:fldChar w:fldCharType="end"/>
      </w:r>
    </w:p>
    <w:p w14:paraId="36F96AFC" w14:textId="77777777" w:rsidR="005C08D6" w:rsidRPr="00D9545B" w:rsidRDefault="005C08D6" w:rsidP="005D3554">
      <w:pPr>
        <w:tabs>
          <w:tab w:val="left" w:pos="709"/>
          <w:tab w:val="left" w:pos="851"/>
          <w:tab w:val="left" w:pos="1134"/>
          <w:tab w:val="left" w:pos="1276"/>
          <w:tab w:val="left" w:pos="2865"/>
        </w:tabs>
        <w:spacing w:line="20" w:lineRule="atLeast"/>
        <w:ind w:firstLine="709"/>
        <w:jc w:val="center"/>
        <w:rPr>
          <w:spacing w:val="-3"/>
          <w:sz w:val="28"/>
          <w:szCs w:val="28"/>
        </w:rPr>
      </w:pPr>
    </w:p>
    <w:p w14:paraId="198A1ECA" w14:textId="13A69BAB" w:rsidR="005C08D6" w:rsidRPr="00D9545B" w:rsidRDefault="00861EDE" w:rsidP="005D3554">
      <w:pPr>
        <w:tabs>
          <w:tab w:val="left" w:pos="709"/>
          <w:tab w:val="left" w:pos="851"/>
          <w:tab w:val="left" w:pos="1134"/>
          <w:tab w:val="left" w:pos="1276"/>
          <w:tab w:val="left" w:pos="2865"/>
        </w:tabs>
        <w:spacing w:line="20" w:lineRule="atLeast"/>
        <w:ind w:firstLine="709"/>
        <w:jc w:val="center"/>
        <w:rPr>
          <w:sz w:val="28"/>
          <w:szCs w:val="28"/>
          <w:lang w:val="kk-KZ"/>
        </w:rPr>
      </w:pPr>
      <w:r>
        <w:rPr>
          <w:spacing w:val="-3"/>
          <w:sz w:val="28"/>
          <w:szCs w:val="28"/>
          <w:lang w:val="kk-KZ"/>
        </w:rPr>
        <w:t>С</w:t>
      </w:r>
      <w:r w:rsidR="00261A38" w:rsidRPr="00D9545B">
        <w:rPr>
          <w:spacing w:val="-3"/>
          <w:sz w:val="28"/>
          <w:szCs w:val="28"/>
          <w:lang w:val="kk-KZ"/>
        </w:rPr>
        <w:t>урет</w:t>
      </w:r>
      <w:r>
        <w:rPr>
          <w:spacing w:val="-3"/>
          <w:sz w:val="28"/>
          <w:szCs w:val="28"/>
          <w:lang w:val="kk-KZ"/>
        </w:rPr>
        <w:t xml:space="preserve"> 4</w:t>
      </w:r>
      <w:r w:rsidR="005C08D6" w:rsidRPr="00D9545B">
        <w:rPr>
          <w:spacing w:val="-3"/>
          <w:sz w:val="28"/>
          <w:szCs w:val="28"/>
        </w:rPr>
        <w:t xml:space="preserve"> – </w:t>
      </w:r>
      <w:proofErr w:type="spellStart"/>
      <w:r w:rsidR="00261A38" w:rsidRPr="00D9545B">
        <w:rPr>
          <w:bCs/>
          <w:spacing w:val="-3"/>
          <w:sz w:val="28"/>
          <w:szCs w:val="28"/>
        </w:rPr>
        <w:t>Жабайы</w:t>
      </w:r>
      <w:proofErr w:type="spellEnd"/>
      <w:r w:rsidR="00261A38" w:rsidRPr="00D9545B">
        <w:rPr>
          <w:bCs/>
          <w:spacing w:val="-3"/>
          <w:sz w:val="28"/>
          <w:szCs w:val="28"/>
        </w:rPr>
        <w:t xml:space="preserve"> </w:t>
      </w:r>
      <w:proofErr w:type="spellStart"/>
      <w:r w:rsidR="00261A38" w:rsidRPr="00D9545B">
        <w:rPr>
          <w:bCs/>
          <w:spacing w:val="-3"/>
          <w:sz w:val="28"/>
          <w:szCs w:val="28"/>
        </w:rPr>
        <w:t>өсетін</w:t>
      </w:r>
      <w:proofErr w:type="spellEnd"/>
      <w:r w:rsidR="00261A38" w:rsidRPr="00D9545B">
        <w:rPr>
          <w:bCs/>
          <w:spacing w:val="-3"/>
          <w:sz w:val="28"/>
          <w:szCs w:val="28"/>
        </w:rPr>
        <w:t xml:space="preserve"> </w:t>
      </w:r>
      <w:proofErr w:type="spellStart"/>
      <w:r w:rsidR="00261A38" w:rsidRPr="00D9545B">
        <w:rPr>
          <w:bCs/>
          <w:spacing w:val="-3"/>
          <w:sz w:val="28"/>
          <w:szCs w:val="28"/>
        </w:rPr>
        <w:t>жазғы</w:t>
      </w:r>
      <w:proofErr w:type="spellEnd"/>
      <w:r w:rsidR="00261A38" w:rsidRPr="00D9545B">
        <w:rPr>
          <w:bCs/>
          <w:spacing w:val="-3"/>
          <w:sz w:val="28"/>
          <w:szCs w:val="28"/>
        </w:rPr>
        <w:t xml:space="preserve"> адонис (</w:t>
      </w:r>
      <w:r w:rsidR="00261A38" w:rsidRPr="00D9545B">
        <w:rPr>
          <w:bCs/>
          <w:i/>
          <w:spacing w:val="-3"/>
          <w:sz w:val="28"/>
          <w:szCs w:val="28"/>
        </w:rPr>
        <w:t>A</w:t>
      </w:r>
      <w:r w:rsidR="00F16DF1" w:rsidRPr="00D9545B">
        <w:rPr>
          <w:bCs/>
          <w:i/>
          <w:spacing w:val="-3"/>
          <w:sz w:val="28"/>
          <w:szCs w:val="28"/>
          <w:lang w:val="kk-KZ"/>
        </w:rPr>
        <w:t>.</w:t>
      </w:r>
      <w:r w:rsidR="00261A38" w:rsidRPr="00D9545B">
        <w:rPr>
          <w:bCs/>
          <w:i/>
          <w:spacing w:val="-3"/>
          <w:sz w:val="28"/>
          <w:szCs w:val="28"/>
        </w:rPr>
        <w:t xml:space="preserve"> </w:t>
      </w:r>
      <w:proofErr w:type="spellStart"/>
      <w:r w:rsidR="00261A38" w:rsidRPr="00D9545B">
        <w:rPr>
          <w:bCs/>
          <w:i/>
          <w:spacing w:val="-3"/>
          <w:sz w:val="28"/>
          <w:szCs w:val="28"/>
        </w:rPr>
        <w:t>aestivalis</w:t>
      </w:r>
      <w:proofErr w:type="spellEnd"/>
      <w:r w:rsidR="00261A38" w:rsidRPr="00D9545B">
        <w:rPr>
          <w:bCs/>
          <w:spacing w:val="-3"/>
          <w:sz w:val="28"/>
          <w:szCs w:val="28"/>
        </w:rPr>
        <w:t xml:space="preserve"> L.)</w:t>
      </w:r>
      <w:r w:rsidR="00261A38" w:rsidRPr="00D9545B">
        <w:rPr>
          <w:spacing w:val="-3"/>
          <w:sz w:val="28"/>
          <w:szCs w:val="28"/>
        </w:rPr>
        <w:t xml:space="preserve"> </w:t>
      </w:r>
      <w:proofErr w:type="spellStart"/>
      <w:r w:rsidR="00261A38" w:rsidRPr="00D9545B">
        <w:rPr>
          <w:spacing w:val="-3"/>
          <w:sz w:val="28"/>
          <w:szCs w:val="28"/>
        </w:rPr>
        <w:t>сыртқы</w:t>
      </w:r>
      <w:proofErr w:type="spellEnd"/>
      <w:r w:rsidR="00261A38" w:rsidRPr="00D9545B">
        <w:rPr>
          <w:spacing w:val="-3"/>
          <w:sz w:val="28"/>
          <w:szCs w:val="28"/>
        </w:rPr>
        <w:t xml:space="preserve"> </w:t>
      </w:r>
      <w:r w:rsidR="00261A38" w:rsidRPr="00D9545B">
        <w:rPr>
          <w:spacing w:val="-3"/>
          <w:sz w:val="28"/>
          <w:szCs w:val="28"/>
          <w:lang w:val="kk-KZ"/>
        </w:rPr>
        <w:t>түрі</w:t>
      </w:r>
    </w:p>
    <w:p w14:paraId="4D77B593" w14:textId="77777777" w:rsidR="005C08D6" w:rsidRPr="00D9545B" w:rsidRDefault="005C08D6" w:rsidP="00E16964">
      <w:pPr>
        <w:pStyle w:val="a5"/>
        <w:tabs>
          <w:tab w:val="left" w:pos="709"/>
          <w:tab w:val="left" w:pos="851"/>
          <w:tab w:val="left" w:pos="1134"/>
          <w:tab w:val="left" w:pos="1276"/>
          <w:tab w:val="left" w:pos="1897"/>
          <w:tab w:val="left" w:pos="4997"/>
          <w:tab w:val="left" w:pos="6867"/>
          <w:tab w:val="left" w:pos="8173"/>
          <w:tab w:val="left" w:pos="8789"/>
        </w:tabs>
        <w:spacing w:line="20" w:lineRule="atLeast"/>
        <w:ind w:left="0" w:right="3" w:firstLine="567"/>
        <w:rPr>
          <w:b/>
          <w:bCs/>
          <w:i/>
          <w:sz w:val="28"/>
          <w:szCs w:val="28"/>
        </w:rPr>
      </w:pPr>
    </w:p>
    <w:p w14:paraId="797330FB"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lang w:val="kk-KZ"/>
        </w:rPr>
      </w:pPr>
      <w:r w:rsidRPr="00D9545B">
        <w:rPr>
          <w:bCs/>
          <w:sz w:val="28"/>
          <w:szCs w:val="28"/>
          <w:lang w:val="kk-KZ"/>
        </w:rPr>
        <w:t>Қосымша заттар:</w:t>
      </w:r>
    </w:p>
    <w:p w14:paraId="532AFC3A"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lang w:val="kk-KZ"/>
        </w:rPr>
      </w:pPr>
      <w:r w:rsidRPr="00D9545B">
        <w:rPr>
          <w:bCs/>
          <w:i/>
          <w:sz w:val="28"/>
          <w:szCs w:val="28"/>
          <w:lang w:val="kk-KZ"/>
        </w:rPr>
        <w:t>Тазартылған су</w:t>
      </w:r>
      <w:r w:rsidRPr="00D9545B">
        <w:rPr>
          <w:bCs/>
          <w:sz w:val="28"/>
          <w:szCs w:val="28"/>
          <w:lang w:val="kk-KZ"/>
        </w:rPr>
        <w:t xml:space="preserve"> (ҚР МФ I, т. 2) – мөлдір әрі түссіз сұйықтық [119, 475-477-б.].</w:t>
      </w:r>
    </w:p>
    <w:p w14:paraId="331B1E67"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lang w:val="kk-KZ"/>
        </w:rPr>
      </w:pPr>
      <w:r w:rsidRPr="00D9545B">
        <w:rPr>
          <w:bCs/>
          <w:i/>
          <w:sz w:val="28"/>
          <w:szCs w:val="28"/>
          <w:lang w:val="kk-KZ"/>
        </w:rPr>
        <w:t>Этанол (96 %) Р</w:t>
      </w:r>
      <w:r w:rsidRPr="00D9545B">
        <w:rPr>
          <w:bCs/>
          <w:sz w:val="28"/>
          <w:szCs w:val="28"/>
          <w:lang w:val="kk-KZ"/>
        </w:rPr>
        <w:t xml:space="preserve"> (ҚР МФ I, т. 2), С2Н5ОН (Мr 46.03) – түссіз, мөлдір, ұшқыш, жанғыш және гигроскопиялық қасиеті бар сұйықтық. Су және метиленхлоридпен жақсы араласады, көк жалынмен жанады [119, 577-583-б.]. Өндіруші – Avantor Performance Materials (Гливице, Польша).</w:t>
      </w:r>
    </w:p>
    <w:p w14:paraId="326A2D63"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lang w:val="kk-KZ"/>
        </w:rPr>
      </w:pPr>
      <w:r w:rsidRPr="00D9545B">
        <w:rPr>
          <w:bCs/>
          <w:i/>
          <w:sz w:val="28"/>
          <w:szCs w:val="28"/>
          <w:lang w:val="kk-KZ"/>
        </w:rPr>
        <w:t>Ацетонитрил</w:t>
      </w:r>
      <w:r w:rsidRPr="00D9545B">
        <w:rPr>
          <w:bCs/>
          <w:sz w:val="28"/>
          <w:szCs w:val="28"/>
          <w:lang w:val="kk-KZ"/>
        </w:rPr>
        <w:t xml:space="preserve"> (CH</w:t>
      </w:r>
      <w:r w:rsidRPr="00D9545B">
        <w:rPr>
          <w:rFonts w:ascii="Cambria Math" w:hAnsi="Cambria Math" w:cs="Cambria Math"/>
          <w:bCs/>
          <w:sz w:val="28"/>
          <w:szCs w:val="28"/>
          <w:lang w:val="kk-KZ"/>
        </w:rPr>
        <w:t>₃</w:t>
      </w:r>
      <w:r w:rsidRPr="00D9545B">
        <w:rPr>
          <w:bCs/>
          <w:sz w:val="28"/>
          <w:szCs w:val="28"/>
          <w:lang w:val="kk-KZ"/>
        </w:rPr>
        <w:t>CN, Mr 41,05) – түссіз, мөлдір, тез ұшатын және жанғыш сұйықтық. Сумен араласады, хроматографиялық талдауларда жиі қолданылады. Өндіруші – Sigma-Aldrich (Арклоу, Ирландия).</w:t>
      </w:r>
    </w:p>
    <w:p w14:paraId="2E5BEBE2"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lang w:val="kk-KZ"/>
        </w:rPr>
        <w:t>Сусыз құмырсқа қышқылы Р</w:t>
      </w:r>
      <w:r w:rsidRPr="00D9545B">
        <w:rPr>
          <w:bCs/>
          <w:sz w:val="28"/>
          <w:szCs w:val="28"/>
          <w:lang w:val="kk-KZ"/>
        </w:rPr>
        <w:t xml:space="preserve"> (ҚР МФ I, т. 1), СН2О2 (Мr 46.03) – құрамында кемінде 98,0 % (м/м) СН2О2 бар, түссіз және мөлдір сұйықтық. </w:t>
      </w:r>
      <w:proofErr w:type="spellStart"/>
      <w:r w:rsidRPr="00D9545B">
        <w:rPr>
          <w:bCs/>
          <w:sz w:val="28"/>
          <w:szCs w:val="28"/>
        </w:rPr>
        <w:t>Бұл</w:t>
      </w:r>
      <w:proofErr w:type="spellEnd"/>
      <w:r w:rsidRPr="00D9545B">
        <w:rPr>
          <w:bCs/>
          <w:sz w:val="28"/>
          <w:szCs w:val="28"/>
        </w:rPr>
        <w:t xml:space="preserve"> </w:t>
      </w:r>
      <w:proofErr w:type="spellStart"/>
      <w:r w:rsidRPr="00D9545B">
        <w:rPr>
          <w:bCs/>
          <w:sz w:val="28"/>
          <w:szCs w:val="28"/>
        </w:rPr>
        <w:t>зат</w:t>
      </w:r>
      <w:proofErr w:type="spellEnd"/>
      <w:r w:rsidRPr="00D9545B">
        <w:rPr>
          <w:bCs/>
          <w:sz w:val="28"/>
          <w:szCs w:val="28"/>
        </w:rPr>
        <w:t xml:space="preserve"> </w:t>
      </w:r>
      <w:proofErr w:type="spellStart"/>
      <w:r w:rsidRPr="00D9545B">
        <w:rPr>
          <w:bCs/>
          <w:sz w:val="28"/>
          <w:szCs w:val="28"/>
        </w:rPr>
        <w:t>коррозиялық</w:t>
      </w:r>
      <w:proofErr w:type="spellEnd"/>
      <w:r w:rsidRPr="00D9545B">
        <w:rPr>
          <w:bCs/>
          <w:sz w:val="28"/>
          <w:szCs w:val="28"/>
        </w:rPr>
        <w:t xml:space="preserve"> </w:t>
      </w:r>
      <w:proofErr w:type="spellStart"/>
      <w:r w:rsidRPr="00D9545B">
        <w:rPr>
          <w:bCs/>
          <w:sz w:val="28"/>
          <w:szCs w:val="28"/>
        </w:rPr>
        <w:t>қасиетке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су мен 96 % </w:t>
      </w:r>
      <w:proofErr w:type="spellStart"/>
      <w:r w:rsidRPr="00D9545B">
        <w:rPr>
          <w:bCs/>
          <w:sz w:val="28"/>
          <w:szCs w:val="28"/>
        </w:rPr>
        <w:t>этанолда</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[120, 392-б.]. </w:t>
      </w:r>
      <w:proofErr w:type="spellStart"/>
      <w:r w:rsidRPr="00D9545B">
        <w:rPr>
          <w:bCs/>
          <w:sz w:val="28"/>
          <w:szCs w:val="28"/>
        </w:rPr>
        <w:t>Өндіруші</w:t>
      </w:r>
      <w:proofErr w:type="spellEnd"/>
      <w:r w:rsidRPr="00D9545B">
        <w:rPr>
          <w:bCs/>
          <w:sz w:val="28"/>
          <w:szCs w:val="28"/>
        </w:rPr>
        <w:t xml:space="preserve"> – </w:t>
      </w:r>
      <w:proofErr w:type="spellStart"/>
      <w:r w:rsidRPr="00D9545B">
        <w:rPr>
          <w:bCs/>
          <w:sz w:val="28"/>
          <w:szCs w:val="28"/>
        </w:rPr>
        <w:t>Avantor</w:t>
      </w:r>
      <w:proofErr w:type="spellEnd"/>
      <w:r w:rsidRPr="00D9545B">
        <w:rPr>
          <w:bCs/>
          <w:sz w:val="28"/>
          <w:szCs w:val="28"/>
        </w:rPr>
        <w:t xml:space="preserve"> Performance </w:t>
      </w:r>
      <w:proofErr w:type="spellStart"/>
      <w:r w:rsidRPr="00D9545B">
        <w:rPr>
          <w:bCs/>
          <w:sz w:val="28"/>
          <w:szCs w:val="28"/>
        </w:rPr>
        <w:t>Materials</w:t>
      </w:r>
      <w:proofErr w:type="spellEnd"/>
      <w:r w:rsidRPr="00D9545B">
        <w:rPr>
          <w:bCs/>
          <w:sz w:val="28"/>
          <w:szCs w:val="28"/>
        </w:rPr>
        <w:t xml:space="preserve"> (Гливице, Польша).</w:t>
      </w:r>
    </w:p>
    <w:p w14:paraId="17750A6E"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Диэтил</w:t>
      </w:r>
      <w:proofErr w:type="spellEnd"/>
      <w:r w:rsidRPr="00D9545B">
        <w:rPr>
          <w:bCs/>
          <w:i/>
          <w:sz w:val="28"/>
          <w:szCs w:val="28"/>
        </w:rPr>
        <w:t xml:space="preserve"> </w:t>
      </w:r>
      <w:proofErr w:type="spellStart"/>
      <w:r w:rsidRPr="00D9545B">
        <w:rPr>
          <w:bCs/>
          <w:i/>
          <w:sz w:val="28"/>
          <w:szCs w:val="28"/>
        </w:rPr>
        <w:t>эфирі</w:t>
      </w:r>
      <w:proofErr w:type="spellEnd"/>
      <w:r w:rsidRPr="00D9545B">
        <w:rPr>
          <w:bCs/>
          <w:i/>
          <w:sz w:val="28"/>
          <w:szCs w:val="28"/>
        </w:rPr>
        <w:t xml:space="preserve"> Р</w:t>
      </w:r>
      <w:r w:rsidRPr="00D9545B">
        <w:rPr>
          <w:bCs/>
          <w:sz w:val="28"/>
          <w:szCs w:val="28"/>
        </w:rPr>
        <w:t xml:space="preserve"> (ҚР МФ I, т. 1), С4Н10О (</w:t>
      </w:r>
      <w:proofErr w:type="spellStart"/>
      <w:r w:rsidRPr="00D9545B">
        <w:rPr>
          <w:bCs/>
          <w:sz w:val="28"/>
          <w:szCs w:val="28"/>
        </w:rPr>
        <w:t>Мr</w:t>
      </w:r>
      <w:proofErr w:type="spellEnd"/>
      <w:r w:rsidRPr="00D9545B">
        <w:rPr>
          <w:bCs/>
          <w:sz w:val="28"/>
          <w:szCs w:val="28"/>
        </w:rPr>
        <w:t xml:space="preserve"> 74,1) – </w:t>
      </w:r>
      <w:proofErr w:type="spellStart"/>
      <w:r w:rsidRPr="00D9545B">
        <w:rPr>
          <w:bCs/>
          <w:sz w:val="28"/>
          <w:szCs w:val="28"/>
        </w:rPr>
        <w:t>түссіз</w:t>
      </w:r>
      <w:proofErr w:type="spellEnd"/>
      <w:r w:rsidRPr="00D9545B">
        <w:rPr>
          <w:bCs/>
          <w:sz w:val="28"/>
          <w:szCs w:val="28"/>
        </w:rPr>
        <w:t xml:space="preserve">, </w:t>
      </w:r>
      <w:proofErr w:type="spellStart"/>
      <w:r w:rsidRPr="00D9545B">
        <w:rPr>
          <w:bCs/>
          <w:sz w:val="28"/>
          <w:szCs w:val="28"/>
        </w:rPr>
        <w:t>мөлдір</w:t>
      </w:r>
      <w:proofErr w:type="spellEnd"/>
      <w:r w:rsidRPr="00D9545B">
        <w:rPr>
          <w:bCs/>
          <w:sz w:val="28"/>
          <w:szCs w:val="28"/>
        </w:rPr>
        <w:t xml:space="preserve">, </w:t>
      </w:r>
      <w:proofErr w:type="spellStart"/>
      <w:r w:rsidRPr="00D9545B">
        <w:rPr>
          <w:bCs/>
          <w:sz w:val="28"/>
          <w:szCs w:val="28"/>
        </w:rPr>
        <w:t>жеңіл</w:t>
      </w:r>
      <w:proofErr w:type="spellEnd"/>
      <w:r w:rsidRPr="00D9545B">
        <w:rPr>
          <w:bCs/>
          <w:sz w:val="28"/>
          <w:szCs w:val="28"/>
        </w:rPr>
        <w:t xml:space="preserve"> </w:t>
      </w:r>
      <w:proofErr w:type="spellStart"/>
      <w:r w:rsidRPr="00D9545B">
        <w:rPr>
          <w:bCs/>
          <w:sz w:val="28"/>
          <w:szCs w:val="28"/>
        </w:rPr>
        <w:t>ұшатын</w:t>
      </w:r>
      <w:proofErr w:type="spellEnd"/>
      <w:r w:rsidRPr="00D9545B">
        <w:rPr>
          <w:bCs/>
          <w:sz w:val="28"/>
          <w:szCs w:val="28"/>
        </w:rPr>
        <w:t xml:space="preserve">, </w:t>
      </w:r>
      <w:proofErr w:type="spellStart"/>
      <w:r w:rsidRPr="00D9545B">
        <w:rPr>
          <w:bCs/>
          <w:sz w:val="28"/>
          <w:szCs w:val="28"/>
        </w:rPr>
        <w:t>жылжымалы</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жанғыш</w:t>
      </w:r>
      <w:proofErr w:type="spellEnd"/>
      <w:r w:rsidRPr="00D9545B">
        <w:rPr>
          <w:bCs/>
          <w:sz w:val="28"/>
          <w:szCs w:val="28"/>
        </w:rPr>
        <w:t xml:space="preserve"> </w:t>
      </w:r>
      <w:proofErr w:type="spellStart"/>
      <w:r w:rsidRPr="00D9545B">
        <w:rPr>
          <w:bCs/>
          <w:sz w:val="28"/>
          <w:szCs w:val="28"/>
        </w:rPr>
        <w:t>сұйықтық</w:t>
      </w:r>
      <w:proofErr w:type="spellEnd"/>
      <w:r w:rsidRPr="00D9545B">
        <w:rPr>
          <w:bCs/>
          <w:sz w:val="28"/>
          <w:szCs w:val="28"/>
        </w:rPr>
        <w:t xml:space="preserve">. </w:t>
      </w:r>
      <w:proofErr w:type="spellStart"/>
      <w:r w:rsidRPr="00D9545B">
        <w:rPr>
          <w:bCs/>
          <w:sz w:val="28"/>
          <w:szCs w:val="28"/>
        </w:rPr>
        <w:t>Гигроскопиялық</w:t>
      </w:r>
      <w:proofErr w:type="spellEnd"/>
      <w:r w:rsidRPr="00D9545B">
        <w:rPr>
          <w:bCs/>
          <w:sz w:val="28"/>
          <w:szCs w:val="28"/>
        </w:rPr>
        <w:t xml:space="preserve"> </w:t>
      </w:r>
      <w:proofErr w:type="spellStart"/>
      <w:r w:rsidRPr="00D9545B">
        <w:rPr>
          <w:bCs/>
          <w:sz w:val="28"/>
          <w:szCs w:val="28"/>
        </w:rPr>
        <w:t>қасиетке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суда </w:t>
      </w:r>
      <w:proofErr w:type="spellStart"/>
      <w:r w:rsidRPr="00D9545B">
        <w:rPr>
          <w:bCs/>
          <w:sz w:val="28"/>
          <w:szCs w:val="28"/>
        </w:rPr>
        <w:t>және</w:t>
      </w:r>
      <w:proofErr w:type="spellEnd"/>
      <w:r w:rsidRPr="00D9545B">
        <w:rPr>
          <w:bCs/>
          <w:sz w:val="28"/>
          <w:szCs w:val="28"/>
        </w:rPr>
        <w:t xml:space="preserve"> 96 % </w:t>
      </w:r>
      <w:proofErr w:type="spellStart"/>
      <w:r w:rsidRPr="00D9545B">
        <w:rPr>
          <w:bCs/>
          <w:sz w:val="28"/>
          <w:szCs w:val="28"/>
        </w:rPr>
        <w:t>этанолда</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[120, 452-б.]. </w:t>
      </w:r>
      <w:proofErr w:type="spellStart"/>
      <w:r w:rsidRPr="00D9545B">
        <w:rPr>
          <w:bCs/>
          <w:sz w:val="28"/>
          <w:szCs w:val="28"/>
        </w:rPr>
        <w:t>Өндіруші</w:t>
      </w:r>
      <w:proofErr w:type="spellEnd"/>
      <w:r w:rsidRPr="00D9545B">
        <w:rPr>
          <w:bCs/>
          <w:sz w:val="28"/>
          <w:szCs w:val="28"/>
        </w:rPr>
        <w:t xml:space="preserve"> – </w:t>
      </w:r>
      <w:proofErr w:type="spellStart"/>
      <w:r w:rsidRPr="00D9545B">
        <w:rPr>
          <w:bCs/>
          <w:sz w:val="28"/>
          <w:szCs w:val="28"/>
        </w:rPr>
        <w:t>Avantor</w:t>
      </w:r>
      <w:proofErr w:type="spellEnd"/>
      <w:r w:rsidRPr="00D9545B">
        <w:rPr>
          <w:bCs/>
          <w:sz w:val="28"/>
          <w:szCs w:val="28"/>
        </w:rPr>
        <w:t xml:space="preserve"> Performance </w:t>
      </w:r>
      <w:proofErr w:type="spellStart"/>
      <w:r w:rsidRPr="00D9545B">
        <w:rPr>
          <w:bCs/>
          <w:sz w:val="28"/>
          <w:szCs w:val="28"/>
        </w:rPr>
        <w:t>Materials</w:t>
      </w:r>
      <w:proofErr w:type="spellEnd"/>
      <w:r w:rsidRPr="00D9545B">
        <w:rPr>
          <w:bCs/>
          <w:sz w:val="28"/>
          <w:szCs w:val="28"/>
        </w:rPr>
        <w:t xml:space="preserve"> (Гливице, Польша).</w:t>
      </w:r>
    </w:p>
    <w:p w14:paraId="001DE2D3"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Хроматографиялық</w:t>
      </w:r>
      <w:proofErr w:type="spellEnd"/>
      <w:r w:rsidRPr="00D9545B">
        <w:rPr>
          <w:bCs/>
          <w:i/>
          <w:sz w:val="28"/>
          <w:szCs w:val="28"/>
        </w:rPr>
        <w:t xml:space="preserve"> </w:t>
      </w:r>
      <w:proofErr w:type="spellStart"/>
      <w:r w:rsidRPr="00D9545B">
        <w:rPr>
          <w:bCs/>
          <w:i/>
          <w:sz w:val="28"/>
          <w:szCs w:val="28"/>
        </w:rPr>
        <w:t>талдауға</w:t>
      </w:r>
      <w:proofErr w:type="spellEnd"/>
      <w:r w:rsidRPr="00D9545B">
        <w:rPr>
          <w:bCs/>
          <w:i/>
          <w:sz w:val="28"/>
          <w:szCs w:val="28"/>
        </w:rPr>
        <w:t xml:space="preserve"> </w:t>
      </w:r>
      <w:proofErr w:type="spellStart"/>
      <w:r w:rsidRPr="00D9545B">
        <w:rPr>
          <w:bCs/>
          <w:i/>
          <w:sz w:val="28"/>
          <w:szCs w:val="28"/>
        </w:rPr>
        <w:t>арналған</w:t>
      </w:r>
      <w:proofErr w:type="spellEnd"/>
      <w:r w:rsidRPr="00D9545B">
        <w:rPr>
          <w:bCs/>
          <w:i/>
          <w:sz w:val="28"/>
          <w:szCs w:val="28"/>
        </w:rPr>
        <w:t xml:space="preserve"> ацетонитрил Р</w:t>
      </w:r>
      <w:r w:rsidRPr="00D9545B">
        <w:rPr>
          <w:bCs/>
          <w:sz w:val="28"/>
          <w:szCs w:val="28"/>
        </w:rPr>
        <w:t xml:space="preserve"> (ҚР МФ I, т. 1), СН3СН (Mr 41.05) – </w:t>
      </w:r>
      <w:proofErr w:type="spellStart"/>
      <w:r w:rsidRPr="00D9545B">
        <w:rPr>
          <w:bCs/>
          <w:sz w:val="28"/>
          <w:szCs w:val="28"/>
        </w:rPr>
        <w:t>хроматографияда</w:t>
      </w:r>
      <w:proofErr w:type="spellEnd"/>
      <w:r w:rsidRPr="00D9545B">
        <w:rPr>
          <w:bCs/>
          <w:sz w:val="28"/>
          <w:szCs w:val="28"/>
        </w:rPr>
        <w:t xml:space="preserve"> </w:t>
      </w:r>
      <w:proofErr w:type="spellStart"/>
      <w:r w:rsidRPr="00D9545B">
        <w:rPr>
          <w:bCs/>
          <w:sz w:val="28"/>
          <w:szCs w:val="28"/>
        </w:rPr>
        <w:t>қолданылатын</w:t>
      </w:r>
      <w:proofErr w:type="spellEnd"/>
      <w:r w:rsidRPr="00D9545B">
        <w:rPr>
          <w:bCs/>
          <w:sz w:val="28"/>
          <w:szCs w:val="28"/>
        </w:rPr>
        <w:t xml:space="preserve"> </w:t>
      </w:r>
      <w:proofErr w:type="spellStart"/>
      <w:r w:rsidRPr="00D9545B">
        <w:rPr>
          <w:bCs/>
          <w:sz w:val="28"/>
          <w:szCs w:val="28"/>
        </w:rPr>
        <w:t>зат</w:t>
      </w:r>
      <w:proofErr w:type="spellEnd"/>
      <w:r w:rsidRPr="00D9545B">
        <w:rPr>
          <w:bCs/>
          <w:sz w:val="28"/>
          <w:szCs w:val="28"/>
        </w:rPr>
        <w:t xml:space="preserve">, </w:t>
      </w:r>
      <w:proofErr w:type="spellStart"/>
      <w:r w:rsidRPr="00D9545B">
        <w:rPr>
          <w:bCs/>
          <w:sz w:val="28"/>
          <w:szCs w:val="28"/>
        </w:rPr>
        <w:t>қосымша</w:t>
      </w:r>
      <w:proofErr w:type="spellEnd"/>
      <w:r w:rsidRPr="00D9545B">
        <w:rPr>
          <w:bCs/>
          <w:sz w:val="28"/>
          <w:szCs w:val="28"/>
        </w:rPr>
        <w:t xml:space="preserve"> </w:t>
      </w:r>
      <w:proofErr w:type="spellStart"/>
      <w:r w:rsidRPr="00D9545B">
        <w:rPr>
          <w:bCs/>
          <w:sz w:val="28"/>
          <w:szCs w:val="28"/>
        </w:rPr>
        <w:t>сынақтардан</w:t>
      </w:r>
      <w:proofErr w:type="spellEnd"/>
      <w:r w:rsidRPr="00D9545B">
        <w:rPr>
          <w:bCs/>
          <w:sz w:val="28"/>
          <w:szCs w:val="28"/>
        </w:rPr>
        <w:t xml:space="preserve"> </w:t>
      </w:r>
      <w:proofErr w:type="spellStart"/>
      <w:r w:rsidRPr="00D9545B">
        <w:rPr>
          <w:bCs/>
          <w:sz w:val="28"/>
          <w:szCs w:val="28"/>
        </w:rPr>
        <w:t>өтуі</w:t>
      </w:r>
      <w:proofErr w:type="spellEnd"/>
      <w:r w:rsidRPr="00D9545B">
        <w:rPr>
          <w:bCs/>
          <w:sz w:val="28"/>
          <w:szCs w:val="28"/>
        </w:rPr>
        <w:t xml:space="preserve"> </w:t>
      </w:r>
      <w:proofErr w:type="spellStart"/>
      <w:r w:rsidRPr="00D9545B">
        <w:rPr>
          <w:bCs/>
          <w:sz w:val="28"/>
          <w:szCs w:val="28"/>
        </w:rPr>
        <w:t>тиіс</w:t>
      </w:r>
      <w:proofErr w:type="spellEnd"/>
      <w:r w:rsidRPr="00D9545B">
        <w:rPr>
          <w:bCs/>
          <w:sz w:val="28"/>
          <w:szCs w:val="28"/>
        </w:rPr>
        <w:t xml:space="preserve">. </w:t>
      </w:r>
      <w:proofErr w:type="spellStart"/>
      <w:r w:rsidRPr="00D9545B">
        <w:rPr>
          <w:bCs/>
          <w:sz w:val="28"/>
          <w:szCs w:val="28"/>
        </w:rPr>
        <w:t>Өткізу</w:t>
      </w:r>
      <w:proofErr w:type="spellEnd"/>
      <w:r w:rsidRPr="00D9545B">
        <w:rPr>
          <w:bCs/>
          <w:sz w:val="28"/>
          <w:szCs w:val="28"/>
        </w:rPr>
        <w:t xml:space="preserve"> </w:t>
      </w:r>
      <w:proofErr w:type="spellStart"/>
      <w:r w:rsidRPr="00D9545B">
        <w:rPr>
          <w:bCs/>
          <w:sz w:val="28"/>
          <w:szCs w:val="28"/>
        </w:rPr>
        <w:t>көрсеткіші</w:t>
      </w:r>
      <w:proofErr w:type="spellEnd"/>
      <w:r w:rsidRPr="00D9545B">
        <w:rPr>
          <w:bCs/>
          <w:sz w:val="28"/>
          <w:szCs w:val="28"/>
        </w:rPr>
        <w:t xml:space="preserve"> </w:t>
      </w:r>
      <w:proofErr w:type="spellStart"/>
      <w:r w:rsidRPr="00D9545B">
        <w:rPr>
          <w:bCs/>
          <w:sz w:val="28"/>
          <w:szCs w:val="28"/>
        </w:rPr>
        <w:t>кемінде</w:t>
      </w:r>
      <w:proofErr w:type="spellEnd"/>
      <w:r w:rsidRPr="00D9545B">
        <w:rPr>
          <w:bCs/>
          <w:sz w:val="28"/>
          <w:szCs w:val="28"/>
        </w:rPr>
        <w:t xml:space="preserve"> 98 %. </w:t>
      </w:r>
      <w:proofErr w:type="spellStart"/>
      <w:r w:rsidRPr="00D9545B">
        <w:rPr>
          <w:bCs/>
          <w:sz w:val="28"/>
          <w:szCs w:val="28"/>
        </w:rPr>
        <w:t>Анықтау</w:t>
      </w:r>
      <w:proofErr w:type="spellEnd"/>
      <w:r w:rsidRPr="00D9545B">
        <w:rPr>
          <w:bCs/>
          <w:sz w:val="28"/>
          <w:szCs w:val="28"/>
        </w:rPr>
        <w:t xml:space="preserve"> 240 нм </w:t>
      </w:r>
      <w:proofErr w:type="spellStart"/>
      <w:r w:rsidRPr="00D9545B">
        <w:rPr>
          <w:bCs/>
          <w:sz w:val="28"/>
          <w:szCs w:val="28"/>
        </w:rPr>
        <w:t>толқын</w:t>
      </w:r>
      <w:proofErr w:type="spellEnd"/>
      <w:r w:rsidRPr="00D9545B">
        <w:rPr>
          <w:bCs/>
          <w:sz w:val="28"/>
          <w:szCs w:val="28"/>
        </w:rPr>
        <w:t xml:space="preserve"> </w:t>
      </w:r>
      <w:proofErr w:type="spellStart"/>
      <w:r w:rsidRPr="00D9545B">
        <w:rPr>
          <w:bCs/>
          <w:sz w:val="28"/>
          <w:szCs w:val="28"/>
        </w:rPr>
        <w:t>ұзындығында</w:t>
      </w:r>
      <w:proofErr w:type="spellEnd"/>
      <w:r w:rsidRPr="00D9545B">
        <w:rPr>
          <w:bCs/>
          <w:sz w:val="28"/>
          <w:szCs w:val="28"/>
        </w:rPr>
        <w:t xml:space="preserve"> </w:t>
      </w:r>
      <w:proofErr w:type="spellStart"/>
      <w:r w:rsidRPr="00D9545B">
        <w:rPr>
          <w:bCs/>
          <w:sz w:val="28"/>
          <w:szCs w:val="28"/>
        </w:rPr>
        <w:t>жүргізіледі</w:t>
      </w:r>
      <w:proofErr w:type="spellEnd"/>
      <w:r w:rsidRPr="00D9545B">
        <w:rPr>
          <w:bCs/>
          <w:sz w:val="28"/>
          <w:szCs w:val="28"/>
        </w:rPr>
        <w:t xml:space="preserve">, </w:t>
      </w:r>
      <w:proofErr w:type="spellStart"/>
      <w:r w:rsidRPr="00D9545B">
        <w:rPr>
          <w:bCs/>
          <w:sz w:val="28"/>
          <w:szCs w:val="28"/>
        </w:rPr>
        <w:t>салыстырмалы</w:t>
      </w:r>
      <w:proofErr w:type="spellEnd"/>
      <w:r w:rsidRPr="00D9545B">
        <w:rPr>
          <w:bCs/>
          <w:sz w:val="28"/>
          <w:szCs w:val="28"/>
        </w:rPr>
        <w:t xml:space="preserve"> </w:t>
      </w:r>
      <w:proofErr w:type="spellStart"/>
      <w:r w:rsidRPr="00D9545B">
        <w:rPr>
          <w:bCs/>
          <w:sz w:val="28"/>
          <w:szCs w:val="28"/>
        </w:rPr>
        <w:t>ерітінді</w:t>
      </w:r>
      <w:proofErr w:type="spellEnd"/>
      <w:r w:rsidRPr="00D9545B">
        <w:rPr>
          <w:bCs/>
          <w:sz w:val="28"/>
          <w:szCs w:val="28"/>
        </w:rPr>
        <w:t xml:space="preserve"> </w:t>
      </w:r>
      <w:proofErr w:type="spellStart"/>
      <w:r w:rsidRPr="00D9545B">
        <w:rPr>
          <w:bCs/>
          <w:sz w:val="28"/>
          <w:szCs w:val="28"/>
        </w:rPr>
        <w:t>ретінде</w:t>
      </w:r>
      <w:proofErr w:type="spellEnd"/>
      <w:r w:rsidRPr="00D9545B">
        <w:rPr>
          <w:bCs/>
          <w:sz w:val="28"/>
          <w:szCs w:val="28"/>
        </w:rPr>
        <w:t xml:space="preserve"> су </w:t>
      </w:r>
      <w:proofErr w:type="spellStart"/>
      <w:r w:rsidRPr="00D9545B">
        <w:rPr>
          <w:bCs/>
          <w:sz w:val="28"/>
          <w:szCs w:val="28"/>
        </w:rPr>
        <w:t>пайдаланылады</w:t>
      </w:r>
      <w:proofErr w:type="spellEnd"/>
      <w:r w:rsidRPr="00D9545B">
        <w:rPr>
          <w:bCs/>
          <w:sz w:val="28"/>
          <w:szCs w:val="28"/>
        </w:rPr>
        <w:t xml:space="preserve">. </w:t>
      </w:r>
      <w:proofErr w:type="spellStart"/>
      <w:r w:rsidRPr="00D9545B">
        <w:rPr>
          <w:bCs/>
          <w:sz w:val="28"/>
          <w:szCs w:val="28"/>
        </w:rPr>
        <w:t>Тазалық</w:t>
      </w:r>
      <w:proofErr w:type="spellEnd"/>
      <w:r w:rsidRPr="00D9545B">
        <w:rPr>
          <w:bCs/>
          <w:sz w:val="28"/>
          <w:szCs w:val="28"/>
        </w:rPr>
        <w:t xml:space="preserve"> </w:t>
      </w:r>
      <w:proofErr w:type="spellStart"/>
      <w:r w:rsidRPr="00D9545B">
        <w:rPr>
          <w:bCs/>
          <w:sz w:val="28"/>
          <w:szCs w:val="28"/>
        </w:rPr>
        <w:t>деңгейі</w:t>
      </w:r>
      <w:proofErr w:type="spellEnd"/>
      <w:r w:rsidRPr="00D9545B">
        <w:rPr>
          <w:bCs/>
          <w:sz w:val="28"/>
          <w:szCs w:val="28"/>
        </w:rPr>
        <w:t xml:space="preserve"> – </w:t>
      </w:r>
      <w:proofErr w:type="spellStart"/>
      <w:r w:rsidRPr="00D9545B">
        <w:rPr>
          <w:bCs/>
          <w:sz w:val="28"/>
          <w:szCs w:val="28"/>
        </w:rPr>
        <w:t>кемінде</w:t>
      </w:r>
      <w:proofErr w:type="spellEnd"/>
      <w:r w:rsidRPr="00D9545B">
        <w:rPr>
          <w:bCs/>
          <w:sz w:val="28"/>
          <w:szCs w:val="28"/>
        </w:rPr>
        <w:t xml:space="preserve"> 99.8 %. </w:t>
      </w:r>
      <w:proofErr w:type="spellStart"/>
      <w:r w:rsidRPr="00D9545B">
        <w:rPr>
          <w:bCs/>
          <w:sz w:val="28"/>
          <w:szCs w:val="28"/>
        </w:rPr>
        <w:t>Өндірушісі</w:t>
      </w:r>
      <w:proofErr w:type="spellEnd"/>
      <w:r w:rsidRPr="00D9545B">
        <w:rPr>
          <w:bCs/>
          <w:sz w:val="28"/>
          <w:szCs w:val="28"/>
        </w:rPr>
        <w:t xml:space="preserve"> – </w:t>
      </w:r>
      <w:proofErr w:type="spellStart"/>
      <w:r w:rsidRPr="00D9545B">
        <w:rPr>
          <w:bCs/>
          <w:sz w:val="28"/>
          <w:szCs w:val="28"/>
        </w:rPr>
        <w:t>Avantor</w:t>
      </w:r>
      <w:proofErr w:type="spellEnd"/>
      <w:r w:rsidRPr="00D9545B">
        <w:rPr>
          <w:bCs/>
          <w:sz w:val="28"/>
          <w:szCs w:val="28"/>
        </w:rPr>
        <w:t xml:space="preserve"> Performance </w:t>
      </w:r>
      <w:proofErr w:type="spellStart"/>
      <w:r w:rsidRPr="00D9545B">
        <w:rPr>
          <w:bCs/>
          <w:sz w:val="28"/>
          <w:szCs w:val="28"/>
        </w:rPr>
        <w:t>Materials</w:t>
      </w:r>
      <w:proofErr w:type="spellEnd"/>
      <w:r w:rsidRPr="00D9545B">
        <w:rPr>
          <w:bCs/>
          <w:sz w:val="28"/>
          <w:szCs w:val="28"/>
        </w:rPr>
        <w:t xml:space="preserve"> (Гливице, Польша).</w:t>
      </w:r>
    </w:p>
    <w:p w14:paraId="1593695C"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iCs/>
          <w:sz w:val="28"/>
          <w:szCs w:val="28"/>
        </w:rPr>
        <w:t>Дексаметазон</w:t>
      </w:r>
      <w:r w:rsidRPr="00D9545B">
        <w:rPr>
          <w:bCs/>
          <w:sz w:val="28"/>
          <w:szCs w:val="28"/>
        </w:rPr>
        <w:t xml:space="preserve"> (ҚР МФ I, т. 2) – </w:t>
      </w:r>
      <w:proofErr w:type="spellStart"/>
      <w:r w:rsidRPr="00D9545B">
        <w:rPr>
          <w:bCs/>
          <w:sz w:val="28"/>
          <w:szCs w:val="28"/>
        </w:rPr>
        <w:t>синтетикалық</w:t>
      </w:r>
      <w:proofErr w:type="spellEnd"/>
      <w:r w:rsidRPr="00D9545B">
        <w:rPr>
          <w:bCs/>
          <w:sz w:val="28"/>
          <w:szCs w:val="28"/>
        </w:rPr>
        <w:t xml:space="preserve"> </w:t>
      </w:r>
      <w:proofErr w:type="spellStart"/>
      <w:r w:rsidRPr="00D9545B">
        <w:rPr>
          <w:bCs/>
          <w:sz w:val="28"/>
          <w:szCs w:val="28"/>
        </w:rPr>
        <w:t>глюкокортикоидты</w:t>
      </w:r>
      <w:proofErr w:type="spellEnd"/>
      <w:r w:rsidRPr="00D9545B">
        <w:rPr>
          <w:bCs/>
          <w:sz w:val="28"/>
          <w:szCs w:val="28"/>
        </w:rPr>
        <w:t xml:space="preserve"> гормон, </w:t>
      </w:r>
      <w:proofErr w:type="spellStart"/>
      <w:r w:rsidRPr="00D9545B">
        <w:rPr>
          <w:bCs/>
          <w:sz w:val="28"/>
          <w:szCs w:val="28"/>
        </w:rPr>
        <w:lastRenderedPageBreak/>
        <w:t>қабынуға</w:t>
      </w:r>
      <w:proofErr w:type="spellEnd"/>
      <w:r w:rsidRPr="00D9545B">
        <w:rPr>
          <w:bCs/>
          <w:sz w:val="28"/>
          <w:szCs w:val="28"/>
        </w:rPr>
        <w:t xml:space="preserve"> </w:t>
      </w:r>
      <w:proofErr w:type="spellStart"/>
      <w:r w:rsidRPr="00D9545B">
        <w:rPr>
          <w:bCs/>
          <w:sz w:val="28"/>
          <w:szCs w:val="28"/>
        </w:rPr>
        <w:t>қарсы</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иммунды</w:t>
      </w:r>
      <w:proofErr w:type="spellEnd"/>
      <w:r w:rsidRPr="00D9545B">
        <w:rPr>
          <w:bCs/>
          <w:sz w:val="28"/>
          <w:szCs w:val="28"/>
        </w:rPr>
        <w:t xml:space="preserve"> </w:t>
      </w:r>
      <w:proofErr w:type="spellStart"/>
      <w:r w:rsidRPr="00D9545B">
        <w:rPr>
          <w:bCs/>
          <w:sz w:val="28"/>
          <w:szCs w:val="28"/>
        </w:rPr>
        <w:t>басатын</w:t>
      </w:r>
      <w:proofErr w:type="spellEnd"/>
      <w:r w:rsidRPr="00D9545B">
        <w:rPr>
          <w:bCs/>
          <w:sz w:val="28"/>
          <w:szCs w:val="28"/>
        </w:rPr>
        <w:t xml:space="preserve"> </w:t>
      </w:r>
      <w:proofErr w:type="spellStart"/>
      <w:r w:rsidRPr="00D9545B">
        <w:rPr>
          <w:bCs/>
          <w:sz w:val="28"/>
          <w:szCs w:val="28"/>
        </w:rPr>
        <w:t>әсерге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w:t>
      </w:r>
      <w:proofErr w:type="spellStart"/>
      <w:r w:rsidRPr="00D9545B">
        <w:rPr>
          <w:bCs/>
          <w:sz w:val="28"/>
          <w:szCs w:val="28"/>
        </w:rPr>
        <w:t>Ақ</w:t>
      </w:r>
      <w:proofErr w:type="spellEnd"/>
      <w:r w:rsidRPr="00D9545B">
        <w:rPr>
          <w:bCs/>
          <w:sz w:val="28"/>
          <w:szCs w:val="28"/>
        </w:rPr>
        <w:t xml:space="preserve"> </w:t>
      </w:r>
      <w:proofErr w:type="spellStart"/>
      <w:r w:rsidRPr="00D9545B">
        <w:rPr>
          <w:bCs/>
          <w:sz w:val="28"/>
          <w:szCs w:val="28"/>
        </w:rPr>
        <w:t>түсті</w:t>
      </w:r>
      <w:proofErr w:type="spellEnd"/>
      <w:r w:rsidRPr="00D9545B">
        <w:rPr>
          <w:bCs/>
          <w:sz w:val="28"/>
          <w:szCs w:val="28"/>
        </w:rPr>
        <w:t xml:space="preserve"> </w:t>
      </w:r>
      <w:proofErr w:type="spellStart"/>
      <w:r w:rsidRPr="00D9545B">
        <w:rPr>
          <w:bCs/>
          <w:sz w:val="28"/>
          <w:szCs w:val="28"/>
        </w:rPr>
        <w:t>кристалды</w:t>
      </w:r>
      <w:proofErr w:type="spellEnd"/>
      <w:r w:rsidRPr="00D9545B">
        <w:rPr>
          <w:bCs/>
          <w:sz w:val="28"/>
          <w:szCs w:val="28"/>
        </w:rPr>
        <w:t xml:space="preserve"> </w:t>
      </w:r>
      <w:proofErr w:type="spellStart"/>
      <w:r w:rsidRPr="00D9545B">
        <w:rPr>
          <w:bCs/>
          <w:sz w:val="28"/>
          <w:szCs w:val="28"/>
        </w:rPr>
        <w:t>ұнтақ</w:t>
      </w:r>
      <w:proofErr w:type="spellEnd"/>
      <w:r w:rsidRPr="00D9545B">
        <w:rPr>
          <w:bCs/>
          <w:sz w:val="28"/>
          <w:szCs w:val="28"/>
        </w:rPr>
        <w:t xml:space="preserve">, суда аз </w:t>
      </w:r>
      <w:proofErr w:type="spellStart"/>
      <w:r w:rsidRPr="00D9545B">
        <w:rPr>
          <w:bCs/>
          <w:sz w:val="28"/>
          <w:szCs w:val="28"/>
        </w:rPr>
        <w:t>ериді</w:t>
      </w:r>
      <w:proofErr w:type="spellEnd"/>
      <w:r w:rsidRPr="00D9545B">
        <w:rPr>
          <w:bCs/>
          <w:sz w:val="28"/>
          <w:szCs w:val="28"/>
        </w:rPr>
        <w:t xml:space="preserve">, </w:t>
      </w:r>
      <w:proofErr w:type="spellStart"/>
      <w:r w:rsidRPr="00D9545B">
        <w:rPr>
          <w:bCs/>
          <w:sz w:val="28"/>
          <w:szCs w:val="28"/>
        </w:rPr>
        <w:t>спиртте</w:t>
      </w:r>
      <w:proofErr w:type="spellEnd"/>
      <w:r w:rsidRPr="00D9545B">
        <w:rPr>
          <w:bCs/>
          <w:sz w:val="28"/>
          <w:szCs w:val="28"/>
        </w:rPr>
        <w:t xml:space="preserve"> </w:t>
      </w:r>
      <w:proofErr w:type="spellStart"/>
      <w:r w:rsidRPr="00D9545B">
        <w:rPr>
          <w:bCs/>
          <w:sz w:val="28"/>
          <w:szCs w:val="28"/>
        </w:rPr>
        <w:t>жақсы</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533DA472"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rPr>
        <w:t>Диметилсульфоксид (ДМСО)</w:t>
      </w:r>
      <w:r w:rsidRPr="00D9545B">
        <w:rPr>
          <w:bCs/>
          <w:sz w:val="28"/>
          <w:szCs w:val="28"/>
        </w:rPr>
        <w:t xml:space="preserve"> (ҚР МФ I, т. 1), С2Н6ОS (Mr 78.13) – </w:t>
      </w:r>
      <w:proofErr w:type="spellStart"/>
      <w:r w:rsidRPr="00D9545B">
        <w:rPr>
          <w:bCs/>
          <w:sz w:val="28"/>
          <w:szCs w:val="28"/>
        </w:rPr>
        <w:t>сульфинилдиметан</w:t>
      </w:r>
      <w:proofErr w:type="spellEnd"/>
      <w:r w:rsidRPr="00D9545B">
        <w:rPr>
          <w:bCs/>
          <w:sz w:val="28"/>
          <w:szCs w:val="28"/>
        </w:rPr>
        <w:t xml:space="preserve"> </w:t>
      </w:r>
      <w:proofErr w:type="spellStart"/>
      <w:r w:rsidRPr="00D9545B">
        <w:rPr>
          <w:bCs/>
          <w:sz w:val="28"/>
          <w:szCs w:val="28"/>
        </w:rPr>
        <w:t>атауымен</w:t>
      </w:r>
      <w:proofErr w:type="spellEnd"/>
      <w:r w:rsidRPr="00D9545B">
        <w:rPr>
          <w:bCs/>
          <w:sz w:val="28"/>
          <w:szCs w:val="28"/>
        </w:rPr>
        <w:t xml:space="preserve"> </w:t>
      </w:r>
      <w:proofErr w:type="spellStart"/>
      <w:r w:rsidRPr="00D9545B">
        <w:rPr>
          <w:bCs/>
          <w:sz w:val="28"/>
          <w:szCs w:val="28"/>
        </w:rPr>
        <w:t>белгілі</w:t>
      </w:r>
      <w:proofErr w:type="spellEnd"/>
      <w:r w:rsidRPr="00D9545B">
        <w:rPr>
          <w:bCs/>
          <w:sz w:val="28"/>
          <w:szCs w:val="28"/>
        </w:rPr>
        <w:t xml:space="preserve"> </w:t>
      </w:r>
      <w:proofErr w:type="spellStart"/>
      <w:r w:rsidRPr="00D9545B">
        <w:rPr>
          <w:bCs/>
          <w:sz w:val="28"/>
          <w:szCs w:val="28"/>
        </w:rPr>
        <w:t>мөлдір</w:t>
      </w:r>
      <w:proofErr w:type="spellEnd"/>
      <w:r w:rsidRPr="00D9545B">
        <w:rPr>
          <w:bCs/>
          <w:sz w:val="28"/>
          <w:szCs w:val="28"/>
        </w:rPr>
        <w:t xml:space="preserve">, </w:t>
      </w:r>
      <w:proofErr w:type="spellStart"/>
      <w:r w:rsidRPr="00D9545B">
        <w:rPr>
          <w:bCs/>
          <w:sz w:val="28"/>
          <w:szCs w:val="28"/>
        </w:rPr>
        <w:t>түссіз</w:t>
      </w:r>
      <w:proofErr w:type="spellEnd"/>
      <w:r w:rsidRPr="00D9545B">
        <w:rPr>
          <w:bCs/>
          <w:sz w:val="28"/>
          <w:szCs w:val="28"/>
        </w:rPr>
        <w:t xml:space="preserve">, май </w:t>
      </w:r>
      <w:proofErr w:type="spellStart"/>
      <w:r w:rsidRPr="00D9545B">
        <w:rPr>
          <w:bCs/>
          <w:sz w:val="28"/>
          <w:szCs w:val="28"/>
        </w:rPr>
        <w:t>тәріздес</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гигроскопиялық</w:t>
      </w:r>
      <w:proofErr w:type="spellEnd"/>
      <w:r w:rsidRPr="00D9545B">
        <w:rPr>
          <w:bCs/>
          <w:sz w:val="28"/>
          <w:szCs w:val="28"/>
        </w:rPr>
        <w:t xml:space="preserve"> </w:t>
      </w:r>
      <w:proofErr w:type="spellStart"/>
      <w:r w:rsidRPr="00D9545B">
        <w:rPr>
          <w:bCs/>
          <w:sz w:val="28"/>
          <w:szCs w:val="28"/>
        </w:rPr>
        <w:t>сұйықтық</w:t>
      </w:r>
      <w:proofErr w:type="spellEnd"/>
      <w:r w:rsidRPr="00D9545B">
        <w:rPr>
          <w:bCs/>
          <w:sz w:val="28"/>
          <w:szCs w:val="28"/>
        </w:rPr>
        <w:t xml:space="preserve">. Су </w:t>
      </w:r>
      <w:proofErr w:type="spellStart"/>
      <w:r w:rsidRPr="00D9545B">
        <w:rPr>
          <w:bCs/>
          <w:sz w:val="28"/>
          <w:szCs w:val="28"/>
        </w:rPr>
        <w:t>және</w:t>
      </w:r>
      <w:proofErr w:type="spellEnd"/>
      <w:r w:rsidRPr="00D9545B">
        <w:rPr>
          <w:bCs/>
          <w:sz w:val="28"/>
          <w:szCs w:val="28"/>
        </w:rPr>
        <w:t xml:space="preserve"> 96% </w:t>
      </w:r>
      <w:proofErr w:type="spellStart"/>
      <w:r w:rsidRPr="00D9545B">
        <w:rPr>
          <w:bCs/>
          <w:sz w:val="28"/>
          <w:szCs w:val="28"/>
        </w:rPr>
        <w:t>этанолмен</w:t>
      </w:r>
      <w:proofErr w:type="spellEnd"/>
      <w:r w:rsidRPr="00D9545B">
        <w:rPr>
          <w:bCs/>
          <w:sz w:val="28"/>
          <w:szCs w:val="28"/>
        </w:rPr>
        <w:t xml:space="preserve"> </w:t>
      </w:r>
      <w:proofErr w:type="spellStart"/>
      <w:r w:rsidRPr="00D9545B">
        <w:rPr>
          <w:bCs/>
          <w:sz w:val="28"/>
          <w:szCs w:val="28"/>
        </w:rPr>
        <w:t>жақсы</w:t>
      </w:r>
      <w:proofErr w:type="spellEnd"/>
      <w:r w:rsidRPr="00D9545B">
        <w:rPr>
          <w:bCs/>
          <w:sz w:val="28"/>
          <w:szCs w:val="28"/>
        </w:rPr>
        <w:t xml:space="preserve"> </w:t>
      </w:r>
      <w:proofErr w:type="spellStart"/>
      <w:r w:rsidRPr="00D9545B">
        <w:rPr>
          <w:bCs/>
          <w:sz w:val="28"/>
          <w:szCs w:val="28"/>
        </w:rPr>
        <w:t>араласады</w:t>
      </w:r>
      <w:proofErr w:type="spellEnd"/>
      <w:r w:rsidRPr="00D9545B">
        <w:rPr>
          <w:bCs/>
          <w:sz w:val="28"/>
          <w:szCs w:val="28"/>
        </w:rPr>
        <w:t xml:space="preserve">, </w:t>
      </w:r>
      <w:proofErr w:type="spellStart"/>
      <w:r w:rsidRPr="00D9545B">
        <w:rPr>
          <w:bCs/>
          <w:sz w:val="28"/>
          <w:szCs w:val="28"/>
        </w:rPr>
        <w:t>тығыздығы</w:t>
      </w:r>
      <w:proofErr w:type="spellEnd"/>
      <w:r w:rsidRPr="00D9545B">
        <w:rPr>
          <w:bCs/>
          <w:sz w:val="28"/>
          <w:szCs w:val="28"/>
        </w:rPr>
        <w:t xml:space="preserve"> </w:t>
      </w:r>
      <m:oMath>
        <m:sSubSup>
          <m:sSubSupPr>
            <m:ctrlPr>
              <w:rPr>
                <w:rFonts w:ascii="Cambria Math" w:hAnsi="Cambria Math"/>
                <w:bCs/>
                <w:i/>
                <w:sz w:val="28"/>
                <w:szCs w:val="28"/>
              </w:rPr>
            </m:ctrlPr>
          </m:sSubSupPr>
          <m:e>
            <m:r>
              <w:rPr>
                <w:rFonts w:ascii="Cambria Math" w:hAnsi="Cambria Math"/>
                <w:sz w:val="28"/>
                <w:szCs w:val="28"/>
                <w:lang w:val="en-US"/>
              </w:rPr>
              <m:t>d</m:t>
            </m:r>
          </m:e>
          <m:sub>
            <m:r>
              <w:rPr>
                <w:rFonts w:ascii="Cambria Math" w:hAnsi="Cambria Math"/>
                <w:sz w:val="28"/>
                <w:szCs w:val="28"/>
              </w:rPr>
              <m:t>20</m:t>
            </m:r>
          </m:sub>
          <m:sup>
            <m:r>
              <w:rPr>
                <w:rFonts w:ascii="Cambria Math" w:hAnsi="Cambria Math"/>
                <w:sz w:val="28"/>
                <w:szCs w:val="28"/>
              </w:rPr>
              <m:t>20</m:t>
            </m:r>
          </m:sup>
        </m:sSubSup>
      </m:oMath>
      <w:r w:rsidRPr="00D9545B">
        <w:rPr>
          <w:bCs/>
          <w:sz w:val="28"/>
          <w:szCs w:val="28"/>
        </w:rPr>
        <w:t xml:space="preserve"> = 1.10, қайнау температурасы 189 °С, ал судың шекті мөлшері 10 г/л аспауы тиіс. Өндіруші – Sigma-Aldrich (Сент-Луис, Миссури, АҚШ).</w:t>
      </w:r>
    </w:p>
    <w:p w14:paraId="7EDA9032"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Гриес</w:t>
      </w:r>
      <w:proofErr w:type="spellEnd"/>
      <w:r w:rsidRPr="00D9545B">
        <w:rPr>
          <w:bCs/>
          <w:i/>
          <w:sz w:val="28"/>
          <w:szCs w:val="28"/>
        </w:rPr>
        <w:t xml:space="preserve"> </w:t>
      </w:r>
      <w:proofErr w:type="spellStart"/>
      <w:r w:rsidRPr="00D9545B">
        <w:rPr>
          <w:bCs/>
          <w:i/>
          <w:sz w:val="28"/>
          <w:szCs w:val="28"/>
        </w:rPr>
        <w:t>реагенті</w:t>
      </w:r>
      <w:proofErr w:type="spellEnd"/>
      <w:r w:rsidRPr="00D9545B">
        <w:rPr>
          <w:bCs/>
          <w:sz w:val="28"/>
          <w:szCs w:val="28"/>
        </w:rPr>
        <w:t xml:space="preserve"> – нитрит </w:t>
      </w:r>
      <w:proofErr w:type="spellStart"/>
      <w:r w:rsidRPr="00D9545B">
        <w:rPr>
          <w:bCs/>
          <w:sz w:val="28"/>
          <w:szCs w:val="28"/>
        </w:rPr>
        <w:t>иондарын</w:t>
      </w:r>
      <w:proofErr w:type="spellEnd"/>
      <w:r w:rsidRPr="00D9545B">
        <w:rPr>
          <w:bCs/>
          <w:sz w:val="28"/>
          <w:szCs w:val="28"/>
        </w:rPr>
        <w:t xml:space="preserve"> </w:t>
      </w:r>
      <w:proofErr w:type="spellStart"/>
      <w:r w:rsidRPr="00D9545B">
        <w:rPr>
          <w:bCs/>
          <w:sz w:val="28"/>
          <w:szCs w:val="28"/>
        </w:rPr>
        <w:t>анықтауға</w:t>
      </w:r>
      <w:proofErr w:type="spellEnd"/>
      <w:r w:rsidRPr="00D9545B">
        <w:rPr>
          <w:bCs/>
          <w:sz w:val="28"/>
          <w:szCs w:val="28"/>
        </w:rPr>
        <w:t xml:space="preserve"> </w:t>
      </w:r>
      <w:proofErr w:type="spellStart"/>
      <w:r w:rsidRPr="00D9545B">
        <w:rPr>
          <w:bCs/>
          <w:sz w:val="28"/>
          <w:szCs w:val="28"/>
        </w:rPr>
        <w:t>арналған</w:t>
      </w:r>
      <w:proofErr w:type="spellEnd"/>
      <w:r w:rsidRPr="00D9545B">
        <w:rPr>
          <w:bCs/>
          <w:sz w:val="28"/>
          <w:szCs w:val="28"/>
        </w:rPr>
        <w:t xml:space="preserve"> </w:t>
      </w:r>
      <w:proofErr w:type="spellStart"/>
      <w:r w:rsidRPr="00D9545B">
        <w:rPr>
          <w:bCs/>
          <w:sz w:val="28"/>
          <w:szCs w:val="28"/>
        </w:rPr>
        <w:t>түсті</w:t>
      </w:r>
      <w:proofErr w:type="spellEnd"/>
      <w:r w:rsidRPr="00D9545B">
        <w:rPr>
          <w:bCs/>
          <w:sz w:val="28"/>
          <w:szCs w:val="28"/>
        </w:rPr>
        <w:t xml:space="preserve"> реагент. </w:t>
      </w:r>
      <w:proofErr w:type="spellStart"/>
      <w:r w:rsidRPr="00D9545B">
        <w:rPr>
          <w:bCs/>
          <w:sz w:val="28"/>
          <w:szCs w:val="28"/>
        </w:rPr>
        <w:t>Азотты</w:t>
      </w:r>
      <w:proofErr w:type="spellEnd"/>
      <w:r w:rsidRPr="00D9545B">
        <w:rPr>
          <w:bCs/>
          <w:sz w:val="28"/>
          <w:szCs w:val="28"/>
        </w:rPr>
        <w:t xml:space="preserve"> </w:t>
      </w:r>
      <w:proofErr w:type="spellStart"/>
      <w:r w:rsidRPr="00D9545B">
        <w:rPr>
          <w:bCs/>
          <w:sz w:val="28"/>
          <w:szCs w:val="28"/>
        </w:rPr>
        <w:t>қосылыстардың</w:t>
      </w:r>
      <w:proofErr w:type="spellEnd"/>
      <w:r w:rsidRPr="00D9545B">
        <w:rPr>
          <w:bCs/>
          <w:sz w:val="28"/>
          <w:szCs w:val="28"/>
        </w:rPr>
        <w:t xml:space="preserve"> </w:t>
      </w:r>
      <w:proofErr w:type="spellStart"/>
      <w:r w:rsidRPr="00D9545B">
        <w:rPr>
          <w:bCs/>
          <w:sz w:val="28"/>
          <w:szCs w:val="28"/>
        </w:rPr>
        <w:t>болуын</w:t>
      </w:r>
      <w:proofErr w:type="spellEnd"/>
      <w:r w:rsidRPr="00D9545B">
        <w:rPr>
          <w:bCs/>
          <w:sz w:val="28"/>
          <w:szCs w:val="28"/>
        </w:rPr>
        <w:t xml:space="preserve"> </w:t>
      </w:r>
      <w:proofErr w:type="spellStart"/>
      <w:r w:rsidRPr="00D9545B">
        <w:rPr>
          <w:bCs/>
          <w:sz w:val="28"/>
          <w:szCs w:val="28"/>
        </w:rPr>
        <w:t>хромогенді</w:t>
      </w:r>
      <w:proofErr w:type="spellEnd"/>
      <w:r w:rsidRPr="00D9545B">
        <w:rPr>
          <w:bCs/>
          <w:sz w:val="28"/>
          <w:szCs w:val="28"/>
        </w:rPr>
        <w:t xml:space="preserve"> реакция </w:t>
      </w:r>
      <w:proofErr w:type="spellStart"/>
      <w:r w:rsidRPr="00D9545B">
        <w:rPr>
          <w:bCs/>
          <w:sz w:val="28"/>
          <w:szCs w:val="28"/>
        </w:rPr>
        <w:t>арқылы</w:t>
      </w:r>
      <w:proofErr w:type="spellEnd"/>
      <w:r w:rsidRPr="00D9545B">
        <w:rPr>
          <w:bCs/>
          <w:sz w:val="28"/>
          <w:szCs w:val="28"/>
        </w:rPr>
        <w:t xml:space="preserve"> </w:t>
      </w:r>
      <w:proofErr w:type="spellStart"/>
      <w:r w:rsidRPr="00D9545B">
        <w:rPr>
          <w:bCs/>
          <w:sz w:val="28"/>
          <w:szCs w:val="28"/>
        </w:rPr>
        <w:t>сапалық</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сандық</w:t>
      </w:r>
      <w:proofErr w:type="spellEnd"/>
      <w:r w:rsidRPr="00D9545B">
        <w:rPr>
          <w:bCs/>
          <w:sz w:val="28"/>
          <w:szCs w:val="28"/>
        </w:rPr>
        <w:t xml:space="preserve"> </w:t>
      </w:r>
      <w:proofErr w:type="spellStart"/>
      <w:r w:rsidRPr="00D9545B">
        <w:rPr>
          <w:bCs/>
          <w:sz w:val="28"/>
          <w:szCs w:val="28"/>
        </w:rPr>
        <w:t>анықтау</w:t>
      </w:r>
      <w:proofErr w:type="spellEnd"/>
      <w:r w:rsidRPr="00D9545B">
        <w:rPr>
          <w:bCs/>
          <w:sz w:val="28"/>
          <w:szCs w:val="28"/>
        </w:rPr>
        <w:t xml:space="preserve"> </w:t>
      </w:r>
      <w:proofErr w:type="spellStart"/>
      <w:r w:rsidRPr="00D9545B">
        <w:rPr>
          <w:bCs/>
          <w:sz w:val="28"/>
          <w:szCs w:val="28"/>
        </w:rPr>
        <w:t>үшін</w:t>
      </w:r>
      <w:proofErr w:type="spellEnd"/>
      <w:r w:rsidRPr="00D9545B">
        <w:rPr>
          <w:bCs/>
          <w:sz w:val="28"/>
          <w:szCs w:val="28"/>
        </w:rPr>
        <w:t xml:space="preserve"> </w:t>
      </w:r>
      <w:proofErr w:type="spellStart"/>
      <w:r w:rsidRPr="00D9545B">
        <w:rPr>
          <w:bCs/>
          <w:sz w:val="28"/>
          <w:szCs w:val="28"/>
        </w:rPr>
        <w:t>қолданылады</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21DAB7F7"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rPr>
        <w:t xml:space="preserve">Натрий </w:t>
      </w:r>
      <w:proofErr w:type="spellStart"/>
      <w:r w:rsidRPr="00D9545B">
        <w:rPr>
          <w:bCs/>
          <w:i/>
          <w:sz w:val="28"/>
          <w:szCs w:val="28"/>
        </w:rPr>
        <w:t>нитриті</w:t>
      </w:r>
      <w:proofErr w:type="spellEnd"/>
      <w:r w:rsidRPr="00D9545B">
        <w:rPr>
          <w:bCs/>
          <w:sz w:val="28"/>
          <w:szCs w:val="28"/>
        </w:rPr>
        <w:t xml:space="preserve"> (</w:t>
      </w:r>
      <w:proofErr w:type="spellStart"/>
      <w:r w:rsidRPr="00D9545B">
        <w:rPr>
          <w:bCs/>
          <w:sz w:val="28"/>
          <w:szCs w:val="28"/>
        </w:rPr>
        <w:t>NaNO</w:t>
      </w:r>
      <w:proofErr w:type="spellEnd"/>
      <w:r w:rsidRPr="00D9545B">
        <w:rPr>
          <w:rFonts w:ascii="Cambria Math" w:hAnsi="Cambria Math" w:cs="Cambria Math"/>
          <w:bCs/>
          <w:sz w:val="28"/>
          <w:szCs w:val="28"/>
        </w:rPr>
        <w:t>₂</w:t>
      </w:r>
      <w:r w:rsidRPr="00D9545B">
        <w:rPr>
          <w:bCs/>
          <w:sz w:val="28"/>
          <w:szCs w:val="28"/>
        </w:rPr>
        <w:t>, Mr 69,0)</w:t>
      </w:r>
      <w:r w:rsidRPr="00D9545B">
        <w:rPr>
          <w:bCs/>
          <w:sz w:val="28"/>
          <w:szCs w:val="28"/>
          <w:lang w:val="kk-KZ"/>
        </w:rPr>
        <w:t xml:space="preserve"> </w:t>
      </w:r>
      <w:r w:rsidRPr="00D9545B">
        <w:rPr>
          <w:bCs/>
          <w:sz w:val="28"/>
          <w:szCs w:val="28"/>
        </w:rPr>
        <w:t xml:space="preserve">(ҚР МФ I, т. 1) – </w:t>
      </w:r>
      <w:proofErr w:type="spellStart"/>
      <w:r w:rsidRPr="00D9545B">
        <w:rPr>
          <w:bCs/>
          <w:sz w:val="28"/>
          <w:szCs w:val="28"/>
        </w:rPr>
        <w:t>ақ</w:t>
      </w:r>
      <w:proofErr w:type="spellEnd"/>
      <w:r w:rsidRPr="00D9545B">
        <w:rPr>
          <w:bCs/>
          <w:sz w:val="28"/>
          <w:szCs w:val="28"/>
        </w:rPr>
        <w:t xml:space="preserve"> </w:t>
      </w:r>
      <w:proofErr w:type="spellStart"/>
      <w:r w:rsidRPr="00D9545B">
        <w:rPr>
          <w:bCs/>
          <w:sz w:val="28"/>
          <w:szCs w:val="28"/>
        </w:rPr>
        <w:t>түсті</w:t>
      </w:r>
      <w:proofErr w:type="spellEnd"/>
      <w:r w:rsidRPr="00D9545B">
        <w:rPr>
          <w:bCs/>
          <w:sz w:val="28"/>
          <w:szCs w:val="28"/>
        </w:rPr>
        <w:t xml:space="preserve"> </w:t>
      </w:r>
      <w:proofErr w:type="spellStart"/>
      <w:r w:rsidRPr="00D9545B">
        <w:rPr>
          <w:bCs/>
          <w:sz w:val="28"/>
          <w:szCs w:val="28"/>
        </w:rPr>
        <w:t>немесе</w:t>
      </w:r>
      <w:proofErr w:type="spellEnd"/>
      <w:r w:rsidRPr="00D9545B">
        <w:rPr>
          <w:bCs/>
          <w:sz w:val="28"/>
          <w:szCs w:val="28"/>
        </w:rPr>
        <w:t xml:space="preserve"> </w:t>
      </w:r>
      <w:proofErr w:type="spellStart"/>
      <w:r w:rsidRPr="00D9545B">
        <w:rPr>
          <w:bCs/>
          <w:sz w:val="28"/>
          <w:szCs w:val="28"/>
        </w:rPr>
        <w:t>сәл</w:t>
      </w:r>
      <w:proofErr w:type="spellEnd"/>
      <w:r w:rsidRPr="00D9545B">
        <w:rPr>
          <w:bCs/>
          <w:sz w:val="28"/>
          <w:szCs w:val="28"/>
        </w:rPr>
        <w:t xml:space="preserve"> </w:t>
      </w:r>
      <w:proofErr w:type="spellStart"/>
      <w:r w:rsidRPr="00D9545B">
        <w:rPr>
          <w:bCs/>
          <w:sz w:val="28"/>
          <w:szCs w:val="28"/>
        </w:rPr>
        <w:t>сарғыш</w:t>
      </w:r>
      <w:proofErr w:type="spellEnd"/>
      <w:r w:rsidRPr="00D9545B">
        <w:rPr>
          <w:bCs/>
          <w:sz w:val="28"/>
          <w:szCs w:val="28"/>
        </w:rPr>
        <w:t xml:space="preserve"> </w:t>
      </w:r>
      <w:proofErr w:type="spellStart"/>
      <w:r w:rsidRPr="00D9545B">
        <w:rPr>
          <w:bCs/>
          <w:sz w:val="28"/>
          <w:szCs w:val="28"/>
        </w:rPr>
        <w:t>реңкті</w:t>
      </w:r>
      <w:proofErr w:type="spellEnd"/>
      <w:r w:rsidRPr="00D9545B">
        <w:rPr>
          <w:bCs/>
          <w:sz w:val="28"/>
          <w:szCs w:val="28"/>
        </w:rPr>
        <w:t xml:space="preserve"> </w:t>
      </w:r>
      <w:proofErr w:type="spellStart"/>
      <w:r w:rsidRPr="00D9545B">
        <w:rPr>
          <w:bCs/>
          <w:sz w:val="28"/>
          <w:szCs w:val="28"/>
        </w:rPr>
        <w:t>кристалды</w:t>
      </w:r>
      <w:proofErr w:type="spellEnd"/>
      <w:r w:rsidRPr="00D9545B">
        <w:rPr>
          <w:bCs/>
          <w:sz w:val="28"/>
          <w:szCs w:val="28"/>
        </w:rPr>
        <w:t xml:space="preserve"> </w:t>
      </w:r>
      <w:proofErr w:type="spellStart"/>
      <w:r w:rsidRPr="00D9545B">
        <w:rPr>
          <w:bCs/>
          <w:sz w:val="28"/>
          <w:szCs w:val="28"/>
        </w:rPr>
        <w:t>немесе</w:t>
      </w:r>
      <w:proofErr w:type="spellEnd"/>
      <w:r w:rsidRPr="00D9545B">
        <w:rPr>
          <w:bCs/>
          <w:sz w:val="28"/>
          <w:szCs w:val="28"/>
        </w:rPr>
        <w:t xml:space="preserve"> </w:t>
      </w:r>
      <w:proofErr w:type="spellStart"/>
      <w:r w:rsidRPr="00D9545B">
        <w:rPr>
          <w:bCs/>
          <w:sz w:val="28"/>
          <w:szCs w:val="28"/>
        </w:rPr>
        <w:t>түйіршікті</w:t>
      </w:r>
      <w:proofErr w:type="spellEnd"/>
      <w:r w:rsidRPr="00D9545B">
        <w:rPr>
          <w:bCs/>
          <w:sz w:val="28"/>
          <w:szCs w:val="28"/>
        </w:rPr>
        <w:t xml:space="preserve"> </w:t>
      </w:r>
      <w:proofErr w:type="spellStart"/>
      <w:r w:rsidRPr="00D9545B">
        <w:rPr>
          <w:bCs/>
          <w:sz w:val="28"/>
          <w:szCs w:val="28"/>
        </w:rPr>
        <w:t>ұнтақ</w:t>
      </w:r>
      <w:proofErr w:type="spellEnd"/>
      <w:r w:rsidRPr="00D9545B">
        <w:rPr>
          <w:bCs/>
          <w:sz w:val="28"/>
          <w:szCs w:val="28"/>
        </w:rPr>
        <w:t xml:space="preserve">. Суда </w:t>
      </w:r>
      <w:proofErr w:type="spellStart"/>
      <w:r w:rsidRPr="00D9545B">
        <w:rPr>
          <w:bCs/>
          <w:sz w:val="28"/>
          <w:szCs w:val="28"/>
        </w:rPr>
        <w:t>жақсы</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w:t>
      </w:r>
      <w:proofErr w:type="spellStart"/>
      <w:r w:rsidRPr="00D9545B">
        <w:rPr>
          <w:bCs/>
          <w:sz w:val="28"/>
          <w:szCs w:val="28"/>
        </w:rPr>
        <w:t>Құрамында</w:t>
      </w:r>
      <w:proofErr w:type="spellEnd"/>
      <w:r w:rsidRPr="00D9545B">
        <w:rPr>
          <w:bCs/>
          <w:sz w:val="28"/>
          <w:szCs w:val="28"/>
        </w:rPr>
        <w:t xml:space="preserve"> </w:t>
      </w:r>
      <w:proofErr w:type="spellStart"/>
      <w:r w:rsidRPr="00D9545B">
        <w:rPr>
          <w:bCs/>
          <w:sz w:val="28"/>
          <w:szCs w:val="28"/>
        </w:rPr>
        <w:t>кемінде</w:t>
      </w:r>
      <w:proofErr w:type="spellEnd"/>
      <w:r w:rsidRPr="00D9545B">
        <w:rPr>
          <w:bCs/>
          <w:sz w:val="28"/>
          <w:szCs w:val="28"/>
        </w:rPr>
        <w:t xml:space="preserve"> 97,0 % </w:t>
      </w:r>
      <w:proofErr w:type="spellStart"/>
      <w:r w:rsidRPr="00D9545B">
        <w:rPr>
          <w:bCs/>
          <w:sz w:val="28"/>
          <w:szCs w:val="28"/>
        </w:rPr>
        <w:t>NaNO</w:t>
      </w:r>
      <w:proofErr w:type="spellEnd"/>
      <w:r w:rsidRPr="00D9545B">
        <w:rPr>
          <w:rFonts w:ascii="Cambria Math" w:hAnsi="Cambria Math" w:cs="Cambria Math"/>
          <w:bCs/>
          <w:sz w:val="28"/>
          <w:szCs w:val="28"/>
        </w:rPr>
        <w:t>₂</w:t>
      </w:r>
      <w:r w:rsidRPr="00D9545B">
        <w:rPr>
          <w:bCs/>
          <w:sz w:val="28"/>
          <w:szCs w:val="28"/>
        </w:rPr>
        <w:t xml:space="preserve"> бар.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5ED0447D"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Құмырсқа</w:t>
      </w:r>
      <w:proofErr w:type="spellEnd"/>
      <w:r w:rsidRPr="00D9545B">
        <w:rPr>
          <w:bCs/>
          <w:i/>
          <w:sz w:val="28"/>
          <w:szCs w:val="28"/>
        </w:rPr>
        <w:t xml:space="preserve"> </w:t>
      </w:r>
      <w:proofErr w:type="spellStart"/>
      <w:r w:rsidRPr="00D9545B">
        <w:rPr>
          <w:bCs/>
          <w:i/>
          <w:sz w:val="28"/>
          <w:szCs w:val="28"/>
        </w:rPr>
        <w:t>қышқылы</w:t>
      </w:r>
      <w:proofErr w:type="spellEnd"/>
      <w:r w:rsidRPr="00D9545B">
        <w:rPr>
          <w:bCs/>
          <w:sz w:val="28"/>
          <w:szCs w:val="28"/>
        </w:rPr>
        <w:t xml:space="preserve"> (HCOOH, Mr 46,03) – </w:t>
      </w:r>
      <w:proofErr w:type="spellStart"/>
      <w:r w:rsidRPr="00D9545B">
        <w:rPr>
          <w:bCs/>
          <w:sz w:val="28"/>
          <w:szCs w:val="28"/>
        </w:rPr>
        <w:t>түссіз</w:t>
      </w:r>
      <w:proofErr w:type="spellEnd"/>
      <w:r w:rsidRPr="00D9545B">
        <w:rPr>
          <w:bCs/>
          <w:sz w:val="28"/>
          <w:szCs w:val="28"/>
        </w:rPr>
        <w:t xml:space="preserve">, </w:t>
      </w:r>
      <w:proofErr w:type="spellStart"/>
      <w:r w:rsidRPr="00D9545B">
        <w:rPr>
          <w:bCs/>
          <w:sz w:val="28"/>
          <w:szCs w:val="28"/>
        </w:rPr>
        <w:t>мөлдір</w:t>
      </w:r>
      <w:proofErr w:type="spellEnd"/>
      <w:r w:rsidRPr="00D9545B">
        <w:rPr>
          <w:bCs/>
          <w:sz w:val="28"/>
          <w:szCs w:val="28"/>
        </w:rPr>
        <w:t xml:space="preserve">, </w:t>
      </w:r>
      <w:proofErr w:type="spellStart"/>
      <w:r w:rsidRPr="00D9545B">
        <w:rPr>
          <w:bCs/>
          <w:sz w:val="28"/>
          <w:szCs w:val="28"/>
        </w:rPr>
        <w:t>ерекше</w:t>
      </w:r>
      <w:proofErr w:type="spellEnd"/>
      <w:r w:rsidRPr="00D9545B">
        <w:rPr>
          <w:bCs/>
          <w:sz w:val="28"/>
          <w:szCs w:val="28"/>
        </w:rPr>
        <w:t xml:space="preserve"> </w:t>
      </w:r>
      <w:proofErr w:type="spellStart"/>
      <w:r w:rsidRPr="00D9545B">
        <w:rPr>
          <w:bCs/>
          <w:sz w:val="28"/>
          <w:szCs w:val="28"/>
        </w:rPr>
        <w:t>иісі</w:t>
      </w:r>
      <w:proofErr w:type="spellEnd"/>
      <w:r w:rsidRPr="00D9545B">
        <w:rPr>
          <w:bCs/>
          <w:sz w:val="28"/>
          <w:szCs w:val="28"/>
        </w:rPr>
        <w:t xml:space="preserve"> бар </w:t>
      </w:r>
      <w:proofErr w:type="spellStart"/>
      <w:r w:rsidRPr="00D9545B">
        <w:rPr>
          <w:bCs/>
          <w:sz w:val="28"/>
          <w:szCs w:val="28"/>
        </w:rPr>
        <w:t>сұйықтық</w:t>
      </w:r>
      <w:proofErr w:type="spellEnd"/>
      <w:r w:rsidRPr="00D9545B">
        <w:rPr>
          <w:bCs/>
          <w:sz w:val="28"/>
          <w:szCs w:val="28"/>
        </w:rPr>
        <w:t xml:space="preserve">. </w:t>
      </w:r>
      <w:proofErr w:type="spellStart"/>
      <w:r w:rsidRPr="00D9545B">
        <w:rPr>
          <w:bCs/>
          <w:sz w:val="28"/>
          <w:szCs w:val="28"/>
        </w:rPr>
        <w:t>Сумен</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этанолмен</w:t>
      </w:r>
      <w:proofErr w:type="spellEnd"/>
      <w:r w:rsidRPr="00D9545B">
        <w:rPr>
          <w:bCs/>
          <w:sz w:val="28"/>
          <w:szCs w:val="28"/>
        </w:rPr>
        <w:t xml:space="preserve"> </w:t>
      </w:r>
      <w:proofErr w:type="spellStart"/>
      <w:r w:rsidRPr="00D9545B">
        <w:rPr>
          <w:bCs/>
          <w:sz w:val="28"/>
          <w:szCs w:val="28"/>
        </w:rPr>
        <w:t>жақсы</w:t>
      </w:r>
      <w:proofErr w:type="spellEnd"/>
      <w:r w:rsidRPr="00D9545B">
        <w:rPr>
          <w:bCs/>
          <w:sz w:val="28"/>
          <w:szCs w:val="28"/>
        </w:rPr>
        <w:t xml:space="preserve"> </w:t>
      </w:r>
      <w:proofErr w:type="spellStart"/>
      <w:r w:rsidRPr="00D9545B">
        <w:rPr>
          <w:bCs/>
          <w:sz w:val="28"/>
          <w:szCs w:val="28"/>
        </w:rPr>
        <w:t>араласады</w:t>
      </w:r>
      <w:proofErr w:type="spellEnd"/>
      <w:r w:rsidRPr="00D9545B">
        <w:rPr>
          <w:bCs/>
          <w:sz w:val="28"/>
          <w:szCs w:val="28"/>
        </w:rPr>
        <w:t xml:space="preserve">, </w:t>
      </w:r>
      <w:proofErr w:type="spellStart"/>
      <w:r w:rsidRPr="00D9545B">
        <w:rPr>
          <w:bCs/>
          <w:sz w:val="28"/>
          <w:szCs w:val="28"/>
        </w:rPr>
        <w:t>коррозиялық</w:t>
      </w:r>
      <w:proofErr w:type="spellEnd"/>
      <w:r w:rsidRPr="00D9545B">
        <w:rPr>
          <w:bCs/>
          <w:sz w:val="28"/>
          <w:szCs w:val="28"/>
        </w:rPr>
        <w:t xml:space="preserve"> </w:t>
      </w:r>
      <w:proofErr w:type="spellStart"/>
      <w:r w:rsidRPr="00D9545B">
        <w:rPr>
          <w:bCs/>
          <w:sz w:val="28"/>
          <w:szCs w:val="28"/>
        </w:rPr>
        <w:t>қасиетке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76E04D5E"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Липополисахарид</w:t>
      </w:r>
      <w:proofErr w:type="spellEnd"/>
      <w:r w:rsidRPr="00D9545B">
        <w:rPr>
          <w:bCs/>
          <w:i/>
          <w:sz w:val="28"/>
          <w:szCs w:val="28"/>
        </w:rPr>
        <w:t xml:space="preserve"> (LPS) (</w:t>
      </w:r>
      <w:proofErr w:type="spellStart"/>
      <w:r w:rsidRPr="00D9545B">
        <w:rPr>
          <w:bCs/>
          <w:i/>
          <w:sz w:val="28"/>
          <w:szCs w:val="28"/>
        </w:rPr>
        <w:t>Escherichia</w:t>
      </w:r>
      <w:proofErr w:type="spellEnd"/>
      <w:r w:rsidRPr="00D9545B">
        <w:rPr>
          <w:bCs/>
          <w:i/>
          <w:sz w:val="28"/>
          <w:szCs w:val="28"/>
        </w:rPr>
        <w:t xml:space="preserve"> </w:t>
      </w:r>
      <w:proofErr w:type="spellStart"/>
      <w:r w:rsidRPr="00D9545B">
        <w:rPr>
          <w:bCs/>
          <w:i/>
          <w:sz w:val="28"/>
          <w:szCs w:val="28"/>
        </w:rPr>
        <w:t>coli</w:t>
      </w:r>
      <w:proofErr w:type="spellEnd"/>
      <w:r w:rsidRPr="00D9545B">
        <w:rPr>
          <w:bCs/>
          <w:i/>
          <w:sz w:val="28"/>
          <w:szCs w:val="28"/>
        </w:rPr>
        <w:t xml:space="preserve"> </w:t>
      </w:r>
      <w:proofErr w:type="gramStart"/>
      <w:r w:rsidRPr="00D9545B">
        <w:rPr>
          <w:bCs/>
          <w:i/>
          <w:sz w:val="28"/>
          <w:szCs w:val="28"/>
        </w:rPr>
        <w:t>0111:B</w:t>
      </w:r>
      <w:proofErr w:type="gramEnd"/>
      <w:r w:rsidRPr="00D9545B">
        <w:rPr>
          <w:bCs/>
          <w:i/>
          <w:sz w:val="28"/>
          <w:szCs w:val="28"/>
        </w:rPr>
        <w:t>4)</w:t>
      </w:r>
      <w:r w:rsidRPr="00D9545B">
        <w:rPr>
          <w:bCs/>
          <w:sz w:val="28"/>
          <w:szCs w:val="28"/>
        </w:rPr>
        <w:t xml:space="preserve"> – </w:t>
      </w:r>
      <w:proofErr w:type="spellStart"/>
      <w:r w:rsidRPr="00D9545B">
        <w:rPr>
          <w:bCs/>
          <w:sz w:val="28"/>
          <w:szCs w:val="28"/>
        </w:rPr>
        <w:t>ақ</w:t>
      </w:r>
      <w:proofErr w:type="spellEnd"/>
      <w:r w:rsidRPr="00D9545B">
        <w:rPr>
          <w:bCs/>
          <w:sz w:val="28"/>
          <w:szCs w:val="28"/>
        </w:rPr>
        <w:t xml:space="preserve"> </w:t>
      </w:r>
      <w:proofErr w:type="spellStart"/>
      <w:r w:rsidRPr="00D9545B">
        <w:rPr>
          <w:bCs/>
          <w:sz w:val="28"/>
          <w:szCs w:val="28"/>
        </w:rPr>
        <w:t>түсті</w:t>
      </w:r>
      <w:proofErr w:type="spellEnd"/>
      <w:r w:rsidRPr="00D9545B">
        <w:rPr>
          <w:bCs/>
          <w:sz w:val="28"/>
          <w:szCs w:val="28"/>
        </w:rPr>
        <w:t xml:space="preserve">, суда </w:t>
      </w:r>
      <w:proofErr w:type="spellStart"/>
      <w:r w:rsidRPr="00D9545B">
        <w:rPr>
          <w:bCs/>
          <w:sz w:val="28"/>
          <w:szCs w:val="28"/>
        </w:rPr>
        <w:t>еритін</w:t>
      </w:r>
      <w:proofErr w:type="spellEnd"/>
      <w:r w:rsidRPr="00D9545B">
        <w:rPr>
          <w:bCs/>
          <w:sz w:val="28"/>
          <w:szCs w:val="28"/>
        </w:rPr>
        <w:t xml:space="preserve"> </w:t>
      </w:r>
      <w:proofErr w:type="spellStart"/>
      <w:r w:rsidRPr="00D9545B">
        <w:rPr>
          <w:bCs/>
          <w:sz w:val="28"/>
          <w:szCs w:val="28"/>
        </w:rPr>
        <w:t>бактериалды</w:t>
      </w:r>
      <w:proofErr w:type="spellEnd"/>
      <w:r w:rsidRPr="00D9545B">
        <w:rPr>
          <w:bCs/>
          <w:sz w:val="28"/>
          <w:szCs w:val="28"/>
        </w:rPr>
        <w:t xml:space="preserve"> </w:t>
      </w:r>
      <w:proofErr w:type="spellStart"/>
      <w:r w:rsidRPr="00D9545B">
        <w:rPr>
          <w:bCs/>
          <w:sz w:val="28"/>
          <w:szCs w:val="28"/>
        </w:rPr>
        <w:t>полисахаридті</w:t>
      </w:r>
      <w:proofErr w:type="spellEnd"/>
      <w:r w:rsidRPr="00D9545B">
        <w:rPr>
          <w:bCs/>
          <w:sz w:val="28"/>
          <w:szCs w:val="28"/>
        </w:rPr>
        <w:t xml:space="preserve"> </w:t>
      </w:r>
      <w:proofErr w:type="spellStart"/>
      <w:r w:rsidRPr="00D9545B">
        <w:rPr>
          <w:bCs/>
          <w:sz w:val="28"/>
          <w:szCs w:val="28"/>
        </w:rPr>
        <w:t>қосылыс</w:t>
      </w:r>
      <w:proofErr w:type="spellEnd"/>
      <w:r w:rsidRPr="00D9545B">
        <w:rPr>
          <w:bCs/>
          <w:sz w:val="28"/>
          <w:szCs w:val="28"/>
        </w:rPr>
        <w:t xml:space="preserve">. </w:t>
      </w:r>
      <w:proofErr w:type="spellStart"/>
      <w:r w:rsidRPr="00D9545B">
        <w:rPr>
          <w:bCs/>
          <w:sz w:val="28"/>
          <w:szCs w:val="28"/>
        </w:rPr>
        <w:t>Иммундық</w:t>
      </w:r>
      <w:proofErr w:type="spellEnd"/>
      <w:r w:rsidRPr="00D9545B">
        <w:rPr>
          <w:bCs/>
          <w:sz w:val="28"/>
          <w:szCs w:val="28"/>
        </w:rPr>
        <w:t xml:space="preserve"> </w:t>
      </w:r>
      <w:proofErr w:type="spellStart"/>
      <w:r w:rsidRPr="00D9545B">
        <w:rPr>
          <w:bCs/>
          <w:sz w:val="28"/>
          <w:szCs w:val="28"/>
        </w:rPr>
        <w:t>жүйені</w:t>
      </w:r>
      <w:proofErr w:type="spellEnd"/>
      <w:r w:rsidRPr="00D9545B">
        <w:rPr>
          <w:bCs/>
          <w:sz w:val="28"/>
          <w:szCs w:val="28"/>
        </w:rPr>
        <w:t xml:space="preserve"> </w:t>
      </w:r>
      <w:proofErr w:type="spellStart"/>
      <w:r w:rsidRPr="00D9545B">
        <w:rPr>
          <w:bCs/>
          <w:sz w:val="28"/>
          <w:szCs w:val="28"/>
        </w:rPr>
        <w:t>белсендіру</w:t>
      </w:r>
      <w:proofErr w:type="spellEnd"/>
      <w:r w:rsidRPr="00D9545B">
        <w:rPr>
          <w:bCs/>
          <w:sz w:val="28"/>
          <w:szCs w:val="28"/>
        </w:rPr>
        <w:t xml:space="preserve"> </w:t>
      </w:r>
      <w:proofErr w:type="spellStart"/>
      <w:r w:rsidRPr="00D9545B">
        <w:rPr>
          <w:bCs/>
          <w:sz w:val="28"/>
          <w:szCs w:val="28"/>
        </w:rPr>
        <w:t>қабілетіне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160506D0"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Фетальды</w:t>
      </w:r>
      <w:proofErr w:type="spellEnd"/>
      <w:r w:rsidRPr="00D9545B">
        <w:rPr>
          <w:bCs/>
          <w:i/>
          <w:sz w:val="28"/>
          <w:szCs w:val="28"/>
        </w:rPr>
        <w:t xml:space="preserve"> </w:t>
      </w:r>
      <w:proofErr w:type="spellStart"/>
      <w:r w:rsidRPr="00D9545B">
        <w:rPr>
          <w:bCs/>
          <w:i/>
          <w:sz w:val="28"/>
          <w:szCs w:val="28"/>
        </w:rPr>
        <w:t>бұзау</w:t>
      </w:r>
      <w:proofErr w:type="spellEnd"/>
      <w:r w:rsidRPr="00D9545B">
        <w:rPr>
          <w:bCs/>
          <w:i/>
          <w:sz w:val="28"/>
          <w:szCs w:val="28"/>
        </w:rPr>
        <w:t xml:space="preserve"> </w:t>
      </w:r>
      <w:proofErr w:type="spellStart"/>
      <w:r w:rsidRPr="00D9545B">
        <w:rPr>
          <w:bCs/>
          <w:i/>
          <w:sz w:val="28"/>
          <w:szCs w:val="28"/>
        </w:rPr>
        <w:t>сарысуы</w:t>
      </w:r>
      <w:proofErr w:type="spellEnd"/>
      <w:r w:rsidRPr="00D9545B">
        <w:rPr>
          <w:bCs/>
          <w:i/>
          <w:sz w:val="28"/>
          <w:szCs w:val="28"/>
        </w:rPr>
        <w:t xml:space="preserve"> (FBS)</w:t>
      </w:r>
      <w:r w:rsidRPr="00D9545B">
        <w:rPr>
          <w:bCs/>
          <w:sz w:val="28"/>
          <w:szCs w:val="28"/>
        </w:rPr>
        <w:t xml:space="preserve"> – </w:t>
      </w:r>
      <w:proofErr w:type="spellStart"/>
      <w:r w:rsidRPr="00D9545B">
        <w:rPr>
          <w:bCs/>
          <w:sz w:val="28"/>
          <w:szCs w:val="28"/>
        </w:rPr>
        <w:t>жас</w:t>
      </w:r>
      <w:proofErr w:type="spellEnd"/>
      <w:r w:rsidRPr="00D9545B">
        <w:rPr>
          <w:bCs/>
          <w:sz w:val="28"/>
          <w:szCs w:val="28"/>
        </w:rPr>
        <w:t xml:space="preserve"> </w:t>
      </w:r>
      <w:proofErr w:type="spellStart"/>
      <w:r w:rsidRPr="00D9545B">
        <w:rPr>
          <w:bCs/>
          <w:sz w:val="28"/>
          <w:szCs w:val="28"/>
        </w:rPr>
        <w:t>бұзаудың</w:t>
      </w:r>
      <w:proofErr w:type="spellEnd"/>
      <w:r w:rsidRPr="00D9545B">
        <w:rPr>
          <w:bCs/>
          <w:sz w:val="28"/>
          <w:szCs w:val="28"/>
        </w:rPr>
        <w:t xml:space="preserve"> </w:t>
      </w:r>
      <w:proofErr w:type="spellStart"/>
      <w:r w:rsidRPr="00D9545B">
        <w:rPr>
          <w:bCs/>
          <w:sz w:val="28"/>
          <w:szCs w:val="28"/>
        </w:rPr>
        <w:t>қанынан</w:t>
      </w:r>
      <w:proofErr w:type="spellEnd"/>
      <w:r w:rsidRPr="00D9545B">
        <w:rPr>
          <w:bCs/>
          <w:sz w:val="28"/>
          <w:szCs w:val="28"/>
        </w:rPr>
        <w:t xml:space="preserve"> </w:t>
      </w:r>
      <w:proofErr w:type="spellStart"/>
      <w:r w:rsidRPr="00D9545B">
        <w:rPr>
          <w:bCs/>
          <w:sz w:val="28"/>
          <w:szCs w:val="28"/>
        </w:rPr>
        <w:t>алынған</w:t>
      </w:r>
      <w:proofErr w:type="spellEnd"/>
      <w:r w:rsidRPr="00D9545B">
        <w:rPr>
          <w:bCs/>
          <w:sz w:val="28"/>
          <w:szCs w:val="28"/>
        </w:rPr>
        <w:t xml:space="preserve"> </w:t>
      </w:r>
      <w:proofErr w:type="spellStart"/>
      <w:r w:rsidRPr="00D9545B">
        <w:rPr>
          <w:bCs/>
          <w:sz w:val="28"/>
          <w:szCs w:val="28"/>
        </w:rPr>
        <w:t>стерильді</w:t>
      </w:r>
      <w:proofErr w:type="spellEnd"/>
      <w:r w:rsidRPr="00D9545B">
        <w:rPr>
          <w:bCs/>
          <w:sz w:val="28"/>
          <w:szCs w:val="28"/>
        </w:rPr>
        <w:t xml:space="preserve">, </w:t>
      </w:r>
      <w:proofErr w:type="spellStart"/>
      <w:r w:rsidRPr="00D9545B">
        <w:rPr>
          <w:bCs/>
          <w:sz w:val="28"/>
          <w:szCs w:val="28"/>
        </w:rPr>
        <w:t>жылу</w:t>
      </w:r>
      <w:proofErr w:type="spellEnd"/>
      <w:r w:rsidRPr="00D9545B">
        <w:rPr>
          <w:bCs/>
          <w:sz w:val="28"/>
          <w:szCs w:val="28"/>
        </w:rPr>
        <w:t xml:space="preserve"> </w:t>
      </w:r>
      <w:proofErr w:type="spellStart"/>
      <w:r w:rsidRPr="00D9545B">
        <w:rPr>
          <w:bCs/>
          <w:sz w:val="28"/>
          <w:szCs w:val="28"/>
        </w:rPr>
        <w:t>арқылы</w:t>
      </w:r>
      <w:proofErr w:type="spellEnd"/>
      <w:r w:rsidRPr="00D9545B">
        <w:rPr>
          <w:bCs/>
          <w:sz w:val="28"/>
          <w:szCs w:val="28"/>
        </w:rPr>
        <w:t xml:space="preserve"> </w:t>
      </w:r>
      <w:proofErr w:type="spellStart"/>
      <w:r w:rsidRPr="00D9545B">
        <w:rPr>
          <w:bCs/>
          <w:sz w:val="28"/>
          <w:szCs w:val="28"/>
        </w:rPr>
        <w:t>инактивтендірілген</w:t>
      </w:r>
      <w:proofErr w:type="spellEnd"/>
      <w:r w:rsidRPr="00D9545B">
        <w:rPr>
          <w:bCs/>
          <w:sz w:val="28"/>
          <w:szCs w:val="28"/>
        </w:rPr>
        <w:t xml:space="preserve"> </w:t>
      </w:r>
      <w:proofErr w:type="spellStart"/>
      <w:r w:rsidRPr="00D9545B">
        <w:rPr>
          <w:bCs/>
          <w:sz w:val="28"/>
          <w:szCs w:val="28"/>
        </w:rPr>
        <w:t>сарысу</w:t>
      </w:r>
      <w:proofErr w:type="spellEnd"/>
      <w:r w:rsidRPr="00D9545B">
        <w:rPr>
          <w:bCs/>
          <w:sz w:val="28"/>
          <w:szCs w:val="28"/>
        </w:rPr>
        <w:t xml:space="preserve">. </w:t>
      </w:r>
      <w:proofErr w:type="spellStart"/>
      <w:r w:rsidRPr="00D9545B">
        <w:rPr>
          <w:bCs/>
          <w:sz w:val="28"/>
          <w:szCs w:val="28"/>
        </w:rPr>
        <w:t>Жасуша</w:t>
      </w:r>
      <w:proofErr w:type="spellEnd"/>
      <w:r w:rsidRPr="00D9545B">
        <w:rPr>
          <w:bCs/>
          <w:sz w:val="28"/>
          <w:szCs w:val="28"/>
        </w:rPr>
        <w:t xml:space="preserve"> </w:t>
      </w:r>
      <w:proofErr w:type="spellStart"/>
      <w:r w:rsidRPr="00D9545B">
        <w:rPr>
          <w:bCs/>
          <w:sz w:val="28"/>
          <w:szCs w:val="28"/>
        </w:rPr>
        <w:t>өсіру</w:t>
      </w:r>
      <w:proofErr w:type="spellEnd"/>
      <w:r w:rsidRPr="00D9545B">
        <w:rPr>
          <w:bCs/>
          <w:sz w:val="28"/>
          <w:szCs w:val="28"/>
        </w:rPr>
        <w:t xml:space="preserve"> </w:t>
      </w:r>
      <w:proofErr w:type="spellStart"/>
      <w:r w:rsidRPr="00D9545B">
        <w:rPr>
          <w:bCs/>
          <w:sz w:val="28"/>
          <w:szCs w:val="28"/>
        </w:rPr>
        <w:t>орталарын</w:t>
      </w:r>
      <w:proofErr w:type="spellEnd"/>
      <w:r w:rsidRPr="00D9545B">
        <w:rPr>
          <w:bCs/>
          <w:sz w:val="28"/>
          <w:szCs w:val="28"/>
        </w:rPr>
        <w:t xml:space="preserve"> </w:t>
      </w:r>
      <w:proofErr w:type="spellStart"/>
      <w:r w:rsidRPr="00D9545B">
        <w:rPr>
          <w:bCs/>
          <w:sz w:val="28"/>
          <w:szCs w:val="28"/>
        </w:rPr>
        <w:t>байыту</w:t>
      </w:r>
      <w:proofErr w:type="spellEnd"/>
      <w:r w:rsidRPr="00D9545B">
        <w:rPr>
          <w:bCs/>
          <w:sz w:val="28"/>
          <w:szCs w:val="28"/>
        </w:rPr>
        <w:t xml:space="preserve"> </w:t>
      </w:r>
      <w:proofErr w:type="spellStart"/>
      <w:r w:rsidRPr="00D9545B">
        <w:rPr>
          <w:bCs/>
          <w:sz w:val="28"/>
          <w:szCs w:val="28"/>
        </w:rPr>
        <w:t>үшін</w:t>
      </w:r>
      <w:proofErr w:type="spellEnd"/>
      <w:r w:rsidRPr="00D9545B">
        <w:rPr>
          <w:bCs/>
          <w:sz w:val="28"/>
          <w:szCs w:val="28"/>
        </w:rPr>
        <w:t xml:space="preserve"> </w:t>
      </w:r>
      <w:proofErr w:type="spellStart"/>
      <w:r w:rsidRPr="00D9545B">
        <w:rPr>
          <w:bCs/>
          <w:sz w:val="28"/>
          <w:szCs w:val="28"/>
        </w:rPr>
        <w:t>қолданылады</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59E3102F"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Модификацияланған</w:t>
      </w:r>
      <w:proofErr w:type="spellEnd"/>
      <w:r w:rsidRPr="00D9545B">
        <w:rPr>
          <w:bCs/>
          <w:i/>
          <w:sz w:val="28"/>
          <w:szCs w:val="28"/>
        </w:rPr>
        <w:t xml:space="preserve"> </w:t>
      </w:r>
      <w:proofErr w:type="spellStart"/>
      <w:r w:rsidRPr="00D9545B">
        <w:rPr>
          <w:bCs/>
          <w:i/>
          <w:sz w:val="28"/>
          <w:szCs w:val="28"/>
        </w:rPr>
        <w:t>Дулбекко</w:t>
      </w:r>
      <w:proofErr w:type="spellEnd"/>
      <w:r w:rsidRPr="00D9545B">
        <w:rPr>
          <w:bCs/>
          <w:i/>
          <w:sz w:val="28"/>
          <w:szCs w:val="28"/>
        </w:rPr>
        <w:t xml:space="preserve"> </w:t>
      </w:r>
      <w:proofErr w:type="spellStart"/>
      <w:r w:rsidRPr="00D9545B">
        <w:rPr>
          <w:bCs/>
          <w:i/>
          <w:sz w:val="28"/>
          <w:szCs w:val="28"/>
        </w:rPr>
        <w:t>ортасы</w:t>
      </w:r>
      <w:proofErr w:type="spellEnd"/>
      <w:r w:rsidRPr="00D9545B">
        <w:rPr>
          <w:bCs/>
          <w:i/>
          <w:sz w:val="28"/>
          <w:szCs w:val="28"/>
        </w:rPr>
        <w:t xml:space="preserve"> (DMEM)</w:t>
      </w:r>
      <w:r w:rsidRPr="00D9545B">
        <w:rPr>
          <w:bCs/>
          <w:sz w:val="28"/>
          <w:szCs w:val="28"/>
        </w:rPr>
        <w:t xml:space="preserve"> – </w:t>
      </w:r>
      <w:proofErr w:type="spellStart"/>
      <w:r w:rsidRPr="00D9545B">
        <w:rPr>
          <w:bCs/>
          <w:sz w:val="28"/>
          <w:szCs w:val="28"/>
        </w:rPr>
        <w:t>жасушаларды</w:t>
      </w:r>
      <w:proofErr w:type="spellEnd"/>
      <w:r w:rsidRPr="00D9545B">
        <w:rPr>
          <w:bCs/>
          <w:sz w:val="28"/>
          <w:szCs w:val="28"/>
        </w:rPr>
        <w:t xml:space="preserve"> </w:t>
      </w:r>
      <w:proofErr w:type="spellStart"/>
      <w:r w:rsidRPr="00D9545B">
        <w:rPr>
          <w:bCs/>
          <w:sz w:val="28"/>
          <w:szCs w:val="28"/>
        </w:rPr>
        <w:t>өсіруге</w:t>
      </w:r>
      <w:proofErr w:type="spellEnd"/>
      <w:r w:rsidRPr="00D9545B">
        <w:rPr>
          <w:bCs/>
          <w:sz w:val="28"/>
          <w:szCs w:val="28"/>
        </w:rPr>
        <w:t xml:space="preserve"> </w:t>
      </w:r>
      <w:proofErr w:type="spellStart"/>
      <w:r w:rsidRPr="00D9545B">
        <w:rPr>
          <w:bCs/>
          <w:sz w:val="28"/>
          <w:szCs w:val="28"/>
        </w:rPr>
        <w:t>арналған</w:t>
      </w:r>
      <w:proofErr w:type="spellEnd"/>
      <w:r w:rsidRPr="00D9545B">
        <w:rPr>
          <w:bCs/>
          <w:sz w:val="28"/>
          <w:szCs w:val="28"/>
        </w:rPr>
        <w:t xml:space="preserve"> </w:t>
      </w:r>
      <w:proofErr w:type="spellStart"/>
      <w:r w:rsidRPr="00D9545B">
        <w:rPr>
          <w:bCs/>
          <w:sz w:val="28"/>
          <w:szCs w:val="28"/>
        </w:rPr>
        <w:t>байытылған</w:t>
      </w:r>
      <w:proofErr w:type="spellEnd"/>
      <w:r w:rsidRPr="00D9545B">
        <w:rPr>
          <w:bCs/>
          <w:sz w:val="28"/>
          <w:szCs w:val="28"/>
        </w:rPr>
        <w:t xml:space="preserve"> </w:t>
      </w:r>
      <w:proofErr w:type="spellStart"/>
      <w:r w:rsidRPr="00D9545B">
        <w:rPr>
          <w:bCs/>
          <w:sz w:val="28"/>
          <w:szCs w:val="28"/>
        </w:rPr>
        <w:t>қоректік</w:t>
      </w:r>
      <w:proofErr w:type="spellEnd"/>
      <w:r w:rsidRPr="00D9545B">
        <w:rPr>
          <w:bCs/>
          <w:sz w:val="28"/>
          <w:szCs w:val="28"/>
        </w:rPr>
        <w:t xml:space="preserve"> орта. </w:t>
      </w:r>
      <w:proofErr w:type="spellStart"/>
      <w:r w:rsidRPr="00D9545B">
        <w:rPr>
          <w:bCs/>
          <w:sz w:val="28"/>
          <w:szCs w:val="28"/>
        </w:rPr>
        <w:t>Құрамында</w:t>
      </w:r>
      <w:proofErr w:type="spellEnd"/>
      <w:r w:rsidRPr="00D9545B">
        <w:rPr>
          <w:bCs/>
          <w:sz w:val="28"/>
          <w:szCs w:val="28"/>
        </w:rPr>
        <w:t xml:space="preserve"> амин </w:t>
      </w:r>
      <w:proofErr w:type="spellStart"/>
      <w:r w:rsidRPr="00D9545B">
        <w:rPr>
          <w:bCs/>
          <w:sz w:val="28"/>
          <w:szCs w:val="28"/>
        </w:rPr>
        <w:t>қышқылдары</w:t>
      </w:r>
      <w:proofErr w:type="spellEnd"/>
      <w:r w:rsidRPr="00D9545B">
        <w:rPr>
          <w:bCs/>
          <w:sz w:val="28"/>
          <w:szCs w:val="28"/>
        </w:rPr>
        <w:t xml:space="preserve">, </w:t>
      </w:r>
      <w:proofErr w:type="spellStart"/>
      <w:r w:rsidRPr="00D9545B">
        <w:rPr>
          <w:bCs/>
          <w:sz w:val="28"/>
          <w:szCs w:val="28"/>
        </w:rPr>
        <w:t>дәрумендер</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глюкоза </w:t>
      </w:r>
      <w:proofErr w:type="spellStart"/>
      <w:r w:rsidRPr="00D9545B">
        <w:rPr>
          <w:bCs/>
          <w:sz w:val="28"/>
          <w:szCs w:val="28"/>
        </w:rPr>
        <w:t>концентрациясы</w:t>
      </w:r>
      <w:proofErr w:type="spellEnd"/>
      <w:r w:rsidRPr="00D9545B">
        <w:rPr>
          <w:bCs/>
          <w:sz w:val="28"/>
          <w:szCs w:val="28"/>
        </w:rPr>
        <w:t xml:space="preserve"> </w:t>
      </w:r>
      <w:proofErr w:type="spellStart"/>
      <w:r w:rsidRPr="00D9545B">
        <w:rPr>
          <w:bCs/>
          <w:sz w:val="28"/>
          <w:szCs w:val="28"/>
        </w:rPr>
        <w:t>жоғары</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76F0C4DF" w14:textId="77777777" w:rsidR="00E16964" w:rsidRPr="00D9545B" w:rsidRDefault="00E16964" w:rsidP="00E16964">
      <w:pPr>
        <w:ind w:firstLine="567"/>
        <w:rPr>
          <w:bCs/>
          <w:sz w:val="28"/>
          <w:szCs w:val="28"/>
        </w:rPr>
      </w:pPr>
      <w:r w:rsidRPr="00D9545B">
        <w:rPr>
          <w:bCs/>
          <w:i/>
          <w:sz w:val="28"/>
          <w:szCs w:val="28"/>
        </w:rPr>
        <w:t>н-Бутанол</w:t>
      </w:r>
      <w:r w:rsidRPr="00D9545B">
        <w:rPr>
          <w:bCs/>
          <w:sz w:val="28"/>
          <w:szCs w:val="28"/>
        </w:rPr>
        <w:t xml:space="preserve"> (C</w:t>
      </w:r>
      <w:r w:rsidRPr="00D9545B">
        <w:rPr>
          <w:rFonts w:ascii="Cambria Math" w:hAnsi="Cambria Math" w:cs="Cambria Math"/>
          <w:bCs/>
          <w:sz w:val="28"/>
          <w:szCs w:val="28"/>
        </w:rPr>
        <w:t>₄</w:t>
      </w:r>
      <w:r w:rsidRPr="00D9545B">
        <w:rPr>
          <w:bCs/>
          <w:sz w:val="28"/>
          <w:szCs w:val="28"/>
        </w:rPr>
        <w:t>H</w:t>
      </w:r>
      <w:r w:rsidRPr="00D9545B">
        <w:rPr>
          <w:rFonts w:ascii="Cambria Math" w:hAnsi="Cambria Math" w:cs="Cambria Math"/>
          <w:bCs/>
          <w:sz w:val="28"/>
          <w:szCs w:val="28"/>
        </w:rPr>
        <w:t>₁₀</w:t>
      </w:r>
      <w:r w:rsidRPr="00D9545B">
        <w:rPr>
          <w:bCs/>
          <w:sz w:val="28"/>
          <w:szCs w:val="28"/>
        </w:rPr>
        <w:t xml:space="preserve">O, Mr 74,12) – </w:t>
      </w:r>
      <w:proofErr w:type="spellStart"/>
      <w:r w:rsidRPr="00D9545B">
        <w:rPr>
          <w:bCs/>
          <w:sz w:val="28"/>
          <w:szCs w:val="28"/>
        </w:rPr>
        <w:t>түссіз</w:t>
      </w:r>
      <w:proofErr w:type="spellEnd"/>
      <w:r w:rsidRPr="00D9545B">
        <w:rPr>
          <w:bCs/>
          <w:sz w:val="28"/>
          <w:szCs w:val="28"/>
        </w:rPr>
        <w:t xml:space="preserve">, </w:t>
      </w:r>
      <w:proofErr w:type="spellStart"/>
      <w:r w:rsidRPr="00D9545B">
        <w:rPr>
          <w:bCs/>
          <w:sz w:val="28"/>
          <w:szCs w:val="28"/>
        </w:rPr>
        <w:t>мөлдір</w:t>
      </w:r>
      <w:proofErr w:type="spellEnd"/>
      <w:r w:rsidRPr="00D9545B">
        <w:rPr>
          <w:bCs/>
          <w:sz w:val="28"/>
          <w:szCs w:val="28"/>
        </w:rPr>
        <w:t xml:space="preserve">, </w:t>
      </w:r>
      <w:proofErr w:type="spellStart"/>
      <w:r w:rsidRPr="00D9545B">
        <w:rPr>
          <w:bCs/>
          <w:sz w:val="28"/>
          <w:szCs w:val="28"/>
        </w:rPr>
        <w:t>ерекше</w:t>
      </w:r>
      <w:proofErr w:type="spellEnd"/>
      <w:r w:rsidRPr="00D9545B">
        <w:rPr>
          <w:bCs/>
          <w:sz w:val="28"/>
          <w:szCs w:val="28"/>
        </w:rPr>
        <w:t xml:space="preserve"> </w:t>
      </w:r>
      <w:proofErr w:type="spellStart"/>
      <w:r w:rsidRPr="00D9545B">
        <w:rPr>
          <w:bCs/>
          <w:sz w:val="28"/>
          <w:szCs w:val="28"/>
        </w:rPr>
        <w:t>иісі</w:t>
      </w:r>
      <w:proofErr w:type="spellEnd"/>
      <w:r w:rsidRPr="00D9545B">
        <w:rPr>
          <w:bCs/>
          <w:sz w:val="28"/>
          <w:szCs w:val="28"/>
        </w:rPr>
        <w:t xml:space="preserve"> бар </w:t>
      </w:r>
      <w:proofErr w:type="spellStart"/>
      <w:r w:rsidRPr="00D9545B">
        <w:rPr>
          <w:bCs/>
          <w:sz w:val="28"/>
          <w:szCs w:val="28"/>
        </w:rPr>
        <w:t>сұйықтық</w:t>
      </w:r>
      <w:proofErr w:type="spellEnd"/>
      <w:r w:rsidRPr="00D9545B">
        <w:rPr>
          <w:bCs/>
          <w:sz w:val="28"/>
          <w:szCs w:val="28"/>
        </w:rPr>
        <w:t xml:space="preserve">. </w:t>
      </w:r>
      <w:proofErr w:type="spellStart"/>
      <w:r w:rsidRPr="00D9545B">
        <w:rPr>
          <w:bCs/>
          <w:sz w:val="28"/>
          <w:szCs w:val="28"/>
        </w:rPr>
        <w:t>Сумен</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көптеген</w:t>
      </w:r>
      <w:proofErr w:type="spellEnd"/>
      <w:r w:rsidRPr="00D9545B">
        <w:rPr>
          <w:bCs/>
          <w:sz w:val="28"/>
          <w:szCs w:val="28"/>
        </w:rPr>
        <w:t xml:space="preserve"> </w:t>
      </w:r>
      <w:proofErr w:type="spellStart"/>
      <w:r w:rsidRPr="00D9545B">
        <w:rPr>
          <w:bCs/>
          <w:sz w:val="28"/>
          <w:szCs w:val="28"/>
        </w:rPr>
        <w:t>органикалық</w:t>
      </w:r>
      <w:proofErr w:type="spellEnd"/>
      <w:r w:rsidRPr="00D9545B">
        <w:rPr>
          <w:bCs/>
          <w:sz w:val="28"/>
          <w:szCs w:val="28"/>
        </w:rPr>
        <w:t xml:space="preserve"> </w:t>
      </w:r>
      <w:proofErr w:type="spellStart"/>
      <w:r w:rsidRPr="00D9545B">
        <w:rPr>
          <w:bCs/>
          <w:sz w:val="28"/>
          <w:szCs w:val="28"/>
        </w:rPr>
        <w:t>еріткіштермен</w:t>
      </w:r>
      <w:proofErr w:type="spellEnd"/>
      <w:r w:rsidRPr="00D9545B">
        <w:rPr>
          <w:bCs/>
          <w:sz w:val="28"/>
          <w:szCs w:val="28"/>
        </w:rPr>
        <w:t xml:space="preserve"> </w:t>
      </w:r>
      <w:proofErr w:type="spellStart"/>
      <w:r w:rsidRPr="00D9545B">
        <w:rPr>
          <w:bCs/>
          <w:sz w:val="28"/>
          <w:szCs w:val="28"/>
        </w:rPr>
        <w:t>араласады</w:t>
      </w:r>
      <w:proofErr w:type="spellEnd"/>
      <w:r w:rsidRPr="00D9545B">
        <w:rPr>
          <w:bCs/>
          <w:sz w:val="28"/>
          <w:szCs w:val="28"/>
        </w:rPr>
        <w:t xml:space="preserve">, </w:t>
      </w:r>
      <w:proofErr w:type="spellStart"/>
      <w:r w:rsidRPr="00D9545B">
        <w:rPr>
          <w:bCs/>
          <w:sz w:val="28"/>
          <w:szCs w:val="28"/>
        </w:rPr>
        <w:t>жанғыш</w:t>
      </w:r>
      <w:proofErr w:type="spellEnd"/>
      <w:r w:rsidRPr="00D9545B">
        <w:rPr>
          <w:bCs/>
          <w:sz w:val="28"/>
          <w:szCs w:val="28"/>
        </w:rPr>
        <w:t xml:space="preserve"> </w:t>
      </w:r>
      <w:proofErr w:type="spellStart"/>
      <w:r w:rsidRPr="00D9545B">
        <w:rPr>
          <w:bCs/>
          <w:sz w:val="28"/>
          <w:szCs w:val="28"/>
        </w:rPr>
        <w:t>қасиетке</w:t>
      </w:r>
      <w:proofErr w:type="spellEnd"/>
      <w:r w:rsidRPr="00D9545B">
        <w:rPr>
          <w:bCs/>
          <w:sz w:val="28"/>
          <w:szCs w:val="28"/>
        </w:rPr>
        <w:t xml:space="preserve"> </w:t>
      </w:r>
      <w:proofErr w:type="spellStart"/>
      <w:r w:rsidRPr="00D9545B">
        <w:rPr>
          <w:bCs/>
          <w:sz w:val="28"/>
          <w:szCs w:val="28"/>
        </w:rPr>
        <w:t>ие</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0DBD8B23"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rPr>
        <w:t xml:space="preserve">Cell </w:t>
      </w:r>
      <w:proofErr w:type="spellStart"/>
      <w:r w:rsidRPr="00D9545B">
        <w:rPr>
          <w:bCs/>
          <w:i/>
          <w:sz w:val="28"/>
          <w:szCs w:val="28"/>
        </w:rPr>
        <w:t>Counting</w:t>
      </w:r>
      <w:proofErr w:type="spellEnd"/>
      <w:r w:rsidRPr="00D9545B">
        <w:rPr>
          <w:bCs/>
          <w:i/>
          <w:sz w:val="28"/>
          <w:szCs w:val="28"/>
        </w:rPr>
        <w:t xml:space="preserve"> Kit-8 (CCK-8)</w:t>
      </w:r>
      <w:r w:rsidRPr="00D9545B">
        <w:rPr>
          <w:bCs/>
          <w:sz w:val="28"/>
          <w:szCs w:val="28"/>
        </w:rPr>
        <w:t xml:space="preserve"> – </w:t>
      </w:r>
      <w:proofErr w:type="spellStart"/>
      <w:r w:rsidRPr="00D9545B">
        <w:rPr>
          <w:bCs/>
          <w:sz w:val="28"/>
          <w:szCs w:val="28"/>
        </w:rPr>
        <w:t>жасушалардың</w:t>
      </w:r>
      <w:proofErr w:type="spellEnd"/>
      <w:r w:rsidRPr="00D9545B">
        <w:rPr>
          <w:bCs/>
          <w:sz w:val="28"/>
          <w:szCs w:val="28"/>
        </w:rPr>
        <w:t xml:space="preserve"> </w:t>
      </w:r>
      <w:proofErr w:type="spellStart"/>
      <w:r w:rsidRPr="00D9545B">
        <w:rPr>
          <w:bCs/>
          <w:sz w:val="28"/>
          <w:szCs w:val="28"/>
        </w:rPr>
        <w:t>тіршілік</w:t>
      </w:r>
      <w:proofErr w:type="spellEnd"/>
      <w:r w:rsidRPr="00D9545B">
        <w:rPr>
          <w:bCs/>
          <w:sz w:val="28"/>
          <w:szCs w:val="28"/>
        </w:rPr>
        <w:t xml:space="preserve"> </w:t>
      </w:r>
      <w:proofErr w:type="spellStart"/>
      <w:r w:rsidRPr="00D9545B">
        <w:rPr>
          <w:bCs/>
          <w:sz w:val="28"/>
          <w:szCs w:val="28"/>
        </w:rPr>
        <w:t>қабілеттілігін</w:t>
      </w:r>
      <w:proofErr w:type="spellEnd"/>
      <w:r w:rsidRPr="00D9545B">
        <w:rPr>
          <w:bCs/>
          <w:sz w:val="28"/>
          <w:szCs w:val="28"/>
        </w:rPr>
        <w:t xml:space="preserve"> </w:t>
      </w:r>
      <w:proofErr w:type="spellStart"/>
      <w:r w:rsidRPr="00D9545B">
        <w:rPr>
          <w:bCs/>
          <w:sz w:val="28"/>
          <w:szCs w:val="28"/>
        </w:rPr>
        <w:t>анықтауға</w:t>
      </w:r>
      <w:proofErr w:type="spellEnd"/>
      <w:r w:rsidRPr="00D9545B">
        <w:rPr>
          <w:bCs/>
          <w:sz w:val="28"/>
          <w:szCs w:val="28"/>
        </w:rPr>
        <w:t xml:space="preserve"> </w:t>
      </w:r>
      <w:proofErr w:type="spellStart"/>
      <w:r w:rsidRPr="00D9545B">
        <w:rPr>
          <w:bCs/>
          <w:sz w:val="28"/>
          <w:szCs w:val="28"/>
        </w:rPr>
        <w:t>арналған</w:t>
      </w:r>
      <w:proofErr w:type="spellEnd"/>
      <w:r w:rsidRPr="00D9545B">
        <w:rPr>
          <w:bCs/>
          <w:sz w:val="28"/>
          <w:szCs w:val="28"/>
        </w:rPr>
        <w:t xml:space="preserve"> </w:t>
      </w:r>
      <w:proofErr w:type="spellStart"/>
      <w:r w:rsidRPr="00D9545B">
        <w:rPr>
          <w:bCs/>
          <w:sz w:val="28"/>
          <w:szCs w:val="28"/>
        </w:rPr>
        <w:t>түсті</w:t>
      </w:r>
      <w:proofErr w:type="spellEnd"/>
      <w:r w:rsidRPr="00D9545B">
        <w:rPr>
          <w:bCs/>
          <w:sz w:val="28"/>
          <w:szCs w:val="28"/>
        </w:rPr>
        <w:t xml:space="preserve"> </w:t>
      </w:r>
      <w:proofErr w:type="spellStart"/>
      <w:r w:rsidRPr="00D9545B">
        <w:rPr>
          <w:bCs/>
          <w:sz w:val="28"/>
          <w:szCs w:val="28"/>
        </w:rPr>
        <w:t>реактивтік</w:t>
      </w:r>
      <w:proofErr w:type="spellEnd"/>
      <w:r w:rsidRPr="00D9545B">
        <w:rPr>
          <w:bCs/>
          <w:sz w:val="28"/>
          <w:szCs w:val="28"/>
        </w:rPr>
        <w:t xml:space="preserve"> </w:t>
      </w:r>
      <w:proofErr w:type="spellStart"/>
      <w:r w:rsidRPr="00D9545B">
        <w:rPr>
          <w:bCs/>
          <w:sz w:val="28"/>
          <w:szCs w:val="28"/>
        </w:rPr>
        <w:t>жиынтық</w:t>
      </w:r>
      <w:proofErr w:type="spellEnd"/>
      <w:r w:rsidRPr="00D9545B">
        <w:rPr>
          <w:bCs/>
          <w:sz w:val="28"/>
          <w:szCs w:val="28"/>
        </w:rPr>
        <w:t xml:space="preserve">. </w:t>
      </w:r>
      <w:proofErr w:type="spellStart"/>
      <w:r w:rsidRPr="00D9545B">
        <w:rPr>
          <w:bCs/>
          <w:sz w:val="28"/>
          <w:szCs w:val="28"/>
        </w:rPr>
        <w:t>Суық</w:t>
      </w:r>
      <w:proofErr w:type="spellEnd"/>
      <w:r w:rsidRPr="00D9545B">
        <w:rPr>
          <w:bCs/>
          <w:sz w:val="28"/>
          <w:szCs w:val="28"/>
        </w:rPr>
        <w:t xml:space="preserve"> </w:t>
      </w:r>
      <w:proofErr w:type="spellStart"/>
      <w:r w:rsidRPr="00D9545B">
        <w:rPr>
          <w:bCs/>
          <w:sz w:val="28"/>
          <w:szCs w:val="28"/>
        </w:rPr>
        <w:t>ортада</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w:t>
      </w:r>
      <w:proofErr w:type="spellStart"/>
      <w:r w:rsidRPr="00D9545B">
        <w:rPr>
          <w:bCs/>
          <w:sz w:val="28"/>
          <w:szCs w:val="28"/>
        </w:rPr>
        <w:t>дайын</w:t>
      </w:r>
      <w:proofErr w:type="spellEnd"/>
      <w:r w:rsidRPr="00D9545B">
        <w:rPr>
          <w:bCs/>
          <w:sz w:val="28"/>
          <w:szCs w:val="28"/>
        </w:rPr>
        <w:t xml:space="preserve"> </w:t>
      </w:r>
      <w:proofErr w:type="spellStart"/>
      <w:r w:rsidRPr="00D9545B">
        <w:rPr>
          <w:bCs/>
          <w:sz w:val="28"/>
          <w:szCs w:val="28"/>
        </w:rPr>
        <w:t>қолдануға</w:t>
      </w:r>
      <w:proofErr w:type="spellEnd"/>
      <w:r w:rsidRPr="00D9545B">
        <w:rPr>
          <w:bCs/>
          <w:sz w:val="28"/>
          <w:szCs w:val="28"/>
        </w:rPr>
        <w:t xml:space="preserve"> </w:t>
      </w:r>
      <w:proofErr w:type="spellStart"/>
      <w:r w:rsidRPr="00D9545B">
        <w:rPr>
          <w:bCs/>
          <w:sz w:val="28"/>
          <w:szCs w:val="28"/>
        </w:rPr>
        <w:t>арналған</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w:t>
      </w:r>
      <w:proofErr w:type="spellStart"/>
      <w:r w:rsidRPr="00D9545B">
        <w:rPr>
          <w:bCs/>
          <w:sz w:val="28"/>
          <w:szCs w:val="28"/>
        </w:rPr>
        <w:t>Dojindo</w:t>
      </w:r>
      <w:proofErr w:type="spellEnd"/>
      <w:r w:rsidRPr="00D9545B">
        <w:rPr>
          <w:bCs/>
          <w:sz w:val="28"/>
          <w:szCs w:val="28"/>
        </w:rPr>
        <w:t xml:space="preserve"> Laboratories (Кумамото, </w:t>
      </w:r>
      <w:proofErr w:type="spellStart"/>
      <w:r w:rsidRPr="00D9545B">
        <w:rPr>
          <w:bCs/>
          <w:sz w:val="28"/>
          <w:szCs w:val="28"/>
        </w:rPr>
        <w:t>Жапония</w:t>
      </w:r>
      <w:proofErr w:type="spellEnd"/>
      <w:r w:rsidRPr="00D9545B">
        <w:rPr>
          <w:bCs/>
          <w:sz w:val="28"/>
          <w:szCs w:val="28"/>
        </w:rPr>
        <w:t>).</w:t>
      </w:r>
    </w:p>
    <w:p w14:paraId="3B8F7563"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Тышқан</w:t>
      </w:r>
      <w:proofErr w:type="spellEnd"/>
      <w:r w:rsidRPr="00D9545B">
        <w:rPr>
          <w:bCs/>
          <w:i/>
          <w:sz w:val="28"/>
          <w:szCs w:val="28"/>
        </w:rPr>
        <w:t xml:space="preserve"> </w:t>
      </w:r>
      <w:proofErr w:type="spellStart"/>
      <w:r w:rsidRPr="00D9545B">
        <w:rPr>
          <w:bCs/>
          <w:i/>
          <w:sz w:val="28"/>
          <w:szCs w:val="28"/>
        </w:rPr>
        <w:t>үлгілеріне</w:t>
      </w:r>
      <w:proofErr w:type="spellEnd"/>
      <w:r w:rsidRPr="00D9545B">
        <w:rPr>
          <w:bCs/>
          <w:i/>
          <w:sz w:val="28"/>
          <w:szCs w:val="28"/>
        </w:rPr>
        <w:t xml:space="preserve"> </w:t>
      </w:r>
      <w:proofErr w:type="spellStart"/>
      <w:r w:rsidRPr="00D9545B">
        <w:rPr>
          <w:bCs/>
          <w:i/>
          <w:sz w:val="28"/>
          <w:szCs w:val="28"/>
        </w:rPr>
        <w:t>арналған</w:t>
      </w:r>
      <w:proofErr w:type="spellEnd"/>
      <w:r w:rsidRPr="00D9545B">
        <w:rPr>
          <w:bCs/>
          <w:i/>
          <w:sz w:val="28"/>
          <w:szCs w:val="28"/>
        </w:rPr>
        <w:t xml:space="preserve"> </w:t>
      </w:r>
      <w:proofErr w:type="spellStart"/>
      <w:r w:rsidRPr="00D9545B">
        <w:rPr>
          <w:bCs/>
          <w:i/>
          <w:sz w:val="28"/>
          <w:szCs w:val="28"/>
        </w:rPr>
        <w:t>цитокиндерді</w:t>
      </w:r>
      <w:proofErr w:type="spellEnd"/>
      <w:r w:rsidRPr="00D9545B">
        <w:rPr>
          <w:bCs/>
          <w:i/>
          <w:sz w:val="28"/>
          <w:szCs w:val="28"/>
        </w:rPr>
        <w:t xml:space="preserve"> (IL-6, IL-1β, TNF-α) </w:t>
      </w:r>
      <w:proofErr w:type="spellStart"/>
      <w:r w:rsidRPr="00D9545B">
        <w:rPr>
          <w:bCs/>
          <w:i/>
          <w:sz w:val="28"/>
          <w:szCs w:val="28"/>
        </w:rPr>
        <w:t>анықтау</w:t>
      </w:r>
      <w:proofErr w:type="spellEnd"/>
      <w:r w:rsidRPr="00D9545B">
        <w:rPr>
          <w:bCs/>
          <w:i/>
          <w:sz w:val="28"/>
          <w:szCs w:val="28"/>
        </w:rPr>
        <w:t xml:space="preserve"> </w:t>
      </w:r>
      <w:proofErr w:type="spellStart"/>
      <w:r w:rsidRPr="00D9545B">
        <w:rPr>
          <w:bCs/>
          <w:i/>
          <w:sz w:val="28"/>
          <w:szCs w:val="28"/>
        </w:rPr>
        <w:t>үшін</w:t>
      </w:r>
      <w:proofErr w:type="spellEnd"/>
      <w:r w:rsidRPr="00D9545B">
        <w:rPr>
          <w:bCs/>
          <w:i/>
          <w:sz w:val="28"/>
          <w:szCs w:val="28"/>
        </w:rPr>
        <w:t xml:space="preserve"> </w:t>
      </w:r>
      <w:proofErr w:type="spellStart"/>
      <w:r w:rsidRPr="00D9545B">
        <w:rPr>
          <w:bCs/>
          <w:i/>
          <w:sz w:val="28"/>
          <w:szCs w:val="28"/>
        </w:rPr>
        <w:t>пайдаланылатын</w:t>
      </w:r>
      <w:proofErr w:type="spellEnd"/>
      <w:r w:rsidRPr="00D9545B">
        <w:rPr>
          <w:bCs/>
          <w:i/>
          <w:sz w:val="28"/>
          <w:szCs w:val="28"/>
        </w:rPr>
        <w:t xml:space="preserve"> ELISA-</w:t>
      </w:r>
      <w:proofErr w:type="spellStart"/>
      <w:r w:rsidRPr="00D9545B">
        <w:rPr>
          <w:bCs/>
          <w:i/>
          <w:sz w:val="28"/>
          <w:szCs w:val="28"/>
        </w:rPr>
        <w:t>наборлар</w:t>
      </w:r>
      <w:proofErr w:type="spellEnd"/>
      <w:r w:rsidRPr="00D9545B">
        <w:rPr>
          <w:bCs/>
          <w:sz w:val="28"/>
          <w:szCs w:val="28"/>
        </w:rPr>
        <w:t xml:space="preserve"> – </w:t>
      </w:r>
      <w:proofErr w:type="spellStart"/>
      <w:r w:rsidRPr="00D9545B">
        <w:rPr>
          <w:bCs/>
          <w:sz w:val="28"/>
          <w:szCs w:val="28"/>
        </w:rPr>
        <w:t>қатты</w:t>
      </w:r>
      <w:proofErr w:type="spellEnd"/>
      <w:r w:rsidRPr="00D9545B">
        <w:rPr>
          <w:bCs/>
          <w:sz w:val="28"/>
          <w:szCs w:val="28"/>
        </w:rPr>
        <w:t xml:space="preserve"> </w:t>
      </w:r>
      <w:proofErr w:type="spellStart"/>
      <w:r w:rsidRPr="00D9545B">
        <w:rPr>
          <w:bCs/>
          <w:sz w:val="28"/>
          <w:szCs w:val="28"/>
        </w:rPr>
        <w:t>фазалы</w:t>
      </w:r>
      <w:proofErr w:type="spellEnd"/>
      <w:r w:rsidRPr="00D9545B">
        <w:rPr>
          <w:bCs/>
          <w:sz w:val="28"/>
          <w:szCs w:val="28"/>
        </w:rPr>
        <w:t xml:space="preserve"> </w:t>
      </w:r>
      <w:proofErr w:type="spellStart"/>
      <w:r w:rsidRPr="00D9545B">
        <w:rPr>
          <w:bCs/>
          <w:sz w:val="28"/>
          <w:szCs w:val="28"/>
        </w:rPr>
        <w:t>иммуноферменттік</w:t>
      </w:r>
      <w:proofErr w:type="spellEnd"/>
      <w:r w:rsidRPr="00D9545B">
        <w:rPr>
          <w:bCs/>
          <w:sz w:val="28"/>
          <w:szCs w:val="28"/>
        </w:rPr>
        <w:t xml:space="preserve"> </w:t>
      </w:r>
      <w:proofErr w:type="spellStart"/>
      <w:r w:rsidRPr="00D9545B">
        <w:rPr>
          <w:bCs/>
          <w:sz w:val="28"/>
          <w:szCs w:val="28"/>
        </w:rPr>
        <w:t>талдау</w:t>
      </w:r>
      <w:proofErr w:type="spellEnd"/>
      <w:r w:rsidRPr="00D9545B">
        <w:rPr>
          <w:bCs/>
          <w:sz w:val="28"/>
          <w:szCs w:val="28"/>
        </w:rPr>
        <w:t xml:space="preserve"> </w:t>
      </w:r>
      <w:proofErr w:type="spellStart"/>
      <w:r w:rsidRPr="00D9545B">
        <w:rPr>
          <w:bCs/>
          <w:sz w:val="28"/>
          <w:szCs w:val="28"/>
        </w:rPr>
        <w:t>негізінде</w:t>
      </w:r>
      <w:proofErr w:type="spellEnd"/>
      <w:r w:rsidRPr="00D9545B">
        <w:rPr>
          <w:bCs/>
          <w:sz w:val="28"/>
          <w:szCs w:val="28"/>
        </w:rPr>
        <w:t xml:space="preserve"> </w:t>
      </w:r>
      <w:proofErr w:type="spellStart"/>
      <w:r w:rsidRPr="00D9545B">
        <w:rPr>
          <w:bCs/>
          <w:sz w:val="28"/>
          <w:szCs w:val="28"/>
        </w:rPr>
        <w:t>жасалған</w:t>
      </w:r>
      <w:proofErr w:type="spellEnd"/>
      <w:r w:rsidRPr="00D9545B">
        <w:rPr>
          <w:bCs/>
          <w:sz w:val="28"/>
          <w:szCs w:val="28"/>
        </w:rPr>
        <w:t xml:space="preserve"> </w:t>
      </w:r>
      <w:proofErr w:type="spellStart"/>
      <w:r w:rsidRPr="00D9545B">
        <w:rPr>
          <w:bCs/>
          <w:sz w:val="28"/>
          <w:szCs w:val="28"/>
        </w:rPr>
        <w:t>жиынтықтар</w:t>
      </w:r>
      <w:proofErr w:type="spellEnd"/>
      <w:r w:rsidRPr="00D9545B">
        <w:rPr>
          <w:bCs/>
          <w:sz w:val="28"/>
          <w:szCs w:val="28"/>
        </w:rPr>
        <w:t xml:space="preserve">. </w:t>
      </w:r>
      <w:proofErr w:type="spellStart"/>
      <w:r w:rsidRPr="00D9545B">
        <w:rPr>
          <w:bCs/>
          <w:sz w:val="28"/>
          <w:szCs w:val="28"/>
        </w:rPr>
        <w:t>Жасуша</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биологиялық</w:t>
      </w:r>
      <w:proofErr w:type="spellEnd"/>
      <w:r w:rsidRPr="00D9545B">
        <w:rPr>
          <w:bCs/>
          <w:sz w:val="28"/>
          <w:szCs w:val="28"/>
        </w:rPr>
        <w:t xml:space="preserve"> </w:t>
      </w:r>
      <w:proofErr w:type="spellStart"/>
      <w:r w:rsidRPr="00D9545B">
        <w:rPr>
          <w:bCs/>
          <w:sz w:val="28"/>
          <w:szCs w:val="28"/>
        </w:rPr>
        <w:t>сұйықтықтардағы</w:t>
      </w:r>
      <w:proofErr w:type="spellEnd"/>
      <w:r w:rsidRPr="00D9545B">
        <w:rPr>
          <w:bCs/>
          <w:sz w:val="28"/>
          <w:szCs w:val="28"/>
        </w:rPr>
        <w:t xml:space="preserve"> цитокин </w:t>
      </w:r>
      <w:proofErr w:type="spellStart"/>
      <w:r w:rsidRPr="00D9545B">
        <w:rPr>
          <w:bCs/>
          <w:sz w:val="28"/>
          <w:szCs w:val="28"/>
        </w:rPr>
        <w:t>деңгейін</w:t>
      </w:r>
      <w:proofErr w:type="spellEnd"/>
      <w:r w:rsidRPr="00D9545B">
        <w:rPr>
          <w:bCs/>
          <w:sz w:val="28"/>
          <w:szCs w:val="28"/>
        </w:rPr>
        <w:t xml:space="preserve"> </w:t>
      </w:r>
      <w:proofErr w:type="spellStart"/>
      <w:r w:rsidRPr="00D9545B">
        <w:rPr>
          <w:bCs/>
          <w:sz w:val="28"/>
          <w:szCs w:val="28"/>
        </w:rPr>
        <w:t>жоғары</w:t>
      </w:r>
      <w:proofErr w:type="spellEnd"/>
      <w:r w:rsidRPr="00D9545B">
        <w:rPr>
          <w:bCs/>
          <w:sz w:val="28"/>
          <w:szCs w:val="28"/>
        </w:rPr>
        <w:t xml:space="preserve"> </w:t>
      </w:r>
      <w:proofErr w:type="spellStart"/>
      <w:r w:rsidRPr="00D9545B">
        <w:rPr>
          <w:bCs/>
          <w:sz w:val="28"/>
          <w:szCs w:val="28"/>
        </w:rPr>
        <w:t>сезімталдықпен</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w:t>
      </w:r>
      <w:proofErr w:type="spellStart"/>
      <w:r w:rsidRPr="00D9545B">
        <w:rPr>
          <w:bCs/>
          <w:sz w:val="28"/>
          <w:szCs w:val="28"/>
        </w:rPr>
        <w:t>спецификалықпен</w:t>
      </w:r>
      <w:proofErr w:type="spellEnd"/>
      <w:r w:rsidRPr="00D9545B">
        <w:rPr>
          <w:bCs/>
          <w:sz w:val="28"/>
          <w:szCs w:val="28"/>
        </w:rPr>
        <w:t xml:space="preserve"> </w:t>
      </w:r>
      <w:proofErr w:type="spellStart"/>
      <w:r w:rsidRPr="00D9545B">
        <w:rPr>
          <w:bCs/>
          <w:sz w:val="28"/>
          <w:szCs w:val="28"/>
        </w:rPr>
        <w:t>анықтауға</w:t>
      </w:r>
      <w:proofErr w:type="spellEnd"/>
      <w:r w:rsidRPr="00D9545B">
        <w:rPr>
          <w:bCs/>
          <w:sz w:val="28"/>
          <w:szCs w:val="28"/>
        </w:rPr>
        <w:t xml:space="preserve"> </w:t>
      </w:r>
      <w:proofErr w:type="spellStart"/>
      <w:r w:rsidRPr="00D9545B">
        <w:rPr>
          <w:bCs/>
          <w:sz w:val="28"/>
          <w:szCs w:val="28"/>
        </w:rPr>
        <w:t>мүмкіндік</w:t>
      </w:r>
      <w:proofErr w:type="spellEnd"/>
      <w:r w:rsidRPr="00D9545B">
        <w:rPr>
          <w:bCs/>
          <w:sz w:val="28"/>
          <w:szCs w:val="28"/>
        </w:rPr>
        <w:t xml:space="preserve"> </w:t>
      </w:r>
      <w:proofErr w:type="spellStart"/>
      <w:r w:rsidRPr="00D9545B">
        <w:rPr>
          <w:bCs/>
          <w:sz w:val="28"/>
          <w:szCs w:val="28"/>
        </w:rPr>
        <w:t>береді</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w:t>
      </w:r>
      <w:proofErr w:type="spellStart"/>
      <w:r w:rsidRPr="00D9545B">
        <w:rPr>
          <w:bCs/>
          <w:sz w:val="28"/>
          <w:szCs w:val="28"/>
        </w:rPr>
        <w:t>BioLegend</w:t>
      </w:r>
      <w:proofErr w:type="spellEnd"/>
      <w:r w:rsidRPr="00D9545B">
        <w:rPr>
          <w:bCs/>
          <w:sz w:val="28"/>
          <w:szCs w:val="28"/>
        </w:rPr>
        <w:t xml:space="preserve"> (Сан-Диего, АҚШ).</w:t>
      </w:r>
    </w:p>
    <w:p w14:paraId="09972F3C"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proofErr w:type="spellStart"/>
      <w:r w:rsidRPr="00D9545B">
        <w:rPr>
          <w:bCs/>
          <w:i/>
          <w:sz w:val="28"/>
          <w:szCs w:val="28"/>
        </w:rPr>
        <w:t>Цитокиндерді</w:t>
      </w:r>
      <w:proofErr w:type="spellEnd"/>
      <w:r w:rsidRPr="00D9545B">
        <w:rPr>
          <w:bCs/>
          <w:i/>
          <w:sz w:val="28"/>
          <w:szCs w:val="28"/>
        </w:rPr>
        <w:t xml:space="preserve"> (IL-6, IL-1β, TNF-α) </w:t>
      </w:r>
      <w:proofErr w:type="spellStart"/>
      <w:r w:rsidRPr="00D9545B">
        <w:rPr>
          <w:bCs/>
          <w:i/>
          <w:sz w:val="28"/>
          <w:szCs w:val="28"/>
        </w:rPr>
        <w:t>анықтауға</w:t>
      </w:r>
      <w:proofErr w:type="spellEnd"/>
      <w:r w:rsidRPr="00D9545B">
        <w:rPr>
          <w:bCs/>
          <w:i/>
          <w:sz w:val="28"/>
          <w:szCs w:val="28"/>
        </w:rPr>
        <w:t xml:space="preserve"> </w:t>
      </w:r>
      <w:proofErr w:type="spellStart"/>
      <w:r w:rsidRPr="00D9545B">
        <w:rPr>
          <w:bCs/>
          <w:i/>
          <w:sz w:val="28"/>
          <w:szCs w:val="28"/>
        </w:rPr>
        <w:t>арналған</w:t>
      </w:r>
      <w:proofErr w:type="spellEnd"/>
      <w:r w:rsidRPr="00D9545B">
        <w:rPr>
          <w:bCs/>
          <w:i/>
          <w:sz w:val="28"/>
          <w:szCs w:val="28"/>
        </w:rPr>
        <w:t xml:space="preserve"> </w:t>
      </w:r>
      <w:proofErr w:type="spellStart"/>
      <w:r w:rsidRPr="00D9545B">
        <w:rPr>
          <w:bCs/>
          <w:i/>
          <w:sz w:val="28"/>
          <w:szCs w:val="28"/>
        </w:rPr>
        <w:t>тышқанға</w:t>
      </w:r>
      <w:proofErr w:type="spellEnd"/>
      <w:r w:rsidRPr="00D9545B">
        <w:rPr>
          <w:bCs/>
          <w:i/>
          <w:sz w:val="28"/>
          <w:szCs w:val="28"/>
        </w:rPr>
        <w:t xml:space="preserve"> </w:t>
      </w:r>
      <w:proofErr w:type="spellStart"/>
      <w:r w:rsidRPr="00D9545B">
        <w:rPr>
          <w:bCs/>
          <w:i/>
          <w:sz w:val="28"/>
          <w:szCs w:val="28"/>
        </w:rPr>
        <w:t>бағытталған</w:t>
      </w:r>
      <w:proofErr w:type="spellEnd"/>
      <w:r w:rsidRPr="00D9545B">
        <w:rPr>
          <w:bCs/>
          <w:i/>
          <w:sz w:val="28"/>
          <w:szCs w:val="28"/>
        </w:rPr>
        <w:t xml:space="preserve"> ELISA-</w:t>
      </w:r>
      <w:proofErr w:type="spellStart"/>
      <w:r w:rsidRPr="00D9545B">
        <w:rPr>
          <w:bCs/>
          <w:i/>
          <w:sz w:val="28"/>
          <w:szCs w:val="28"/>
        </w:rPr>
        <w:t>пластиналар</w:t>
      </w:r>
      <w:proofErr w:type="spellEnd"/>
      <w:r w:rsidRPr="00D9545B">
        <w:rPr>
          <w:bCs/>
          <w:i/>
          <w:sz w:val="28"/>
          <w:szCs w:val="28"/>
        </w:rPr>
        <w:t xml:space="preserve"> (</w:t>
      </w:r>
      <w:proofErr w:type="spellStart"/>
      <w:r w:rsidRPr="00D9545B">
        <w:rPr>
          <w:bCs/>
          <w:i/>
          <w:sz w:val="28"/>
          <w:szCs w:val="28"/>
        </w:rPr>
        <w:t>Nunc</w:t>
      </w:r>
      <w:proofErr w:type="spellEnd"/>
      <w:r w:rsidRPr="00D9545B">
        <w:rPr>
          <w:bCs/>
          <w:i/>
          <w:sz w:val="28"/>
          <w:szCs w:val="28"/>
        </w:rPr>
        <w:t xml:space="preserve">™ </w:t>
      </w:r>
      <w:proofErr w:type="spellStart"/>
      <w:r w:rsidRPr="00D9545B">
        <w:rPr>
          <w:bCs/>
          <w:i/>
          <w:sz w:val="28"/>
          <w:szCs w:val="28"/>
        </w:rPr>
        <w:t>MaxiSorp</w:t>
      </w:r>
      <w:proofErr w:type="spellEnd"/>
      <w:r w:rsidRPr="00D9545B">
        <w:rPr>
          <w:bCs/>
          <w:i/>
          <w:sz w:val="28"/>
          <w:szCs w:val="28"/>
        </w:rPr>
        <w:t>™)</w:t>
      </w:r>
      <w:r w:rsidRPr="00D9545B">
        <w:rPr>
          <w:bCs/>
          <w:sz w:val="28"/>
          <w:szCs w:val="28"/>
        </w:rPr>
        <w:t xml:space="preserve"> – </w:t>
      </w:r>
      <w:proofErr w:type="spellStart"/>
      <w:r w:rsidRPr="00D9545B">
        <w:rPr>
          <w:bCs/>
          <w:sz w:val="28"/>
          <w:szCs w:val="28"/>
        </w:rPr>
        <w:t>жоғары</w:t>
      </w:r>
      <w:proofErr w:type="spellEnd"/>
      <w:r w:rsidRPr="00D9545B">
        <w:rPr>
          <w:bCs/>
          <w:sz w:val="28"/>
          <w:szCs w:val="28"/>
        </w:rPr>
        <w:t xml:space="preserve"> </w:t>
      </w:r>
      <w:proofErr w:type="spellStart"/>
      <w:r w:rsidRPr="00D9545B">
        <w:rPr>
          <w:bCs/>
          <w:sz w:val="28"/>
          <w:szCs w:val="28"/>
        </w:rPr>
        <w:t>адсорбциялық</w:t>
      </w:r>
      <w:proofErr w:type="spellEnd"/>
      <w:r w:rsidRPr="00D9545B">
        <w:rPr>
          <w:bCs/>
          <w:sz w:val="28"/>
          <w:szCs w:val="28"/>
        </w:rPr>
        <w:t xml:space="preserve"> </w:t>
      </w:r>
      <w:proofErr w:type="spellStart"/>
      <w:r w:rsidRPr="00D9545B">
        <w:rPr>
          <w:bCs/>
          <w:sz w:val="28"/>
          <w:szCs w:val="28"/>
        </w:rPr>
        <w:t>қасиеті</w:t>
      </w:r>
      <w:proofErr w:type="spellEnd"/>
      <w:r w:rsidRPr="00D9545B">
        <w:rPr>
          <w:bCs/>
          <w:sz w:val="28"/>
          <w:szCs w:val="28"/>
        </w:rPr>
        <w:t xml:space="preserve"> бар, </w:t>
      </w:r>
      <w:proofErr w:type="spellStart"/>
      <w:r w:rsidRPr="00D9545B">
        <w:rPr>
          <w:bCs/>
          <w:sz w:val="28"/>
          <w:szCs w:val="28"/>
        </w:rPr>
        <w:t>қатты</w:t>
      </w:r>
      <w:proofErr w:type="spellEnd"/>
      <w:r w:rsidRPr="00D9545B">
        <w:rPr>
          <w:bCs/>
          <w:sz w:val="28"/>
          <w:szCs w:val="28"/>
        </w:rPr>
        <w:t xml:space="preserve"> </w:t>
      </w:r>
      <w:proofErr w:type="spellStart"/>
      <w:r w:rsidRPr="00D9545B">
        <w:rPr>
          <w:bCs/>
          <w:sz w:val="28"/>
          <w:szCs w:val="28"/>
        </w:rPr>
        <w:t>фазалық</w:t>
      </w:r>
      <w:proofErr w:type="spellEnd"/>
      <w:r w:rsidRPr="00D9545B">
        <w:rPr>
          <w:bCs/>
          <w:sz w:val="28"/>
          <w:szCs w:val="28"/>
        </w:rPr>
        <w:t xml:space="preserve"> </w:t>
      </w:r>
      <w:proofErr w:type="spellStart"/>
      <w:r w:rsidRPr="00D9545B">
        <w:rPr>
          <w:bCs/>
          <w:sz w:val="28"/>
          <w:szCs w:val="28"/>
        </w:rPr>
        <w:t>иммуноанализге</w:t>
      </w:r>
      <w:proofErr w:type="spellEnd"/>
      <w:r w:rsidRPr="00D9545B">
        <w:rPr>
          <w:bCs/>
          <w:sz w:val="28"/>
          <w:szCs w:val="28"/>
        </w:rPr>
        <w:t xml:space="preserve"> </w:t>
      </w:r>
      <w:proofErr w:type="spellStart"/>
      <w:r w:rsidRPr="00D9545B">
        <w:rPr>
          <w:bCs/>
          <w:sz w:val="28"/>
          <w:szCs w:val="28"/>
        </w:rPr>
        <w:t>бейімделген</w:t>
      </w:r>
      <w:proofErr w:type="spellEnd"/>
      <w:r w:rsidRPr="00D9545B">
        <w:rPr>
          <w:bCs/>
          <w:sz w:val="28"/>
          <w:szCs w:val="28"/>
        </w:rPr>
        <w:t xml:space="preserve"> </w:t>
      </w:r>
      <w:proofErr w:type="spellStart"/>
      <w:r w:rsidRPr="00D9545B">
        <w:rPr>
          <w:bCs/>
          <w:sz w:val="28"/>
          <w:szCs w:val="28"/>
        </w:rPr>
        <w:t>пластиналар</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w:t>
      </w:r>
      <w:proofErr w:type="spellStart"/>
      <w:r w:rsidRPr="00D9545B">
        <w:rPr>
          <w:bCs/>
          <w:sz w:val="28"/>
          <w:szCs w:val="28"/>
        </w:rPr>
        <w:t>BioLegend</w:t>
      </w:r>
      <w:proofErr w:type="spellEnd"/>
      <w:r w:rsidRPr="00D9545B">
        <w:rPr>
          <w:bCs/>
          <w:sz w:val="28"/>
          <w:szCs w:val="28"/>
        </w:rPr>
        <w:t xml:space="preserve"> (Сан-Диего, АҚШ).</w:t>
      </w:r>
    </w:p>
    <w:p w14:paraId="07FBC33A"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rPr>
        <w:lastRenderedPageBreak/>
        <w:t>Этилацетат</w:t>
      </w:r>
      <w:r w:rsidRPr="00D9545B">
        <w:rPr>
          <w:bCs/>
          <w:sz w:val="28"/>
          <w:szCs w:val="28"/>
        </w:rPr>
        <w:t xml:space="preserve"> (C</w:t>
      </w:r>
      <w:r w:rsidRPr="00D9545B">
        <w:rPr>
          <w:rFonts w:ascii="Cambria Math" w:hAnsi="Cambria Math" w:cs="Cambria Math"/>
          <w:bCs/>
          <w:sz w:val="28"/>
          <w:szCs w:val="28"/>
        </w:rPr>
        <w:t>₄</w:t>
      </w:r>
      <w:r w:rsidRPr="00D9545B">
        <w:rPr>
          <w:bCs/>
          <w:sz w:val="28"/>
          <w:szCs w:val="28"/>
        </w:rPr>
        <w:t>H</w:t>
      </w:r>
      <w:r w:rsidRPr="00D9545B">
        <w:rPr>
          <w:rFonts w:ascii="Cambria Math" w:hAnsi="Cambria Math" w:cs="Cambria Math"/>
          <w:bCs/>
          <w:sz w:val="28"/>
          <w:szCs w:val="28"/>
        </w:rPr>
        <w:t>₈</w:t>
      </w:r>
      <w:r w:rsidRPr="00D9545B">
        <w:rPr>
          <w:bCs/>
          <w:sz w:val="28"/>
          <w:szCs w:val="28"/>
        </w:rPr>
        <w:t>O</w:t>
      </w:r>
      <w:r w:rsidRPr="00D9545B">
        <w:rPr>
          <w:rFonts w:ascii="Cambria Math" w:hAnsi="Cambria Math" w:cs="Cambria Math"/>
          <w:bCs/>
          <w:sz w:val="28"/>
          <w:szCs w:val="28"/>
        </w:rPr>
        <w:t>₂</w:t>
      </w:r>
      <w:r w:rsidRPr="00D9545B">
        <w:rPr>
          <w:bCs/>
          <w:sz w:val="28"/>
          <w:szCs w:val="28"/>
        </w:rPr>
        <w:t xml:space="preserve">, Mr 88,11) – </w:t>
      </w:r>
      <w:proofErr w:type="spellStart"/>
      <w:r w:rsidRPr="00D9545B">
        <w:rPr>
          <w:bCs/>
          <w:sz w:val="28"/>
          <w:szCs w:val="28"/>
        </w:rPr>
        <w:t>түссіз</w:t>
      </w:r>
      <w:proofErr w:type="spellEnd"/>
      <w:r w:rsidRPr="00D9545B">
        <w:rPr>
          <w:bCs/>
          <w:sz w:val="28"/>
          <w:szCs w:val="28"/>
        </w:rPr>
        <w:t xml:space="preserve">, </w:t>
      </w:r>
      <w:proofErr w:type="spellStart"/>
      <w:r w:rsidRPr="00D9545B">
        <w:rPr>
          <w:bCs/>
          <w:sz w:val="28"/>
          <w:szCs w:val="28"/>
        </w:rPr>
        <w:t>мөлдір</w:t>
      </w:r>
      <w:proofErr w:type="spellEnd"/>
      <w:r w:rsidRPr="00D9545B">
        <w:rPr>
          <w:bCs/>
          <w:sz w:val="28"/>
          <w:szCs w:val="28"/>
        </w:rPr>
        <w:t xml:space="preserve">, </w:t>
      </w:r>
      <w:proofErr w:type="spellStart"/>
      <w:r w:rsidRPr="00D9545B">
        <w:rPr>
          <w:bCs/>
          <w:sz w:val="28"/>
          <w:szCs w:val="28"/>
        </w:rPr>
        <w:t>жағымды</w:t>
      </w:r>
      <w:proofErr w:type="spellEnd"/>
      <w:r w:rsidRPr="00D9545B">
        <w:rPr>
          <w:bCs/>
          <w:sz w:val="28"/>
          <w:szCs w:val="28"/>
        </w:rPr>
        <w:t xml:space="preserve"> </w:t>
      </w:r>
      <w:proofErr w:type="spellStart"/>
      <w:r w:rsidRPr="00D9545B">
        <w:rPr>
          <w:bCs/>
          <w:sz w:val="28"/>
          <w:szCs w:val="28"/>
        </w:rPr>
        <w:t>иісі</w:t>
      </w:r>
      <w:proofErr w:type="spellEnd"/>
      <w:r w:rsidRPr="00D9545B">
        <w:rPr>
          <w:bCs/>
          <w:sz w:val="28"/>
          <w:szCs w:val="28"/>
        </w:rPr>
        <w:t xml:space="preserve"> бар </w:t>
      </w:r>
      <w:proofErr w:type="spellStart"/>
      <w:r w:rsidRPr="00D9545B">
        <w:rPr>
          <w:bCs/>
          <w:sz w:val="28"/>
          <w:szCs w:val="28"/>
        </w:rPr>
        <w:t>жеңіл</w:t>
      </w:r>
      <w:proofErr w:type="spellEnd"/>
      <w:r w:rsidRPr="00D9545B">
        <w:rPr>
          <w:bCs/>
          <w:sz w:val="28"/>
          <w:szCs w:val="28"/>
        </w:rPr>
        <w:t xml:space="preserve"> </w:t>
      </w:r>
      <w:proofErr w:type="spellStart"/>
      <w:r w:rsidRPr="00D9545B">
        <w:rPr>
          <w:bCs/>
          <w:sz w:val="28"/>
          <w:szCs w:val="28"/>
        </w:rPr>
        <w:t>ұшатын</w:t>
      </w:r>
      <w:proofErr w:type="spellEnd"/>
      <w:r w:rsidRPr="00D9545B">
        <w:rPr>
          <w:bCs/>
          <w:sz w:val="28"/>
          <w:szCs w:val="28"/>
        </w:rPr>
        <w:t xml:space="preserve"> </w:t>
      </w:r>
      <w:proofErr w:type="spellStart"/>
      <w:r w:rsidRPr="00D9545B">
        <w:rPr>
          <w:bCs/>
          <w:sz w:val="28"/>
          <w:szCs w:val="28"/>
        </w:rPr>
        <w:t>сұйықтық</w:t>
      </w:r>
      <w:proofErr w:type="spellEnd"/>
      <w:r w:rsidRPr="00D9545B">
        <w:rPr>
          <w:bCs/>
          <w:sz w:val="28"/>
          <w:szCs w:val="28"/>
        </w:rPr>
        <w:t xml:space="preserve">. </w:t>
      </w:r>
      <w:proofErr w:type="spellStart"/>
      <w:r w:rsidRPr="00D9545B">
        <w:rPr>
          <w:bCs/>
          <w:sz w:val="28"/>
          <w:szCs w:val="28"/>
        </w:rPr>
        <w:t>Сумен</w:t>
      </w:r>
      <w:proofErr w:type="spellEnd"/>
      <w:r w:rsidRPr="00D9545B">
        <w:rPr>
          <w:bCs/>
          <w:sz w:val="28"/>
          <w:szCs w:val="28"/>
        </w:rPr>
        <w:t xml:space="preserve"> </w:t>
      </w:r>
      <w:proofErr w:type="spellStart"/>
      <w:r w:rsidRPr="00D9545B">
        <w:rPr>
          <w:bCs/>
          <w:sz w:val="28"/>
          <w:szCs w:val="28"/>
        </w:rPr>
        <w:t>шектеулі</w:t>
      </w:r>
      <w:proofErr w:type="spellEnd"/>
      <w:r w:rsidRPr="00D9545B">
        <w:rPr>
          <w:bCs/>
          <w:sz w:val="28"/>
          <w:szCs w:val="28"/>
        </w:rPr>
        <w:t xml:space="preserve"> </w:t>
      </w:r>
      <w:proofErr w:type="spellStart"/>
      <w:r w:rsidRPr="00D9545B">
        <w:rPr>
          <w:bCs/>
          <w:sz w:val="28"/>
          <w:szCs w:val="28"/>
        </w:rPr>
        <w:t>мөлшерде</w:t>
      </w:r>
      <w:proofErr w:type="spellEnd"/>
      <w:r w:rsidRPr="00D9545B">
        <w:rPr>
          <w:bCs/>
          <w:sz w:val="28"/>
          <w:szCs w:val="28"/>
        </w:rPr>
        <w:t xml:space="preserve"> </w:t>
      </w:r>
      <w:proofErr w:type="spellStart"/>
      <w:r w:rsidRPr="00D9545B">
        <w:rPr>
          <w:bCs/>
          <w:sz w:val="28"/>
          <w:szCs w:val="28"/>
        </w:rPr>
        <w:t>араласады</w:t>
      </w:r>
      <w:proofErr w:type="spellEnd"/>
      <w:r w:rsidRPr="00D9545B">
        <w:rPr>
          <w:bCs/>
          <w:sz w:val="28"/>
          <w:szCs w:val="28"/>
        </w:rPr>
        <w:t xml:space="preserve">, </w:t>
      </w:r>
      <w:proofErr w:type="spellStart"/>
      <w:r w:rsidRPr="00D9545B">
        <w:rPr>
          <w:bCs/>
          <w:sz w:val="28"/>
          <w:szCs w:val="28"/>
        </w:rPr>
        <w:t>органикалық</w:t>
      </w:r>
      <w:proofErr w:type="spellEnd"/>
      <w:r w:rsidRPr="00D9545B">
        <w:rPr>
          <w:bCs/>
          <w:sz w:val="28"/>
          <w:szCs w:val="28"/>
        </w:rPr>
        <w:t xml:space="preserve"> </w:t>
      </w:r>
      <w:proofErr w:type="spellStart"/>
      <w:r w:rsidRPr="00D9545B">
        <w:rPr>
          <w:bCs/>
          <w:sz w:val="28"/>
          <w:szCs w:val="28"/>
        </w:rPr>
        <w:t>еріткіштермен</w:t>
      </w:r>
      <w:proofErr w:type="spellEnd"/>
      <w:r w:rsidRPr="00D9545B">
        <w:rPr>
          <w:bCs/>
          <w:sz w:val="28"/>
          <w:szCs w:val="28"/>
        </w:rPr>
        <w:t xml:space="preserve"> </w:t>
      </w:r>
      <w:proofErr w:type="spellStart"/>
      <w:r w:rsidRPr="00D9545B">
        <w:rPr>
          <w:bCs/>
          <w:sz w:val="28"/>
          <w:szCs w:val="28"/>
        </w:rPr>
        <w:t>жақсы</w:t>
      </w:r>
      <w:proofErr w:type="spellEnd"/>
      <w:r w:rsidRPr="00D9545B">
        <w:rPr>
          <w:bCs/>
          <w:sz w:val="28"/>
          <w:szCs w:val="28"/>
        </w:rPr>
        <w:t xml:space="preserve"> </w:t>
      </w:r>
      <w:proofErr w:type="spellStart"/>
      <w:r w:rsidRPr="00D9545B">
        <w:rPr>
          <w:bCs/>
          <w:sz w:val="28"/>
          <w:szCs w:val="28"/>
        </w:rPr>
        <w:t>ериді</w:t>
      </w:r>
      <w:proofErr w:type="spellEnd"/>
      <w:r w:rsidRPr="00D9545B">
        <w:rPr>
          <w:bCs/>
          <w:sz w:val="28"/>
          <w:szCs w:val="28"/>
        </w:rPr>
        <w:t xml:space="preserve">. </w:t>
      </w:r>
      <w:proofErr w:type="spellStart"/>
      <w:r w:rsidRPr="00D9545B">
        <w:rPr>
          <w:bCs/>
          <w:sz w:val="28"/>
          <w:szCs w:val="28"/>
        </w:rPr>
        <w:t>Өндіруші</w:t>
      </w:r>
      <w:proofErr w:type="spellEnd"/>
      <w:r w:rsidRPr="00D9545B">
        <w:rPr>
          <w:bCs/>
          <w:sz w:val="28"/>
          <w:szCs w:val="28"/>
        </w:rPr>
        <w:t xml:space="preserve"> – Sigma-</w:t>
      </w:r>
      <w:proofErr w:type="spellStart"/>
      <w:r w:rsidRPr="00D9545B">
        <w:rPr>
          <w:bCs/>
          <w:sz w:val="28"/>
          <w:szCs w:val="28"/>
        </w:rPr>
        <w:t>Aldrich</w:t>
      </w:r>
      <w:proofErr w:type="spellEnd"/>
      <w:r w:rsidRPr="00D9545B">
        <w:rPr>
          <w:bCs/>
          <w:sz w:val="28"/>
          <w:szCs w:val="28"/>
        </w:rPr>
        <w:t xml:space="preserve"> (</w:t>
      </w:r>
      <w:proofErr w:type="spellStart"/>
      <w:r w:rsidRPr="00D9545B">
        <w:rPr>
          <w:bCs/>
          <w:sz w:val="28"/>
          <w:szCs w:val="28"/>
        </w:rPr>
        <w:t>Арклоу</w:t>
      </w:r>
      <w:proofErr w:type="spellEnd"/>
      <w:r w:rsidRPr="00D9545B">
        <w:rPr>
          <w:bCs/>
          <w:sz w:val="28"/>
          <w:szCs w:val="28"/>
        </w:rPr>
        <w:t>, Ирландия).</w:t>
      </w:r>
    </w:p>
    <w:p w14:paraId="607D44E9"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rPr>
      </w:pPr>
      <w:r w:rsidRPr="00D9545B">
        <w:rPr>
          <w:bCs/>
          <w:i/>
          <w:sz w:val="28"/>
          <w:szCs w:val="28"/>
        </w:rPr>
        <w:t xml:space="preserve">RAW 264.7 </w:t>
      </w:r>
      <w:proofErr w:type="spellStart"/>
      <w:r w:rsidRPr="00D9545B">
        <w:rPr>
          <w:bCs/>
          <w:i/>
          <w:sz w:val="28"/>
          <w:szCs w:val="28"/>
        </w:rPr>
        <w:t>жасуша</w:t>
      </w:r>
      <w:proofErr w:type="spellEnd"/>
      <w:r w:rsidRPr="00D9545B">
        <w:rPr>
          <w:bCs/>
          <w:i/>
          <w:sz w:val="28"/>
          <w:szCs w:val="28"/>
        </w:rPr>
        <w:t xml:space="preserve"> </w:t>
      </w:r>
      <w:proofErr w:type="spellStart"/>
      <w:r w:rsidRPr="00D9545B">
        <w:rPr>
          <w:bCs/>
          <w:i/>
          <w:sz w:val="28"/>
          <w:szCs w:val="28"/>
        </w:rPr>
        <w:t>желісі</w:t>
      </w:r>
      <w:proofErr w:type="spellEnd"/>
      <w:r w:rsidRPr="00D9545B">
        <w:rPr>
          <w:bCs/>
          <w:sz w:val="28"/>
          <w:szCs w:val="28"/>
        </w:rPr>
        <w:t xml:space="preserve"> – Тринити </w:t>
      </w:r>
      <w:proofErr w:type="spellStart"/>
      <w:r w:rsidRPr="00D9545B">
        <w:rPr>
          <w:bCs/>
          <w:sz w:val="28"/>
          <w:szCs w:val="28"/>
        </w:rPr>
        <w:t>колледжінің</w:t>
      </w:r>
      <w:proofErr w:type="spellEnd"/>
      <w:r w:rsidRPr="00D9545B">
        <w:rPr>
          <w:bCs/>
          <w:sz w:val="28"/>
          <w:szCs w:val="28"/>
        </w:rPr>
        <w:t xml:space="preserve"> (Дублин) фармация </w:t>
      </w:r>
      <w:proofErr w:type="spellStart"/>
      <w:r w:rsidRPr="00D9545B">
        <w:rPr>
          <w:bCs/>
          <w:sz w:val="28"/>
          <w:szCs w:val="28"/>
        </w:rPr>
        <w:t>факультетінің</w:t>
      </w:r>
      <w:proofErr w:type="spellEnd"/>
      <w:r w:rsidRPr="00D9545B">
        <w:rPr>
          <w:bCs/>
          <w:sz w:val="28"/>
          <w:szCs w:val="28"/>
        </w:rPr>
        <w:t xml:space="preserve"> </w:t>
      </w:r>
      <w:proofErr w:type="spellStart"/>
      <w:r w:rsidRPr="00D9545B">
        <w:rPr>
          <w:bCs/>
          <w:sz w:val="28"/>
          <w:szCs w:val="28"/>
        </w:rPr>
        <w:t>доценті</w:t>
      </w:r>
      <w:proofErr w:type="spellEnd"/>
      <w:r w:rsidRPr="00D9545B">
        <w:rPr>
          <w:bCs/>
          <w:sz w:val="28"/>
          <w:szCs w:val="28"/>
        </w:rPr>
        <w:t xml:space="preserve"> доктор Мария Сантос-</w:t>
      </w:r>
      <w:proofErr w:type="spellStart"/>
      <w:r w:rsidRPr="00D9545B">
        <w:rPr>
          <w:bCs/>
          <w:sz w:val="28"/>
          <w:szCs w:val="28"/>
        </w:rPr>
        <w:t>Мартинестің</w:t>
      </w:r>
      <w:proofErr w:type="spellEnd"/>
      <w:r w:rsidRPr="00D9545B">
        <w:rPr>
          <w:bCs/>
          <w:sz w:val="28"/>
          <w:szCs w:val="28"/>
        </w:rPr>
        <w:t xml:space="preserve"> </w:t>
      </w:r>
      <w:proofErr w:type="spellStart"/>
      <w:r w:rsidRPr="00D9545B">
        <w:rPr>
          <w:bCs/>
          <w:sz w:val="28"/>
          <w:szCs w:val="28"/>
        </w:rPr>
        <w:t>ілтипатымен</w:t>
      </w:r>
      <w:proofErr w:type="spellEnd"/>
      <w:r w:rsidRPr="00D9545B">
        <w:rPr>
          <w:bCs/>
          <w:sz w:val="28"/>
          <w:szCs w:val="28"/>
        </w:rPr>
        <w:t xml:space="preserve"> </w:t>
      </w:r>
      <w:proofErr w:type="spellStart"/>
      <w:r w:rsidRPr="00D9545B">
        <w:rPr>
          <w:bCs/>
          <w:sz w:val="28"/>
          <w:szCs w:val="28"/>
        </w:rPr>
        <w:t>алынған</w:t>
      </w:r>
      <w:proofErr w:type="spellEnd"/>
      <w:r w:rsidRPr="00D9545B">
        <w:rPr>
          <w:bCs/>
          <w:sz w:val="28"/>
          <w:szCs w:val="28"/>
        </w:rPr>
        <w:t xml:space="preserve">. </w:t>
      </w:r>
      <w:proofErr w:type="spellStart"/>
      <w:r w:rsidRPr="00D9545B">
        <w:rPr>
          <w:bCs/>
          <w:sz w:val="28"/>
          <w:szCs w:val="28"/>
        </w:rPr>
        <w:t>Тышқан</w:t>
      </w:r>
      <w:proofErr w:type="spellEnd"/>
      <w:r w:rsidRPr="00D9545B">
        <w:rPr>
          <w:bCs/>
          <w:sz w:val="28"/>
          <w:szCs w:val="28"/>
        </w:rPr>
        <w:t xml:space="preserve"> </w:t>
      </w:r>
      <w:proofErr w:type="spellStart"/>
      <w:r w:rsidRPr="00D9545B">
        <w:rPr>
          <w:bCs/>
          <w:sz w:val="28"/>
          <w:szCs w:val="28"/>
        </w:rPr>
        <w:t>макрофагтары</w:t>
      </w:r>
      <w:proofErr w:type="spellEnd"/>
      <w:r w:rsidRPr="00D9545B">
        <w:rPr>
          <w:bCs/>
          <w:sz w:val="28"/>
          <w:szCs w:val="28"/>
        </w:rPr>
        <w:t xml:space="preserve"> </w:t>
      </w:r>
      <w:proofErr w:type="spellStart"/>
      <w:r w:rsidRPr="00D9545B">
        <w:rPr>
          <w:bCs/>
          <w:sz w:val="28"/>
          <w:szCs w:val="28"/>
        </w:rPr>
        <w:t>жоғары</w:t>
      </w:r>
      <w:proofErr w:type="spellEnd"/>
      <w:r w:rsidRPr="00D9545B">
        <w:rPr>
          <w:bCs/>
          <w:sz w:val="28"/>
          <w:szCs w:val="28"/>
        </w:rPr>
        <w:t xml:space="preserve"> глюкоза </w:t>
      </w:r>
      <w:proofErr w:type="spellStart"/>
      <w:r w:rsidRPr="00D9545B">
        <w:rPr>
          <w:bCs/>
          <w:sz w:val="28"/>
          <w:szCs w:val="28"/>
        </w:rPr>
        <w:t>құрамды</w:t>
      </w:r>
      <w:proofErr w:type="spellEnd"/>
      <w:r w:rsidRPr="00D9545B">
        <w:rPr>
          <w:bCs/>
          <w:sz w:val="28"/>
          <w:szCs w:val="28"/>
        </w:rPr>
        <w:t xml:space="preserve"> </w:t>
      </w:r>
      <w:proofErr w:type="spellStart"/>
      <w:r w:rsidRPr="00D9545B">
        <w:rPr>
          <w:bCs/>
          <w:sz w:val="28"/>
          <w:szCs w:val="28"/>
        </w:rPr>
        <w:t>модификацияланған</w:t>
      </w:r>
      <w:proofErr w:type="spellEnd"/>
      <w:r w:rsidRPr="00D9545B">
        <w:rPr>
          <w:bCs/>
          <w:sz w:val="28"/>
          <w:szCs w:val="28"/>
        </w:rPr>
        <w:t xml:space="preserve"> </w:t>
      </w:r>
      <w:proofErr w:type="spellStart"/>
      <w:r w:rsidRPr="00D9545B">
        <w:rPr>
          <w:bCs/>
          <w:sz w:val="28"/>
          <w:szCs w:val="28"/>
        </w:rPr>
        <w:t>Дулбекко</w:t>
      </w:r>
      <w:proofErr w:type="spellEnd"/>
      <w:r w:rsidRPr="00D9545B">
        <w:rPr>
          <w:bCs/>
          <w:sz w:val="28"/>
          <w:szCs w:val="28"/>
        </w:rPr>
        <w:t xml:space="preserve"> </w:t>
      </w:r>
      <w:proofErr w:type="spellStart"/>
      <w:r w:rsidRPr="00D9545B">
        <w:rPr>
          <w:bCs/>
          <w:sz w:val="28"/>
          <w:szCs w:val="28"/>
        </w:rPr>
        <w:t>ортасында</w:t>
      </w:r>
      <w:proofErr w:type="spellEnd"/>
      <w:r w:rsidRPr="00D9545B">
        <w:rPr>
          <w:bCs/>
          <w:sz w:val="28"/>
          <w:szCs w:val="28"/>
        </w:rPr>
        <w:t xml:space="preserve"> (DMEM) 10 % </w:t>
      </w:r>
      <w:proofErr w:type="spellStart"/>
      <w:r w:rsidRPr="00D9545B">
        <w:rPr>
          <w:bCs/>
          <w:sz w:val="28"/>
          <w:szCs w:val="28"/>
        </w:rPr>
        <w:t>фетальды</w:t>
      </w:r>
      <w:proofErr w:type="spellEnd"/>
      <w:r w:rsidRPr="00D9545B">
        <w:rPr>
          <w:bCs/>
          <w:sz w:val="28"/>
          <w:szCs w:val="28"/>
        </w:rPr>
        <w:t xml:space="preserve"> </w:t>
      </w:r>
      <w:proofErr w:type="spellStart"/>
      <w:r w:rsidRPr="00D9545B">
        <w:rPr>
          <w:bCs/>
          <w:sz w:val="28"/>
          <w:szCs w:val="28"/>
        </w:rPr>
        <w:t>бұзау</w:t>
      </w:r>
      <w:proofErr w:type="spellEnd"/>
      <w:r w:rsidRPr="00D9545B">
        <w:rPr>
          <w:bCs/>
          <w:sz w:val="28"/>
          <w:szCs w:val="28"/>
        </w:rPr>
        <w:t xml:space="preserve"> </w:t>
      </w:r>
      <w:proofErr w:type="spellStart"/>
      <w:r w:rsidRPr="00D9545B">
        <w:rPr>
          <w:bCs/>
          <w:sz w:val="28"/>
          <w:szCs w:val="28"/>
        </w:rPr>
        <w:t>сарысуымен</w:t>
      </w:r>
      <w:proofErr w:type="spellEnd"/>
      <w:r w:rsidRPr="00D9545B">
        <w:rPr>
          <w:bCs/>
          <w:sz w:val="28"/>
          <w:szCs w:val="28"/>
        </w:rPr>
        <w:t xml:space="preserve"> (FBS) </w:t>
      </w:r>
      <w:proofErr w:type="spellStart"/>
      <w:r w:rsidRPr="00D9545B">
        <w:rPr>
          <w:bCs/>
          <w:sz w:val="28"/>
          <w:szCs w:val="28"/>
        </w:rPr>
        <w:t>байытылған</w:t>
      </w:r>
      <w:proofErr w:type="spellEnd"/>
      <w:r w:rsidRPr="00D9545B">
        <w:rPr>
          <w:bCs/>
          <w:sz w:val="28"/>
          <w:szCs w:val="28"/>
        </w:rPr>
        <w:t xml:space="preserve"> </w:t>
      </w:r>
      <w:proofErr w:type="spellStart"/>
      <w:r w:rsidRPr="00D9545B">
        <w:rPr>
          <w:bCs/>
          <w:sz w:val="28"/>
          <w:szCs w:val="28"/>
        </w:rPr>
        <w:t>ортада</w:t>
      </w:r>
      <w:proofErr w:type="spellEnd"/>
      <w:r w:rsidRPr="00D9545B">
        <w:rPr>
          <w:bCs/>
          <w:sz w:val="28"/>
          <w:szCs w:val="28"/>
        </w:rPr>
        <w:t xml:space="preserve"> </w:t>
      </w:r>
      <w:proofErr w:type="spellStart"/>
      <w:r w:rsidRPr="00D9545B">
        <w:rPr>
          <w:bCs/>
          <w:sz w:val="28"/>
          <w:szCs w:val="28"/>
        </w:rPr>
        <w:t>өсірілді</w:t>
      </w:r>
      <w:proofErr w:type="spellEnd"/>
      <w:r w:rsidRPr="00D9545B">
        <w:rPr>
          <w:bCs/>
          <w:sz w:val="28"/>
          <w:szCs w:val="28"/>
        </w:rPr>
        <w:t xml:space="preserve">. </w:t>
      </w:r>
      <w:proofErr w:type="spellStart"/>
      <w:r w:rsidRPr="00D9545B">
        <w:rPr>
          <w:bCs/>
          <w:sz w:val="28"/>
          <w:szCs w:val="28"/>
        </w:rPr>
        <w:t>Жасушалар</w:t>
      </w:r>
      <w:proofErr w:type="spellEnd"/>
      <w:r w:rsidRPr="00D9545B">
        <w:rPr>
          <w:bCs/>
          <w:sz w:val="28"/>
          <w:szCs w:val="28"/>
        </w:rPr>
        <w:t xml:space="preserve"> 37 °C </w:t>
      </w:r>
      <w:proofErr w:type="spellStart"/>
      <w:r w:rsidRPr="00D9545B">
        <w:rPr>
          <w:bCs/>
          <w:sz w:val="28"/>
          <w:szCs w:val="28"/>
        </w:rPr>
        <w:t>температурада</w:t>
      </w:r>
      <w:proofErr w:type="spellEnd"/>
      <w:r w:rsidRPr="00D9545B">
        <w:rPr>
          <w:bCs/>
          <w:sz w:val="28"/>
          <w:szCs w:val="28"/>
        </w:rPr>
        <w:t>, 5 % CO</w:t>
      </w:r>
      <w:r w:rsidRPr="00D9545B">
        <w:rPr>
          <w:rFonts w:ascii="Cambria Math" w:hAnsi="Cambria Math" w:cs="Cambria Math"/>
          <w:bCs/>
          <w:sz w:val="28"/>
          <w:szCs w:val="28"/>
        </w:rPr>
        <w:t>₂</w:t>
      </w:r>
      <w:r w:rsidRPr="00D9545B">
        <w:rPr>
          <w:bCs/>
          <w:sz w:val="28"/>
          <w:szCs w:val="28"/>
        </w:rPr>
        <w:t xml:space="preserve"> бар </w:t>
      </w:r>
      <w:proofErr w:type="spellStart"/>
      <w:r w:rsidRPr="00D9545B">
        <w:rPr>
          <w:bCs/>
          <w:sz w:val="28"/>
          <w:szCs w:val="28"/>
        </w:rPr>
        <w:t>ылғалдандырылған</w:t>
      </w:r>
      <w:proofErr w:type="spellEnd"/>
      <w:r w:rsidRPr="00D9545B">
        <w:rPr>
          <w:bCs/>
          <w:sz w:val="28"/>
          <w:szCs w:val="28"/>
        </w:rPr>
        <w:t xml:space="preserve"> </w:t>
      </w:r>
      <w:proofErr w:type="spellStart"/>
      <w:r w:rsidRPr="00D9545B">
        <w:rPr>
          <w:bCs/>
          <w:sz w:val="28"/>
          <w:szCs w:val="28"/>
        </w:rPr>
        <w:t>атмосферада</w:t>
      </w:r>
      <w:proofErr w:type="spellEnd"/>
      <w:r w:rsidRPr="00D9545B">
        <w:rPr>
          <w:bCs/>
          <w:sz w:val="28"/>
          <w:szCs w:val="28"/>
        </w:rPr>
        <w:t xml:space="preserve"> </w:t>
      </w:r>
      <w:proofErr w:type="spellStart"/>
      <w:r w:rsidRPr="00D9545B">
        <w:rPr>
          <w:bCs/>
          <w:sz w:val="28"/>
          <w:szCs w:val="28"/>
        </w:rPr>
        <w:t>стандартты</w:t>
      </w:r>
      <w:proofErr w:type="spellEnd"/>
      <w:r w:rsidRPr="00D9545B">
        <w:rPr>
          <w:bCs/>
          <w:sz w:val="28"/>
          <w:szCs w:val="28"/>
        </w:rPr>
        <w:t xml:space="preserve"> </w:t>
      </w:r>
      <w:proofErr w:type="spellStart"/>
      <w:r w:rsidRPr="00D9545B">
        <w:rPr>
          <w:bCs/>
          <w:sz w:val="28"/>
          <w:szCs w:val="28"/>
        </w:rPr>
        <w:t>инкубациялық</w:t>
      </w:r>
      <w:proofErr w:type="spellEnd"/>
      <w:r w:rsidRPr="00D9545B">
        <w:rPr>
          <w:bCs/>
          <w:sz w:val="28"/>
          <w:szCs w:val="28"/>
        </w:rPr>
        <w:t xml:space="preserve"> </w:t>
      </w:r>
      <w:proofErr w:type="spellStart"/>
      <w:r w:rsidRPr="00D9545B">
        <w:rPr>
          <w:bCs/>
          <w:sz w:val="28"/>
          <w:szCs w:val="28"/>
        </w:rPr>
        <w:t>жағдайда</w:t>
      </w:r>
      <w:proofErr w:type="spellEnd"/>
      <w:r w:rsidRPr="00D9545B">
        <w:rPr>
          <w:bCs/>
          <w:sz w:val="28"/>
          <w:szCs w:val="28"/>
        </w:rPr>
        <w:t xml:space="preserve"> </w:t>
      </w:r>
      <w:proofErr w:type="spellStart"/>
      <w:r w:rsidRPr="00D9545B">
        <w:rPr>
          <w:bCs/>
          <w:sz w:val="28"/>
          <w:szCs w:val="28"/>
        </w:rPr>
        <w:t>культивацияланды</w:t>
      </w:r>
      <w:proofErr w:type="spellEnd"/>
      <w:r w:rsidRPr="00D9545B">
        <w:rPr>
          <w:bCs/>
          <w:sz w:val="28"/>
          <w:szCs w:val="28"/>
        </w:rPr>
        <w:t>.</w:t>
      </w:r>
    </w:p>
    <w:p w14:paraId="40C98B5E"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i/>
          <w:sz w:val="28"/>
          <w:szCs w:val="28"/>
          <w:lang w:val="kk-KZ"/>
        </w:rPr>
      </w:pPr>
      <w:r w:rsidRPr="00D9545B">
        <w:rPr>
          <w:bCs/>
          <w:i/>
          <w:sz w:val="28"/>
          <w:szCs w:val="28"/>
          <w:lang w:val="kk-KZ"/>
        </w:rPr>
        <w:t>Жедел және жеделдетілген уыттылықты анықтауға арналған үлгілер</w:t>
      </w:r>
    </w:p>
    <w:p w14:paraId="0EF45E22" w14:textId="77777777" w:rsidR="00E16964" w:rsidRPr="00D9545B" w:rsidRDefault="00E16964" w:rsidP="00E16964">
      <w:pPr>
        <w:pStyle w:val="a5"/>
        <w:tabs>
          <w:tab w:val="left" w:pos="709"/>
          <w:tab w:val="left" w:pos="851"/>
          <w:tab w:val="left" w:pos="1134"/>
          <w:tab w:val="left" w:pos="1276"/>
          <w:tab w:val="left" w:pos="1897"/>
          <w:tab w:val="left" w:pos="4997"/>
          <w:tab w:val="left" w:pos="6867"/>
          <w:tab w:val="left" w:pos="8173"/>
          <w:tab w:val="left" w:pos="8789"/>
        </w:tabs>
        <w:ind w:left="0" w:right="3" w:firstLine="567"/>
        <w:rPr>
          <w:bCs/>
          <w:sz w:val="28"/>
          <w:szCs w:val="28"/>
          <w:lang w:val="kk-KZ"/>
        </w:rPr>
      </w:pPr>
      <w:r w:rsidRPr="00D9545B">
        <w:rPr>
          <w:bCs/>
          <w:sz w:val="28"/>
          <w:szCs w:val="28"/>
          <w:lang w:val="kk-KZ"/>
        </w:rPr>
        <w:t xml:space="preserve">Жедел және жеделдетілген уыттылықты анықтауға арналған үлгілер ретінде </w:t>
      </w:r>
      <w:r w:rsidRPr="00D9545B">
        <w:rPr>
          <w:bCs/>
          <w:i/>
          <w:sz w:val="28"/>
          <w:szCs w:val="28"/>
          <w:lang w:val="kk-KZ"/>
        </w:rPr>
        <w:t>A. tianschanica</w:t>
      </w:r>
      <w:r w:rsidRPr="00D9545B">
        <w:rPr>
          <w:bCs/>
          <w:sz w:val="28"/>
          <w:szCs w:val="28"/>
          <w:lang w:val="kk-KZ"/>
        </w:rPr>
        <w:t xml:space="preserve"> және </w:t>
      </w:r>
      <w:r w:rsidRPr="00D9545B">
        <w:rPr>
          <w:bCs/>
          <w:i/>
          <w:sz w:val="28"/>
          <w:szCs w:val="28"/>
          <w:lang w:val="kk-KZ"/>
        </w:rPr>
        <w:t>A. aestivalis</w:t>
      </w:r>
      <w:r w:rsidRPr="00D9545B">
        <w:rPr>
          <w:bCs/>
          <w:sz w:val="28"/>
          <w:szCs w:val="28"/>
          <w:lang w:val="kk-KZ"/>
        </w:rPr>
        <w:t xml:space="preserve"> шөптерінен алынған экстракттар қолданылды. Өсімдіктер 2022 жылдың мамыр айының соңында Алматы облысы, Саты ауылы маңында гүлдеу кезеңінде жиналып, бастапқы өңдеуден кейін көлеңкелі жағдайда табиғи түрде кептірілді. Экстракция ультрадыбыстық әдіспен 1:1 қатынасында жүргізілді, экстрагент ретінде 70 % этил спирті пайдаланылды. Алынған экстракттар вакуумдық кептіру арқылы 40–50 °C температурада кептірілді. Стандартизация үшін хроматографиялық (жұқа қабатты және жоғары тиімділікті сұйықтықтық хроматография), спектроскопиялық және спектрофотометриялық әдістер қолданылды.</w:t>
      </w:r>
    </w:p>
    <w:p w14:paraId="63037697" w14:textId="77777777" w:rsidR="003F5287" w:rsidRPr="00D9545B" w:rsidRDefault="003F5287" w:rsidP="003F5287">
      <w:pPr>
        <w:pStyle w:val="a5"/>
        <w:tabs>
          <w:tab w:val="left" w:pos="709"/>
          <w:tab w:val="left" w:pos="851"/>
          <w:tab w:val="left" w:pos="1134"/>
          <w:tab w:val="left" w:pos="1276"/>
          <w:tab w:val="left" w:pos="1897"/>
          <w:tab w:val="left" w:pos="4997"/>
          <w:tab w:val="left" w:pos="6867"/>
          <w:tab w:val="left" w:pos="8173"/>
          <w:tab w:val="left" w:pos="8789"/>
        </w:tabs>
        <w:spacing w:line="20" w:lineRule="atLeast"/>
        <w:ind w:left="0" w:right="3" w:firstLine="567"/>
        <w:rPr>
          <w:bCs/>
          <w:i/>
          <w:sz w:val="28"/>
          <w:szCs w:val="28"/>
          <w:lang w:val="kk-KZ"/>
        </w:rPr>
      </w:pPr>
      <w:r w:rsidRPr="00D9545B">
        <w:rPr>
          <w:bCs/>
          <w:i/>
          <w:sz w:val="28"/>
          <w:szCs w:val="28"/>
          <w:lang w:val="kk-KZ"/>
        </w:rPr>
        <w:t>Хроматографиялық зерттеулерге арналған зат үлгілері</w:t>
      </w:r>
    </w:p>
    <w:p w14:paraId="16E97BC4" w14:textId="77777777" w:rsidR="003F5287" w:rsidRPr="00D9545B" w:rsidRDefault="003F5287" w:rsidP="003F5287">
      <w:pPr>
        <w:pStyle w:val="a5"/>
        <w:tabs>
          <w:tab w:val="left" w:pos="709"/>
          <w:tab w:val="left" w:pos="851"/>
          <w:tab w:val="left" w:pos="1134"/>
          <w:tab w:val="left" w:pos="1276"/>
          <w:tab w:val="left" w:pos="1897"/>
          <w:tab w:val="left" w:pos="4997"/>
          <w:tab w:val="left" w:pos="6867"/>
          <w:tab w:val="left" w:pos="8173"/>
          <w:tab w:val="left" w:pos="8789"/>
        </w:tabs>
        <w:spacing w:line="20" w:lineRule="atLeast"/>
        <w:ind w:left="0" w:right="3" w:firstLine="567"/>
        <w:rPr>
          <w:bCs/>
          <w:sz w:val="28"/>
          <w:szCs w:val="28"/>
          <w:lang w:val="kk-KZ"/>
        </w:rPr>
      </w:pPr>
      <w:r w:rsidRPr="00D9545B">
        <w:rPr>
          <w:bCs/>
          <w:sz w:val="28"/>
          <w:szCs w:val="28"/>
          <w:lang w:val="kk-KZ"/>
        </w:rPr>
        <w:t>Экстракция 50 мл көлеміндегі шыны флакондарда жүргізілді. Әрбір үлгі үшін 5 г ұнтақталған өсімдік материалына 50 мл экстрагирлеуші еріткіш қосылды. Экстракция ультрадыбыстық әсермен, бөлме температурасында 30 минут бойы жүргізілді. Процестен кейін флакондар 1500 айн/мин жылдамдықпен центрифугаланды. Алынған сұйық фаза (супернатант) сүзгі қағазы арқылы сүзілді және 45 °C температурада толық құрғағанша буланды.</w:t>
      </w:r>
    </w:p>
    <w:p w14:paraId="163DB9D0" w14:textId="77777777" w:rsidR="003F5287" w:rsidRPr="00D9545B" w:rsidRDefault="003F5287" w:rsidP="003F5287">
      <w:pPr>
        <w:pStyle w:val="a5"/>
        <w:tabs>
          <w:tab w:val="left" w:pos="709"/>
          <w:tab w:val="left" w:pos="851"/>
          <w:tab w:val="left" w:pos="1134"/>
          <w:tab w:val="left" w:pos="1276"/>
          <w:tab w:val="left" w:pos="1897"/>
          <w:tab w:val="left" w:pos="4997"/>
          <w:tab w:val="left" w:pos="6867"/>
          <w:tab w:val="left" w:pos="8173"/>
          <w:tab w:val="left" w:pos="8789"/>
        </w:tabs>
        <w:spacing w:line="20" w:lineRule="atLeast"/>
        <w:ind w:left="0" w:right="3" w:firstLine="567"/>
        <w:rPr>
          <w:bCs/>
          <w:sz w:val="28"/>
          <w:szCs w:val="28"/>
          <w:lang w:val="kk-KZ"/>
        </w:rPr>
      </w:pPr>
      <w:r w:rsidRPr="00D9545B">
        <w:rPr>
          <w:bCs/>
          <w:sz w:val="28"/>
          <w:szCs w:val="28"/>
          <w:lang w:val="kk-KZ"/>
        </w:rPr>
        <w:t>Экстракция тиімділігін арттыру және кең полярлық қосылыстар спектрін алу мақсатында экстрагирлеуші еріткіш ретінде 99% этанол, тазартылған су және этанол мен судың 1:1 қатынасындағы қоспасы қолданылды. Құрғақ экстракттар герметикалық ыдыстарда тоңазытқышта екі аптадан аспайтын мерзімде сақталды.</w:t>
      </w:r>
    </w:p>
    <w:p w14:paraId="590E2F76" w14:textId="77777777" w:rsidR="003F5287" w:rsidRPr="00D9545B" w:rsidRDefault="003F5287" w:rsidP="003F5287">
      <w:pPr>
        <w:pStyle w:val="a5"/>
        <w:tabs>
          <w:tab w:val="left" w:pos="709"/>
          <w:tab w:val="left" w:pos="851"/>
          <w:tab w:val="left" w:pos="1134"/>
          <w:tab w:val="left" w:pos="1276"/>
          <w:tab w:val="left" w:pos="1897"/>
          <w:tab w:val="left" w:pos="4997"/>
          <w:tab w:val="left" w:pos="6867"/>
          <w:tab w:val="left" w:pos="8173"/>
          <w:tab w:val="left" w:pos="8789"/>
        </w:tabs>
        <w:spacing w:line="20" w:lineRule="atLeast"/>
        <w:ind w:left="0" w:right="3" w:firstLine="567"/>
        <w:rPr>
          <w:bCs/>
          <w:sz w:val="28"/>
          <w:szCs w:val="28"/>
          <w:lang w:val="kk-KZ"/>
        </w:rPr>
      </w:pPr>
      <w:r w:rsidRPr="00D9545B">
        <w:rPr>
          <w:bCs/>
          <w:sz w:val="28"/>
          <w:szCs w:val="28"/>
          <w:lang w:val="kk-KZ"/>
        </w:rPr>
        <w:t>Жоғары тиімділікті сұйықтықтық хроматография-масс-спектрометрия (HPLC-MS) әдісімен талдау жүргізу үшін құрғақ қалдықтар сәйкес еріткіштерде 10 мг/мл концентрацияда қайта ерітіліп, зерттеуге пайдаланылды.</w:t>
      </w:r>
    </w:p>
    <w:p w14:paraId="103FA5FA" w14:textId="77777777" w:rsidR="003F5287" w:rsidRPr="00D9545B" w:rsidRDefault="003F5287" w:rsidP="003F5287">
      <w:pPr>
        <w:pStyle w:val="a5"/>
        <w:tabs>
          <w:tab w:val="left" w:pos="709"/>
          <w:tab w:val="left" w:pos="851"/>
          <w:tab w:val="left" w:pos="1134"/>
          <w:tab w:val="left" w:pos="1276"/>
          <w:tab w:val="left" w:pos="1896"/>
          <w:tab w:val="left" w:pos="1897"/>
          <w:tab w:val="left" w:pos="8789"/>
        </w:tabs>
        <w:spacing w:before="5" w:line="20" w:lineRule="atLeast"/>
        <w:ind w:left="0" w:right="3" w:firstLine="567"/>
        <w:rPr>
          <w:bCs/>
          <w:i/>
          <w:iCs/>
          <w:sz w:val="28"/>
          <w:szCs w:val="28"/>
          <w:lang w:val="kk-KZ"/>
        </w:rPr>
      </w:pPr>
      <w:r w:rsidRPr="00D9545B">
        <w:rPr>
          <w:bCs/>
          <w:i/>
          <w:iCs/>
          <w:sz w:val="28"/>
          <w:szCs w:val="28"/>
          <w:lang w:val="kk-KZ"/>
        </w:rPr>
        <w:t>Биологиялық зерттеулерге арналған референс-үлгілер</w:t>
      </w:r>
    </w:p>
    <w:p w14:paraId="74CF0EB5" w14:textId="77777777" w:rsidR="003F5287" w:rsidRPr="00D9545B" w:rsidRDefault="003F5287" w:rsidP="003F5287">
      <w:pPr>
        <w:pStyle w:val="a5"/>
        <w:tabs>
          <w:tab w:val="left" w:pos="709"/>
          <w:tab w:val="left" w:pos="851"/>
          <w:tab w:val="left" w:pos="1134"/>
          <w:tab w:val="left" w:pos="1276"/>
          <w:tab w:val="left" w:pos="1896"/>
          <w:tab w:val="left" w:pos="1897"/>
          <w:tab w:val="left" w:pos="8789"/>
        </w:tabs>
        <w:spacing w:before="5" w:line="20" w:lineRule="atLeast"/>
        <w:ind w:left="0" w:right="3" w:firstLine="567"/>
        <w:rPr>
          <w:bCs/>
          <w:iCs/>
          <w:sz w:val="28"/>
          <w:szCs w:val="28"/>
          <w:lang w:val="kk-KZ"/>
        </w:rPr>
      </w:pPr>
      <w:r w:rsidRPr="00D9545B">
        <w:rPr>
          <w:bCs/>
          <w:iCs/>
          <w:sz w:val="28"/>
          <w:szCs w:val="28"/>
          <w:lang w:val="kk-KZ"/>
        </w:rPr>
        <w:t>Биологиялық зерттеулер барысында қолданылған стандартты заттар жоғары сапалы реактивтер мен реагенттер қатарынан таңдалды. Диметилсульфоксид-D6 (DMSO, тазалығы 99,9%), липополисахарид (LPS) Escherichia coli 0111:B4 штаммынан, фетальды бұзау сарысуы (FBS) және модификацияланған Дулбекко ортасы (DMEM) Sigma-Aldrich (Арклоу, Ирландия) компаниясынан алынды. Cell Counting Kit-8 (CCK-8) жиынтығы Dojindo компаниясынан жеткізілді, ал дексаметазон және Гриес реагенті мен натрий нитриті Sigma-Aldrich фирмасынан алынған.</w:t>
      </w:r>
    </w:p>
    <w:p w14:paraId="46741A02" w14:textId="77777777" w:rsidR="003F5287" w:rsidRPr="00D9545B" w:rsidRDefault="003F5287" w:rsidP="003F5287">
      <w:pPr>
        <w:pStyle w:val="a5"/>
        <w:tabs>
          <w:tab w:val="left" w:pos="709"/>
          <w:tab w:val="left" w:pos="851"/>
          <w:tab w:val="left" w:pos="1134"/>
          <w:tab w:val="left" w:pos="1276"/>
          <w:tab w:val="left" w:pos="1896"/>
          <w:tab w:val="left" w:pos="1897"/>
          <w:tab w:val="left" w:pos="8789"/>
        </w:tabs>
        <w:spacing w:before="5" w:line="20" w:lineRule="atLeast"/>
        <w:ind w:left="0" w:right="3" w:firstLine="567"/>
        <w:rPr>
          <w:bCs/>
          <w:iCs/>
          <w:sz w:val="28"/>
          <w:szCs w:val="28"/>
          <w:lang w:val="kk-KZ"/>
        </w:rPr>
      </w:pPr>
      <w:r w:rsidRPr="00D9545B">
        <w:rPr>
          <w:bCs/>
          <w:iCs/>
          <w:sz w:val="28"/>
          <w:szCs w:val="28"/>
          <w:lang w:val="kk-KZ"/>
        </w:rPr>
        <w:t>Цитокиндерді (IL-6, IL-1</w:t>
      </w:r>
      <w:r w:rsidRPr="00D9545B">
        <w:rPr>
          <w:bCs/>
          <w:iCs/>
          <w:sz w:val="28"/>
          <w:szCs w:val="28"/>
        </w:rPr>
        <w:t>β</w:t>
      </w:r>
      <w:r w:rsidRPr="00D9545B">
        <w:rPr>
          <w:bCs/>
          <w:iCs/>
          <w:sz w:val="28"/>
          <w:szCs w:val="28"/>
          <w:lang w:val="kk-KZ"/>
        </w:rPr>
        <w:t>, TNF-</w:t>
      </w:r>
      <w:r w:rsidRPr="00D9545B">
        <w:rPr>
          <w:bCs/>
          <w:iCs/>
          <w:sz w:val="28"/>
          <w:szCs w:val="28"/>
        </w:rPr>
        <w:t>α</w:t>
      </w:r>
      <w:r w:rsidRPr="00D9545B">
        <w:rPr>
          <w:bCs/>
          <w:iCs/>
          <w:sz w:val="28"/>
          <w:szCs w:val="28"/>
          <w:lang w:val="kk-KZ"/>
        </w:rPr>
        <w:t xml:space="preserve">) анықтауға арналған тышқанға </w:t>
      </w:r>
      <w:r w:rsidRPr="00D9545B">
        <w:rPr>
          <w:bCs/>
          <w:iCs/>
          <w:sz w:val="28"/>
          <w:szCs w:val="28"/>
          <w:lang w:val="kk-KZ"/>
        </w:rPr>
        <w:lastRenderedPageBreak/>
        <w:t>бағытталған ELISA-наборлар және ELISA-пластиналар (Nunc™ MaxiSorp™) BioLegend (Сан-Диего, АҚШ) компаниясынан алынды. Сонымен қатар, биологиялық зерттеулерде қолданылған фармацевтикалық субстанциялар — дәрілік препараттар — тиісті сапа құжаттарымен алынған және тәжірибелерде референттік үлгілер ретінде пайдаланылды.</w:t>
      </w:r>
    </w:p>
    <w:p w14:paraId="4FCBEEAE" w14:textId="77777777" w:rsidR="00E16964" w:rsidRPr="00D9545B" w:rsidRDefault="00E16964" w:rsidP="00E16964">
      <w:pPr>
        <w:pStyle w:val="a3"/>
        <w:tabs>
          <w:tab w:val="left" w:pos="709"/>
          <w:tab w:val="left" w:pos="851"/>
          <w:tab w:val="left" w:pos="1134"/>
          <w:tab w:val="left" w:pos="1276"/>
          <w:tab w:val="left" w:pos="8789"/>
        </w:tabs>
        <w:spacing w:before="3"/>
        <w:ind w:left="0" w:right="3" w:firstLine="567"/>
        <w:jc w:val="left"/>
        <w:rPr>
          <w:lang w:val="kk-KZ"/>
        </w:rPr>
      </w:pPr>
    </w:p>
    <w:p w14:paraId="5D90691E" w14:textId="460618DE" w:rsidR="00E16964" w:rsidRPr="00D9545B" w:rsidRDefault="00E16964" w:rsidP="00E3007A">
      <w:pPr>
        <w:pStyle w:val="1"/>
        <w:numPr>
          <w:ilvl w:val="1"/>
          <w:numId w:val="1"/>
        </w:numPr>
        <w:tabs>
          <w:tab w:val="left" w:pos="426"/>
          <w:tab w:val="left" w:pos="709"/>
          <w:tab w:val="left" w:pos="851"/>
          <w:tab w:val="left" w:pos="993"/>
          <w:tab w:val="left" w:pos="1134"/>
          <w:tab w:val="left" w:pos="1276"/>
          <w:tab w:val="left" w:pos="1819"/>
          <w:tab w:val="left" w:pos="8789"/>
        </w:tabs>
        <w:spacing w:line="322" w:lineRule="exact"/>
        <w:ind w:left="0" w:right="3" w:firstLine="567"/>
      </w:pPr>
      <w:r w:rsidRPr="00D9545B">
        <w:rPr>
          <w:lang w:val="kk-KZ"/>
        </w:rPr>
        <w:t>Зерттеу</w:t>
      </w:r>
      <w:r w:rsidR="001E1FB1" w:rsidRPr="00D9545B">
        <w:rPr>
          <w:lang w:val="kk-KZ"/>
        </w:rPr>
        <w:t>дің</w:t>
      </w:r>
      <w:r w:rsidRPr="00D9545B">
        <w:rPr>
          <w:lang w:val="kk-KZ"/>
        </w:rPr>
        <w:t xml:space="preserve"> әдістері</w:t>
      </w:r>
    </w:p>
    <w:p w14:paraId="081D90EC" w14:textId="77777777" w:rsidR="00E16964" w:rsidRPr="00D9545B" w:rsidRDefault="00E16964" w:rsidP="00E16964">
      <w:pPr>
        <w:pStyle w:val="1"/>
        <w:tabs>
          <w:tab w:val="left" w:pos="709"/>
          <w:tab w:val="left" w:pos="851"/>
          <w:tab w:val="left" w:pos="993"/>
          <w:tab w:val="left" w:pos="1134"/>
          <w:tab w:val="left" w:pos="1276"/>
          <w:tab w:val="left" w:pos="1819"/>
          <w:tab w:val="left" w:pos="8789"/>
        </w:tabs>
        <w:spacing w:line="322" w:lineRule="exact"/>
        <w:ind w:left="0" w:right="3" w:firstLine="567"/>
        <w:rPr>
          <w:b w:val="0"/>
          <w:i/>
        </w:rPr>
      </w:pPr>
      <w:proofErr w:type="spellStart"/>
      <w:r w:rsidRPr="00D9545B">
        <w:rPr>
          <w:b w:val="0"/>
          <w:i/>
        </w:rPr>
        <w:t>Анатомиялық-диагностикалық</w:t>
      </w:r>
      <w:proofErr w:type="spellEnd"/>
      <w:r w:rsidRPr="00D9545B">
        <w:rPr>
          <w:b w:val="0"/>
          <w:i/>
        </w:rPr>
        <w:t xml:space="preserve"> </w:t>
      </w:r>
      <w:proofErr w:type="spellStart"/>
      <w:r w:rsidRPr="00D9545B">
        <w:rPr>
          <w:b w:val="0"/>
          <w:i/>
        </w:rPr>
        <w:t>зерттеу</w:t>
      </w:r>
      <w:proofErr w:type="spellEnd"/>
      <w:r w:rsidRPr="00D9545B">
        <w:rPr>
          <w:b w:val="0"/>
          <w:i/>
        </w:rPr>
        <w:t xml:space="preserve"> </w:t>
      </w:r>
      <w:proofErr w:type="spellStart"/>
      <w:r w:rsidRPr="00D9545B">
        <w:rPr>
          <w:b w:val="0"/>
          <w:i/>
        </w:rPr>
        <w:t>әдістері</w:t>
      </w:r>
      <w:proofErr w:type="spellEnd"/>
    </w:p>
    <w:p w14:paraId="714D6C39" w14:textId="77777777" w:rsidR="00E16964" w:rsidRPr="00D9545B" w:rsidRDefault="00E16964" w:rsidP="00E16964">
      <w:pPr>
        <w:pStyle w:val="1"/>
        <w:tabs>
          <w:tab w:val="left" w:pos="709"/>
          <w:tab w:val="left" w:pos="851"/>
          <w:tab w:val="left" w:pos="993"/>
          <w:tab w:val="left" w:pos="1134"/>
          <w:tab w:val="left" w:pos="1276"/>
          <w:tab w:val="left" w:pos="1819"/>
          <w:tab w:val="left" w:pos="8789"/>
        </w:tabs>
        <w:spacing w:line="322" w:lineRule="exact"/>
        <w:ind w:left="0" w:right="3" w:firstLine="567"/>
        <w:rPr>
          <w:b w:val="0"/>
        </w:rPr>
      </w:pPr>
      <w:proofErr w:type="spellStart"/>
      <w:r w:rsidRPr="00D9545B">
        <w:rPr>
          <w:b w:val="0"/>
        </w:rPr>
        <w:t>Анатомиялық</w:t>
      </w:r>
      <w:proofErr w:type="spellEnd"/>
      <w:r w:rsidRPr="00D9545B">
        <w:rPr>
          <w:b w:val="0"/>
        </w:rPr>
        <w:t xml:space="preserve"> </w:t>
      </w:r>
      <w:proofErr w:type="spellStart"/>
      <w:r w:rsidRPr="00D9545B">
        <w:rPr>
          <w:b w:val="0"/>
        </w:rPr>
        <w:t>диагностикалық</w:t>
      </w:r>
      <w:proofErr w:type="spellEnd"/>
      <w:r w:rsidRPr="00D9545B">
        <w:rPr>
          <w:b w:val="0"/>
        </w:rPr>
        <w:t xml:space="preserve"> </w:t>
      </w:r>
      <w:proofErr w:type="spellStart"/>
      <w:r w:rsidRPr="00D9545B">
        <w:rPr>
          <w:b w:val="0"/>
        </w:rPr>
        <w:t>белгілерді</w:t>
      </w:r>
      <w:proofErr w:type="spellEnd"/>
      <w:r w:rsidRPr="00D9545B">
        <w:rPr>
          <w:b w:val="0"/>
        </w:rPr>
        <w:t xml:space="preserve"> </w:t>
      </w:r>
      <w:proofErr w:type="spellStart"/>
      <w:r w:rsidRPr="00D9545B">
        <w:rPr>
          <w:b w:val="0"/>
        </w:rPr>
        <w:t>зерттеу</w:t>
      </w:r>
      <w:proofErr w:type="spellEnd"/>
      <w:r w:rsidRPr="00D9545B">
        <w:rPr>
          <w:b w:val="0"/>
        </w:rPr>
        <w:t xml:space="preserve"> </w:t>
      </w:r>
      <w:proofErr w:type="spellStart"/>
      <w:r w:rsidRPr="00D9545B">
        <w:rPr>
          <w:b w:val="0"/>
        </w:rPr>
        <w:t>үшін</w:t>
      </w:r>
      <w:proofErr w:type="spellEnd"/>
      <w:r w:rsidRPr="00D9545B">
        <w:rPr>
          <w:b w:val="0"/>
        </w:rPr>
        <w:t xml:space="preserve"> </w:t>
      </w:r>
      <w:proofErr w:type="spellStart"/>
      <w:r w:rsidRPr="00D9545B">
        <w:rPr>
          <w:b w:val="0"/>
        </w:rPr>
        <w:t>уақытша</w:t>
      </w:r>
      <w:proofErr w:type="spellEnd"/>
      <w:r w:rsidRPr="00D9545B">
        <w:rPr>
          <w:b w:val="0"/>
        </w:rPr>
        <w:t xml:space="preserve"> </w:t>
      </w:r>
      <w:proofErr w:type="spellStart"/>
      <w:r w:rsidRPr="00D9545B">
        <w:rPr>
          <w:b w:val="0"/>
        </w:rPr>
        <w:t>микропрепараттар</w:t>
      </w:r>
      <w:proofErr w:type="spellEnd"/>
      <w:r w:rsidRPr="00D9545B">
        <w:rPr>
          <w:b w:val="0"/>
        </w:rPr>
        <w:t xml:space="preserve"> ҚР МФ I, т. 1 «</w:t>
      </w:r>
      <w:proofErr w:type="spellStart"/>
      <w:r w:rsidRPr="00D9545B">
        <w:rPr>
          <w:b w:val="0"/>
        </w:rPr>
        <w:t>Дәрілік</w:t>
      </w:r>
      <w:proofErr w:type="spellEnd"/>
      <w:r w:rsidRPr="00D9545B">
        <w:rPr>
          <w:b w:val="0"/>
        </w:rPr>
        <w:t xml:space="preserve"> </w:t>
      </w:r>
      <w:proofErr w:type="spellStart"/>
      <w:r w:rsidRPr="00D9545B">
        <w:rPr>
          <w:b w:val="0"/>
        </w:rPr>
        <w:t>өсімдік</w:t>
      </w:r>
      <w:proofErr w:type="spellEnd"/>
      <w:r w:rsidRPr="00D9545B">
        <w:rPr>
          <w:b w:val="0"/>
        </w:rPr>
        <w:t xml:space="preserve"> </w:t>
      </w:r>
      <w:proofErr w:type="spellStart"/>
      <w:r w:rsidRPr="00D9545B">
        <w:rPr>
          <w:b w:val="0"/>
        </w:rPr>
        <w:t>шикізатын</w:t>
      </w:r>
      <w:proofErr w:type="spellEnd"/>
      <w:r w:rsidRPr="00D9545B">
        <w:rPr>
          <w:b w:val="0"/>
        </w:rPr>
        <w:t xml:space="preserve"> </w:t>
      </w:r>
      <w:proofErr w:type="spellStart"/>
      <w:r w:rsidRPr="00D9545B">
        <w:rPr>
          <w:b w:val="0"/>
        </w:rPr>
        <w:t>микроскопиялық</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микрохимиялық</w:t>
      </w:r>
      <w:proofErr w:type="spellEnd"/>
      <w:r w:rsidRPr="00D9545B">
        <w:rPr>
          <w:b w:val="0"/>
        </w:rPr>
        <w:t xml:space="preserve"> </w:t>
      </w:r>
      <w:proofErr w:type="spellStart"/>
      <w:r w:rsidRPr="00D9545B">
        <w:rPr>
          <w:b w:val="0"/>
        </w:rPr>
        <w:t>зерттеу</w:t>
      </w:r>
      <w:proofErr w:type="spellEnd"/>
      <w:r w:rsidRPr="00D9545B">
        <w:rPr>
          <w:b w:val="0"/>
        </w:rPr>
        <w:t xml:space="preserve"> </w:t>
      </w:r>
      <w:proofErr w:type="spellStart"/>
      <w:r w:rsidRPr="00D9545B">
        <w:rPr>
          <w:b w:val="0"/>
        </w:rPr>
        <w:t>әдістемесі</w:t>
      </w:r>
      <w:proofErr w:type="spellEnd"/>
      <w:r w:rsidRPr="00D9545B">
        <w:rPr>
          <w:b w:val="0"/>
        </w:rPr>
        <w:t xml:space="preserve">» </w:t>
      </w:r>
      <w:proofErr w:type="spellStart"/>
      <w:r w:rsidRPr="00D9545B">
        <w:rPr>
          <w:b w:val="0"/>
        </w:rPr>
        <w:t>талаптарына</w:t>
      </w:r>
      <w:proofErr w:type="spellEnd"/>
      <w:r w:rsidRPr="00D9545B">
        <w:rPr>
          <w:b w:val="0"/>
        </w:rPr>
        <w:t xml:space="preserve"> </w:t>
      </w:r>
      <w:proofErr w:type="spellStart"/>
      <w:r w:rsidRPr="00D9545B">
        <w:rPr>
          <w:b w:val="0"/>
        </w:rPr>
        <w:t>сәйкес</w:t>
      </w:r>
      <w:proofErr w:type="spellEnd"/>
      <w:r w:rsidRPr="00D9545B">
        <w:rPr>
          <w:b w:val="0"/>
        </w:rPr>
        <w:t xml:space="preserve"> </w:t>
      </w:r>
      <w:proofErr w:type="spellStart"/>
      <w:r w:rsidRPr="00D9545B">
        <w:rPr>
          <w:b w:val="0"/>
        </w:rPr>
        <w:t>дайындалды</w:t>
      </w:r>
      <w:proofErr w:type="spellEnd"/>
      <w:r w:rsidRPr="00D9545B">
        <w:rPr>
          <w:b w:val="0"/>
        </w:rPr>
        <w:t xml:space="preserve">. </w:t>
      </w:r>
      <w:proofErr w:type="spellStart"/>
      <w:r w:rsidRPr="00D9545B">
        <w:rPr>
          <w:b w:val="0"/>
        </w:rPr>
        <w:t>Талдау</w:t>
      </w:r>
      <w:proofErr w:type="spellEnd"/>
      <w:r w:rsidRPr="00D9545B">
        <w:rPr>
          <w:b w:val="0"/>
        </w:rPr>
        <w:t xml:space="preserve"> </w:t>
      </w:r>
      <w:proofErr w:type="spellStart"/>
      <w:r w:rsidRPr="00D9545B">
        <w:rPr>
          <w:b w:val="0"/>
        </w:rPr>
        <w:t>барысында</w:t>
      </w:r>
      <w:proofErr w:type="spellEnd"/>
      <w:r w:rsidRPr="00D9545B">
        <w:rPr>
          <w:b w:val="0"/>
        </w:rPr>
        <w:t xml:space="preserve"> </w:t>
      </w:r>
      <w:proofErr w:type="spellStart"/>
      <w:r w:rsidRPr="00D9545B">
        <w:rPr>
          <w:b w:val="0"/>
        </w:rPr>
        <w:t>өсімдіктің</w:t>
      </w:r>
      <w:proofErr w:type="spellEnd"/>
      <w:r w:rsidRPr="00D9545B">
        <w:rPr>
          <w:b w:val="0"/>
        </w:rPr>
        <w:t xml:space="preserve"> </w:t>
      </w:r>
      <w:proofErr w:type="spellStart"/>
      <w:r w:rsidRPr="00D9545B">
        <w:rPr>
          <w:b w:val="0"/>
        </w:rPr>
        <w:t>беткі</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көлденең</w:t>
      </w:r>
      <w:proofErr w:type="spellEnd"/>
      <w:r w:rsidRPr="00D9545B">
        <w:rPr>
          <w:b w:val="0"/>
        </w:rPr>
        <w:t xml:space="preserve"> </w:t>
      </w:r>
      <w:proofErr w:type="spellStart"/>
      <w:r w:rsidRPr="00D9545B">
        <w:rPr>
          <w:b w:val="0"/>
        </w:rPr>
        <w:t>қималары</w:t>
      </w:r>
      <w:proofErr w:type="spellEnd"/>
      <w:r w:rsidRPr="00D9545B">
        <w:rPr>
          <w:b w:val="0"/>
        </w:rPr>
        <w:t xml:space="preserve"> </w:t>
      </w:r>
      <w:proofErr w:type="spellStart"/>
      <w:r w:rsidRPr="00D9545B">
        <w:rPr>
          <w:b w:val="0"/>
        </w:rPr>
        <w:t>жасалды</w:t>
      </w:r>
      <w:proofErr w:type="spellEnd"/>
      <w:r w:rsidRPr="00D9545B">
        <w:rPr>
          <w:b w:val="0"/>
        </w:rPr>
        <w:t xml:space="preserve">. </w:t>
      </w:r>
      <w:proofErr w:type="spellStart"/>
      <w:r w:rsidRPr="00D9545B">
        <w:rPr>
          <w:b w:val="0"/>
        </w:rPr>
        <w:t>Әдіске</w:t>
      </w:r>
      <w:proofErr w:type="spellEnd"/>
      <w:r w:rsidRPr="00D9545B">
        <w:rPr>
          <w:b w:val="0"/>
        </w:rPr>
        <w:t xml:space="preserve"> сай </w:t>
      </w:r>
      <w:proofErr w:type="spellStart"/>
      <w:r w:rsidRPr="00D9545B">
        <w:rPr>
          <w:b w:val="0"/>
        </w:rPr>
        <w:t>өсімдік</w:t>
      </w:r>
      <w:proofErr w:type="spellEnd"/>
      <w:r w:rsidRPr="00D9545B">
        <w:rPr>
          <w:b w:val="0"/>
        </w:rPr>
        <w:t xml:space="preserve"> </w:t>
      </w:r>
      <w:proofErr w:type="spellStart"/>
      <w:r w:rsidRPr="00D9545B">
        <w:rPr>
          <w:b w:val="0"/>
        </w:rPr>
        <w:t>бөліктері</w:t>
      </w:r>
      <w:proofErr w:type="spellEnd"/>
      <w:r w:rsidRPr="00D9545B">
        <w:rPr>
          <w:b w:val="0"/>
        </w:rPr>
        <w:t xml:space="preserve"> хлоралгидрат пен </w:t>
      </w:r>
      <w:proofErr w:type="spellStart"/>
      <w:r w:rsidRPr="00D9545B">
        <w:rPr>
          <w:b w:val="0"/>
        </w:rPr>
        <w:t>судың</w:t>
      </w:r>
      <w:proofErr w:type="spellEnd"/>
      <w:r w:rsidRPr="00D9545B">
        <w:rPr>
          <w:b w:val="0"/>
        </w:rPr>
        <w:t xml:space="preserve"> (1:1) </w:t>
      </w:r>
      <w:proofErr w:type="spellStart"/>
      <w:r w:rsidRPr="00D9545B">
        <w:rPr>
          <w:b w:val="0"/>
        </w:rPr>
        <w:t>қоспасында</w:t>
      </w:r>
      <w:proofErr w:type="spellEnd"/>
      <w:r w:rsidRPr="00D9545B">
        <w:rPr>
          <w:b w:val="0"/>
        </w:rPr>
        <w:t xml:space="preserve"> 5–10 минут </w:t>
      </w:r>
      <w:proofErr w:type="spellStart"/>
      <w:r w:rsidRPr="00D9545B">
        <w:rPr>
          <w:b w:val="0"/>
        </w:rPr>
        <w:t>қайнатылып</w:t>
      </w:r>
      <w:proofErr w:type="spellEnd"/>
      <w:r w:rsidRPr="00D9545B">
        <w:rPr>
          <w:b w:val="0"/>
        </w:rPr>
        <w:t xml:space="preserve">, </w:t>
      </w:r>
      <w:proofErr w:type="spellStart"/>
      <w:r w:rsidRPr="00D9545B">
        <w:rPr>
          <w:b w:val="0"/>
        </w:rPr>
        <w:t>түссіздендірілді</w:t>
      </w:r>
      <w:proofErr w:type="spellEnd"/>
      <w:r w:rsidRPr="00D9545B">
        <w:rPr>
          <w:b w:val="0"/>
        </w:rPr>
        <w:t xml:space="preserve">. </w:t>
      </w:r>
      <w:proofErr w:type="spellStart"/>
      <w:r w:rsidRPr="00D9545B">
        <w:rPr>
          <w:b w:val="0"/>
        </w:rPr>
        <w:t>Кейін</w:t>
      </w:r>
      <w:proofErr w:type="spellEnd"/>
      <w:r w:rsidRPr="00D9545B">
        <w:rPr>
          <w:b w:val="0"/>
        </w:rPr>
        <w:t xml:space="preserve"> </w:t>
      </w:r>
      <w:proofErr w:type="spellStart"/>
      <w:r w:rsidRPr="00D9545B">
        <w:rPr>
          <w:b w:val="0"/>
        </w:rPr>
        <w:t>үлгілер</w:t>
      </w:r>
      <w:proofErr w:type="spellEnd"/>
      <w:r w:rsidRPr="00D9545B">
        <w:rPr>
          <w:b w:val="0"/>
        </w:rPr>
        <w:t xml:space="preserve"> </w:t>
      </w:r>
      <w:proofErr w:type="spellStart"/>
      <w:r w:rsidRPr="00D9545B">
        <w:rPr>
          <w:b w:val="0"/>
        </w:rPr>
        <w:t>заттық</w:t>
      </w:r>
      <w:proofErr w:type="spellEnd"/>
      <w:r w:rsidRPr="00D9545B">
        <w:rPr>
          <w:b w:val="0"/>
        </w:rPr>
        <w:t xml:space="preserve"> </w:t>
      </w:r>
      <w:proofErr w:type="spellStart"/>
      <w:r w:rsidRPr="00D9545B">
        <w:rPr>
          <w:b w:val="0"/>
        </w:rPr>
        <w:t>шыныға</w:t>
      </w:r>
      <w:proofErr w:type="spellEnd"/>
      <w:r w:rsidRPr="00D9545B">
        <w:rPr>
          <w:b w:val="0"/>
        </w:rPr>
        <w:t xml:space="preserve"> </w:t>
      </w:r>
      <w:proofErr w:type="spellStart"/>
      <w:r w:rsidRPr="00D9545B">
        <w:rPr>
          <w:b w:val="0"/>
        </w:rPr>
        <w:t>глицериннің</w:t>
      </w:r>
      <w:proofErr w:type="spellEnd"/>
      <w:r w:rsidRPr="00D9545B">
        <w:rPr>
          <w:b w:val="0"/>
        </w:rPr>
        <w:t xml:space="preserve"> </w:t>
      </w:r>
      <w:proofErr w:type="spellStart"/>
      <w:r w:rsidRPr="00D9545B">
        <w:rPr>
          <w:b w:val="0"/>
        </w:rPr>
        <w:t>тамшысымен</w:t>
      </w:r>
      <w:proofErr w:type="spellEnd"/>
      <w:r w:rsidRPr="00D9545B">
        <w:rPr>
          <w:b w:val="0"/>
        </w:rPr>
        <w:t xml:space="preserve"> </w:t>
      </w:r>
      <w:proofErr w:type="spellStart"/>
      <w:r w:rsidRPr="00D9545B">
        <w:rPr>
          <w:b w:val="0"/>
        </w:rPr>
        <w:t>бекітіліп</w:t>
      </w:r>
      <w:proofErr w:type="spellEnd"/>
      <w:r w:rsidRPr="00D9545B">
        <w:rPr>
          <w:b w:val="0"/>
        </w:rPr>
        <w:t xml:space="preserve">, </w:t>
      </w:r>
      <w:proofErr w:type="spellStart"/>
      <w:r w:rsidRPr="00D9545B">
        <w:rPr>
          <w:b w:val="0"/>
        </w:rPr>
        <w:t>инемен</w:t>
      </w:r>
      <w:proofErr w:type="spellEnd"/>
      <w:r w:rsidRPr="00D9545B">
        <w:rPr>
          <w:b w:val="0"/>
        </w:rPr>
        <w:t xml:space="preserve"> </w:t>
      </w:r>
      <w:proofErr w:type="spellStart"/>
      <w:r w:rsidRPr="00D9545B">
        <w:rPr>
          <w:b w:val="0"/>
        </w:rPr>
        <w:t>екіге</w:t>
      </w:r>
      <w:proofErr w:type="spellEnd"/>
      <w:r w:rsidRPr="00D9545B">
        <w:rPr>
          <w:b w:val="0"/>
        </w:rPr>
        <w:t xml:space="preserve"> </w:t>
      </w:r>
      <w:proofErr w:type="spellStart"/>
      <w:r w:rsidRPr="00D9545B">
        <w:rPr>
          <w:b w:val="0"/>
        </w:rPr>
        <w:t>бөлінді</w:t>
      </w:r>
      <w:proofErr w:type="spellEnd"/>
      <w:r w:rsidRPr="00D9545B">
        <w:rPr>
          <w:b w:val="0"/>
        </w:rPr>
        <w:t xml:space="preserve">. </w:t>
      </w:r>
      <w:proofErr w:type="spellStart"/>
      <w:r w:rsidRPr="00D9545B">
        <w:rPr>
          <w:b w:val="0"/>
        </w:rPr>
        <w:t>Жапырақ</w:t>
      </w:r>
      <w:proofErr w:type="spellEnd"/>
      <w:r w:rsidRPr="00D9545B">
        <w:rPr>
          <w:b w:val="0"/>
        </w:rPr>
        <w:t xml:space="preserve"> пен </w:t>
      </w:r>
      <w:proofErr w:type="spellStart"/>
      <w:r w:rsidRPr="00D9545B">
        <w:rPr>
          <w:b w:val="0"/>
        </w:rPr>
        <w:t>қысқарған</w:t>
      </w:r>
      <w:proofErr w:type="spellEnd"/>
      <w:r w:rsidRPr="00D9545B">
        <w:rPr>
          <w:b w:val="0"/>
        </w:rPr>
        <w:t xml:space="preserve"> </w:t>
      </w:r>
      <w:proofErr w:type="spellStart"/>
      <w:r w:rsidRPr="00D9545B">
        <w:rPr>
          <w:b w:val="0"/>
        </w:rPr>
        <w:t>сабақтың</w:t>
      </w:r>
      <w:proofErr w:type="spellEnd"/>
      <w:r w:rsidRPr="00D9545B">
        <w:rPr>
          <w:b w:val="0"/>
        </w:rPr>
        <w:t xml:space="preserve"> </w:t>
      </w:r>
      <w:proofErr w:type="spellStart"/>
      <w:r w:rsidRPr="00D9545B">
        <w:rPr>
          <w:b w:val="0"/>
        </w:rPr>
        <w:t>көлденең</w:t>
      </w:r>
      <w:proofErr w:type="spellEnd"/>
      <w:r w:rsidRPr="00D9545B">
        <w:rPr>
          <w:b w:val="0"/>
        </w:rPr>
        <w:t xml:space="preserve"> </w:t>
      </w:r>
      <w:proofErr w:type="spellStart"/>
      <w:r w:rsidRPr="00D9545B">
        <w:rPr>
          <w:b w:val="0"/>
        </w:rPr>
        <w:t>қималарын</w:t>
      </w:r>
      <w:proofErr w:type="spellEnd"/>
      <w:r w:rsidRPr="00D9545B">
        <w:rPr>
          <w:b w:val="0"/>
        </w:rPr>
        <w:t xml:space="preserve"> </w:t>
      </w:r>
      <w:proofErr w:type="spellStart"/>
      <w:r w:rsidRPr="00D9545B">
        <w:rPr>
          <w:b w:val="0"/>
        </w:rPr>
        <w:t>алу</w:t>
      </w:r>
      <w:proofErr w:type="spellEnd"/>
      <w:r w:rsidRPr="00D9545B">
        <w:rPr>
          <w:b w:val="0"/>
        </w:rPr>
        <w:t xml:space="preserve"> </w:t>
      </w:r>
      <w:proofErr w:type="spellStart"/>
      <w:r w:rsidRPr="00D9545B">
        <w:rPr>
          <w:b w:val="0"/>
        </w:rPr>
        <w:t>үшін</w:t>
      </w:r>
      <w:proofErr w:type="spellEnd"/>
      <w:r w:rsidRPr="00D9545B">
        <w:rPr>
          <w:b w:val="0"/>
        </w:rPr>
        <w:t xml:space="preserve"> TOC-2 </w:t>
      </w:r>
      <w:proofErr w:type="spellStart"/>
      <w:r w:rsidRPr="00D9545B">
        <w:rPr>
          <w:b w:val="0"/>
        </w:rPr>
        <w:t>үлгі</w:t>
      </w:r>
      <w:proofErr w:type="spellEnd"/>
      <w:r w:rsidRPr="00D9545B">
        <w:rPr>
          <w:b w:val="0"/>
        </w:rPr>
        <w:t xml:space="preserve"> </w:t>
      </w:r>
      <w:proofErr w:type="spellStart"/>
      <w:r w:rsidRPr="00D9545B">
        <w:rPr>
          <w:b w:val="0"/>
        </w:rPr>
        <w:t>мұздатқыш</w:t>
      </w:r>
      <w:proofErr w:type="spellEnd"/>
      <w:r w:rsidRPr="00D9545B">
        <w:rPr>
          <w:b w:val="0"/>
        </w:rPr>
        <w:t xml:space="preserve"> микротом </w:t>
      </w:r>
      <w:proofErr w:type="spellStart"/>
      <w:r w:rsidRPr="00D9545B">
        <w:rPr>
          <w:b w:val="0"/>
        </w:rPr>
        <w:t>құрылғысы</w:t>
      </w:r>
      <w:proofErr w:type="spellEnd"/>
      <w:r w:rsidRPr="00D9545B">
        <w:rPr>
          <w:b w:val="0"/>
        </w:rPr>
        <w:t xml:space="preserve"> </w:t>
      </w:r>
      <w:proofErr w:type="spellStart"/>
      <w:r w:rsidRPr="00D9545B">
        <w:rPr>
          <w:b w:val="0"/>
        </w:rPr>
        <w:t>пайдаланылды</w:t>
      </w:r>
      <w:proofErr w:type="spellEnd"/>
      <w:r w:rsidRPr="00D9545B">
        <w:rPr>
          <w:b w:val="0"/>
        </w:rPr>
        <w:t xml:space="preserve">. </w:t>
      </w:r>
      <w:proofErr w:type="spellStart"/>
      <w:r w:rsidRPr="00D9545B">
        <w:rPr>
          <w:b w:val="0"/>
        </w:rPr>
        <w:t>Объектілер</w:t>
      </w:r>
      <w:proofErr w:type="spellEnd"/>
      <w:r w:rsidRPr="00D9545B">
        <w:rPr>
          <w:b w:val="0"/>
        </w:rPr>
        <w:t xml:space="preserve"> </w:t>
      </w:r>
      <w:proofErr w:type="spellStart"/>
      <w:r w:rsidRPr="00D9545B">
        <w:rPr>
          <w:b w:val="0"/>
        </w:rPr>
        <w:t>жабынды</w:t>
      </w:r>
      <w:proofErr w:type="spellEnd"/>
      <w:r w:rsidRPr="00D9545B">
        <w:rPr>
          <w:b w:val="0"/>
        </w:rPr>
        <w:t xml:space="preserve"> </w:t>
      </w:r>
      <w:proofErr w:type="spellStart"/>
      <w:r w:rsidRPr="00D9545B">
        <w:rPr>
          <w:b w:val="0"/>
        </w:rPr>
        <w:t>шынымен</w:t>
      </w:r>
      <w:proofErr w:type="spellEnd"/>
      <w:r w:rsidRPr="00D9545B">
        <w:rPr>
          <w:b w:val="0"/>
        </w:rPr>
        <w:t xml:space="preserve"> </w:t>
      </w:r>
      <w:proofErr w:type="spellStart"/>
      <w:r w:rsidRPr="00D9545B">
        <w:rPr>
          <w:b w:val="0"/>
        </w:rPr>
        <w:t>жабылып</w:t>
      </w:r>
      <w:proofErr w:type="spellEnd"/>
      <w:r w:rsidRPr="00D9545B">
        <w:rPr>
          <w:b w:val="0"/>
        </w:rPr>
        <w:t xml:space="preserve">, </w:t>
      </w:r>
      <w:proofErr w:type="spellStart"/>
      <w:r w:rsidRPr="00D9545B">
        <w:rPr>
          <w:b w:val="0"/>
        </w:rPr>
        <w:t>ауа</w:t>
      </w:r>
      <w:proofErr w:type="spellEnd"/>
      <w:r w:rsidRPr="00D9545B">
        <w:rPr>
          <w:b w:val="0"/>
        </w:rPr>
        <w:t xml:space="preserve"> </w:t>
      </w:r>
      <w:proofErr w:type="spellStart"/>
      <w:r w:rsidRPr="00D9545B">
        <w:rPr>
          <w:b w:val="0"/>
        </w:rPr>
        <w:t>көпіршіктерін</w:t>
      </w:r>
      <w:proofErr w:type="spellEnd"/>
      <w:r w:rsidRPr="00D9545B">
        <w:rPr>
          <w:b w:val="0"/>
        </w:rPr>
        <w:t xml:space="preserve"> </w:t>
      </w:r>
      <w:proofErr w:type="spellStart"/>
      <w:r w:rsidRPr="00D9545B">
        <w:rPr>
          <w:b w:val="0"/>
        </w:rPr>
        <w:t>кетіру</w:t>
      </w:r>
      <w:proofErr w:type="spellEnd"/>
      <w:r w:rsidRPr="00D9545B">
        <w:rPr>
          <w:b w:val="0"/>
        </w:rPr>
        <w:t xml:space="preserve"> </w:t>
      </w:r>
      <w:proofErr w:type="spellStart"/>
      <w:r w:rsidRPr="00D9545B">
        <w:rPr>
          <w:b w:val="0"/>
        </w:rPr>
        <w:t>үшін</w:t>
      </w:r>
      <w:proofErr w:type="spellEnd"/>
      <w:r w:rsidRPr="00D9545B">
        <w:rPr>
          <w:b w:val="0"/>
        </w:rPr>
        <w:t xml:space="preserve"> </w:t>
      </w:r>
      <w:proofErr w:type="spellStart"/>
      <w:r w:rsidRPr="00D9545B">
        <w:rPr>
          <w:b w:val="0"/>
        </w:rPr>
        <w:t>жеңіл</w:t>
      </w:r>
      <w:proofErr w:type="spellEnd"/>
      <w:r w:rsidRPr="00D9545B">
        <w:rPr>
          <w:b w:val="0"/>
        </w:rPr>
        <w:t xml:space="preserve"> </w:t>
      </w:r>
      <w:proofErr w:type="spellStart"/>
      <w:r w:rsidRPr="00D9545B">
        <w:rPr>
          <w:b w:val="0"/>
        </w:rPr>
        <w:t>қыздырылды</w:t>
      </w:r>
      <w:proofErr w:type="spellEnd"/>
      <w:r w:rsidRPr="00D9545B">
        <w:rPr>
          <w:b w:val="0"/>
        </w:rPr>
        <w:t xml:space="preserve">. </w:t>
      </w:r>
      <w:proofErr w:type="spellStart"/>
      <w:r w:rsidRPr="00D9545B">
        <w:rPr>
          <w:b w:val="0"/>
        </w:rPr>
        <w:t>Салқындағаннан</w:t>
      </w:r>
      <w:proofErr w:type="spellEnd"/>
      <w:r w:rsidRPr="00D9545B">
        <w:rPr>
          <w:b w:val="0"/>
        </w:rPr>
        <w:t xml:space="preserve"> </w:t>
      </w:r>
      <w:proofErr w:type="spellStart"/>
      <w:r w:rsidRPr="00D9545B">
        <w:rPr>
          <w:b w:val="0"/>
        </w:rPr>
        <w:t>кейін</w:t>
      </w:r>
      <w:proofErr w:type="spellEnd"/>
      <w:r w:rsidRPr="00D9545B">
        <w:rPr>
          <w:b w:val="0"/>
        </w:rPr>
        <w:t xml:space="preserve"> </w:t>
      </w:r>
      <w:proofErr w:type="spellStart"/>
      <w:r w:rsidRPr="00D9545B">
        <w:rPr>
          <w:b w:val="0"/>
        </w:rPr>
        <w:t>препараттар</w:t>
      </w:r>
      <w:proofErr w:type="spellEnd"/>
      <w:r w:rsidRPr="00D9545B">
        <w:rPr>
          <w:b w:val="0"/>
        </w:rPr>
        <w:t xml:space="preserve"> МС300 </w:t>
      </w:r>
      <w:proofErr w:type="spellStart"/>
      <w:r w:rsidRPr="00D9545B">
        <w:rPr>
          <w:b w:val="0"/>
        </w:rPr>
        <w:t>микроскопында</w:t>
      </w:r>
      <w:proofErr w:type="spellEnd"/>
      <w:r w:rsidRPr="00D9545B">
        <w:rPr>
          <w:b w:val="0"/>
        </w:rPr>
        <w:t xml:space="preserve"> (MICROS, Австрия) </w:t>
      </w:r>
      <w:proofErr w:type="spellStart"/>
      <w:r w:rsidRPr="00D9545B">
        <w:rPr>
          <w:b w:val="0"/>
        </w:rPr>
        <w:t>алдымен</w:t>
      </w:r>
      <w:proofErr w:type="spellEnd"/>
      <w:r w:rsidRPr="00D9545B">
        <w:rPr>
          <w:b w:val="0"/>
        </w:rPr>
        <w:t xml:space="preserve"> </w:t>
      </w:r>
      <w:proofErr w:type="spellStart"/>
      <w:r w:rsidRPr="00D9545B">
        <w:rPr>
          <w:b w:val="0"/>
        </w:rPr>
        <w:t>кіші</w:t>
      </w:r>
      <w:proofErr w:type="spellEnd"/>
      <w:r w:rsidRPr="00D9545B">
        <w:rPr>
          <w:b w:val="0"/>
        </w:rPr>
        <w:t xml:space="preserve"> (×40), </w:t>
      </w:r>
      <w:proofErr w:type="spellStart"/>
      <w:r w:rsidRPr="00D9545B">
        <w:rPr>
          <w:b w:val="0"/>
        </w:rPr>
        <w:t>содан</w:t>
      </w:r>
      <w:proofErr w:type="spellEnd"/>
      <w:r w:rsidRPr="00D9545B">
        <w:rPr>
          <w:b w:val="0"/>
        </w:rPr>
        <w:t xml:space="preserve"> </w:t>
      </w:r>
      <w:proofErr w:type="spellStart"/>
      <w:r w:rsidRPr="00D9545B">
        <w:rPr>
          <w:b w:val="0"/>
        </w:rPr>
        <w:t>кейін</w:t>
      </w:r>
      <w:proofErr w:type="spellEnd"/>
      <w:r w:rsidRPr="00D9545B">
        <w:rPr>
          <w:b w:val="0"/>
        </w:rPr>
        <w:t xml:space="preserve"> </w:t>
      </w:r>
      <w:proofErr w:type="spellStart"/>
      <w:r w:rsidRPr="00D9545B">
        <w:rPr>
          <w:b w:val="0"/>
        </w:rPr>
        <w:t>үлкен</w:t>
      </w:r>
      <w:proofErr w:type="spellEnd"/>
      <w:r w:rsidRPr="00D9545B">
        <w:rPr>
          <w:b w:val="0"/>
        </w:rPr>
        <w:t xml:space="preserve"> (×100) </w:t>
      </w:r>
      <w:proofErr w:type="spellStart"/>
      <w:r w:rsidRPr="00D9545B">
        <w:rPr>
          <w:b w:val="0"/>
        </w:rPr>
        <w:t>үлкейтулермен</w:t>
      </w:r>
      <w:proofErr w:type="spellEnd"/>
      <w:r w:rsidRPr="00D9545B">
        <w:rPr>
          <w:b w:val="0"/>
        </w:rPr>
        <w:t xml:space="preserve"> </w:t>
      </w:r>
      <w:proofErr w:type="spellStart"/>
      <w:r w:rsidRPr="00D9545B">
        <w:rPr>
          <w:b w:val="0"/>
        </w:rPr>
        <w:t>зерттелді</w:t>
      </w:r>
      <w:proofErr w:type="spellEnd"/>
      <w:r w:rsidRPr="00D9545B">
        <w:rPr>
          <w:b w:val="0"/>
        </w:rPr>
        <w:t xml:space="preserve">. </w:t>
      </w:r>
      <w:proofErr w:type="spellStart"/>
      <w:r w:rsidRPr="00D9545B">
        <w:rPr>
          <w:b w:val="0"/>
        </w:rPr>
        <w:t>Өлшеулер</w:t>
      </w:r>
      <w:proofErr w:type="spellEnd"/>
      <w:r w:rsidRPr="00D9545B">
        <w:rPr>
          <w:b w:val="0"/>
        </w:rPr>
        <w:t xml:space="preserve"> он </w:t>
      </w:r>
      <w:proofErr w:type="spellStart"/>
      <w:r w:rsidRPr="00D9545B">
        <w:rPr>
          <w:b w:val="0"/>
        </w:rPr>
        <w:t>рет</w:t>
      </w:r>
      <w:proofErr w:type="spellEnd"/>
      <w:r w:rsidRPr="00D9545B">
        <w:rPr>
          <w:b w:val="0"/>
        </w:rPr>
        <w:t xml:space="preserve"> </w:t>
      </w:r>
      <w:proofErr w:type="spellStart"/>
      <w:r w:rsidRPr="00D9545B">
        <w:rPr>
          <w:b w:val="0"/>
        </w:rPr>
        <w:t>қайталанып</w:t>
      </w:r>
      <w:proofErr w:type="spellEnd"/>
      <w:r w:rsidRPr="00D9545B">
        <w:rPr>
          <w:b w:val="0"/>
        </w:rPr>
        <w:t xml:space="preserve">, </w:t>
      </w:r>
      <w:proofErr w:type="spellStart"/>
      <w:r w:rsidRPr="00D9545B">
        <w:rPr>
          <w:b w:val="0"/>
        </w:rPr>
        <w:t>нәтижелерді</w:t>
      </w:r>
      <w:proofErr w:type="spellEnd"/>
      <w:r w:rsidRPr="00D9545B">
        <w:rPr>
          <w:b w:val="0"/>
        </w:rPr>
        <w:t xml:space="preserve"> </w:t>
      </w:r>
      <w:proofErr w:type="spellStart"/>
      <w:r w:rsidRPr="00D9545B">
        <w:rPr>
          <w:b w:val="0"/>
        </w:rPr>
        <w:t>статистикалық</w:t>
      </w:r>
      <w:proofErr w:type="spellEnd"/>
      <w:r w:rsidRPr="00D9545B">
        <w:rPr>
          <w:b w:val="0"/>
        </w:rPr>
        <w:t xml:space="preserve"> </w:t>
      </w:r>
      <w:proofErr w:type="spellStart"/>
      <w:r w:rsidRPr="00D9545B">
        <w:rPr>
          <w:b w:val="0"/>
        </w:rPr>
        <w:t>өңдеу</w:t>
      </w:r>
      <w:proofErr w:type="spellEnd"/>
      <w:r w:rsidRPr="00D9545B">
        <w:rPr>
          <w:b w:val="0"/>
        </w:rPr>
        <w:t xml:space="preserve"> </w:t>
      </w:r>
      <w:proofErr w:type="spellStart"/>
      <w:r w:rsidRPr="00D9545B">
        <w:rPr>
          <w:b w:val="0"/>
        </w:rPr>
        <w:t>үшін</w:t>
      </w:r>
      <w:proofErr w:type="spellEnd"/>
      <w:r w:rsidRPr="00D9545B">
        <w:rPr>
          <w:b w:val="0"/>
        </w:rPr>
        <w:t xml:space="preserve"> MS Excel </w:t>
      </w:r>
      <w:proofErr w:type="spellStart"/>
      <w:r w:rsidRPr="00D9545B">
        <w:rPr>
          <w:b w:val="0"/>
        </w:rPr>
        <w:t>бағдарламасы</w:t>
      </w:r>
      <w:proofErr w:type="spellEnd"/>
      <w:r w:rsidRPr="00D9545B">
        <w:rPr>
          <w:b w:val="0"/>
        </w:rPr>
        <w:t xml:space="preserve"> </w:t>
      </w:r>
      <w:proofErr w:type="spellStart"/>
      <w:r w:rsidRPr="00D9545B">
        <w:rPr>
          <w:b w:val="0"/>
        </w:rPr>
        <w:t>қолданылды</w:t>
      </w:r>
      <w:proofErr w:type="spellEnd"/>
      <w:r w:rsidRPr="00D9545B">
        <w:rPr>
          <w:b w:val="0"/>
        </w:rPr>
        <w:t xml:space="preserve">. </w:t>
      </w:r>
      <w:proofErr w:type="spellStart"/>
      <w:r w:rsidRPr="00D9545B">
        <w:rPr>
          <w:b w:val="0"/>
        </w:rPr>
        <w:t>Суреттер</w:t>
      </w:r>
      <w:proofErr w:type="spellEnd"/>
      <w:r w:rsidRPr="00D9545B">
        <w:rPr>
          <w:b w:val="0"/>
        </w:rPr>
        <w:t xml:space="preserve"> «Microsoft Office 2010» </w:t>
      </w:r>
      <w:proofErr w:type="spellStart"/>
      <w:r w:rsidRPr="00D9545B">
        <w:rPr>
          <w:b w:val="0"/>
        </w:rPr>
        <w:t>көмегімен</w:t>
      </w:r>
      <w:proofErr w:type="spellEnd"/>
      <w:r w:rsidRPr="00D9545B">
        <w:rPr>
          <w:b w:val="0"/>
        </w:rPr>
        <w:t xml:space="preserve"> </w:t>
      </w:r>
      <w:proofErr w:type="spellStart"/>
      <w:r w:rsidRPr="00D9545B">
        <w:rPr>
          <w:b w:val="0"/>
        </w:rPr>
        <w:t>өңделді</w:t>
      </w:r>
      <w:proofErr w:type="spellEnd"/>
      <w:r w:rsidRPr="00D9545B">
        <w:rPr>
          <w:b w:val="0"/>
        </w:rPr>
        <w:t>.</w:t>
      </w:r>
    </w:p>
    <w:p w14:paraId="423DB347" w14:textId="77777777" w:rsidR="00E16964" w:rsidRPr="00D9545B" w:rsidRDefault="00E16964" w:rsidP="00E16964">
      <w:pPr>
        <w:pStyle w:val="1"/>
        <w:tabs>
          <w:tab w:val="left" w:pos="709"/>
          <w:tab w:val="left" w:pos="851"/>
          <w:tab w:val="left" w:pos="993"/>
          <w:tab w:val="left" w:pos="1134"/>
          <w:tab w:val="left" w:pos="1276"/>
          <w:tab w:val="left" w:pos="1819"/>
          <w:tab w:val="left" w:pos="8789"/>
        </w:tabs>
        <w:spacing w:line="322" w:lineRule="exact"/>
        <w:ind w:left="0" w:right="3" w:firstLine="567"/>
        <w:rPr>
          <w:b w:val="0"/>
          <w:i/>
          <w:lang w:val="kk-KZ"/>
        </w:rPr>
      </w:pPr>
      <w:proofErr w:type="spellStart"/>
      <w:r w:rsidRPr="00D9545B">
        <w:rPr>
          <w:b w:val="0"/>
          <w:i/>
        </w:rPr>
        <w:t>Химиялы</w:t>
      </w:r>
      <w:proofErr w:type="spellEnd"/>
      <w:r w:rsidRPr="00D9545B">
        <w:rPr>
          <w:b w:val="0"/>
          <w:i/>
          <w:lang w:val="kk-KZ"/>
        </w:rPr>
        <w:t>қ талдау әдістері</w:t>
      </w:r>
    </w:p>
    <w:p w14:paraId="54138C46" w14:textId="77777777" w:rsidR="00E16964" w:rsidRPr="00D9545B" w:rsidRDefault="00E16964" w:rsidP="00E16964">
      <w:pPr>
        <w:pStyle w:val="a3"/>
        <w:tabs>
          <w:tab w:val="left" w:pos="709"/>
          <w:tab w:val="left" w:pos="851"/>
          <w:tab w:val="left" w:pos="993"/>
          <w:tab w:val="left" w:pos="1134"/>
          <w:tab w:val="left" w:pos="1276"/>
          <w:tab w:val="left" w:pos="8789"/>
        </w:tabs>
        <w:spacing w:line="319" w:lineRule="exact"/>
        <w:ind w:left="0" w:right="3" w:firstLine="567"/>
        <w:rPr>
          <w:bCs/>
          <w:i/>
          <w:lang w:val="kk-KZ"/>
        </w:rPr>
      </w:pPr>
      <w:r w:rsidRPr="00D9545B">
        <w:rPr>
          <w:bCs/>
          <w:i/>
          <w:lang w:val="kk-KZ"/>
        </w:rPr>
        <w:t xml:space="preserve">Сапалық реакциялар. </w:t>
      </w:r>
    </w:p>
    <w:p w14:paraId="0CF93F56" w14:textId="77777777" w:rsidR="00E16964" w:rsidRPr="00D9545B" w:rsidRDefault="00E16964" w:rsidP="00E16964">
      <w:pPr>
        <w:ind w:firstLine="567"/>
        <w:jc w:val="both"/>
        <w:rPr>
          <w:bCs/>
          <w:sz w:val="28"/>
          <w:szCs w:val="28"/>
          <w:lang w:val="kk-KZ"/>
        </w:rPr>
      </w:pPr>
      <w:r w:rsidRPr="00D9545B">
        <w:rPr>
          <w:bCs/>
          <w:i/>
          <w:sz w:val="28"/>
          <w:szCs w:val="28"/>
          <w:lang w:val="kk-KZ"/>
        </w:rPr>
        <w:t>A.tianschanica</w:t>
      </w:r>
      <w:r w:rsidRPr="00D9545B">
        <w:rPr>
          <w:bCs/>
          <w:sz w:val="28"/>
          <w:szCs w:val="28"/>
          <w:lang w:val="kk-KZ"/>
        </w:rPr>
        <w:t xml:space="preserve"> және </w:t>
      </w:r>
      <w:r w:rsidRPr="00D9545B">
        <w:rPr>
          <w:bCs/>
          <w:i/>
          <w:sz w:val="28"/>
          <w:szCs w:val="28"/>
          <w:lang w:val="kk-KZ"/>
        </w:rPr>
        <w:t>A. aestivalis</w:t>
      </w:r>
      <w:r w:rsidRPr="00D9545B">
        <w:rPr>
          <w:bCs/>
          <w:sz w:val="28"/>
          <w:szCs w:val="28"/>
          <w:lang w:val="kk-KZ"/>
        </w:rPr>
        <w:t xml:space="preserve"> өсімдіктерінің шикізатындағы биологиялық белсенді заттардың жекелеген топтарының болуын анықтау мақсатында фитохимиялық талдау шеңберінде сапалық реакциялар жүргізілді. Зерттелетін үлгілердің сапалық құрамын бағалау үшін өсімдік мүшелеріндегі биологиялық белсенді заттарға алдын ала экстракциялау және фракциялау жүргізілді. Бұл үшін ұсақталған өсімдік шикізаты алдымен бөлме температурасында бензолмен және хлороформмен кезектесіп 48 сағат бойы тұндырылып, липофильді қосылыстар жойылды. Еріткіштерді толық алып тастағаннан кейін полифенолды қосылыстар кешені 70 % этанолмен үш реттік мацерациялау арқылы бөлініп алынды (әр мацерация – 24 сағат), кейін алынған экстракт 60±5 °C температурада кері тоңазытқышпен термиялық экстракция әдісі арқылы толық өңделді. Алынған құрғақ экстракт аз мөлшердегі суда ерітіліп, әртүрлі полярлық органикалық еріткіштермен (эфир және этилацетат) кезектесе өңделді, бұл полифенолдардың ерігіштік қасиеттеріне қарай алдын ала бөлінуін қамтамасыз етті. Соңында алынған сығындыларға тиісті әдістемелер бойынша сапалық реакциялар жүргізілді:</w:t>
      </w:r>
    </w:p>
    <w:p w14:paraId="50FF7AEB"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Аминқышқылдар</w:t>
      </w:r>
      <w:r w:rsidRPr="00D9545B">
        <w:rPr>
          <w:i/>
          <w:sz w:val="28"/>
          <w:szCs w:val="28"/>
          <w:lang w:val="kk-KZ" w:eastAsia="ru-RU"/>
        </w:rPr>
        <w:t>:</w:t>
      </w:r>
      <w:r w:rsidRPr="00D9545B">
        <w:rPr>
          <w:sz w:val="28"/>
          <w:szCs w:val="28"/>
          <w:lang w:val="kk-KZ" w:eastAsia="ru-RU"/>
        </w:rPr>
        <w:t xml:space="preserve"> 1 мл 1 % нингидриннің спирттегі ерітіндісі қосылып, қоспа 100–105 °C дейін қыздырылады. Күлгін түстің пайда болуы аминқышқылдардың болуын көрсетеді.</w:t>
      </w:r>
    </w:p>
    <w:p w14:paraId="29AF5F84"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lastRenderedPageBreak/>
        <w:t>Ақуыздар</w:t>
      </w:r>
      <w:r w:rsidRPr="00D9545B">
        <w:rPr>
          <w:i/>
          <w:sz w:val="28"/>
          <w:szCs w:val="28"/>
          <w:lang w:val="kk-KZ" w:eastAsia="ru-RU"/>
        </w:rPr>
        <w:t>:</w:t>
      </w:r>
      <w:r w:rsidRPr="00D9545B">
        <w:rPr>
          <w:sz w:val="28"/>
          <w:szCs w:val="28"/>
          <w:lang w:val="kk-KZ" w:eastAsia="ru-RU"/>
        </w:rPr>
        <w:t xml:space="preserve"> 1 мл концентрлі азот қышқылы қосылып, қоспа қыздырылады. Сары тұнба түзіледі, оған 2 мл 30 % натрий гидроксиді ерітіндісі қосылғанда түс қызғылт сарыға өзгереді.</w:t>
      </w:r>
    </w:p>
    <w:p w14:paraId="47F00BB1"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Гидролизденетін илік заттар</w:t>
      </w:r>
      <w:r w:rsidRPr="00D9545B">
        <w:rPr>
          <w:i/>
          <w:sz w:val="28"/>
          <w:szCs w:val="28"/>
          <w:lang w:val="kk-KZ" w:eastAsia="ru-RU"/>
        </w:rPr>
        <w:t>:</w:t>
      </w:r>
      <w:r w:rsidRPr="00D9545B">
        <w:rPr>
          <w:sz w:val="28"/>
          <w:szCs w:val="28"/>
          <w:lang w:val="kk-KZ" w:eastAsia="ru-RU"/>
        </w:rPr>
        <w:t xml:space="preserve"> 1 мл 1 % темірлі аммоний ашудасы ерітіндісімен өңделгенде қара-көк түс пайда болады.</w:t>
      </w:r>
    </w:p>
    <w:p w14:paraId="5EFD5CBE"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Каротиноидтар</w:t>
      </w:r>
      <w:r w:rsidRPr="00D9545B">
        <w:rPr>
          <w:i/>
          <w:sz w:val="28"/>
          <w:szCs w:val="28"/>
          <w:lang w:val="kk-KZ" w:eastAsia="ru-RU"/>
        </w:rPr>
        <w:t>:</w:t>
      </w:r>
      <w:r w:rsidRPr="00D9545B">
        <w:rPr>
          <w:sz w:val="28"/>
          <w:szCs w:val="28"/>
          <w:lang w:val="kk-KZ" w:eastAsia="ru-RU"/>
        </w:rPr>
        <w:t xml:space="preserve"> Хлороформдағы үлгіге 5 мл үшхлорлы сүрменің қаныққан ерітіндісі қосылып, қыздырғанда жасылдан көк түске ауысу байқалады.</w:t>
      </w:r>
    </w:p>
    <w:p w14:paraId="38DBBDE4"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Полисахаридтер</w:t>
      </w:r>
      <w:r w:rsidRPr="00D9545B">
        <w:rPr>
          <w:i/>
          <w:sz w:val="28"/>
          <w:szCs w:val="28"/>
          <w:lang w:val="kk-KZ" w:eastAsia="ru-RU"/>
        </w:rPr>
        <w:t>:</w:t>
      </w:r>
      <w:r w:rsidRPr="00D9545B">
        <w:rPr>
          <w:sz w:val="28"/>
          <w:szCs w:val="28"/>
          <w:lang w:val="kk-KZ" w:eastAsia="ru-RU"/>
        </w:rPr>
        <w:t xml:space="preserve"> 5 мл 95 % этил спирті қосылғаннан кейін ақ тұнба түзіледі.</w:t>
      </w:r>
    </w:p>
    <w:p w14:paraId="611097A3"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Сапониндер</w:t>
      </w:r>
      <w:r w:rsidRPr="00D9545B">
        <w:rPr>
          <w:i/>
          <w:sz w:val="28"/>
          <w:szCs w:val="28"/>
          <w:lang w:val="kk-KZ" w:eastAsia="ru-RU"/>
        </w:rPr>
        <w:t>:</w:t>
      </w:r>
      <w:r w:rsidRPr="00D9545B">
        <w:rPr>
          <w:sz w:val="28"/>
          <w:szCs w:val="28"/>
          <w:lang w:val="kk-KZ" w:eastAsia="ru-RU"/>
        </w:rPr>
        <w:t xml:space="preserve"> Үлгіге 1 мл концентрлі күкірт қышқылы, 1 мл этанол және бір тамшы 10 % күкірт қышқылды темір ерітіндісі қосылады, қыздырғанда көк-жасыл түс пайда болады.</w:t>
      </w:r>
    </w:p>
    <w:p w14:paraId="549630D0"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Стероидтар</w:t>
      </w:r>
      <w:r w:rsidRPr="00D9545B">
        <w:rPr>
          <w:i/>
          <w:sz w:val="28"/>
          <w:szCs w:val="28"/>
          <w:lang w:val="kk-KZ" w:eastAsia="ru-RU"/>
        </w:rPr>
        <w:t>:</w:t>
      </w:r>
      <w:r w:rsidRPr="00D9545B">
        <w:rPr>
          <w:sz w:val="28"/>
          <w:szCs w:val="28"/>
          <w:lang w:val="kk-KZ" w:eastAsia="ru-RU"/>
        </w:rPr>
        <w:t xml:space="preserve"> Хлороформдағы сынамаға 1 мл 90 % үшхлорлы сірке қышқылы қосылғанда қызғылт түстен қарқынды көк түске ауысатын түс өзгерістері байқалады.</w:t>
      </w:r>
    </w:p>
    <w:p w14:paraId="20DB8B48"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Фенол қышқылдары</w:t>
      </w:r>
      <w:r w:rsidRPr="00D9545B">
        <w:rPr>
          <w:i/>
          <w:sz w:val="28"/>
          <w:szCs w:val="28"/>
          <w:lang w:val="kk-KZ" w:eastAsia="ru-RU"/>
        </w:rPr>
        <w:t>:</w:t>
      </w:r>
      <w:r w:rsidRPr="00D9545B">
        <w:rPr>
          <w:sz w:val="28"/>
          <w:szCs w:val="28"/>
          <w:lang w:val="kk-KZ" w:eastAsia="ru-RU"/>
        </w:rPr>
        <w:t xml:space="preserve"> 2 тамшы бромкрезол жасылы қосылып, жасыл фонда сары бояу түзіледі.</w:t>
      </w:r>
    </w:p>
    <w:p w14:paraId="217B1C54"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Флавоноидтар</w:t>
      </w:r>
      <w:r w:rsidRPr="00D9545B">
        <w:rPr>
          <w:i/>
          <w:sz w:val="28"/>
          <w:szCs w:val="28"/>
          <w:lang w:val="kk-KZ" w:eastAsia="ru-RU"/>
        </w:rPr>
        <w:t>:</w:t>
      </w:r>
      <w:r w:rsidRPr="00D9545B">
        <w:rPr>
          <w:sz w:val="28"/>
          <w:szCs w:val="28"/>
          <w:lang w:val="kk-KZ" w:eastAsia="ru-RU"/>
        </w:rPr>
        <w:t xml:space="preserve"> 2 тамшы 5 % алюминий хлоридінің спиртті ерітіндісімен өңделгенде сары бояу пайда болады.</w:t>
      </w:r>
    </w:p>
    <w:p w14:paraId="0AFA8DD2"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bCs/>
          <w:i/>
          <w:sz w:val="28"/>
          <w:szCs w:val="28"/>
          <w:lang w:val="kk-KZ" w:eastAsia="ru-RU"/>
        </w:rPr>
        <w:t>Эфир майлары</w:t>
      </w:r>
      <w:r w:rsidRPr="00D9545B">
        <w:rPr>
          <w:i/>
          <w:sz w:val="28"/>
          <w:szCs w:val="28"/>
          <w:lang w:val="kk-KZ" w:eastAsia="ru-RU"/>
        </w:rPr>
        <w:t>:</w:t>
      </w:r>
      <w:r w:rsidRPr="00D9545B">
        <w:rPr>
          <w:sz w:val="28"/>
          <w:szCs w:val="28"/>
          <w:lang w:val="kk-KZ" w:eastAsia="ru-RU"/>
        </w:rPr>
        <w:t xml:space="preserve"> Хлороформдағы сынамаға 1 мл 1 % бром ерітіндісі қосылғанда көгілдірден көкке ауысатын түс байқалады.</w:t>
      </w:r>
    </w:p>
    <w:p w14:paraId="491F79D2" w14:textId="77777777" w:rsidR="00E16964" w:rsidRPr="00D9545B" w:rsidRDefault="00E16964" w:rsidP="00A03C1B">
      <w:pPr>
        <w:widowControl/>
        <w:tabs>
          <w:tab w:val="left" w:pos="709"/>
        </w:tabs>
        <w:autoSpaceDE/>
        <w:autoSpaceDN/>
        <w:ind w:firstLine="567"/>
        <w:jc w:val="both"/>
        <w:rPr>
          <w:i/>
          <w:sz w:val="28"/>
          <w:szCs w:val="28"/>
          <w:lang w:val="kk-KZ" w:eastAsia="ru-RU"/>
        </w:rPr>
      </w:pPr>
      <w:r w:rsidRPr="00D9545B">
        <w:rPr>
          <w:bCs/>
          <w:i/>
          <w:sz w:val="28"/>
          <w:szCs w:val="28"/>
          <w:lang w:val="kk-KZ" w:eastAsia="ru-RU"/>
        </w:rPr>
        <w:t>Жүрек гликозидтері</w:t>
      </w:r>
      <w:r w:rsidRPr="00D9545B">
        <w:rPr>
          <w:i/>
          <w:sz w:val="28"/>
          <w:szCs w:val="28"/>
          <w:lang w:val="kk-KZ" w:eastAsia="ru-RU"/>
        </w:rPr>
        <w:t>:</w:t>
      </w:r>
    </w:p>
    <w:p w14:paraId="57914089"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i/>
          <w:iCs/>
          <w:sz w:val="28"/>
          <w:szCs w:val="28"/>
          <w:lang w:val="kk-KZ" w:eastAsia="ru-RU"/>
        </w:rPr>
        <w:t>Келли-Килляни реакциясы</w:t>
      </w:r>
      <w:r w:rsidRPr="00D9545B">
        <w:rPr>
          <w:sz w:val="28"/>
          <w:szCs w:val="28"/>
          <w:lang w:val="kk-KZ" w:eastAsia="ru-RU"/>
        </w:rPr>
        <w:t>: үлгіге концентрлі күкірт қышқылы мен бірнеше тамшы темір(III) хлориді қосылады. Қызыл-көк түстің пайда болуы жүрек гликозидтерінің болуын көрсетеді.</w:t>
      </w:r>
    </w:p>
    <w:p w14:paraId="7A659A0A" w14:textId="77777777" w:rsidR="00E16964" w:rsidRPr="00D9545B" w:rsidRDefault="00E16964" w:rsidP="00A03C1B">
      <w:pPr>
        <w:widowControl/>
        <w:tabs>
          <w:tab w:val="left" w:pos="709"/>
        </w:tabs>
        <w:autoSpaceDE/>
        <w:autoSpaceDN/>
        <w:ind w:firstLine="567"/>
        <w:jc w:val="both"/>
        <w:rPr>
          <w:sz w:val="28"/>
          <w:szCs w:val="28"/>
          <w:lang w:val="kk-KZ" w:eastAsia="ru-RU"/>
        </w:rPr>
      </w:pPr>
      <w:r w:rsidRPr="00D9545B">
        <w:rPr>
          <w:i/>
          <w:iCs/>
          <w:sz w:val="28"/>
          <w:szCs w:val="28"/>
          <w:lang w:val="kk-KZ" w:eastAsia="ru-RU"/>
        </w:rPr>
        <w:t>Либерман-Бурхард реакциясы</w:t>
      </w:r>
      <w:r w:rsidRPr="00D9545B">
        <w:rPr>
          <w:sz w:val="28"/>
          <w:szCs w:val="28"/>
          <w:lang w:val="kk-KZ" w:eastAsia="ru-RU"/>
        </w:rPr>
        <w:t>: үлгіге хлороформ және концентрлі күкірт қышқылы қосылады. Түстердің біртіндеп жасылдан көк-жасылға ауысуы жүрек гликозидтерінің бар екенін дәлелдейді.</w:t>
      </w:r>
    </w:p>
    <w:p w14:paraId="51728596" w14:textId="77777777" w:rsidR="00A03C1B" w:rsidRPr="00D9545B" w:rsidRDefault="00A03C1B" w:rsidP="00A03C1B">
      <w:pPr>
        <w:widowControl/>
        <w:tabs>
          <w:tab w:val="left" w:pos="709"/>
        </w:tabs>
        <w:autoSpaceDE/>
        <w:autoSpaceDN/>
        <w:ind w:firstLine="567"/>
        <w:jc w:val="both"/>
        <w:rPr>
          <w:i/>
          <w:sz w:val="28"/>
          <w:szCs w:val="28"/>
          <w:lang w:val="kk-KZ" w:eastAsia="ru-RU"/>
        </w:rPr>
      </w:pPr>
      <w:r w:rsidRPr="00D9545B">
        <w:rPr>
          <w:i/>
          <w:sz w:val="28"/>
          <w:szCs w:val="28"/>
          <w:lang w:val="kk-KZ" w:eastAsia="ru-RU"/>
        </w:rPr>
        <w:t>Шикізаттағы негізгі биологиялық белсенді заттар топтарының сандық анықталуы</w:t>
      </w:r>
    </w:p>
    <w:p w14:paraId="1CC85B0F" w14:textId="77777777" w:rsidR="00A03C1B" w:rsidRPr="00D9545B" w:rsidRDefault="00A03C1B" w:rsidP="00A03C1B">
      <w:pPr>
        <w:widowControl/>
        <w:tabs>
          <w:tab w:val="left" w:pos="709"/>
        </w:tabs>
        <w:autoSpaceDE/>
        <w:autoSpaceDN/>
        <w:ind w:firstLine="567"/>
        <w:jc w:val="both"/>
        <w:rPr>
          <w:sz w:val="28"/>
          <w:szCs w:val="28"/>
          <w:lang w:val="kk-KZ" w:eastAsia="ru-RU"/>
        </w:rPr>
      </w:pPr>
      <w:r w:rsidRPr="00D9545B">
        <w:rPr>
          <w:i/>
          <w:sz w:val="28"/>
          <w:szCs w:val="28"/>
          <w:lang w:val="kk-KZ" w:eastAsia="ru-RU"/>
        </w:rPr>
        <w:t>Аминқышқылдар</w:t>
      </w:r>
      <w:r w:rsidRPr="00D9545B">
        <w:rPr>
          <w:sz w:val="28"/>
          <w:szCs w:val="28"/>
          <w:lang w:val="kk-KZ" w:eastAsia="ru-RU"/>
        </w:rPr>
        <w:t>. Аминқышқылдар мен ақуыз мөлшерін анықтау үшін органикалық азотты Кьельдал әдісімен анықтап, алынған нәтижелерді ақуыз мөлшеріне қайта есептеу жүргізілді. Бұл әдістің мәні – зерттелетін үлгідегі органикалық заттарды концентрлі күкірт қышқылының қатысуымен қайнату арқылы ыдыратып, аммоний тұздарын түзу, одан кейін аммонийді аммиакқа айналдыру, оны қышқыл ерітіндісіне айдап енгізу, аммиак мөлшерін титриметриялық әдіспен анықтау және алынған мәліметтер негізінде азоттың массалық үлесін есептеуге негізделген.</w:t>
      </w:r>
    </w:p>
    <w:p w14:paraId="4D5A17CE" w14:textId="352EBAC6" w:rsidR="00A03C1B" w:rsidRPr="00D9545B" w:rsidRDefault="00A03C1B" w:rsidP="00A03C1B">
      <w:pPr>
        <w:widowControl/>
        <w:tabs>
          <w:tab w:val="left" w:pos="709"/>
        </w:tabs>
        <w:autoSpaceDE/>
        <w:autoSpaceDN/>
        <w:ind w:firstLine="567"/>
        <w:jc w:val="both"/>
        <w:rPr>
          <w:sz w:val="28"/>
          <w:szCs w:val="28"/>
          <w:lang w:val="kk-KZ" w:eastAsia="ru-RU"/>
        </w:rPr>
      </w:pPr>
      <w:r w:rsidRPr="00D9545B">
        <w:rPr>
          <w:sz w:val="28"/>
          <w:szCs w:val="28"/>
          <w:lang w:val="kk-KZ" w:eastAsia="ru-RU"/>
        </w:rPr>
        <w:t>Гомогенді, жақсы ұнтақталған орташа сынамадан дәлдігі ±0,1 %-дан аспайтын нақты навеска алынған, ол Кьельдал колбасына толық көлемде ауыстырылған. Бұдан кейінгі тәжірибелер әдістемелі</w:t>
      </w:r>
      <w:r w:rsidR="005B5FCC">
        <w:rPr>
          <w:sz w:val="28"/>
          <w:szCs w:val="28"/>
          <w:lang w:val="kk-KZ" w:eastAsia="ru-RU"/>
        </w:rPr>
        <w:t>к нұсқауға сәйкес жүргізілді</w:t>
      </w:r>
      <w:r w:rsidRPr="00D9545B">
        <w:rPr>
          <w:sz w:val="28"/>
          <w:szCs w:val="28"/>
          <w:lang w:val="kk-KZ" w:eastAsia="ru-RU"/>
        </w:rPr>
        <w:t>.</w:t>
      </w:r>
    </w:p>
    <w:p w14:paraId="5E43E4DE" w14:textId="4478EA51" w:rsidR="00A03C1B" w:rsidRPr="00D9545B" w:rsidRDefault="00A03C1B" w:rsidP="00A03C1B">
      <w:pPr>
        <w:widowControl/>
        <w:tabs>
          <w:tab w:val="left" w:pos="709"/>
        </w:tabs>
        <w:autoSpaceDE/>
        <w:autoSpaceDN/>
        <w:ind w:firstLine="567"/>
        <w:jc w:val="both"/>
        <w:rPr>
          <w:sz w:val="28"/>
          <w:szCs w:val="28"/>
          <w:lang w:val="kk-KZ" w:eastAsia="ru-RU"/>
        </w:rPr>
      </w:pPr>
      <w:r w:rsidRPr="00D9545B">
        <w:rPr>
          <w:sz w:val="28"/>
          <w:szCs w:val="28"/>
          <w:lang w:val="kk-KZ" w:eastAsia="ru-RU"/>
        </w:rPr>
        <w:t>Аммиакты күкірт қышқылына айдау барысында үлгідегі азоттың массалық үлесі (Х, %) келесі формула бойынша есептелді:</w:t>
      </w:r>
    </w:p>
    <w:p w14:paraId="48CEE9D4" w14:textId="77777777" w:rsidR="00A03C1B" w:rsidRPr="00D9545B" w:rsidRDefault="00A03C1B" w:rsidP="00A03C1B">
      <w:pPr>
        <w:widowControl/>
        <w:tabs>
          <w:tab w:val="left" w:pos="709"/>
        </w:tabs>
        <w:autoSpaceDE/>
        <w:autoSpaceDN/>
        <w:ind w:firstLine="567"/>
        <w:jc w:val="both"/>
        <w:rPr>
          <w:sz w:val="28"/>
          <w:szCs w:val="28"/>
          <w:lang w:val="kk-KZ" w:eastAsia="ru-RU"/>
        </w:rPr>
      </w:pPr>
    </w:p>
    <w:p w14:paraId="44ED480D" w14:textId="33151951" w:rsidR="00A03C1B" w:rsidRPr="00D9545B" w:rsidRDefault="00A03C1B" w:rsidP="00DC5252">
      <w:pPr>
        <w:widowControl/>
        <w:tabs>
          <w:tab w:val="left" w:pos="709"/>
        </w:tabs>
        <w:autoSpaceDE/>
        <w:autoSpaceDN/>
        <w:ind w:firstLine="567"/>
        <w:jc w:val="center"/>
        <w:rPr>
          <w:sz w:val="28"/>
          <w:szCs w:val="28"/>
          <w:lang w:val="kk-KZ" w:eastAsia="ru-RU"/>
        </w:rPr>
      </w:pPr>
      <m:oMath>
        <m:r>
          <w:rPr>
            <w:rFonts w:ascii="Cambria Math" w:hAnsi="Cambria Math"/>
            <w:sz w:val="28"/>
            <w:szCs w:val="28"/>
            <w:lang w:val="kk-KZ" w:eastAsia="ru-RU"/>
          </w:rPr>
          <w:lastRenderedPageBreak/>
          <m:t xml:space="preserve">X= </m:t>
        </m:r>
        <m:f>
          <m:fPr>
            <m:ctrlPr>
              <w:rPr>
                <w:rFonts w:ascii="Cambria Math" w:hAnsi="Cambria Math"/>
                <w:i/>
                <w:sz w:val="28"/>
                <w:szCs w:val="28"/>
                <w:lang w:val="kk-KZ" w:eastAsia="ru-RU"/>
              </w:rPr>
            </m:ctrlPr>
          </m:fPr>
          <m:num>
            <m:d>
              <m:dPr>
                <m:ctrlPr>
                  <w:rPr>
                    <w:rFonts w:ascii="Cambria Math" w:hAnsi="Cambria Math"/>
                    <w:i/>
                    <w:sz w:val="28"/>
                    <w:szCs w:val="28"/>
                    <w:lang w:val="kk-KZ" w:eastAsia="ru-RU"/>
                  </w:rPr>
                </m:ctrlPr>
              </m:dPr>
              <m:e>
                <m:sSub>
                  <m:sSubPr>
                    <m:ctrlPr>
                      <w:rPr>
                        <w:rFonts w:ascii="Cambria Math" w:hAnsi="Cambria Math"/>
                        <w:i/>
                        <w:sz w:val="28"/>
                        <w:szCs w:val="28"/>
                        <w:lang w:val="kk-KZ"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0</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1</m:t>
                    </m:r>
                  </m:sub>
                </m:sSub>
              </m:e>
            </m:d>
            <m:r>
              <w:rPr>
                <w:rFonts w:ascii="Cambria Math" w:hAnsi="Cambria Math"/>
                <w:sz w:val="28"/>
                <w:szCs w:val="28"/>
                <w:lang w:val="kk-KZ" w:eastAsia="ru-RU"/>
              </w:rPr>
              <m:t>∙K ∙0,0014 ∙100</m:t>
            </m:r>
          </m:num>
          <m:den>
            <m:r>
              <w:rPr>
                <w:rFonts w:ascii="Cambria Math" w:hAnsi="Cambria Math"/>
                <w:sz w:val="28"/>
                <w:szCs w:val="28"/>
                <w:lang w:val="kk-KZ" w:eastAsia="ru-RU"/>
              </w:rPr>
              <m:t>M</m:t>
            </m:r>
          </m:den>
        </m:f>
      </m:oMath>
      <w:r w:rsidR="00DC5252" w:rsidRPr="00D9545B">
        <w:rPr>
          <w:sz w:val="28"/>
          <w:szCs w:val="28"/>
          <w:lang w:val="kk-KZ" w:eastAsia="ru-RU"/>
        </w:rPr>
        <w:t xml:space="preserve">, </w:t>
      </w:r>
      <w:r w:rsidR="00DC5252" w:rsidRPr="00D9545B">
        <w:rPr>
          <w:sz w:val="28"/>
          <w:szCs w:val="28"/>
          <w:lang w:val="kk-KZ" w:eastAsia="ru-RU"/>
        </w:rPr>
        <w:tab/>
      </w:r>
      <w:r w:rsidR="00DC5252" w:rsidRPr="00D9545B">
        <w:rPr>
          <w:sz w:val="28"/>
          <w:szCs w:val="28"/>
          <w:lang w:val="kk-KZ" w:eastAsia="ru-RU"/>
        </w:rPr>
        <w:tab/>
      </w:r>
      <w:r w:rsidR="00DC5252" w:rsidRPr="00D9545B">
        <w:rPr>
          <w:sz w:val="28"/>
          <w:szCs w:val="28"/>
          <w:lang w:val="kk-KZ" w:eastAsia="ru-RU"/>
        </w:rPr>
        <w:tab/>
      </w:r>
      <w:r w:rsidR="00DC5252" w:rsidRPr="00D9545B">
        <w:rPr>
          <w:sz w:val="28"/>
          <w:szCs w:val="28"/>
          <w:lang w:val="kk-KZ" w:eastAsia="ru-RU"/>
        </w:rPr>
        <w:tab/>
        <w:t>(1)</w:t>
      </w:r>
    </w:p>
    <w:p w14:paraId="4B790214" w14:textId="77777777" w:rsidR="00DC5252" w:rsidRPr="00D9545B" w:rsidRDefault="00DC5252" w:rsidP="00DC5252">
      <w:pPr>
        <w:widowControl/>
        <w:tabs>
          <w:tab w:val="left" w:pos="709"/>
        </w:tabs>
        <w:autoSpaceDE/>
        <w:autoSpaceDN/>
        <w:ind w:firstLine="567"/>
        <w:jc w:val="center"/>
        <w:rPr>
          <w:sz w:val="28"/>
          <w:szCs w:val="28"/>
          <w:lang w:val="kk-KZ" w:eastAsia="ru-RU"/>
        </w:rPr>
      </w:pPr>
    </w:p>
    <w:p w14:paraId="5E33F376" w14:textId="5FD85539" w:rsidR="00DC5252" w:rsidRPr="00D9545B" w:rsidRDefault="00DC5252" w:rsidP="00DC5252">
      <w:pPr>
        <w:widowControl/>
        <w:tabs>
          <w:tab w:val="left" w:pos="709"/>
        </w:tabs>
        <w:autoSpaceDE/>
        <w:autoSpaceDN/>
        <w:ind w:firstLine="567"/>
        <w:jc w:val="both"/>
        <w:rPr>
          <w:i/>
          <w:iCs/>
          <w:sz w:val="28"/>
          <w:szCs w:val="28"/>
          <w:lang w:val="kk-KZ"/>
        </w:rPr>
      </w:pPr>
      <w:r w:rsidRPr="00D9545B">
        <w:rPr>
          <w:sz w:val="28"/>
          <w:szCs w:val="28"/>
          <w:lang w:val="kk-KZ" w:eastAsia="ru-RU"/>
        </w:rPr>
        <w:t>мұндағы:</w:t>
      </w:r>
      <w:r w:rsidRPr="00D9545B">
        <w:rPr>
          <w:i/>
          <w:iCs/>
          <w:sz w:val="28"/>
          <w:szCs w:val="28"/>
          <w:lang w:val="kk-KZ"/>
        </w:rPr>
        <w:t xml:space="preserve"> </w:t>
      </w:r>
    </w:p>
    <w:p w14:paraId="7C51A84E" w14:textId="6576B255" w:rsidR="00DC5252" w:rsidRPr="00D9545B" w:rsidRDefault="00DC5252" w:rsidP="00DC5252">
      <w:pPr>
        <w:widowControl/>
        <w:tabs>
          <w:tab w:val="left" w:pos="709"/>
        </w:tabs>
        <w:autoSpaceDE/>
        <w:autoSpaceDN/>
        <w:ind w:firstLine="567"/>
        <w:jc w:val="both"/>
        <w:rPr>
          <w:sz w:val="28"/>
          <w:szCs w:val="28"/>
          <w:lang w:val="kk-KZ" w:eastAsia="ru-RU"/>
        </w:rPr>
      </w:pPr>
      <w:r w:rsidRPr="00D9545B">
        <w:rPr>
          <w:i/>
          <w:iCs/>
          <w:sz w:val="28"/>
          <w:szCs w:val="28"/>
          <w:lang w:val="kk-KZ" w:eastAsia="ru-RU"/>
        </w:rPr>
        <w:t>V</w:t>
      </w:r>
      <w:r w:rsidRPr="00D9545B">
        <w:rPr>
          <w:rFonts w:ascii="Cambria Math" w:hAnsi="Cambria Math" w:cs="Cambria Math"/>
          <w:i/>
          <w:iCs/>
          <w:sz w:val="28"/>
          <w:szCs w:val="28"/>
          <w:lang w:val="kk-KZ" w:eastAsia="ru-RU"/>
        </w:rPr>
        <w:t>₀</w:t>
      </w:r>
      <w:r w:rsidRPr="00D9545B">
        <w:rPr>
          <w:sz w:val="28"/>
          <w:szCs w:val="28"/>
          <w:lang w:val="kk-KZ" w:eastAsia="ru-RU"/>
        </w:rPr>
        <w:t xml:space="preserve"> – бақылау тәжірибесінде 0,1 моль/л натрий гидроксиді ерітіндісінің 0,05 моль/л күкірт қышқылын титрлеуге жұмсалған көлемі, мл; </w:t>
      </w:r>
      <w:r w:rsidRPr="00D9545B">
        <w:rPr>
          <w:i/>
          <w:iCs/>
          <w:sz w:val="28"/>
          <w:szCs w:val="28"/>
          <w:lang w:val="kk-KZ" w:eastAsia="ru-RU"/>
        </w:rPr>
        <w:t>V</w:t>
      </w:r>
      <w:r w:rsidRPr="00D9545B">
        <w:rPr>
          <w:rFonts w:ascii="Cambria Math" w:hAnsi="Cambria Math" w:cs="Cambria Math"/>
          <w:i/>
          <w:iCs/>
          <w:sz w:val="28"/>
          <w:szCs w:val="28"/>
          <w:lang w:val="kk-KZ" w:eastAsia="ru-RU"/>
        </w:rPr>
        <w:t>₁</w:t>
      </w:r>
      <w:r w:rsidRPr="00D9545B">
        <w:rPr>
          <w:sz w:val="28"/>
          <w:szCs w:val="28"/>
          <w:lang w:val="kk-KZ" w:eastAsia="ru-RU"/>
        </w:rPr>
        <w:t xml:space="preserve"> – зерттелетін үлгіні титрлеуге жұмсалған натрий гидроксиді ерітіндісінің көлемі, мл; </w:t>
      </w:r>
      <w:r w:rsidRPr="00D9545B">
        <w:rPr>
          <w:i/>
          <w:iCs/>
          <w:sz w:val="28"/>
          <w:szCs w:val="28"/>
          <w:lang w:val="kk-KZ" w:eastAsia="ru-RU"/>
        </w:rPr>
        <w:t>K</w:t>
      </w:r>
      <w:r w:rsidRPr="00D9545B">
        <w:rPr>
          <w:sz w:val="28"/>
          <w:szCs w:val="28"/>
          <w:lang w:val="kk-KZ" w:eastAsia="ru-RU"/>
        </w:rPr>
        <w:t xml:space="preserve"> – 0,1 моль/л натрий гидроксиді ерітіндісінің титрлік түзету коэффициенті; </w:t>
      </w:r>
      <w:r w:rsidRPr="00D9545B">
        <w:rPr>
          <w:i/>
          <w:iCs/>
          <w:sz w:val="28"/>
          <w:szCs w:val="28"/>
          <w:lang w:val="kk-KZ" w:eastAsia="ru-RU"/>
        </w:rPr>
        <w:t>0,0014</w:t>
      </w:r>
      <w:r w:rsidRPr="00D9545B">
        <w:rPr>
          <w:sz w:val="28"/>
          <w:szCs w:val="28"/>
          <w:lang w:val="kk-KZ" w:eastAsia="ru-RU"/>
        </w:rPr>
        <w:t xml:space="preserve"> – 1 мл 0,05 моль/л күкірт қышқылы ерітіндісіне эквивалентті азот мөлшері, г; </w:t>
      </w:r>
      <w:r w:rsidRPr="00D9545B">
        <w:rPr>
          <w:i/>
          <w:iCs/>
          <w:sz w:val="28"/>
          <w:szCs w:val="28"/>
          <w:lang w:val="kk-KZ" w:eastAsia="ru-RU"/>
        </w:rPr>
        <w:t>M</w:t>
      </w:r>
      <w:r w:rsidRPr="00D9545B">
        <w:rPr>
          <w:sz w:val="28"/>
          <w:szCs w:val="28"/>
          <w:lang w:val="kk-KZ" w:eastAsia="ru-RU"/>
        </w:rPr>
        <w:t xml:space="preserve"> – алынған навеска массасы, г.</w:t>
      </w:r>
    </w:p>
    <w:p w14:paraId="15A4436B" w14:textId="7DD44E43" w:rsidR="00DC5252" w:rsidRPr="00D9545B" w:rsidRDefault="00DC5252" w:rsidP="00DC5252">
      <w:pPr>
        <w:widowControl/>
        <w:tabs>
          <w:tab w:val="left" w:pos="709"/>
        </w:tabs>
        <w:autoSpaceDE/>
        <w:autoSpaceDN/>
        <w:ind w:firstLine="567"/>
        <w:jc w:val="both"/>
        <w:rPr>
          <w:sz w:val="28"/>
          <w:szCs w:val="28"/>
          <w:lang w:val="kk-KZ" w:eastAsia="ru-RU"/>
        </w:rPr>
      </w:pPr>
      <w:r w:rsidRPr="00D9545B">
        <w:rPr>
          <w:sz w:val="28"/>
          <w:szCs w:val="28"/>
          <w:lang w:val="kk-KZ" w:eastAsia="ru-RU"/>
        </w:rPr>
        <w:t>Зерттелетін өнімнің құрғақ затына қайта есептелген азоттың массалық үлесі (Х</w:t>
      </w:r>
      <w:r w:rsidRPr="00D9545B">
        <w:rPr>
          <w:rFonts w:ascii="Cambria Math" w:hAnsi="Cambria Math" w:cs="Cambria Math"/>
          <w:sz w:val="28"/>
          <w:szCs w:val="28"/>
          <w:lang w:val="kk-KZ" w:eastAsia="ru-RU"/>
        </w:rPr>
        <w:t>₃</w:t>
      </w:r>
      <w:r w:rsidRPr="00D9545B">
        <w:rPr>
          <w:sz w:val="28"/>
          <w:szCs w:val="28"/>
          <w:lang w:val="kk-KZ" w:eastAsia="ru-RU"/>
        </w:rPr>
        <w:t>, %) төмендегі формуламен есептелді:</w:t>
      </w:r>
    </w:p>
    <w:p w14:paraId="5F57B942" w14:textId="77777777" w:rsidR="00DC5252" w:rsidRPr="00D9545B" w:rsidRDefault="00DC5252" w:rsidP="00DC5252">
      <w:pPr>
        <w:widowControl/>
        <w:tabs>
          <w:tab w:val="left" w:pos="709"/>
        </w:tabs>
        <w:autoSpaceDE/>
        <w:autoSpaceDN/>
        <w:ind w:firstLine="567"/>
        <w:jc w:val="both"/>
        <w:rPr>
          <w:sz w:val="28"/>
          <w:szCs w:val="28"/>
          <w:lang w:val="kk-KZ" w:eastAsia="ru-RU"/>
        </w:rPr>
      </w:pPr>
    </w:p>
    <w:p w14:paraId="54CB4BF0" w14:textId="5B0FBAB1" w:rsidR="00DC5252" w:rsidRPr="00D9545B" w:rsidRDefault="00000000" w:rsidP="00DC5252">
      <w:pPr>
        <w:widowControl/>
        <w:tabs>
          <w:tab w:val="left" w:pos="709"/>
        </w:tabs>
        <w:autoSpaceDE/>
        <w:autoSpaceDN/>
        <w:ind w:firstLine="567"/>
        <w:jc w:val="center"/>
        <w:rPr>
          <w:i/>
          <w:sz w:val="28"/>
          <w:szCs w:val="28"/>
          <w:lang w:val="kk-KZ"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3</m:t>
            </m:r>
          </m:sub>
        </m:sSub>
        <m:r>
          <w:rPr>
            <w:rFonts w:ascii="Cambria Math" w:hAnsi="Cambria Math"/>
            <w:sz w:val="28"/>
            <w:szCs w:val="28"/>
            <w:lang w:val="kk-KZ" w:eastAsia="ru-RU"/>
          </w:rPr>
          <m:t xml:space="preserve">= </m:t>
        </m:r>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1</m:t>
                </m:r>
              </m:sub>
            </m:sSub>
            <m:r>
              <w:rPr>
                <w:rFonts w:ascii="Cambria Math" w:hAnsi="Cambria Math"/>
                <w:sz w:val="28"/>
                <w:szCs w:val="28"/>
                <w:lang w:val="kk-KZ" w:eastAsia="ru-RU"/>
              </w:rPr>
              <m:t xml:space="preserve"> ∙100</m:t>
            </m:r>
          </m:num>
          <m:den>
            <m:r>
              <w:rPr>
                <w:rFonts w:ascii="Cambria Math" w:hAnsi="Cambria Math"/>
                <w:sz w:val="28"/>
                <w:szCs w:val="28"/>
                <w:lang w:val="kk-KZ" w:eastAsia="ru-RU"/>
              </w:rPr>
              <m:t>100-W</m:t>
            </m:r>
          </m:den>
        </m:f>
      </m:oMath>
      <w:r w:rsidR="00DC5252" w:rsidRPr="00D9545B">
        <w:rPr>
          <w:i/>
          <w:sz w:val="28"/>
          <w:szCs w:val="28"/>
          <w:lang w:val="kk-KZ" w:eastAsia="ru-RU"/>
        </w:rPr>
        <w:tab/>
      </w:r>
      <w:r w:rsidR="00DC5252" w:rsidRPr="00D9545B">
        <w:rPr>
          <w:i/>
          <w:sz w:val="28"/>
          <w:szCs w:val="28"/>
          <w:lang w:val="kk-KZ" w:eastAsia="ru-RU"/>
        </w:rPr>
        <w:tab/>
      </w:r>
      <w:r w:rsidR="00DC5252" w:rsidRPr="00D9545B">
        <w:rPr>
          <w:i/>
          <w:sz w:val="28"/>
          <w:szCs w:val="28"/>
          <w:lang w:val="kk-KZ" w:eastAsia="ru-RU"/>
        </w:rPr>
        <w:tab/>
      </w:r>
      <w:r w:rsidR="00DC5252" w:rsidRPr="00D9545B">
        <w:rPr>
          <w:i/>
          <w:sz w:val="28"/>
          <w:szCs w:val="28"/>
          <w:lang w:val="kk-KZ" w:eastAsia="ru-RU"/>
        </w:rPr>
        <w:tab/>
      </w:r>
      <w:r w:rsidR="00DC5252" w:rsidRPr="00D9545B">
        <w:rPr>
          <w:i/>
          <w:sz w:val="28"/>
          <w:szCs w:val="28"/>
          <w:lang w:val="kk-KZ" w:eastAsia="ru-RU"/>
        </w:rPr>
        <w:tab/>
        <w:t>(2)</w:t>
      </w:r>
    </w:p>
    <w:p w14:paraId="2AF22D15" w14:textId="7A06012E" w:rsidR="00DC5252" w:rsidRPr="00D9545B" w:rsidRDefault="00DC5252" w:rsidP="00DC5252">
      <w:pPr>
        <w:widowControl/>
        <w:tabs>
          <w:tab w:val="left" w:pos="709"/>
        </w:tabs>
        <w:autoSpaceDE/>
        <w:autoSpaceDN/>
        <w:ind w:firstLine="567"/>
        <w:jc w:val="both"/>
        <w:rPr>
          <w:sz w:val="28"/>
          <w:szCs w:val="28"/>
          <w:lang w:val="kk-KZ" w:eastAsia="ru-RU"/>
        </w:rPr>
      </w:pPr>
      <w:r w:rsidRPr="00D9545B">
        <w:rPr>
          <w:sz w:val="28"/>
          <w:szCs w:val="28"/>
          <w:lang w:val="kk-KZ" w:eastAsia="ru-RU"/>
        </w:rPr>
        <w:t>мұндағы:</w:t>
      </w:r>
    </w:p>
    <w:p w14:paraId="55997395" w14:textId="27B84F54" w:rsidR="00DC5252" w:rsidRPr="00D9545B" w:rsidRDefault="00DC5252" w:rsidP="00DC5252">
      <w:pPr>
        <w:widowControl/>
        <w:tabs>
          <w:tab w:val="left" w:pos="709"/>
        </w:tabs>
        <w:autoSpaceDE/>
        <w:autoSpaceDN/>
        <w:ind w:firstLine="567"/>
        <w:jc w:val="both"/>
        <w:rPr>
          <w:sz w:val="28"/>
          <w:szCs w:val="28"/>
          <w:lang w:val="kk-KZ" w:eastAsia="ru-RU"/>
        </w:rPr>
      </w:pPr>
      <w:r w:rsidRPr="00D9545B">
        <w:rPr>
          <w:i/>
          <w:iCs/>
          <w:sz w:val="28"/>
          <w:szCs w:val="28"/>
          <w:lang w:val="kk-KZ" w:eastAsia="ru-RU"/>
        </w:rPr>
        <w:t>Х</w:t>
      </w:r>
      <w:r w:rsidRPr="00D9545B">
        <w:rPr>
          <w:rFonts w:ascii="Cambria Math" w:hAnsi="Cambria Math" w:cs="Cambria Math"/>
          <w:i/>
          <w:iCs/>
          <w:sz w:val="28"/>
          <w:szCs w:val="28"/>
          <w:lang w:val="kk-KZ" w:eastAsia="ru-RU"/>
        </w:rPr>
        <w:t>₁</w:t>
      </w:r>
      <w:r w:rsidRPr="00D9545B">
        <w:rPr>
          <w:sz w:val="28"/>
          <w:szCs w:val="28"/>
          <w:lang w:val="kk-KZ" w:eastAsia="ru-RU"/>
        </w:rPr>
        <w:t xml:space="preserve"> – зерттелетін үлгідегі азоттың массалық үлесі, %; </w:t>
      </w:r>
      <w:r w:rsidRPr="00D9545B">
        <w:rPr>
          <w:i/>
          <w:iCs/>
          <w:sz w:val="28"/>
          <w:szCs w:val="28"/>
          <w:lang w:val="kk-KZ" w:eastAsia="ru-RU"/>
        </w:rPr>
        <w:t>W</w:t>
      </w:r>
      <w:r w:rsidRPr="00D9545B">
        <w:rPr>
          <w:sz w:val="28"/>
          <w:szCs w:val="28"/>
          <w:lang w:val="kk-KZ" w:eastAsia="ru-RU"/>
        </w:rPr>
        <w:t xml:space="preserve"> – зерттелетін үлгінің ылғалдылығы, %.</w:t>
      </w:r>
    </w:p>
    <w:p w14:paraId="7AF3FB8F" w14:textId="77777777" w:rsidR="00DC5252" w:rsidRPr="00D9545B" w:rsidRDefault="00DC5252" w:rsidP="00DC5252">
      <w:pPr>
        <w:widowControl/>
        <w:tabs>
          <w:tab w:val="left" w:pos="709"/>
        </w:tabs>
        <w:autoSpaceDE/>
        <w:autoSpaceDN/>
        <w:ind w:firstLine="567"/>
        <w:jc w:val="both"/>
        <w:rPr>
          <w:sz w:val="28"/>
          <w:szCs w:val="28"/>
          <w:lang w:val="kk-KZ" w:eastAsia="ru-RU"/>
        </w:rPr>
      </w:pPr>
      <w:r w:rsidRPr="00D9545B">
        <w:rPr>
          <w:sz w:val="28"/>
          <w:szCs w:val="28"/>
          <w:lang w:val="kk-KZ" w:eastAsia="ru-RU"/>
        </w:rPr>
        <w:t>Ақуыздың массалық үлесі (Y, %) мына формула бойынша есептелді:</w:t>
      </w:r>
    </w:p>
    <w:p w14:paraId="6ABDB9E9" w14:textId="77777777" w:rsidR="00DC5252" w:rsidRPr="00D9545B" w:rsidRDefault="00DC5252" w:rsidP="00DC5252">
      <w:pPr>
        <w:widowControl/>
        <w:tabs>
          <w:tab w:val="left" w:pos="709"/>
        </w:tabs>
        <w:autoSpaceDE/>
        <w:autoSpaceDN/>
        <w:ind w:firstLine="567"/>
        <w:jc w:val="both"/>
        <w:rPr>
          <w:sz w:val="28"/>
          <w:szCs w:val="28"/>
          <w:lang w:val="kk-KZ" w:eastAsia="ru-RU"/>
        </w:rPr>
      </w:pPr>
    </w:p>
    <w:p w14:paraId="094A45A0" w14:textId="1C1EB91E" w:rsidR="00DC5252" w:rsidRPr="00D9545B" w:rsidRDefault="00DC5252" w:rsidP="00C949B7">
      <w:pPr>
        <w:widowControl/>
        <w:tabs>
          <w:tab w:val="left" w:pos="709"/>
        </w:tabs>
        <w:autoSpaceDE/>
        <w:autoSpaceDN/>
        <w:ind w:firstLine="567"/>
        <w:jc w:val="center"/>
        <w:rPr>
          <w:sz w:val="28"/>
          <w:szCs w:val="28"/>
          <w:lang w:val="kk-KZ" w:eastAsia="ru-RU"/>
        </w:rPr>
      </w:pPr>
      <m:oMath>
        <m:r>
          <w:rPr>
            <w:rFonts w:ascii="Cambria Math" w:hAnsi="Cambria Math"/>
            <w:sz w:val="28"/>
            <w:szCs w:val="28"/>
            <w:lang w:val="kk-KZ" w:eastAsia="ru-RU"/>
          </w:rPr>
          <m:t>Y=K∙X</m:t>
        </m:r>
      </m:oMath>
      <w:r w:rsidR="00C949B7" w:rsidRPr="00D9545B">
        <w:rPr>
          <w:sz w:val="28"/>
          <w:szCs w:val="28"/>
          <w:lang w:val="kk-KZ" w:eastAsia="ru-RU"/>
        </w:rPr>
        <w:t xml:space="preserve"> </w:t>
      </w:r>
      <w:r w:rsidR="00C949B7" w:rsidRPr="00D9545B">
        <w:rPr>
          <w:sz w:val="28"/>
          <w:szCs w:val="28"/>
          <w:lang w:val="kk-KZ" w:eastAsia="ru-RU"/>
        </w:rPr>
        <w:tab/>
      </w:r>
      <w:r w:rsidR="00C949B7" w:rsidRPr="00D9545B">
        <w:rPr>
          <w:sz w:val="28"/>
          <w:szCs w:val="28"/>
          <w:lang w:val="kk-KZ" w:eastAsia="ru-RU"/>
        </w:rPr>
        <w:tab/>
      </w:r>
      <w:r w:rsidR="00C949B7" w:rsidRPr="00D9545B">
        <w:rPr>
          <w:sz w:val="28"/>
          <w:szCs w:val="28"/>
          <w:lang w:val="kk-KZ" w:eastAsia="ru-RU"/>
        </w:rPr>
        <w:tab/>
      </w:r>
      <w:r w:rsidR="00C949B7" w:rsidRPr="00D9545B">
        <w:rPr>
          <w:sz w:val="28"/>
          <w:szCs w:val="28"/>
          <w:lang w:val="kk-KZ" w:eastAsia="ru-RU"/>
        </w:rPr>
        <w:tab/>
      </w:r>
      <w:r w:rsidR="00C949B7" w:rsidRPr="00D9545B">
        <w:rPr>
          <w:sz w:val="28"/>
          <w:szCs w:val="28"/>
          <w:lang w:val="kk-KZ" w:eastAsia="ru-RU"/>
        </w:rPr>
        <w:tab/>
        <w:t>(3)</w:t>
      </w:r>
    </w:p>
    <w:p w14:paraId="057A0540" w14:textId="77777777" w:rsidR="00DC5252" w:rsidRPr="00D9545B" w:rsidRDefault="00DC5252" w:rsidP="00DC5252">
      <w:pPr>
        <w:widowControl/>
        <w:tabs>
          <w:tab w:val="left" w:pos="709"/>
        </w:tabs>
        <w:autoSpaceDE/>
        <w:autoSpaceDN/>
        <w:ind w:firstLine="567"/>
        <w:jc w:val="both"/>
        <w:rPr>
          <w:sz w:val="28"/>
          <w:szCs w:val="28"/>
          <w:lang w:val="kk-KZ" w:eastAsia="ru-RU"/>
        </w:rPr>
      </w:pPr>
    </w:p>
    <w:p w14:paraId="386D04C5" w14:textId="77777777" w:rsidR="00DC5252" w:rsidRPr="00D9545B" w:rsidRDefault="00DC5252" w:rsidP="00DC5252">
      <w:pPr>
        <w:widowControl/>
        <w:autoSpaceDE/>
        <w:autoSpaceDN/>
        <w:ind w:firstLine="567"/>
        <w:rPr>
          <w:sz w:val="28"/>
          <w:szCs w:val="28"/>
          <w:lang w:val="kk-KZ" w:eastAsia="ru-RU"/>
        </w:rPr>
      </w:pPr>
      <w:r w:rsidRPr="00D9545B">
        <w:rPr>
          <w:sz w:val="28"/>
          <w:szCs w:val="28"/>
          <w:lang w:val="kk-KZ" w:eastAsia="ru-RU"/>
        </w:rPr>
        <w:t xml:space="preserve">мұндағы: </w:t>
      </w:r>
    </w:p>
    <w:p w14:paraId="60DDDB15" w14:textId="495CDC2C" w:rsidR="00DC5252" w:rsidRPr="00D9545B" w:rsidRDefault="00DC5252" w:rsidP="00DC5252">
      <w:pPr>
        <w:widowControl/>
        <w:autoSpaceDE/>
        <w:autoSpaceDN/>
        <w:ind w:firstLine="567"/>
        <w:rPr>
          <w:sz w:val="28"/>
          <w:szCs w:val="28"/>
          <w:lang w:val="kk-KZ" w:eastAsia="ru-RU"/>
        </w:rPr>
      </w:pPr>
      <w:r w:rsidRPr="00D9545B">
        <w:rPr>
          <w:i/>
          <w:iCs/>
          <w:sz w:val="28"/>
          <w:szCs w:val="28"/>
          <w:lang w:val="kk-KZ" w:eastAsia="ru-RU"/>
        </w:rPr>
        <w:t>K</w:t>
      </w:r>
      <w:r w:rsidRPr="00D9545B">
        <w:rPr>
          <w:sz w:val="28"/>
          <w:szCs w:val="28"/>
          <w:lang w:val="kk-KZ" w:eastAsia="ru-RU"/>
        </w:rPr>
        <w:t xml:space="preserve"> – азотты ақуызға қайта есептеу коэффициенті; орташа липидті өнімдер үшін бұл коэффициент 6,38-ге тең.</w:t>
      </w:r>
    </w:p>
    <w:p w14:paraId="5D2BC9E0" w14:textId="6642AB29" w:rsidR="00C949B7" w:rsidRPr="00D9545B" w:rsidRDefault="00C949B7" w:rsidP="00C949B7">
      <w:pPr>
        <w:widowControl/>
        <w:tabs>
          <w:tab w:val="left" w:pos="709"/>
        </w:tabs>
        <w:autoSpaceDE/>
        <w:autoSpaceDN/>
        <w:ind w:firstLine="567"/>
        <w:jc w:val="both"/>
        <w:rPr>
          <w:sz w:val="28"/>
          <w:szCs w:val="28"/>
          <w:lang w:val="kk-KZ" w:eastAsia="ru-RU"/>
        </w:rPr>
      </w:pPr>
      <w:r w:rsidRPr="00D9545B">
        <w:rPr>
          <w:bCs/>
          <w:i/>
          <w:sz w:val="28"/>
          <w:szCs w:val="28"/>
          <w:lang w:val="kk-KZ" w:eastAsia="ru-RU"/>
        </w:rPr>
        <w:t>Илік заттарды анықтау</w:t>
      </w:r>
      <w:r w:rsidRPr="00D9545B">
        <w:rPr>
          <w:i/>
          <w:sz w:val="28"/>
          <w:szCs w:val="28"/>
          <w:lang w:val="kk-KZ" w:eastAsia="ru-RU"/>
        </w:rPr>
        <w:t>.</w:t>
      </w:r>
      <w:r w:rsidRPr="00D9545B">
        <w:rPr>
          <w:sz w:val="28"/>
          <w:szCs w:val="28"/>
          <w:lang w:val="kk-KZ" w:eastAsia="ru-RU"/>
        </w:rPr>
        <w:t xml:space="preserve"> Илік заттардың мөлшері перманганатометриялық әдіспен анықталды. Дәл өлшенген 1,000 г ұнтақталған өсімдік шикізаты 100 мл көлемді конус тәрізді колбаға салынып, үстіне 50 мл алдын ала қыздырылған тазартылған су (Р) қосылды. Колба қайнап тұрған су моншасына орналастырылып, 2 сағат бойы қыздырылды. Экстракциядан кейін алынған су экстрактысы декантация арқылы бөлінді. Қалған шикізатқа қайтадан 50 мл ыстық тазартылған су қосылып, жоғарыда сипатталғандай екінші рет экстракция жүргізілді. Алынған екі экстракт біріктіріліп, сүзгі қағаз арқылы 100 мл өлшемдік колбаға сүзіліп, көлем белгіге дейін жеткізілді.</w:t>
      </w:r>
    </w:p>
    <w:p w14:paraId="73EC90E1" w14:textId="77777777" w:rsidR="00C949B7" w:rsidRPr="00D9545B" w:rsidRDefault="00C949B7" w:rsidP="00C949B7">
      <w:pPr>
        <w:widowControl/>
        <w:tabs>
          <w:tab w:val="left" w:pos="709"/>
        </w:tabs>
        <w:autoSpaceDE/>
        <w:autoSpaceDN/>
        <w:ind w:firstLine="567"/>
        <w:jc w:val="both"/>
        <w:rPr>
          <w:sz w:val="28"/>
          <w:szCs w:val="28"/>
          <w:lang w:val="kk-KZ" w:eastAsia="ru-RU"/>
        </w:rPr>
      </w:pPr>
      <w:r w:rsidRPr="00D9545B">
        <w:rPr>
          <w:sz w:val="28"/>
          <w:szCs w:val="28"/>
          <w:lang w:val="kk-KZ" w:eastAsia="ru-RU"/>
        </w:rPr>
        <w:t>Осыдан кейін алынған экстракцияның 10 мл көлемі 500 мл колбаға ауыстырылып, оған 100 мл тазартылған су және 10 мл индигосульфоқышқылы ерітіндісі қосылды. Қоспа тұрақты араластыра отырып, 0,02 М калий перманганаты Р ерітіндісімен алтын түсті сарғыш реңк пайда болғанға дейін титрленді. Параллель ретінде тек 10 мл индигосульфоқышқылы ерітіндісін 100 мл тазартылған суға қосып, дәл осылай титрледі.</w:t>
      </w:r>
    </w:p>
    <w:p w14:paraId="557F0744" w14:textId="77777777" w:rsidR="00C949B7" w:rsidRPr="00D9545B" w:rsidRDefault="00C949B7" w:rsidP="00C949B7">
      <w:pPr>
        <w:widowControl/>
        <w:tabs>
          <w:tab w:val="left" w:pos="709"/>
        </w:tabs>
        <w:autoSpaceDE/>
        <w:autoSpaceDN/>
        <w:ind w:firstLine="567"/>
        <w:jc w:val="both"/>
        <w:rPr>
          <w:sz w:val="28"/>
          <w:szCs w:val="28"/>
          <w:lang w:val="kk-KZ" w:eastAsia="ru-RU"/>
        </w:rPr>
      </w:pPr>
      <w:r w:rsidRPr="00D9545B">
        <w:rPr>
          <w:sz w:val="28"/>
          <w:szCs w:val="28"/>
          <w:lang w:val="kk-KZ" w:eastAsia="ru-RU"/>
        </w:rPr>
        <w:t>1 мл 0,02 М калий перманганаты ерітіндісі танинге қайта есептегенде 0,004157 г гидролизденетін илік заттарға сәйкес келді. Илік заттардың абсолютті құрғақ шикізатқа қайта есептелген массалық үлесі (Х, %) келесі формула бойынша есептелді:</w:t>
      </w:r>
    </w:p>
    <w:p w14:paraId="26AD2F6B" w14:textId="77777777" w:rsidR="00C949B7" w:rsidRPr="00D9545B" w:rsidRDefault="00C949B7" w:rsidP="00C949B7">
      <w:pPr>
        <w:widowControl/>
        <w:tabs>
          <w:tab w:val="left" w:pos="709"/>
        </w:tabs>
        <w:autoSpaceDE/>
        <w:autoSpaceDN/>
        <w:ind w:firstLine="567"/>
        <w:jc w:val="both"/>
        <w:rPr>
          <w:sz w:val="28"/>
          <w:szCs w:val="28"/>
          <w:lang w:val="kk-KZ" w:eastAsia="ru-RU"/>
        </w:rPr>
      </w:pPr>
    </w:p>
    <w:p w14:paraId="5D00E872" w14:textId="7C6149E0" w:rsidR="00C949B7" w:rsidRPr="00D9545B" w:rsidRDefault="00C949B7" w:rsidP="00C949B7">
      <w:pPr>
        <w:widowControl/>
        <w:tabs>
          <w:tab w:val="left" w:pos="709"/>
        </w:tabs>
        <w:autoSpaceDE/>
        <w:autoSpaceDN/>
        <w:ind w:firstLine="567"/>
        <w:jc w:val="center"/>
        <w:rPr>
          <w:sz w:val="28"/>
          <w:szCs w:val="28"/>
          <w:lang w:eastAsia="ru-RU"/>
        </w:rPr>
      </w:pPr>
      <m:oMath>
        <m:r>
          <w:rPr>
            <w:rFonts w:ascii="Cambria Math" w:hAnsi="Cambria Math"/>
            <w:sz w:val="28"/>
            <w:szCs w:val="28"/>
            <w:lang w:val="kk-KZ" w:eastAsia="ru-RU"/>
          </w:rPr>
          <w:lastRenderedPageBreak/>
          <m:t xml:space="preserve">X= </m:t>
        </m:r>
        <m:f>
          <m:fPr>
            <m:ctrlPr>
              <w:rPr>
                <w:rFonts w:ascii="Cambria Math" w:hAnsi="Cambria Math"/>
                <w:i/>
                <w:sz w:val="28"/>
                <w:szCs w:val="28"/>
                <w:lang w:val="kk-KZ" w:eastAsia="ru-RU"/>
              </w:rPr>
            </m:ctrlPr>
          </m:fPr>
          <m:num>
            <m:d>
              <m:dPr>
                <m:ctrlPr>
                  <w:rPr>
                    <w:rFonts w:ascii="Cambria Math" w:hAnsi="Cambria Math"/>
                    <w:i/>
                    <w:sz w:val="28"/>
                    <w:szCs w:val="28"/>
                    <w:lang w:val="kk-KZ" w:eastAsia="ru-RU"/>
                  </w:rPr>
                </m:ctrlPr>
              </m:dPr>
              <m:e>
                <m:sSub>
                  <m:sSubPr>
                    <m:ctrlPr>
                      <w:rPr>
                        <w:rFonts w:ascii="Cambria Math" w:hAnsi="Cambria Math"/>
                        <w:i/>
                        <w:sz w:val="28"/>
                        <w:szCs w:val="28"/>
                        <w:lang w:val="kk-KZ"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1</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2</m:t>
                    </m:r>
                  </m:sub>
                </m:sSub>
              </m:e>
            </m:d>
            <m:r>
              <w:rPr>
                <w:rFonts w:ascii="Cambria Math" w:hAnsi="Cambria Math"/>
                <w:sz w:val="28"/>
                <w:szCs w:val="28"/>
                <w:lang w:val="kk-KZ" w:eastAsia="ru-RU"/>
              </w:rPr>
              <m:t xml:space="preserve"> × 0,004157 × V  × 100 × 100</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V</m:t>
                </m:r>
              </m:e>
              <m:sub>
                <m:r>
                  <w:rPr>
                    <w:rFonts w:ascii="Cambria Math" w:hAnsi="Cambria Math"/>
                    <w:sz w:val="28"/>
                    <w:szCs w:val="28"/>
                    <w:lang w:val="kk-KZ" w:eastAsia="ru-RU"/>
                  </w:rPr>
                  <m:t xml:space="preserve">3 </m:t>
                </m:r>
              </m:sub>
            </m:sSub>
            <m:r>
              <w:rPr>
                <w:rFonts w:ascii="Cambria Math" w:hAnsi="Cambria Math"/>
                <w:sz w:val="28"/>
                <w:szCs w:val="28"/>
                <w:lang w:val="kk-KZ" w:eastAsia="ru-RU"/>
              </w:rPr>
              <m:t>× m (100-W)</m:t>
            </m:r>
          </m:den>
        </m:f>
      </m:oMath>
      <w:r w:rsidRPr="00D9545B">
        <w:rPr>
          <w:sz w:val="28"/>
          <w:szCs w:val="28"/>
          <w:lang w:eastAsia="ru-RU"/>
        </w:rPr>
        <w:t xml:space="preserve">                                 (4)</w:t>
      </w:r>
    </w:p>
    <w:p w14:paraId="41BC9FC6" w14:textId="67808762" w:rsidR="00C949B7" w:rsidRPr="00D9545B" w:rsidRDefault="00C949B7" w:rsidP="001E1FB1">
      <w:pPr>
        <w:widowControl/>
        <w:autoSpaceDE/>
        <w:autoSpaceDN/>
        <w:ind w:firstLine="567"/>
        <w:rPr>
          <w:sz w:val="28"/>
          <w:szCs w:val="28"/>
          <w:lang w:eastAsia="ru-RU"/>
        </w:rPr>
      </w:pPr>
      <w:r w:rsidRPr="00D9545B">
        <w:rPr>
          <w:sz w:val="28"/>
          <w:szCs w:val="28"/>
          <w:lang w:val="kk-KZ" w:eastAsia="ru-RU"/>
        </w:rPr>
        <w:t>м</w:t>
      </w:r>
      <w:proofErr w:type="spellStart"/>
      <w:r w:rsidRPr="00D9545B">
        <w:rPr>
          <w:sz w:val="28"/>
          <w:szCs w:val="28"/>
          <w:lang w:eastAsia="ru-RU"/>
        </w:rPr>
        <w:t>ұндағы</w:t>
      </w:r>
      <w:proofErr w:type="spellEnd"/>
      <w:r w:rsidRPr="00D9545B">
        <w:rPr>
          <w:sz w:val="28"/>
          <w:szCs w:val="28"/>
          <w:lang w:eastAsia="ru-RU"/>
        </w:rPr>
        <w:t>:</w:t>
      </w:r>
    </w:p>
    <w:p w14:paraId="2978DB42" w14:textId="127871E0" w:rsidR="00A03C1B" w:rsidRPr="00D9545B" w:rsidRDefault="00C949B7" w:rsidP="001E1FB1">
      <w:pPr>
        <w:widowControl/>
        <w:autoSpaceDE/>
        <w:autoSpaceDN/>
        <w:jc w:val="both"/>
        <w:rPr>
          <w:sz w:val="28"/>
          <w:szCs w:val="28"/>
          <w:lang w:eastAsia="ru-RU"/>
        </w:rPr>
      </w:pPr>
      <w:r w:rsidRPr="00D9545B">
        <w:rPr>
          <w:bCs/>
          <w:sz w:val="28"/>
          <w:szCs w:val="28"/>
          <w:lang w:eastAsia="ru-RU"/>
        </w:rPr>
        <w:t>V</w:t>
      </w:r>
      <w:r w:rsidRPr="00D9545B">
        <w:rPr>
          <w:rFonts w:ascii="Cambria Math" w:hAnsi="Cambria Math" w:cs="Cambria Math"/>
          <w:bCs/>
          <w:sz w:val="28"/>
          <w:szCs w:val="28"/>
          <w:lang w:eastAsia="ru-RU"/>
        </w:rPr>
        <w:t>₁</w:t>
      </w:r>
      <w:r w:rsidRPr="00D9545B">
        <w:rPr>
          <w:sz w:val="28"/>
          <w:szCs w:val="28"/>
          <w:lang w:eastAsia="ru-RU"/>
        </w:rPr>
        <w:t xml:space="preserve"> – </w:t>
      </w:r>
      <w:proofErr w:type="spellStart"/>
      <w:r w:rsidRPr="00D9545B">
        <w:rPr>
          <w:sz w:val="28"/>
          <w:szCs w:val="28"/>
          <w:lang w:eastAsia="ru-RU"/>
        </w:rPr>
        <w:t>экстрактты</w:t>
      </w:r>
      <w:proofErr w:type="spellEnd"/>
      <w:r w:rsidRPr="00D9545B">
        <w:rPr>
          <w:sz w:val="28"/>
          <w:szCs w:val="28"/>
          <w:lang w:eastAsia="ru-RU"/>
        </w:rPr>
        <w:t xml:space="preserve"> </w:t>
      </w:r>
      <w:proofErr w:type="spellStart"/>
      <w:r w:rsidRPr="00D9545B">
        <w:rPr>
          <w:sz w:val="28"/>
          <w:szCs w:val="28"/>
          <w:lang w:eastAsia="ru-RU"/>
        </w:rPr>
        <w:t>титрлеуге</w:t>
      </w:r>
      <w:proofErr w:type="spellEnd"/>
      <w:r w:rsidRPr="00D9545B">
        <w:rPr>
          <w:sz w:val="28"/>
          <w:szCs w:val="28"/>
          <w:lang w:eastAsia="ru-RU"/>
        </w:rPr>
        <w:t xml:space="preserve"> </w:t>
      </w:r>
      <w:proofErr w:type="spellStart"/>
      <w:r w:rsidRPr="00D9545B">
        <w:rPr>
          <w:sz w:val="28"/>
          <w:szCs w:val="28"/>
          <w:lang w:eastAsia="ru-RU"/>
        </w:rPr>
        <w:t>жұмсалған</w:t>
      </w:r>
      <w:proofErr w:type="spellEnd"/>
      <w:r w:rsidRPr="00D9545B">
        <w:rPr>
          <w:sz w:val="28"/>
          <w:szCs w:val="28"/>
          <w:lang w:eastAsia="ru-RU"/>
        </w:rPr>
        <w:t xml:space="preserve"> 0,02 М калий перманганаты Р </w:t>
      </w:r>
      <w:proofErr w:type="spellStart"/>
      <w:r w:rsidRPr="00D9545B">
        <w:rPr>
          <w:sz w:val="28"/>
          <w:szCs w:val="28"/>
          <w:lang w:eastAsia="ru-RU"/>
        </w:rPr>
        <w:t>ерітіндісінің</w:t>
      </w:r>
      <w:proofErr w:type="spellEnd"/>
      <w:r w:rsidRPr="00D9545B">
        <w:rPr>
          <w:sz w:val="28"/>
          <w:szCs w:val="28"/>
          <w:lang w:eastAsia="ru-RU"/>
        </w:rPr>
        <w:t xml:space="preserve"> </w:t>
      </w:r>
      <w:proofErr w:type="spellStart"/>
      <w:r w:rsidRPr="00D9545B">
        <w:rPr>
          <w:sz w:val="28"/>
          <w:szCs w:val="28"/>
          <w:lang w:eastAsia="ru-RU"/>
        </w:rPr>
        <w:t>көлемі</w:t>
      </w:r>
      <w:proofErr w:type="spellEnd"/>
      <w:r w:rsidRPr="00D9545B">
        <w:rPr>
          <w:sz w:val="28"/>
          <w:szCs w:val="28"/>
          <w:lang w:eastAsia="ru-RU"/>
        </w:rPr>
        <w:t xml:space="preserve">, </w:t>
      </w:r>
      <w:proofErr w:type="spellStart"/>
      <w:r w:rsidRPr="00D9545B">
        <w:rPr>
          <w:sz w:val="28"/>
          <w:szCs w:val="28"/>
          <w:lang w:eastAsia="ru-RU"/>
        </w:rPr>
        <w:t>миллилитрмен</w:t>
      </w:r>
      <w:proofErr w:type="spellEnd"/>
      <w:r w:rsidRPr="00D9545B">
        <w:rPr>
          <w:sz w:val="28"/>
          <w:szCs w:val="28"/>
          <w:lang w:eastAsia="ru-RU"/>
        </w:rPr>
        <w:t xml:space="preserve"> (мл); </w:t>
      </w:r>
      <w:r w:rsidRPr="00D9545B">
        <w:rPr>
          <w:bCs/>
          <w:sz w:val="28"/>
          <w:szCs w:val="28"/>
          <w:lang w:eastAsia="ru-RU"/>
        </w:rPr>
        <w:t>V</w:t>
      </w:r>
      <w:r w:rsidRPr="00D9545B">
        <w:rPr>
          <w:rFonts w:ascii="Cambria Math" w:hAnsi="Cambria Math" w:cs="Cambria Math"/>
          <w:bCs/>
          <w:sz w:val="28"/>
          <w:szCs w:val="28"/>
          <w:lang w:eastAsia="ru-RU"/>
        </w:rPr>
        <w:t>₂</w:t>
      </w:r>
      <w:r w:rsidRPr="00D9545B">
        <w:rPr>
          <w:sz w:val="28"/>
          <w:szCs w:val="28"/>
          <w:lang w:eastAsia="ru-RU"/>
        </w:rPr>
        <w:t xml:space="preserve"> – </w:t>
      </w:r>
      <w:proofErr w:type="spellStart"/>
      <w:r w:rsidRPr="00D9545B">
        <w:rPr>
          <w:sz w:val="28"/>
          <w:szCs w:val="28"/>
          <w:lang w:eastAsia="ru-RU"/>
        </w:rPr>
        <w:t>бақылау</w:t>
      </w:r>
      <w:proofErr w:type="spellEnd"/>
      <w:r w:rsidRPr="00D9545B">
        <w:rPr>
          <w:sz w:val="28"/>
          <w:szCs w:val="28"/>
          <w:lang w:eastAsia="ru-RU"/>
        </w:rPr>
        <w:t xml:space="preserve"> </w:t>
      </w:r>
      <w:proofErr w:type="spellStart"/>
      <w:r w:rsidRPr="00D9545B">
        <w:rPr>
          <w:sz w:val="28"/>
          <w:szCs w:val="28"/>
          <w:lang w:eastAsia="ru-RU"/>
        </w:rPr>
        <w:t>тәжірибесінде</w:t>
      </w:r>
      <w:proofErr w:type="spellEnd"/>
      <w:r w:rsidRPr="00D9545B">
        <w:rPr>
          <w:sz w:val="28"/>
          <w:szCs w:val="28"/>
          <w:lang w:eastAsia="ru-RU"/>
        </w:rPr>
        <w:t xml:space="preserve"> </w:t>
      </w:r>
      <w:proofErr w:type="spellStart"/>
      <w:r w:rsidRPr="00D9545B">
        <w:rPr>
          <w:sz w:val="28"/>
          <w:szCs w:val="28"/>
          <w:lang w:eastAsia="ru-RU"/>
        </w:rPr>
        <w:t>титрлеуге</w:t>
      </w:r>
      <w:proofErr w:type="spellEnd"/>
      <w:r w:rsidRPr="00D9545B">
        <w:rPr>
          <w:sz w:val="28"/>
          <w:szCs w:val="28"/>
          <w:lang w:eastAsia="ru-RU"/>
        </w:rPr>
        <w:t xml:space="preserve"> </w:t>
      </w:r>
      <w:proofErr w:type="spellStart"/>
      <w:r w:rsidRPr="00D9545B">
        <w:rPr>
          <w:sz w:val="28"/>
          <w:szCs w:val="28"/>
          <w:lang w:eastAsia="ru-RU"/>
        </w:rPr>
        <w:t>жұмсалған</w:t>
      </w:r>
      <w:proofErr w:type="spellEnd"/>
      <w:r w:rsidRPr="00D9545B">
        <w:rPr>
          <w:sz w:val="28"/>
          <w:szCs w:val="28"/>
          <w:lang w:eastAsia="ru-RU"/>
        </w:rPr>
        <w:t xml:space="preserve"> 0,02 М калий перманганаты Р </w:t>
      </w:r>
      <w:proofErr w:type="spellStart"/>
      <w:r w:rsidRPr="00D9545B">
        <w:rPr>
          <w:sz w:val="28"/>
          <w:szCs w:val="28"/>
          <w:lang w:eastAsia="ru-RU"/>
        </w:rPr>
        <w:t>ерітіндісінің</w:t>
      </w:r>
      <w:proofErr w:type="spellEnd"/>
      <w:r w:rsidRPr="00D9545B">
        <w:rPr>
          <w:sz w:val="28"/>
          <w:szCs w:val="28"/>
          <w:lang w:eastAsia="ru-RU"/>
        </w:rPr>
        <w:t xml:space="preserve"> </w:t>
      </w:r>
      <w:proofErr w:type="spellStart"/>
      <w:r w:rsidRPr="00D9545B">
        <w:rPr>
          <w:sz w:val="28"/>
          <w:szCs w:val="28"/>
          <w:lang w:eastAsia="ru-RU"/>
        </w:rPr>
        <w:t>көлемі</w:t>
      </w:r>
      <w:proofErr w:type="spellEnd"/>
      <w:r w:rsidRPr="00D9545B">
        <w:rPr>
          <w:sz w:val="28"/>
          <w:szCs w:val="28"/>
          <w:lang w:eastAsia="ru-RU"/>
        </w:rPr>
        <w:t xml:space="preserve">, мл; </w:t>
      </w:r>
      <w:r w:rsidRPr="00D9545B">
        <w:rPr>
          <w:bCs/>
          <w:sz w:val="28"/>
          <w:szCs w:val="28"/>
          <w:lang w:eastAsia="ru-RU"/>
        </w:rPr>
        <w:t>V</w:t>
      </w:r>
      <w:r w:rsidRPr="00D9545B">
        <w:rPr>
          <w:rFonts w:ascii="Cambria Math" w:hAnsi="Cambria Math" w:cs="Cambria Math"/>
          <w:bCs/>
          <w:sz w:val="28"/>
          <w:szCs w:val="28"/>
          <w:lang w:eastAsia="ru-RU"/>
        </w:rPr>
        <w:t>₃</w:t>
      </w:r>
      <w:r w:rsidRPr="00D9545B">
        <w:rPr>
          <w:sz w:val="28"/>
          <w:szCs w:val="28"/>
          <w:lang w:eastAsia="ru-RU"/>
        </w:rPr>
        <w:t xml:space="preserve"> – </w:t>
      </w:r>
      <w:proofErr w:type="spellStart"/>
      <w:r w:rsidRPr="00D9545B">
        <w:rPr>
          <w:sz w:val="28"/>
          <w:szCs w:val="28"/>
          <w:lang w:eastAsia="ru-RU"/>
        </w:rPr>
        <w:t>титрлеуге</w:t>
      </w:r>
      <w:proofErr w:type="spellEnd"/>
      <w:r w:rsidRPr="00D9545B">
        <w:rPr>
          <w:sz w:val="28"/>
          <w:szCs w:val="28"/>
          <w:lang w:eastAsia="ru-RU"/>
        </w:rPr>
        <w:t xml:space="preserve"> </w:t>
      </w:r>
      <w:proofErr w:type="spellStart"/>
      <w:r w:rsidRPr="00D9545B">
        <w:rPr>
          <w:sz w:val="28"/>
          <w:szCs w:val="28"/>
          <w:lang w:eastAsia="ru-RU"/>
        </w:rPr>
        <w:t>алынған</w:t>
      </w:r>
      <w:proofErr w:type="spellEnd"/>
      <w:r w:rsidRPr="00D9545B">
        <w:rPr>
          <w:sz w:val="28"/>
          <w:szCs w:val="28"/>
          <w:lang w:eastAsia="ru-RU"/>
        </w:rPr>
        <w:t xml:space="preserve"> экстракт </w:t>
      </w:r>
      <w:proofErr w:type="spellStart"/>
      <w:r w:rsidRPr="00D9545B">
        <w:rPr>
          <w:sz w:val="28"/>
          <w:szCs w:val="28"/>
          <w:lang w:eastAsia="ru-RU"/>
        </w:rPr>
        <w:t>көлемі</w:t>
      </w:r>
      <w:proofErr w:type="spellEnd"/>
      <w:r w:rsidRPr="00D9545B">
        <w:rPr>
          <w:sz w:val="28"/>
          <w:szCs w:val="28"/>
          <w:lang w:eastAsia="ru-RU"/>
        </w:rPr>
        <w:t xml:space="preserve">, мл; </w:t>
      </w:r>
      <w:r w:rsidRPr="00D9545B">
        <w:rPr>
          <w:bCs/>
          <w:sz w:val="28"/>
          <w:szCs w:val="28"/>
          <w:lang w:eastAsia="ru-RU"/>
        </w:rPr>
        <w:t>V</w:t>
      </w:r>
      <w:r w:rsidRPr="00D9545B">
        <w:rPr>
          <w:sz w:val="28"/>
          <w:szCs w:val="28"/>
          <w:lang w:eastAsia="ru-RU"/>
        </w:rPr>
        <w:t xml:space="preserve"> – </w:t>
      </w:r>
      <w:proofErr w:type="spellStart"/>
      <w:r w:rsidRPr="00D9545B">
        <w:rPr>
          <w:sz w:val="28"/>
          <w:szCs w:val="28"/>
          <w:lang w:eastAsia="ru-RU"/>
        </w:rPr>
        <w:t>алынған</w:t>
      </w:r>
      <w:proofErr w:type="spellEnd"/>
      <w:r w:rsidRPr="00D9545B">
        <w:rPr>
          <w:sz w:val="28"/>
          <w:szCs w:val="28"/>
          <w:lang w:eastAsia="ru-RU"/>
        </w:rPr>
        <w:t xml:space="preserve"> </w:t>
      </w:r>
      <w:proofErr w:type="spellStart"/>
      <w:r w:rsidRPr="00D9545B">
        <w:rPr>
          <w:sz w:val="28"/>
          <w:szCs w:val="28"/>
          <w:lang w:eastAsia="ru-RU"/>
        </w:rPr>
        <w:t>экстракттың</w:t>
      </w:r>
      <w:proofErr w:type="spellEnd"/>
      <w:r w:rsidRPr="00D9545B">
        <w:rPr>
          <w:sz w:val="28"/>
          <w:szCs w:val="28"/>
          <w:lang w:eastAsia="ru-RU"/>
        </w:rPr>
        <w:t xml:space="preserve"> </w:t>
      </w:r>
      <w:proofErr w:type="spellStart"/>
      <w:r w:rsidRPr="00D9545B">
        <w:rPr>
          <w:sz w:val="28"/>
          <w:szCs w:val="28"/>
          <w:lang w:eastAsia="ru-RU"/>
        </w:rPr>
        <w:t>жалпы</w:t>
      </w:r>
      <w:proofErr w:type="spellEnd"/>
      <w:r w:rsidRPr="00D9545B">
        <w:rPr>
          <w:sz w:val="28"/>
          <w:szCs w:val="28"/>
          <w:lang w:eastAsia="ru-RU"/>
        </w:rPr>
        <w:t xml:space="preserve"> </w:t>
      </w:r>
      <w:proofErr w:type="spellStart"/>
      <w:r w:rsidRPr="00D9545B">
        <w:rPr>
          <w:sz w:val="28"/>
          <w:szCs w:val="28"/>
          <w:lang w:eastAsia="ru-RU"/>
        </w:rPr>
        <w:t>көлемі</w:t>
      </w:r>
      <w:proofErr w:type="spellEnd"/>
      <w:r w:rsidRPr="00D9545B">
        <w:rPr>
          <w:sz w:val="28"/>
          <w:szCs w:val="28"/>
          <w:lang w:eastAsia="ru-RU"/>
        </w:rPr>
        <w:t xml:space="preserve">, мл; </w:t>
      </w:r>
      <w:r w:rsidRPr="00D9545B">
        <w:rPr>
          <w:bCs/>
          <w:sz w:val="28"/>
          <w:szCs w:val="28"/>
          <w:lang w:eastAsia="ru-RU"/>
        </w:rPr>
        <w:t>m</w:t>
      </w:r>
      <w:r w:rsidRPr="00D9545B">
        <w:rPr>
          <w:sz w:val="28"/>
          <w:szCs w:val="28"/>
          <w:lang w:eastAsia="ru-RU"/>
        </w:rPr>
        <w:t xml:space="preserve"> – </w:t>
      </w:r>
      <w:proofErr w:type="spellStart"/>
      <w:r w:rsidRPr="00D9545B">
        <w:rPr>
          <w:sz w:val="28"/>
          <w:szCs w:val="28"/>
          <w:lang w:eastAsia="ru-RU"/>
        </w:rPr>
        <w:t>зерттелетін</w:t>
      </w:r>
      <w:proofErr w:type="spellEnd"/>
      <w:r w:rsidRPr="00D9545B">
        <w:rPr>
          <w:sz w:val="28"/>
          <w:szCs w:val="28"/>
          <w:lang w:eastAsia="ru-RU"/>
        </w:rPr>
        <w:t xml:space="preserve"> </w:t>
      </w:r>
      <w:proofErr w:type="spellStart"/>
      <w:r w:rsidRPr="00D9545B">
        <w:rPr>
          <w:sz w:val="28"/>
          <w:szCs w:val="28"/>
          <w:lang w:eastAsia="ru-RU"/>
        </w:rPr>
        <w:t>шикізаттың</w:t>
      </w:r>
      <w:proofErr w:type="spellEnd"/>
      <w:r w:rsidRPr="00D9545B">
        <w:rPr>
          <w:sz w:val="28"/>
          <w:szCs w:val="28"/>
          <w:lang w:eastAsia="ru-RU"/>
        </w:rPr>
        <w:t xml:space="preserve"> </w:t>
      </w:r>
      <w:proofErr w:type="spellStart"/>
      <w:r w:rsidRPr="00D9545B">
        <w:rPr>
          <w:sz w:val="28"/>
          <w:szCs w:val="28"/>
          <w:lang w:eastAsia="ru-RU"/>
        </w:rPr>
        <w:t>нақты</w:t>
      </w:r>
      <w:proofErr w:type="spellEnd"/>
      <w:r w:rsidRPr="00D9545B">
        <w:rPr>
          <w:sz w:val="28"/>
          <w:szCs w:val="28"/>
          <w:lang w:eastAsia="ru-RU"/>
        </w:rPr>
        <w:t xml:space="preserve"> </w:t>
      </w:r>
      <w:proofErr w:type="spellStart"/>
      <w:r w:rsidRPr="00D9545B">
        <w:rPr>
          <w:sz w:val="28"/>
          <w:szCs w:val="28"/>
          <w:lang w:eastAsia="ru-RU"/>
        </w:rPr>
        <w:t>навескасы</w:t>
      </w:r>
      <w:proofErr w:type="spellEnd"/>
      <w:r w:rsidRPr="00D9545B">
        <w:rPr>
          <w:sz w:val="28"/>
          <w:szCs w:val="28"/>
          <w:lang w:eastAsia="ru-RU"/>
        </w:rPr>
        <w:t xml:space="preserve">, </w:t>
      </w:r>
      <w:proofErr w:type="spellStart"/>
      <w:r w:rsidRPr="00D9545B">
        <w:rPr>
          <w:sz w:val="28"/>
          <w:szCs w:val="28"/>
          <w:lang w:eastAsia="ru-RU"/>
        </w:rPr>
        <w:t>граммен</w:t>
      </w:r>
      <w:proofErr w:type="spellEnd"/>
      <w:r w:rsidRPr="00D9545B">
        <w:rPr>
          <w:sz w:val="28"/>
          <w:szCs w:val="28"/>
          <w:lang w:eastAsia="ru-RU"/>
        </w:rPr>
        <w:t xml:space="preserve"> (г); </w:t>
      </w:r>
      <w:r w:rsidRPr="00D9545B">
        <w:rPr>
          <w:bCs/>
          <w:sz w:val="28"/>
          <w:szCs w:val="28"/>
          <w:lang w:eastAsia="ru-RU"/>
        </w:rPr>
        <w:t>W</w:t>
      </w:r>
      <w:r w:rsidRPr="00D9545B">
        <w:rPr>
          <w:sz w:val="28"/>
          <w:szCs w:val="28"/>
          <w:lang w:eastAsia="ru-RU"/>
        </w:rPr>
        <w:t xml:space="preserve"> – </w:t>
      </w:r>
      <w:proofErr w:type="spellStart"/>
      <w:r w:rsidRPr="00D9545B">
        <w:rPr>
          <w:sz w:val="28"/>
          <w:szCs w:val="28"/>
          <w:lang w:eastAsia="ru-RU"/>
        </w:rPr>
        <w:t>шикізатты</w:t>
      </w:r>
      <w:proofErr w:type="spellEnd"/>
      <w:r w:rsidRPr="00D9545B">
        <w:rPr>
          <w:sz w:val="28"/>
          <w:szCs w:val="28"/>
          <w:lang w:eastAsia="ru-RU"/>
        </w:rPr>
        <w:t xml:space="preserve"> </w:t>
      </w:r>
      <w:proofErr w:type="spellStart"/>
      <w:r w:rsidRPr="00D9545B">
        <w:rPr>
          <w:sz w:val="28"/>
          <w:szCs w:val="28"/>
          <w:lang w:eastAsia="ru-RU"/>
        </w:rPr>
        <w:t>кептіру</w:t>
      </w:r>
      <w:proofErr w:type="spellEnd"/>
      <w:r w:rsidRPr="00D9545B">
        <w:rPr>
          <w:sz w:val="28"/>
          <w:szCs w:val="28"/>
          <w:lang w:eastAsia="ru-RU"/>
        </w:rPr>
        <w:t xml:space="preserve"> </w:t>
      </w:r>
      <w:proofErr w:type="spellStart"/>
      <w:r w:rsidRPr="00D9545B">
        <w:rPr>
          <w:sz w:val="28"/>
          <w:szCs w:val="28"/>
          <w:lang w:eastAsia="ru-RU"/>
        </w:rPr>
        <w:t>кезіндегі</w:t>
      </w:r>
      <w:proofErr w:type="spellEnd"/>
      <w:r w:rsidRPr="00D9545B">
        <w:rPr>
          <w:sz w:val="28"/>
          <w:szCs w:val="28"/>
          <w:lang w:eastAsia="ru-RU"/>
        </w:rPr>
        <w:t xml:space="preserve"> масса </w:t>
      </w:r>
      <w:proofErr w:type="spellStart"/>
      <w:r w:rsidRPr="00D9545B">
        <w:rPr>
          <w:sz w:val="28"/>
          <w:szCs w:val="28"/>
          <w:lang w:eastAsia="ru-RU"/>
        </w:rPr>
        <w:t>жоғалтуы</w:t>
      </w:r>
      <w:proofErr w:type="spellEnd"/>
      <w:r w:rsidRPr="00D9545B">
        <w:rPr>
          <w:sz w:val="28"/>
          <w:szCs w:val="28"/>
          <w:lang w:eastAsia="ru-RU"/>
        </w:rPr>
        <w:t xml:space="preserve">, </w:t>
      </w:r>
      <w:proofErr w:type="spellStart"/>
      <w:r w:rsidRPr="00D9545B">
        <w:rPr>
          <w:sz w:val="28"/>
          <w:szCs w:val="28"/>
          <w:lang w:eastAsia="ru-RU"/>
        </w:rPr>
        <w:t>пайызбен</w:t>
      </w:r>
      <w:proofErr w:type="spellEnd"/>
      <w:r w:rsidRPr="00D9545B">
        <w:rPr>
          <w:sz w:val="28"/>
          <w:szCs w:val="28"/>
          <w:lang w:eastAsia="ru-RU"/>
        </w:rPr>
        <w:t xml:space="preserve"> (%).</w:t>
      </w:r>
    </w:p>
    <w:p w14:paraId="4BEF79B1" w14:textId="130695E6" w:rsidR="00C949B7" w:rsidRPr="00D9545B" w:rsidRDefault="00C949B7" w:rsidP="00C949B7">
      <w:pPr>
        <w:widowControl/>
        <w:tabs>
          <w:tab w:val="left" w:pos="709"/>
        </w:tabs>
        <w:autoSpaceDE/>
        <w:autoSpaceDN/>
        <w:ind w:firstLine="567"/>
        <w:jc w:val="both"/>
        <w:rPr>
          <w:sz w:val="28"/>
          <w:szCs w:val="28"/>
          <w:lang w:eastAsia="ru-RU"/>
        </w:rPr>
      </w:pPr>
      <w:proofErr w:type="spellStart"/>
      <w:r w:rsidRPr="00D9545B">
        <w:rPr>
          <w:bCs/>
          <w:i/>
          <w:sz w:val="28"/>
          <w:szCs w:val="28"/>
          <w:lang w:eastAsia="ru-RU"/>
        </w:rPr>
        <w:t>Полисахаридтерді</w:t>
      </w:r>
      <w:proofErr w:type="spellEnd"/>
      <w:r w:rsidRPr="00D9545B">
        <w:rPr>
          <w:bCs/>
          <w:i/>
          <w:sz w:val="28"/>
          <w:szCs w:val="28"/>
          <w:lang w:eastAsia="ru-RU"/>
        </w:rPr>
        <w:t xml:space="preserve"> </w:t>
      </w:r>
      <w:proofErr w:type="spellStart"/>
      <w:r w:rsidRPr="00D9545B">
        <w:rPr>
          <w:bCs/>
          <w:i/>
          <w:sz w:val="28"/>
          <w:szCs w:val="28"/>
          <w:lang w:eastAsia="ru-RU"/>
        </w:rPr>
        <w:t>анықтау</w:t>
      </w:r>
      <w:proofErr w:type="spellEnd"/>
      <w:r w:rsidRPr="00D9545B">
        <w:rPr>
          <w:bCs/>
          <w:i/>
          <w:sz w:val="28"/>
          <w:szCs w:val="28"/>
          <w:lang w:val="kk-KZ" w:eastAsia="ru-RU"/>
        </w:rPr>
        <w:t xml:space="preserve">. </w:t>
      </w:r>
      <w:proofErr w:type="spellStart"/>
      <w:r w:rsidRPr="00D9545B">
        <w:rPr>
          <w:sz w:val="28"/>
          <w:szCs w:val="28"/>
          <w:lang w:eastAsia="ru-RU"/>
        </w:rPr>
        <w:t>Полисахаридтердің</w:t>
      </w:r>
      <w:proofErr w:type="spellEnd"/>
      <w:r w:rsidRPr="00D9545B">
        <w:rPr>
          <w:sz w:val="28"/>
          <w:szCs w:val="28"/>
          <w:lang w:eastAsia="ru-RU"/>
        </w:rPr>
        <w:t xml:space="preserve"> </w:t>
      </w:r>
      <w:proofErr w:type="spellStart"/>
      <w:r w:rsidRPr="00D9545B">
        <w:rPr>
          <w:sz w:val="28"/>
          <w:szCs w:val="28"/>
          <w:lang w:eastAsia="ru-RU"/>
        </w:rPr>
        <w:t>мөлшері</w:t>
      </w:r>
      <w:proofErr w:type="spellEnd"/>
      <w:r w:rsidRPr="00D9545B">
        <w:rPr>
          <w:sz w:val="28"/>
          <w:szCs w:val="28"/>
          <w:lang w:eastAsia="ru-RU"/>
        </w:rPr>
        <w:t xml:space="preserve"> </w:t>
      </w:r>
      <w:proofErr w:type="spellStart"/>
      <w:r w:rsidRPr="00D9545B">
        <w:rPr>
          <w:sz w:val="28"/>
          <w:szCs w:val="28"/>
          <w:lang w:eastAsia="ru-RU"/>
        </w:rPr>
        <w:t>гравиметриялық</w:t>
      </w:r>
      <w:proofErr w:type="spellEnd"/>
      <w:r w:rsidRPr="00D9545B">
        <w:rPr>
          <w:sz w:val="28"/>
          <w:szCs w:val="28"/>
          <w:lang w:eastAsia="ru-RU"/>
        </w:rPr>
        <w:t xml:space="preserve"> </w:t>
      </w:r>
      <w:proofErr w:type="spellStart"/>
      <w:r w:rsidRPr="00D9545B">
        <w:rPr>
          <w:sz w:val="28"/>
          <w:szCs w:val="28"/>
          <w:lang w:eastAsia="ru-RU"/>
        </w:rPr>
        <w:t>әдіспен</w:t>
      </w:r>
      <w:proofErr w:type="spellEnd"/>
      <w:r w:rsidRPr="00D9545B">
        <w:rPr>
          <w:sz w:val="28"/>
          <w:szCs w:val="28"/>
          <w:lang w:eastAsia="ru-RU"/>
        </w:rPr>
        <w:t xml:space="preserve"> </w:t>
      </w:r>
      <w:proofErr w:type="spellStart"/>
      <w:r w:rsidRPr="00D9545B">
        <w:rPr>
          <w:sz w:val="28"/>
          <w:szCs w:val="28"/>
          <w:lang w:eastAsia="ru-RU"/>
        </w:rPr>
        <w:t>анықталды</w:t>
      </w:r>
      <w:proofErr w:type="spellEnd"/>
      <w:r w:rsidRPr="00D9545B">
        <w:rPr>
          <w:sz w:val="28"/>
          <w:szCs w:val="28"/>
          <w:lang w:eastAsia="ru-RU"/>
        </w:rPr>
        <w:t xml:space="preserve">. </w:t>
      </w:r>
      <w:proofErr w:type="spellStart"/>
      <w:r w:rsidRPr="00D9545B">
        <w:rPr>
          <w:sz w:val="28"/>
          <w:szCs w:val="28"/>
          <w:lang w:eastAsia="ru-RU"/>
        </w:rPr>
        <w:t>Дәл</w:t>
      </w:r>
      <w:proofErr w:type="spellEnd"/>
      <w:r w:rsidRPr="00D9545B">
        <w:rPr>
          <w:sz w:val="28"/>
          <w:szCs w:val="28"/>
          <w:lang w:eastAsia="ru-RU"/>
        </w:rPr>
        <w:t xml:space="preserve"> </w:t>
      </w:r>
      <w:proofErr w:type="spellStart"/>
      <w:r w:rsidRPr="00D9545B">
        <w:rPr>
          <w:sz w:val="28"/>
          <w:szCs w:val="28"/>
          <w:lang w:eastAsia="ru-RU"/>
        </w:rPr>
        <w:t>өлшенген</w:t>
      </w:r>
      <w:proofErr w:type="spellEnd"/>
      <w:r w:rsidRPr="00D9545B">
        <w:rPr>
          <w:sz w:val="28"/>
          <w:szCs w:val="28"/>
          <w:lang w:eastAsia="ru-RU"/>
        </w:rPr>
        <w:t xml:space="preserve"> 1,000 г </w:t>
      </w:r>
      <w:proofErr w:type="spellStart"/>
      <w:r w:rsidRPr="00D9545B">
        <w:rPr>
          <w:sz w:val="28"/>
          <w:szCs w:val="28"/>
          <w:lang w:eastAsia="ru-RU"/>
        </w:rPr>
        <w:t>ұнтақталған</w:t>
      </w:r>
      <w:proofErr w:type="spellEnd"/>
      <w:r w:rsidRPr="00D9545B">
        <w:rPr>
          <w:sz w:val="28"/>
          <w:szCs w:val="28"/>
          <w:lang w:eastAsia="ru-RU"/>
        </w:rPr>
        <w:t xml:space="preserve"> </w:t>
      </w:r>
      <w:proofErr w:type="spellStart"/>
      <w:r w:rsidRPr="00D9545B">
        <w:rPr>
          <w:sz w:val="28"/>
          <w:szCs w:val="28"/>
          <w:lang w:eastAsia="ru-RU"/>
        </w:rPr>
        <w:t>өсімдік</w:t>
      </w:r>
      <w:proofErr w:type="spellEnd"/>
      <w:r w:rsidRPr="00D9545B">
        <w:rPr>
          <w:sz w:val="28"/>
          <w:szCs w:val="28"/>
          <w:lang w:eastAsia="ru-RU"/>
        </w:rPr>
        <w:t xml:space="preserve"> </w:t>
      </w:r>
      <w:proofErr w:type="spellStart"/>
      <w:r w:rsidRPr="00D9545B">
        <w:rPr>
          <w:sz w:val="28"/>
          <w:szCs w:val="28"/>
          <w:lang w:eastAsia="ru-RU"/>
        </w:rPr>
        <w:t>шикізаты</w:t>
      </w:r>
      <w:proofErr w:type="spellEnd"/>
      <w:r w:rsidRPr="00D9545B">
        <w:rPr>
          <w:sz w:val="28"/>
          <w:szCs w:val="28"/>
          <w:lang w:eastAsia="ru-RU"/>
        </w:rPr>
        <w:t xml:space="preserve"> 100 мл </w:t>
      </w:r>
      <w:proofErr w:type="spellStart"/>
      <w:r w:rsidRPr="00D9545B">
        <w:rPr>
          <w:sz w:val="28"/>
          <w:szCs w:val="28"/>
          <w:lang w:eastAsia="ru-RU"/>
        </w:rPr>
        <w:t>көлемді</w:t>
      </w:r>
      <w:proofErr w:type="spellEnd"/>
      <w:r w:rsidRPr="00D9545B">
        <w:rPr>
          <w:sz w:val="28"/>
          <w:szCs w:val="28"/>
          <w:lang w:eastAsia="ru-RU"/>
        </w:rPr>
        <w:t xml:space="preserve"> </w:t>
      </w:r>
      <w:proofErr w:type="spellStart"/>
      <w:r w:rsidRPr="00D9545B">
        <w:rPr>
          <w:sz w:val="28"/>
          <w:szCs w:val="28"/>
          <w:lang w:eastAsia="ru-RU"/>
        </w:rPr>
        <w:t>колбаға</w:t>
      </w:r>
      <w:proofErr w:type="spellEnd"/>
      <w:r w:rsidRPr="00D9545B">
        <w:rPr>
          <w:sz w:val="28"/>
          <w:szCs w:val="28"/>
          <w:lang w:eastAsia="ru-RU"/>
        </w:rPr>
        <w:t xml:space="preserve"> </w:t>
      </w:r>
      <w:proofErr w:type="spellStart"/>
      <w:r w:rsidRPr="00D9545B">
        <w:rPr>
          <w:sz w:val="28"/>
          <w:szCs w:val="28"/>
          <w:lang w:eastAsia="ru-RU"/>
        </w:rPr>
        <w:t>салынып</w:t>
      </w:r>
      <w:proofErr w:type="spellEnd"/>
      <w:r w:rsidRPr="00D9545B">
        <w:rPr>
          <w:sz w:val="28"/>
          <w:szCs w:val="28"/>
          <w:lang w:eastAsia="ru-RU"/>
        </w:rPr>
        <w:t xml:space="preserve">, </w:t>
      </w:r>
      <w:proofErr w:type="spellStart"/>
      <w:r w:rsidRPr="00D9545B">
        <w:rPr>
          <w:sz w:val="28"/>
          <w:szCs w:val="28"/>
          <w:lang w:eastAsia="ru-RU"/>
        </w:rPr>
        <w:t>үстіне</w:t>
      </w:r>
      <w:proofErr w:type="spellEnd"/>
      <w:r w:rsidRPr="00D9545B">
        <w:rPr>
          <w:sz w:val="28"/>
          <w:szCs w:val="28"/>
          <w:lang w:eastAsia="ru-RU"/>
        </w:rPr>
        <w:t xml:space="preserve"> 50 мл </w:t>
      </w:r>
      <w:proofErr w:type="spellStart"/>
      <w:r w:rsidRPr="00D9545B">
        <w:rPr>
          <w:sz w:val="28"/>
          <w:szCs w:val="28"/>
          <w:lang w:eastAsia="ru-RU"/>
        </w:rPr>
        <w:t>тазартылған</w:t>
      </w:r>
      <w:proofErr w:type="spellEnd"/>
      <w:r w:rsidRPr="00D9545B">
        <w:rPr>
          <w:sz w:val="28"/>
          <w:szCs w:val="28"/>
          <w:lang w:eastAsia="ru-RU"/>
        </w:rPr>
        <w:t xml:space="preserve"> су </w:t>
      </w:r>
      <w:proofErr w:type="spellStart"/>
      <w:r w:rsidRPr="00D9545B">
        <w:rPr>
          <w:sz w:val="28"/>
          <w:szCs w:val="28"/>
          <w:lang w:eastAsia="ru-RU"/>
        </w:rPr>
        <w:t>қосылды</w:t>
      </w:r>
      <w:proofErr w:type="spellEnd"/>
      <w:r w:rsidRPr="00D9545B">
        <w:rPr>
          <w:sz w:val="28"/>
          <w:szCs w:val="28"/>
          <w:lang w:eastAsia="ru-RU"/>
        </w:rPr>
        <w:t xml:space="preserve">. Колба </w:t>
      </w:r>
      <w:proofErr w:type="spellStart"/>
      <w:r w:rsidRPr="00D9545B">
        <w:rPr>
          <w:sz w:val="28"/>
          <w:szCs w:val="28"/>
          <w:lang w:eastAsia="ru-RU"/>
        </w:rPr>
        <w:t>кері</w:t>
      </w:r>
      <w:proofErr w:type="spellEnd"/>
      <w:r w:rsidRPr="00D9545B">
        <w:rPr>
          <w:sz w:val="28"/>
          <w:szCs w:val="28"/>
          <w:lang w:eastAsia="ru-RU"/>
        </w:rPr>
        <w:t xml:space="preserve"> </w:t>
      </w:r>
      <w:proofErr w:type="spellStart"/>
      <w:r w:rsidRPr="00D9545B">
        <w:rPr>
          <w:sz w:val="28"/>
          <w:szCs w:val="28"/>
          <w:lang w:eastAsia="ru-RU"/>
        </w:rPr>
        <w:t>тоңазытқышқа</w:t>
      </w:r>
      <w:proofErr w:type="spellEnd"/>
      <w:r w:rsidRPr="00D9545B">
        <w:rPr>
          <w:sz w:val="28"/>
          <w:szCs w:val="28"/>
          <w:lang w:eastAsia="ru-RU"/>
        </w:rPr>
        <w:t xml:space="preserve"> </w:t>
      </w:r>
      <w:proofErr w:type="spellStart"/>
      <w:r w:rsidRPr="00D9545B">
        <w:rPr>
          <w:sz w:val="28"/>
          <w:szCs w:val="28"/>
          <w:lang w:eastAsia="ru-RU"/>
        </w:rPr>
        <w:t>жалғанып</w:t>
      </w:r>
      <w:proofErr w:type="spellEnd"/>
      <w:r w:rsidRPr="00D9545B">
        <w:rPr>
          <w:sz w:val="28"/>
          <w:szCs w:val="28"/>
          <w:lang w:eastAsia="ru-RU"/>
        </w:rPr>
        <w:t xml:space="preserve">, су </w:t>
      </w:r>
      <w:proofErr w:type="spellStart"/>
      <w:r w:rsidRPr="00D9545B">
        <w:rPr>
          <w:sz w:val="28"/>
          <w:szCs w:val="28"/>
          <w:lang w:eastAsia="ru-RU"/>
        </w:rPr>
        <w:t>моншасында</w:t>
      </w:r>
      <w:proofErr w:type="spellEnd"/>
      <w:r w:rsidRPr="00D9545B">
        <w:rPr>
          <w:sz w:val="28"/>
          <w:szCs w:val="28"/>
          <w:lang w:eastAsia="ru-RU"/>
        </w:rPr>
        <w:t xml:space="preserve"> </w:t>
      </w:r>
      <w:proofErr w:type="spellStart"/>
      <w:r w:rsidRPr="00D9545B">
        <w:rPr>
          <w:sz w:val="28"/>
          <w:szCs w:val="28"/>
          <w:lang w:eastAsia="ru-RU"/>
        </w:rPr>
        <w:t>араластыра</w:t>
      </w:r>
      <w:proofErr w:type="spellEnd"/>
      <w:r w:rsidRPr="00D9545B">
        <w:rPr>
          <w:sz w:val="28"/>
          <w:szCs w:val="28"/>
          <w:lang w:eastAsia="ru-RU"/>
        </w:rPr>
        <w:t xml:space="preserve"> </w:t>
      </w:r>
      <w:proofErr w:type="spellStart"/>
      <w:r w:rsidRPr="00D9545B">
        <w:rPr>
          <w:sz w:val="28"/>
          <w:szCs w:val="28"/>
          <w:lang w:eastAsia="ru-RU"/>
        </w:rPr>
        <w:t>отырып</w:t>
      </w:r>
      <w:proofErr w:type="spellEnd"/>
      <w:r w:rsidRPr="00D9545B">
        <w:rPr>
          <w:sz w:val="28"/>
          <w:szCs w:val="28"/>
          <w:lang w:eastAsia="ru-RU"/>
        </w:rPr>
        <w:t xml:space="preserve"> 1 </w:t>
      </w:r>
      <w:proofErr w:type="spellStart"/>
      <w:r w:rsidRPr="00D9545B">
        <w:rPr>
          <w:sz w:val="28"/>
          <w:szCs w:val="28"/>
          <w:lang w:eastAsia="ru-RU"/>
        </w:rPr>
        <w:t>сағат</w:t>
      </w:r>
      <w:proofErr w:type="spellEnd"/>
      <w:r w:rsidRPr="00D9545B">
        <w:rPr>
          <w:sz w:val="28"/>
          <w:szCs w:val="28"/>
          <w:lang w:eastAsia="ru-RU"/>
        </w:rPr>
        <w:t xml:space="preserve"> </w:t>
      </w:r>
      <w:proofErr w:type="spellStart"/>
      <w:r w:rsidRPr="00D9545B">
        <w:rPr>
          <w:sz w:val="28"/>
          <w:szCs w:val="28"/>
          <w:lang w:eastAsia="ru-RU"/>
        </w:rPr>
        <w:t>бойы</w:t>
      </w:r>
      <w:proofErr w:type="spellEnd"/>
      <w:r w:rsidRPr="00D9545B">
        <w:rPr>
          <w:sz w:val="28"/>
          <w:szCs w:val="28"/>
          <w:lang w:eastAsia="ru-RU"/>
        </w:rPr>
        <w:t xml:space="preserve"> </w:t>
      </w:r>
      <w:proofErr w:type="spellStart"/>
      <w:r w:rsidRPr="00D9545B">
        <w:rPr>
          <w:sz w:val="28"/>
          <w:szCs w:val="28"/>
          <w:lang w:eastAsia="ru-RU"/>
        </w:rPr>
        <w:t>қайнатылды</w:t>
      </w:r>
      <w:proofErr w:type="spellEnd"/>
      <w:r w:rsidRPr="00D9545B">
        <w:rPr>
          <w:sz w:val="28"/>
          <w:szCs w:val="28"/>
          <w:lang w:eastAsia="ru-RU"/>
        </w:rPr>
        <w:t xml:space="preserve">, </w:t>
      </w:r>
      <w:proofErr w:type="spellStart"/>
      <w:r w:rsidRPr="00D9545B">
        <w:rPr>
          <w:sz w:val="28"/>
          <w:szCs w:val="28"/>
          <w:lang w:eastAsia="ru-RU"/>
        </w:rPr>
        <w:t>кейін</w:t>
      </w:r>
      <w:proofErr w:type="spellEnd"/>
      <w:r w:rsidRPr="00D9545B">
        <w:rPr>
          <w:sz w:val="28"/>
          <w:szCs w:val="28"/>
          <w:lang w:eastAsia="ru-RU"/>
        </w:rPr>
        <w:t xml:space="preserve"> </w:t>
      </w:r>
      <w:proofErr w:type="spellStart"/>
      <w:r w:rsidRPr="00D9545B">
        <w:rPr>
          <w:sz w:val="28"/>
          <w:szCs w:val="28"/>
          <w:lang w:eastAsia="ru-RU"/>
        </w:rPr>
        <w:t>салқындатылды</w:t>
      </w:r>
      <w:proofErr w:type="spellEnd"/>
      <w:r w:rsidRPr="00D9545B">
        <w:rPr>
          <w:sz w:val="28"/>
          <w:szCs w:val="28"/>
          <w:lang w:eastAsia="ru-RU"/>
        </w:rPr>
        <w:t xml:space="preserve">. </w:t>
      </w:r>
      <w:proofErr w:type="spellStart"/>
      <w:r w:rsidRPr="00D9545B">
        <w:rPr>
          <w:sz w:val="28"/>
          <w:szCs w:val="28"/>
          <w:lang w:eastAsia="ru-RU"/>
        </w:rPr>
        <w:t>Осылайша</w:t>
      </w:r>
      <w:proofErr w:type="spellEnd"/>
      <w:r w:rsidRPr="00D9545B">
        <w:rPr>
          <w:sz w:val="28"/>
          <w:szCs w:val="28"/>
          <w:lang w:eastAsia="ru-RU"/>
        </w:rPr>
        <w:t xml:space="preserve"> </w:t>
      </w:r>
      <w:proofErr w:type="spellStart"/>
      <w:r w:rsidRPr="00D9545B">
        <w:rPr>
          <w:sz w:val="28"/>
          <w:szCs w:val="28"/>
          <w:lang w:eastAsia="ru-RU"/>
        </w:rPr>
        <w:t>жүргізілген</w:t>
      </w:r>
      <w:proofErr w:type="spellEnd"/>
      <w:r w:rsidRPr="00D9545B">
        <w:rPr>
          <w:sz w:val="28"/>
          <w:szCs w:val="28"/>
          <w:lang w:eastAsia="ru-RU"/>
        </w:rPr>
        <w:t xml:space="preserve"> су </w:t>
      </w:r>
      <w:proofErr w:type="spellStart"/>
      <w:r w:rsidRPr="00D9545B">
        <w:rPr>
          <w:sz w:val="28"/>
          <w:szCs w:val="28"/>
          <w:lang w:eastAsia="ru-RU"/>
        </w:rPr>
        <w:t>экстракциясы</w:t>
      </w:r>
      <w:proofErr w:type="spellEnd"/>
      <w:r w:rsidRPr="00D9545B">
        <w:rPr>
          <w:sz w:val="28"/>
          <w:szCs w:val="28"/>
          <w:lang w:eastAsia="ru-RU"/>
        </w:rPr>
        <w:t xml:space="preserve"> </w:t>
      </w:r>
      <w:proofErr w:type="spellStart"/>
      <w:r w:rsidRPr="00D9545B">
        <w:rPr>
          <w:sz w:val="28"/>
          <w:szCs w:val="28"/>
          <w:lang w:eastAsia="ru-RU"/>
        </w:rPr>
        <w:t>сол</w:t>
      </w:r>
      <w:proofErr w:type="spellEnd"/>
      <w:r w:rsidRPr="00D9545B">
        <w:rPr>
          <w:sz w:val="28"/>
          <w:szCs w:val="28"/>
          <w:lang w:eastAsia="ru-RU"/>
        </w:rPr>
        <w:t xml:space="preserve"> </w:t>
      </w:r>
      <w:proofErr w:type="spellStart"/>
      <w:r w:rsidRPr="00D9545B">
        <w:rPr>
          <w:sz w:val="28"/>
          <w:szCs w:val="28"/>
          <w:lang w:eastAsia="ru-RU"/>
        </w:rPr>
        <w:t>шарттарда</w:t>
      </w:r>
      <w:proofErr w:type="spellEnd"/>
      <w:r w:rsidRPr="00D9545B">
        <w:rPr>
          <w:sz w:val="28"/>
          <w:szCs w:val="28"/>
          <w:lang w:eastAsia="ru-RU"/>
        </w:rPr>
        <w:t xml:space="preserve"> </w:t>
      </w:r>
      <w:proofErr w:type="spellStart"/>
      <w:r w:rsidRPr="00D9545B">
        <w:rPr>
          <w:sz w:val="28"/>
          <w:szCs w:val="28"/>
          <w:lang w:eastAsia="ru-RU"/>
        </w:rPr>
        <w:t>екі</w:t>
      </w:r>
      <w:proofErr w:type="spellEnd"/>
      <w:r w:rsidRPr="00D9545B">
        <w:rPr>
          <w:sz w:val="28"/>
          <w:szCs w:val="28"/>
          <w:lang w:eastAsia="ru-RU"/>
        </w:rPr>
        <w:t xml:space="preserve"> </w:t>
      </w:r>
      <w:proofErr w:type="spellStart"/>
      <w:r w:rsidRPr="00D9545B">
        <w:rPr>
          <w:sz w:val="28"/>
          <w:szCs w:val="28"/>
          <w:lang w:eastAsia="ru-RU"/>
        </w:rPr>
        <w:t>рет</w:t>
      </w:r>
      <w:proofErr w:type="spellEnd"/>
      <w:r w:rsidRPr="00D9545B">
        <w:rPr>
          <w:sz w:val="28"/>
          <w:szCs w:val="28"/>
          <w:lang w:eastAsia="ru-RU"/>
        </w:rPr>
        <w:t xml:space="preserve"> 30 </w:t>
      </w:r>
      <w:proofErr w:type="spellStart"/>
      <w:r w:rsidRPr="00D9545B">
        <w:rPr>
          <w:sz w:val="28"/>
          <w:szCs w:val="28"/>
          <w:lang w:eastAsia="ru-RU"/>
        </w:rPr>
        <w:t>минуттан</w:t>
      </w:r>
      <w:proofErr w:type="spellEnd"/>
      <w:r w:rsidRPr="00D9545B">
        <w:rPr>
          <w:sz w:val="28"/>
          <w:szCs w:val="28"/>
          <w:lang w:eastAsia="ru-RU"/>
        </w:rPr>
        <w:t xml:space="preserve"> </w:t>
      </w:r>
      <w:proofErr w:type="spellStart"/>
      <w:r w:rsidRPr="00D9545B">
        <w:rPr>
          <w:sz w:val="28"/>
          <w:szCs w:val="28"/>
          <w:lang w:eastAsia="ru-RU"/>
        </w:rPr>
        <w:t>қайталанды</w:t>
      </w:r>
      <w:proofErr w:type="spellEnd"/>
      <w:r w:rsidRPr="00D9545B">
        <w:rPr>
          <w:sz w:val="28"/>
          <w:szCs w:val="28"/>
          <w:lang w:eastAsia="ru-RU"/>
        </w:rPr>
        <w:t xml:space="preserve">. </w:t>
      </w:r>
      <w:proofErr w:type="spellStart"/>
      <w:r w:rsidRPr="00D9545B">
        <w:rPr>
          <w:sz w:val="28"/>
          <w:szCs w:val="28"/>
          <w:lang w:eastAsia="ru-RU"/>
        </w:rPr>
        <w:t>Алынған</w:t>
      </w:r>
      <w:proofErr w:type="spellEnd"/>
      <w:r w:rsidRPr="00D9545B">
        <w:rPr>
          <w:sz w:val="28"/>
          <w:szCs w:val="28"/>
          <w:lang w:eastAsia="ru-RU"/>
        </w:rPr>
        <w:t xml:space="preserve"> </w:t>
      </w:r>
      <w:proofErr w:type="spellStart"/>
      <w:r w:rsidRPr="00D9545B">
        <w:rPr>
          <w:sz w:val="28"/>
          <w:szCs w:val="28"/>
          <w:lang w:eastAsia="ru-RU"/>
        </w:rPr>
        <w:t>сулы</w:t>
      </w:r>
      <w:proofErr w:type="spellEnd"/>
      <w:r w:rsidRPr="00D9545B">
        <w:rPr>
          <w:sz w:val="28"/>
          <w:szCs w:val="28"/>
          <w:lang w:eastAsia="ru-RU"/>
        </w:rPr>
        <w:t xml:space="preserve"> </w:t>
      </w:r>
      <w:proofErr w:type="spellStart"/>
      <w:r w:rsidRPr="00D9545B">
        <w:rPr>
          <w:sz w:val="28"/>
          <w:szCs w:val="28"/>
          <w:lang w:eastAsia="ru-RU"/>
        </w:rPr>
        <w:t>экстракттар</w:t>
      </w:r>
      <w:proofErr w:type="spellEnd"/>
      <w:r w:rsidRPr="00D9545B">
        <w:rPr>
          <w:sz w:val="28"/>
          <w:szCs w:val="28"/>
          <w:lang w:eastAsia="ru-RU"/>
        </w:rPr>
        <w:t xml:space="preserve"> </w:t>
      </w:r>
      <w:proofErr w:type="spellStart"/>
      <w:r w:rsidRPr="00D9545B">
        <w:rPr>
          <w:sz w:val="28"/>
          <w:szCs w:val="28"/>
          <w:lang w:eastAsia="ru-RU"/>
        </w:rPr>
        <w:t>біріктіріліп</w:t>
      </w:r>
      <w:proofErr w:type="spellEnd"/>
      <w:r w:rsidRPr="00D9545B">
        <w:rPr>
          <w:sz w:val="28"/>
          <w:szCs w:val="28"/>
          <w:lang w:eastAsia="ru-RU"/>
        </w:rPr>
        <w:t xml:space="preserve">, </w:t>
      </w:r>
      <w:proofErr w:type="spellStart"/>
      <w:r w:rsidRPr="00D9545B">
        <w:rPr>
          <w:sz w:val="28"/>
          <w:szCs w:val="28"/>
          <w:lang w:eastAsia="ru-RU"/>
        </w:rPr>
        <w:t>үш</w:t>
      </w:r>
      <w:proofErr w:type="spellEnd"/>
      <w:r w:rsidRPr="00D9545B">
        <w:rPr>
          <w:sz w:val="28"/>
          <w:szCs w:val="28"/>
          <w:lang w:eastAsia="ru-RU"/>
        </w:rPr>
        <w:t xml:space="preserve"> </w:t>
      </w:r>
      <w:proofErr w:type="spellStart"/>
      <w:r w:rsidRPr="00D9545B">
        <w:rPr>
          <w:sz w:val="28"/>
          <w:szCs w:val="28"/>
          <w:lang w:eastAsia="ru-RU"/>
        </w:rPr>
        <w:t>қабат</w:t>
      </w:r>
      <w:proofErr w:type="spellEnd"/>
      <w:r w:rsidRPr="00D9545B">
        <w:rPr>
          <w:sz w:val="28"/>
          <w:szCs w:val="28"/>
          <w:lang w:eastAsia="ru-RU"/>
        </w:rPr>
        <w:t xml:space="preserve"> </w:t>
      </w:r>
      <w:proofErr w:type="spellStart"/>
      <w:r w:rsidRPr="00D9545B">
        <w:rPr>
          <w:sz w:val="28"/>
          <w:szCs w:val="28"/>
          <w:lang w:eastAsia="ru-RU"/>
        </w:rPr>
        <w:t>дәке</w:t>
      </w:r>
      <w:proofErr w:type="spellEnd"/>
      <w:r w:rsidRPr="00D9545B">
        <w:rPr>
          <w:sz w:val="28"/>
          <w:szCs w:val="28"/>
          <w:lang w:eastAsia="ru-RU"/>
        </w:rPr>
        <w:t xml:space="preserve"> </w:t>
      </w:r>
      <w:proofErr w:type="spellStart"/>
      <w:r w:rsidRPr="00D9545B">
        <w:rPr>
          <w:sz w:val="28"/>
          <w:szCs w:val="28"/>
          <w:lang w:eastAsia="ru-RU"/>
        </w:rPr>
        <w:t>арқылы</w:t>
      </w:r>
      <w:proofErr w:type="spellEnd"/>
      <w:r w:rsidRPr="00D9545B">
        <w:rPr>
          <w:sz w:val="28"/>
          <w:szCs w:val="28"/>
          <w:lang w:eastAsia="ru-RU"/>
        </w:rPr>
        <w:t xml:space="preserve"> 250 мл </w:t>
      </w:r>
      <w:proofErr w:type="spellStart"/>
      <w:r w:rsidRPr="00D9545B">
        <w:rPr>
          <w:sz w:val="28"/>
          <w:szCs w:val="28"/>
          <w:lang w:eastAsia="ru-RU"/>
        </w:rPr>
        <w:t>өлшемдік</w:t>
      </w:r>
      <w:proofErr w:type="spellEnd"/>
      <w:r w:rsidRPr="00D9545B">
        <w:rPr>
          <w:sz w:val="28"/>
          <w:szCs w:val="28"/>
          <w:lang w:eastAsia="ru-RU"/>
        </w:rPr>
        <w:t xml:space="preserve"> </w:t>
      </w:r>
      <w:proofErr w:type="spellStart"/>
      <w:r w:rsidRPr="00D9545B">
        <w:rPr>
          <w:sz w:val="28"/>
          <w:szCs w:val="28"/>
          <w:lang w:eastAsia="ru-RU"/>
        </w:rPr>
        <w:t>колбаға</w:t>
      </w:r>
      <w:proofErr w:type="spellEnd"/>
      <w:r w:rsidRPr="00D9545B">
        <w:rPr>
          <w:sz w:val="28"/>
          <w:szCs w:val="28"/>
          <w:lang w:eastAsia="ru-RU"/>
        </w:rPr>
        <w:t xml:space="preserve"> </w:t>
      </w:r>
      <w:proofErr w:type="spellStart"/>
      <w:r w:rsidRPr="00D9545B">
        <w:rPr>
          <w:sz w:val="28"/>
          <w:szCs w:val="28"/>
          <w:lang w:eastAsia="ru-RU"/>
        </w:rPr>
        <w:t>сүзіліп</w:t>
      </w:r>
      <w:proofErr w:type="spellEnd"/>
      <w:r w:rsidRPr="00D9545B">
        <w:rPr>
          <w:sz w:val="28"/>
          <w:szCs w:val="28"/>
          <w:lang w:eastAsia="ru-RU"/>
        </w:rPr>
        <w:t xml:space="preserve"> </w:t>
      </w:r>
      <w:proofErr w:type="spellStart"/>
      <w:r w:rsidRPr="00D9545B">
        <w:rPr>
          <w:sz w:val="28"/>
          <w:szCs w:val="28"/>
          <w:lang w:eastAsia="ru-RU"/>
        </w:rPr>
        <w:t>құйылды</w:t>
      </w:r>
      <w:proofErr w:type="spellEnd"/>
      <w:r w:rsidRPr="00D9545B">
        <w:rPr>
          <w:sz w:val="28"/>
          <w:szCs w:val="28"/>
          <w:lang w:eastAsia="ru-RU"/>
        </w:rPr>
        <w:t xml:space="preserve">. </w:t>
      </w:r>
      <w:proofErr w:type="spellStart"/>
      <w:r w:rsidRPr="00D9545B">
        <w:rPr>
          <w:sz w:val="28"/>
          <w:szCs w:val="28"/>
          <w:lang w:eastAsia="ru-RU"/>
        </w:rPr>
        <w:t>Сүзгіні</w:t>
      </w:r>
      <w:proofErr w:type="spellEnd"/>
      <w:r w:rsidRPr="00D9545B">
        <w:rPr>
          <w:sz w:val="28"/>
          <w:szCs w:val="28"/>
          <w:lang w:eastAsia="ru-RU"/>
        </w:rPr>
        <w:t xml:space="preserve"> </w:t>
      </w:r>
      <w:proofErr w:type="spellStart"/>
      <w:r w:rsidRPr="00D9545B">
        <w:rPr>
          <w:sz w:val="28"/>
          <w:szCs w:val="28"/>
          <w:lang w:eastAsia="ru-RU"/>
        </w:rPr>
        <w:t>тазартылған</w:t>
      </w:r>
      <w:proofErr w:type="spellEnd"/>
      <w:r w:rsidRPr="00D9545B">
        <w:rPr>
          <w:sz w:val="28"/>
          <w:szCs w:val="28"/>
          <w:lang w:eastAsia="ru-RU"/>
        </w:rPr>
        <w:t xml:space="preserve"> </w:t>
      </w:r>
      <w:proofErr w:type="spellStart"/>
      <w:r w:rsidRPr="00D9545B">
        <w:rPr>
          <w:sz w:val="28"/>
          <w:szCs w:val="28"/>
          <w:lang w:eastAsia="ru-RU"/>
        </w:rPr>
        <w:t>сумен</w:t>
      </w:r>
      <w:proofErr w:type="spellEnd"/>
      <w:r w:rsidRPr="00D9545B">
        <w:rPr>
          <w:sz w:val="28"/>
          <w:szCs w:val="28"/>
          <w:lang w:eastAsia="ru-RU"/>
        </w:rPr>
        <w:t xml:space="preserve"> </w:t>
      </w:r>
      <w:proofErr w:type="spellStart"/>
      <w:r w:rsidRPr="00D9545B">
        <w:rPr>
          <w:sz w:val="28"/>
          <w:szCs w:val="28"/>
          <w:lang w:eastAsia="ru-RU"/>
        </w:rPr>
        <w:t>шайып</w:t>
      </w:r>
      <w:proofErr w:type="spellEnd"/>
      <w:r w:rsidRPr="00D9545B">
        <w:rPr>
          <w:sz w:val="28"/>
          <w:szCs w:val="28"/>
          <w:lang w:eastAsia="ru-RU"/>
        </w:rPr>
        <w:t xml:space="preserve">, </w:t>
      </w:r>
      <w:proofErr w:type="spellStart"/>
      <w:r w:rsidRPr="00D9545B">
        <w:rPr>
          <w:sz w:val="28"/>
          <w:szCs w:val="28"/>
          <w:lang w:eastAsia="ru-RU"/>
        </w:rPr>
        <w:t>ерітінді</w:t>
      </w:r>
      <w:proofErr w:type="spellEnd"/>
      <w:r w:rsidRPr="00D9545B">
        <w:rPr>
          <w:sz w:val="28"/>
          <w:szCs w:val="28"/>
          <w:lang w:eastAsia="ru-RU"/>
        </w:rPr>
        <w:t xml:space="preserve"> </w:t>
      </w:r>
      <w:proofErr w:type="spellStart"/>
      <w:r w:rsidRPr="00D9545B">
        <w:rPr>
          <w:sz w:val="28"/>
          <w:szCs w:val="28"/>
          <w:lang w:eastAsia="ru-RU"/>
        </w:rPr>
        <w:t>көлемін</w:t>
      </w:r>
      <w:proofErr w:type="spellEnd"/>
      <w:r w:rsidRPr="00D9545B">
        <w:rPr>
          <w:sz w:val="28"/>
          <w:szCs w:val="28"/>
          <w:lang w:eastAsia="ru-RU"/>
        </w:rPr>
        <w:t xml:space="preserve"> </w:t>
      </w:r>
      <w:proofErr w:type="spellStart"/>
      <w:r w:rsidRPr="00D9545B">
        <w:rPr>
          <w:sz w:val="28"/>
          <w:szCs w:val="28"/>
          <w:lang w:eastAsia="ru-RU"/>
        </w:rPr>
        <w:t>белгіге</w:t>
      </w:r>
      <w:proofErr w:type="spellEnd"/>
      <w:r w:rsidRPr="00D9545B">
        <w:rPr>
          <w:sz w:val="28"/>
          <w:szCs w:val="28"/>
          <w:lang w:eastAsia="ru-RU"/>
        </w:rPr>
        <w:t xml:space="preserve"> </w:t>
      </w:r>
      <w:proofErr w:type="spellStart"/>
      <w:r w:rsidRPr="00D9545B">
        <w:rPr>
          <w:sz w:val="28"/>
          <w:szCs w:val="28"/>
          <w:lang w:eastAsia="ru-RU"/>
        </w:rPr>
        <w:t>дейін</w:t>
      </w:r>
      <w:proofErr w:type="spellEnd"/>
      <w:r w:rsidRPr="00D9545B">
        <w:rPr>
          <w:sz w:val="28"/>
          <w:szCs w:val="28"/>
          <w:lang w:eastAsia="ru-RU"/>
        </w:rPr>
        <w:t xml:space="preserve"> </w:t>
      </w:r>
      <w:proofErr w:type="spellStart"/>
      <w:r w:rsidRPr="00D9545B">
        <w:rPr>
          <w:sz w:val="28"/>
          <w:szCs w:val="28"/>
          <w:lang w:eastAsia="ru-RU"/>
        </w:rPr>
        <w:t>жеткізді</w:t>
      </w:r>
      <w:proofErr w:type="spellEnd"/>
      <w:r w:rsidRPr="00D9545B">
        <w:rPr>
          <w:sz w:val="28"/>
          <w:szCs w:val="28"/>
          <w:lang w:eastAsia="ru-RU"/>
        </w:rPr>
        <w:t>.</w:t>
      </w:r>
    </w:p>
    <w:p w14:paraId="3D1C6673" w14:textId="77777777" w:rsidR="00C949B7" w:rsidRPr="00D9545B" w:rsidRDefault="00C949B7" w:rsidP="00C949B7">
      <w:pPr>
        <w:widowControl/>
        <w:tabs>
          <w:tab w:val="left" w:pos="709"/>
        </w:tabs>
        <w:autoSpaceDE/>
        <w:autoSpaceDN/>
        <w:ind w:firstLine="567"/>
        <w:jc w:val="both"/>
        <w:rPr>
          <w:sz w:val="28"/>
          <w:szCs w:val="28"/>
          <w:lang w:eastAsia="ru-RU"/>
        </w:rPr>
      </w:pPr>
      <w:r w:rsidRPr="00D9545B">
        <w:rPr>
          <w:sz w:val="28"/>
          <w:szCs w:val="28"/>
          <w:lang w:eastAsia="ru-RU"/>
        </w:rPr>
        <w:t xml:space="preserve">Ары </w:t>
      </w:r>
      <w:proofErr w:type="spellStart"/>
      <w:r w:rsidRPr="00D9545B">
        <w:rPr>
          <w:sz w:val="28"/>
          <w:szCs w:val="28"/>
          <w:lang w:eastAsia="ru-RU"/>
        </w:rPr>
        <w:t>қарай</w:t>
      </w:r>
      <w:proofErr w:type="spellEnd"/>
      <w:r w:rsidRPr="00D9545B">
        <w:rPr>
          <w:sz w:val="28"/>
          <w:szCs w:val="28"/>
          <w:lang w:eastAsia="ru-RU"/>
        </w:rPr>
        <w:t xml:space="preserve">, </w:t>
      </w:r>
      <w:proofErr w:type="spellStart"/>
      <w:r w:rsidRPr="00D9545B">
        <w:rPr>
          <w:sz w:val="28"/>
          <w:szCs w:val="28"/>
          <w:lang w:eastAsia="ru-RU"/>
        </w:rPr>
        <w:t>алынған</w:t>
      </w:r>
      <w:proofErr w:type="spellEnd"/>
      <w:r w:rsidRPr="00D9545B">
        <w:rPr>
          <w:sz w:val="28"/>
          <w:szCs w:val="28"/>
          <w:lang w:eastAsia="ru-RU"/>
        </w:rPr>
        <w:t xml:space="preserve"> </w:t>
      </w:r>
      <w:proofErr w:type="spellStart"/>
      <w:r w:rsidRPr="00D9545B">
        <w:rPr>
          <w:sz w:val="28"/>
          <w:szCs w:val="28"/>
          <w:lang w:eastAsia="ru-RU"/>
        </w:rPr>
        <w:t>ерітіндінің</w:t>
      </w:r>
      <w:proofErr w:type="spellEnd"/>
      <w:r w:rsidRPr="00D9545B">
        <w:rPr>
          <w:sz w:val="28"/>
          <w:szCs w:val="28"/>
          <w:lang w:eastAsia="ru-RU"/>
        </w:rPr>
        <w:t xml:space="preserve"> 25 мл </w:t>
      </w:r>
      <w:proofErr w:type="spellStart"/>
      <w:r w:rsidRPr="00D9545B">
        <w:rPr>
          <w:sz w:val="28"/>
          <w:szCs w:val="28"/>
          <w:lang w:eastAsia="ru-RU"/>
        </w:rPr>
        <w:t>көлемі</w:t>
      </w:r>
      <w:proofErr w:type="spellEnd"/>
      <w:r w:rsidRPr="00D9545B">
        <w:rPr>
          <w:sz w:val="28"/>
          <w:szCs w:val="28"/>
          <w:lang w:eastAsia="ru-RU"/>
        </w:rPr>
        <w:t xml:space="preserve"> </w:t>
      </w:r>
      <w:proofErr w:type="spellStart"/>
      <w:r w:rsidRPr="00D9545B">
        <w:rPr>
          <w:sz w:val="28"/>
          <w:szCs w:val="28"/>
          <w:lang w:eastAsia="ru-RU"/>
        </w:rPr>
        <w:t>центрифугалық</w:t>
      </w:r>
      <w:proofErr w:type="spellEnd"/>
      <w:r w:rsidRPr="00D9545B">
        <w:rPr>
          <w:sz w:val="28"/>
          <w:szCs w:val="28"/>
          <w:lang w:eastAsia="ru-RU"/>
        </w:rPr>
        <w:t xml:space="preserve"> </w:t>
      </w:r>
      <w:proofErr w:type="spellStart"/>
      <w:r w:rsidRPr="00D9545B">
        <w:rPr>
          <w:sz w:val="28"/>
          <w:szCs w:val="28"/>
          <w:lang w:eastAsia="ru-RU"/>
        </w:rPr>
        <w:t>пробиркаға</w:t>
      </w:r>
      <w:proofErr w:type="spellEnd"/>
      <w:r w:rsidRPr="00D9545B">
        <w:rPr>
          <w:sz w:val="28"/>
          <w:szCs w:val="28"/>
          <w:lang w:eastAsia="ru-RU"/>
        </w:rPr>
        <w:t xml:space="preserve"> </w:t>
      </w:r>
      <w:proofErr w:type="spellStart"/>
      <w:r w:rsidRPr="00D9545B">
        <w:rPr>
          <w:sz w:val="28"/>
          <w:szCs w:val="28"/>
          <w:lang w:eastAsia="ru-RU"/>
        </w:rPr>
        <w:t>құйылып</w:t>
      </w:r>
      <w:proofErr w:type="spellEnd"/>
      <w:r w:rsidRPr="00D9545B">
        <w:rPr>
          <w:sz w:val="28"/>
          <w:szCs w:val="28"/>
          <w:lang w:eastAsia="ru-RU"/>
        </w:rPr>
        <w:t xml:space="preserve">, </w:t>
      </w:r>
      <w:proofErr w:type="spellStart"/>
      <w:r w:rsidRPr="00D9545B">
        <w:rPr>
          <w:sz w:val="28"/>
          <w:szCs w:val="28"/>
          <w:lang w:eastAsia="ru-RU"/>
        </w:rPr>
        <w:t>оған</w:t>
      </w:r>
      <w:proofErr w:type="spellEnd"/>
      <w:r w:rsidRPr="00D9545B">
        <w:rPr>
          <w:sz w:val="28"/>
          <w:szCs w:val="28"/>
          <w:lang w:eastAsia="ru-RU"/>
        </w:rPr>
        <w:t xml:space="preserve"> 75 мл 95 % этанол (</w:t>
      </w:r>
      <w:proofErr w:type="spellStart"/>
      <w:r w:rsidRPr="00D9545B">
        <w:rPr>
          <w:sz w:val="28"/>
          <w:szCs w:val="28"/>
          <w:lang w:eastAsia="ru-RU"/>
        </w:rPr>
        <w:t>көлемдік</w:t>
      </w:r>
      <w:proofErr w:type="spellEnd"/>
      <w:r w:rsidRPr="00D9545B">
        <w:rPr>
          <w:sz w:val="28"/>
          <w:szCs w:val="28"/>
          <w:lang w:eastAsia="ru-RU"/>
        </w:rPr>
        <w:t xml:space="preserve"> </w:t>
      </w:r>
      <w:proofErr w:type="spellStart"/>
      <w:r w:rsidRPr="00D9545B">
        <w:rPr>
          <w:sz w:val="28"/>
          <w:szCs w:val="28"/>
          <w:lang w:eastAsia="ru-RU"/>
        </w:rPr>
        <w:t>қатынас</w:t>
      </w:r>
      <w:proofErr w:type="spellEnd"/>
      <w:r w:rsidRPr="00D9545B">
        <w:rPr>
          <w:sz w:val="28"/>
          <w:szCs w:val="28"/>
          <w:lang w:eastAsia="ru-RU"/>
        </w:rPr>
        <w:t xml:space="preserve"> </w:t>
      </w:r>
      <w:proofErr w:type="spellStart"/>
      <w:r w:rsidRPr="00D9545B">
        <w:rPr>
          <w:sz w:val="28"/>
          <w:szCs w:val="28"/>
          <w:lang w:eastAsia="ru-RU"/>
        </w:rPr>
        <w:t>бойынша</w:t>
      </w:r>
      <w:proofErr w:type="spellEnd"/>
      <w:r w:rsidRPr="00D9545B">
        <w:rPr>
          <w:sz w:val="28"/>
          <w:szCs w:val="28"/>
          <w:lang w:eastAsia="ru-RU"/>
        </w:rPr>
        <w:t xml:space="preserve">) </w:t>
      </w:r>
      <w:proofErr w:type="spellStart"/>
      <w:r w:rsidRPr="00D9545B">
        <w:rPr>
          <w:sz w:val="28"/>
          <w:szCs w:val="28"/>
          <w:lang w:eastAsia="ru-RU"/>
        </w:rPr>
        <w:t>қосылып</w:t>
      </w:r>
      <w:proofErr w:type="spellEnd"/>
      <w:r w:rsidRPr="00D9545B">
        <w:rPr>
          <w:sz w:val="28"/>
          <w:szCs w:val="28"/>
          <w:lang w:eastAsia="ru-RU"/>
        </w:rPr>
        <w:t xml:space="preserve">, </w:t>
      </w:r>
      <w:proofErr w:type="spellStart"/>
      <w:r w:rsidRPr="00D9545B">
        <w:rPr>
          <w:sz w:val="28"/>
          <w:szCs w:val="28"/>
          <w:lang w:eastAsia="ru-RU"/>
        </w:rPr>
        <w:t>қоспа</w:t>
      </w:r>
      <w:proofErr w:type="spellEnd"/>
      <w:r w:rsidRPr="00D9545B">
        <w:rPr>
          <w:sz w:val="28"/>
          <w:szCs w:val="28"/>
          <w:lang w:eastAsia="ru-RU"/>
        </w:rPr>
        <w:t xml:space="preserve"> 60 °C </w:t>
      </w:r>
      <w:proofErr w:type="spellStart"/>
      <w:r w:rsidRPr="00D9545B">
        <w:rPr>
          <w:sz w:val="28"/>
          <w:szCs w:val="28"/>
          <w:lang w:eastAsia="ru-RU"/>
        </w:rPr>
        <w:t>температурада</w:t>
      </w:r>
      <w:proofErr w:type="spellEnd"/>
      <w:r w:rsidRPr="00D9545B">
        <w:rPr>
          <w:sz w:val="28"/>
          <w:szCs w:val="28"/>
          <w:lang w:eastAsia="ru-RU"/>
        </w:rPr>
        <w:t xml:space="preserve"> су </w:t>
      </w:r>
      <w:proofErr w:type="spellStart"/>
      <w:r w:rsidRPr="00D9545B">
        <w:rPr>
          <w:sz w:val="28"/>
          <w:szCs w:val="28"/>
          <w:lang w:eastAsia="ru-RU"/>
        </w:rPr>
        <w:t>моншасында</w:t>
      </w:r>
      <w:proofErr w:type="spellEnd"/>
      <w:r w:rsidRPr="00D9545B">
        <w:rPr>
          <w:sz w:val="28"/>
          <w:szCs w:val="28"/>
          <w:lang w:eastAsia="ru-RU"/>
        </w:rPr>
        <w:t xml:space="preserve"> 5 минут </w:t>
      </w:r>
      <w:proofErr w:type="spellStart"/>
      <w:r w:rsidRPr="00D9545B">
        <w:rPr>
          <w:sz w:val="28"/>
          <w:szCs w:val="28"/>
          <w:lang w:eastAsia="ru-RU"/>
        </w:rPr>
        <w:t>бойы</w:t>
      </w:r>
      <w:proofErr w:type="spellEnd"/>
      <w:r w:rsidRPr="00D9545B">
        <w:rPr>
          <w:sz w:val="28"/>
          <w:szCs w:val="28"/>
          <w:lang w:eastAsia="ru-RU"/>
        </w:rPr>
        <w:t xml:space="preserve"> </w:t>
      </w:r>
      <w:proofErr w:type="spellStart"/>
      <w:r w:rsidRPr="00D9545B">
        <w:rPr>
          <w:sz w:val="28"/>
          <w:szCs w:val="28"/>
          <w:lang w:eastAsia="ru-RU"/>
        </w:rPr>
        <w:t>қыздыра</w:t>
      </w:r>
      <w:proofErr w:type="spellEnd"/>
      <w:r w:rsidRPr="00D9545B">
        <w:rPr>
          <w:sz w:val="28"/>
          <w:szCs w:val="28"/>
          <w:lang w:eastAsia="ru-RU"/>
        </w:rPr>
        <w:t xml:space="preserve"> </w:t>
      </w:r>
      <w:proofErr w:type="spellStart"/>
      <w:r w:rsidRPr="00D9545B">
        <w:rPr>
          <w:sz w:val="28"/>
          <w:szCs w:val="28"/>
          <w:lang w:eastAsia="ru-RU"/>
        </w:rPr>
        <w:t>отырып</w:t>
      </w:r>
      <w:proofErr w:type="spellEnd"/>
      <w:r w:rsidRPr="00D9545B">
        <w:rPr>
          <w:sz w:val="28"/>
          <w:szCs w:val="28"/>
          <w:lang w:eastAsia="ru-RU"/>
        </w:rPr>
        <w:t xml:space="preserve"> </w:t>
      </w:r>
      <w:proofErr w:type="spellStart"/>
      <w:r w:rsidRPr="00D9545B">
        <w:rPr>
          <w:sz w:val="28"/>
          <w:szCs w:val="28"/>
          <w:lang w:eastAsia="ru-RU"/>
        </w:rPr>
        <w:t>араластырылды</w:t>
      </w:r>
      <w:proofErr w:type="spellEnd"/>
      <w:r w:rsidRPr="00D9545B">
        <w:rPr>
          <w:sz w:val="28"/>
          <w:szCs w:val="28"/>
          <w:lang w:eastAsia="ru-RU"/>
        </w:rPr>
        <w:t xml:space="preserve">. 30 </w:t>
      </w:r>
      <w:proofErr w:type="spellStart"/>
      <w:r w:rsidRPr="00D9545B">
        <w:rPr>
          <w:sz w:val="28"/>
          <w:szCs w:val="28"/>
          <w:lang w:eastAsia="ru-RU"/>
        </w:rPr>
        <w:t>минуттан</w:t>
      </w:r>
      <w:proofErr w:type="spellEnd"/>
      <w:r w:rsidRPr="00D9545B">
        <w:rPr>
          <w:sz w:val="28"/>
          <w:szCs w:val="28"/>
          <w:lang w:eastAsia="ru-RU"/>
        </w:rPr>
        <w:t xml:space="preserve"> </w:t>
      </w:r>
      <w:proofErr w:type="spellStart"/>
      <w:r w:rsidRPr="00D9545B">
        <w:rPr>
          <w:sz w:val="28"/>
          <w:szCs w:val="28"/>
          <w:lang w:eastAsia="ru-RU"/>
        </w:rPr>
        <w:t>соң</w:t>
      </w:r>
      <w:proofErr w:type="spellEnd"/>
      <w:r w:rsidRPr="00D9545B">
        <w:rPr>
          <w:sz w:val="28"/>
          <w:szCs w:val="28"/>
          <w:lang w:eastAsia="ru-RU"/>
        </w:rPr>
        <w:t xml:space="preserve"> пробирка </w:t>
      </w:r>
      <w:proofErr w:type="spellStart"/>
      <w:r w:rsidRPr="00D9545B">
        <w:rPr>
          <w:sz w:val="28"/>
          <w:szCs w:val="28"/>
          <w:lang w:eastAsia="ru-RU"/>
        </w:rPr>
        <w:t>мазмұны</w:t>
      </w:r>
      <w:proofErr w:type="spellEnd"/>
      <w:r w:rsidRPr="00D9545B">
        <w:rPr>
          <w:sz w:val="28"/>
          <w:szCs w:val="28"/>
          <w:lang w:eastAsia="ru-RU"/>
        </w:rPr>
        <w:t xml:space="preserve"> 5000 </w:t>
      </w:r>
      <w:proofErr w:type="gramStart"/>
      <w:r w:rsidRPr="00D9545B">
        <w:rPr>
          <w:sz w:val="28"/>
          <w:szCs w:val="28"/>
          <w:lang w:eastAsia="ru-RU"/>
        </w:rPr>
        <w:t>айн./</w:t>
      </w:r>
      <w:proofErr w:type="gramEnd"/>
      <w:r w:rsidRPr="00D9545B">
        <w:rPr>
          <w:sz w:val="28"/>
          <w:szCs w:val="28"/>
          <w:lang w:eastAsia="ru-RU"/>
        </w:rPr>
        <w:t xml:space="preserve">мин </w:t>
      </w:r>
      <w:proofErr w:type="spellStart"/>
      <w:r w:rsidRPr="00D9545B">
        <w:rPr>
          <w:sz w:val="28"/>
          <w:szCs w:val="28"/>
          <w:lang w:eastAsia="ru-RU"/>
        </w:rPr>
        <w:t>жылдамдықпен</w:t>
      </w:r>
      <w:proofErr w:type="spellEnd"/>
      <w:r w:rsidRPr="00D9545B">
        <w:rPr>
          <w:sz w:val="28"/>
          <w:szCs w:val="28"/>
          <w:lang w:eastAsia="ru-RU"/>
        </w:rPr>
        <w:t xml:space="preserve"> 30 минут </w:t>
      </w:r>
      <w:proofErr w:type="spellStart"/>
      <w:r w:rsidRPr="00D9545B">
        <w:rPr>
          <w:sz w:val="28"/>
          <w:szCs w:val="28"/>
          <w:lang w:eastAsia="ru-RU"/>
        </w:rPr>
        <w:t>бойы</w:t>
      </w:r>
      <w:proofErr w:type="spellEnd"/>
      <w:r w:rsidRPr="00D9545B">
        <w:rPr>
          <w:sz w:val="28"/>
          <w:szCs w:val="28"/>
          <w:lang w:eastAsia="ru-RU"/>
        </w:rPr>
        <w:t xml:space="preserve"> </w:t>
      </w:r>
      <w:proofErr w:type="spellStart"/>
      <w:r w:rsidRPr="00D9545B">
        <w:rPr>
          <w:sz w:val="28"/>
          <w:szCs w:val="28"/>
          <w:lang w:eastAsia="ru-RU"/>
        </w:rPr>
        <w:t>центрифугаланды</w:t>
      </w:r>
      <w:proofErr w:type="spellEnd"/>
      <w:r w:rsidRPr="00D9545B">
        <w:rPr>
          <w:sz w:val="28"/>
          <w:szCs w:val="28"/>
          <w:lang w:eastAsia="ru-RU"/>
        </w:rPr>
        <w:t xml:space="preserve">. </w:t>
      </w:r>
      <w:proofErr w:type="spellStart"/>
      <w:r w:rsidRPr="00D9545B">
        <w:rPr>
          <w:sz w:val="28"/>
          <w:szCs w:val="28"/>
          <w:lang w:eastAsia="ru-RU"/>
        </w:rPr>
        <w:t>Надосадочный</w:t>
      </w:r>
      <w:proofErr w:type="spellEnd"/>
      <w:r w:rsidRPr="00D9545B">
        <w:rPr>
          <w:sz w:val="28"/>
          <w:szCs w:val="28"/>
          <w:lang w:eastAsia="ru-RU"/>
        </w:rPr>
        <w:t xml:space="preserve"> </w:t>
      </w:r>
      <w:proofErr w:type="spellStart"/>
      <w:r w:rsidRPr="00D9545B">
        <w:rPr>
          <w:sz w:val="28"/>
          <w:szCs w:val="28"/>
          <w:lang w:eastAsia="ru-RU"/>
        </w:rPr>
        <w:t>сұйықтық</w:t>
      </w:r>
      <w:proofErr w:type="spellEnd"/>
      <w:r w:rsidRPr="00D9545B">
        <w:rPr>
          <w:sz w:val="28"/>
          <w:szCs w:val="28"/>
          <w:lang w:eastAsia="ru-RU"/>
        </w:rPr>
        <w:t xml:space="preserve"> </w:t>
      </w:r>
      <w:proofErr w:type="spellStart"/>
      <w:r w:rsidRPr="00D9545B">
        <w:rPr>
          <w:sz w:val="28"/>
          <w:szCs w:val="28"/>
          <w:lang w:eastAsia="ru-RU"/>
        </w:rPr>
        <w:t>алдын</w:t>
      </w:r>
      <w:proofErr w:type="spellEnd"/>
      <w:r w:rsidRPr="00D9545B">
        <w:rPr>
          <w:sz w:val="28"/>
          <w:szCs w:val="28"/>
          <w:lang w:eastAsia="ru-RU"/>
        </w:rPr>
        <w:t xml:space="preserve"> ала </w:t>
      </w:r>
      <w:proofErr w:type="spellStart"/>
      <w:r w:rsidRPr="00D9545B">
        <w:rPr>
          <w:sz w:val="28"/>
          <w:szCs w:val="28"/>
          <w:lang w:eastAsia="ru-RU"/>
        </w:rPr>
        <w:t>тұрақты</w:t>
      </w:r>
      <w:proofErr w:type="spellEnd"/>
      <w:r w:rsidRPr="00D9545B">
        <w:rPr>
          <w:sz w:val="28"/>
          <w:szCs w:val="28"/>
          <w:lang w:eastAsia="ru-RU"/>
        </w:rPr>
        <w:t xml:space="preserve"> </w:t>
      </w:r>
      <w:proofErr w:type="spellStart"/>
      <w:r w:rsidRPr="00D9545B">
        <w:rPr>
          <w:sz w:val="28"/>
          <w:szCs w:val="28"/>
          <w:lang w:eastAsia="ru-RU"/>
        </w:rPr>
        <w:t>массаға</w:t>
      </w:r>
      <w:proofErr w:type="spellEnd"/>
      <w:r w:rsidRPr="00D9545B">
        <w:rPr>
          <w:sz w:val="28"/>
          <w:szCs w:val="28"/>
          <w:lang w:eastAsia="ru-RU"/>
        </w:rPr>
        <w:t xml:space="preserve"> </w:t>
      </w:r>
      <w:proofErr w:type="spellStart"/>
      <w:r w:rsidRPr="00D9545B">
        <w:rPr>
          <w:sz w:val="28"/>
          <w:szCs w:val="28"/>
          <w:lang w:eastAsia="ru-RU"/>
        </w:rPr>
        <w:t>дейін</w:t>
      </w:r>
      <w:proofErr w:type="spellEnd"/>
      <w:r w:rsidRPr="00D9545B">
        <w:rPr>
          <w:sz w:val="28"/>
          <w:szCs w:val="28"/>
          <w:lang w:eastAsia="ru-RU"/>
        </w:rPr>
        <w:t xml:space="preserve"> </w:t>
      </w:r>
      <w:proofErr w:type="spellStart"/>
      <w:r w:rsidRPr="00D9545B">
        <w:rPr>
          <w:sz w:val="28"/>
          <w:szCs w:val="28"/>
          <w:lang w:eastAsia="ru-RU"/>
        </w:rPr>
        <w:t>кептірілген</w:t>
      </w:r>
      <w:proofErr w:type="spellEnd"/>
      <w:r w:rsidRPr="00D9545B">
        <w:rPr>
          <w:sz w:val="28"/>
          <w:szCs w:val="28"/>
          <w:lang w:eastAsia="ru-RU"/>
        </w:rPr>
        <w:t xml:space="preserve"> ПОР-16 </w:t>
      </w:r>
      <w:proofErr w:type="spellStart"/>
      <w:r w:rsidRPr="00D9545B">
        <w:rPr>
          <w:sz w:val="28"/>
          <w:szCs w:val="28"/>
          <w:lang w:eastAsia="ru-RU"/>
        </w:rPr>
        <w:t>шыны</w:t>
      </w:r>
      <w:proofErr w:type="spellEnd"/>
      <w:r w:rsidRPr="00D9545B">
        <w:rPr>
          <w:sz w:val="28"/>
          <w:szCs w:val="28"/>
          <w:lang w:eastAsia="ru-RU"/>
        </w:rPr>
        <w:t xml:space="preserve"> </w:t>
      </w:r>
      <w:proofErr w:type="spellStart"/>
      <w:r w:rsidRPr="00D9545B">
        <w:rPr>
          <w:sz w:val="28"/>
          <w:szCs w:val="28"/>
          <w:lang w:eastAsia="ru-RU"/>
        </w:rPr>
        <w:t>сүзгі</w:t>
      </w:r>
      <w:proofErr w:type="spellEnd"/>
      <w:r w:rsidRPr="00D9545B">
        <w:rPr>
          <w:sz w:val="28"/>
          <w:szCs w:val="28"/>
          <w:lang w:eastAsia="ru-RU"/>
        </w:rPr>
        <w:t xml:space="preserve"> </w:t>
      </w:r>
      <w:proofErr w:type="spellStart"/>
      <w:r w:rsidRPr="00D9545B">
        <w:rPr>
          <w:sz w:val="28"/>
          <w:szCs w:val="28"/>
          <w:lang w:eastAsia="ru-RU"/>
        </w:rPr>
        <w:t>арқылы</w:t>
      </w:r>
      <w:proofErr w:type="spellEnd"/>
      <w:r w:rsidRPr="00D9545B">
        <w:rPr>
          <w:sz w:val="28"/>
          <w:szCs w:val="28"/>
          <w:lang w:eastAsia="ru-RU"/>
        </w:rPr>
        <w:t xml:space="preserve"> </w:t>
      </w:r>
      <w:proofErr w:type="spellStart"/>
      <w:r w:rsidRPr="00D9545B">
        <w:rPr>
          <w:sz w:val="28"/>
          <w:szCs w:val="28"/>
          <w:lang w:eastAsia="ru-RU"/>
        </w:rPr>
        <w:t>вакуумда</w:t>
      </w:r>
      <w:proofErr w:type="spellEnd"/>
      <w:r w:rsidRPr="00D9545B">
        <w:rPr>
          <w:sz w:val="28"/>
          <w:szCs w:val="28"/>
          <w:lang w:eastAsia="ru-RU"/>
        </w:rPr>
        <w:t xml:space="preserve"> </w:t>
      </w:r>
      <w:proofErr w:type="spellStart"/>
      <w:r w:rsidRPr="00D9545B">
        <w:rPr>
          <w:sz w:val="28"/>
          <w:szCs w:val="28"/>
          <w:lang w:eastAsia="ru-RU"/>
        </w:rPr>
        <w:t>сүзіліп</w:t>
      </w:r>
      <w:proofErr w:type="spellEnd"/>
      <w:r w:rsidRPr="00D9545B">
        <w:rPr>
          <w:sz w:val="28"/>
          <w:szCs w:val="28"/>
          <w:lang w:eastAsia="ru-RU"/>
        </w:rPr>
        <w:t xml:space="preserve"> </w:t>
      </w:r>
      <w:proofErr w:type="spellStart"/>
      <w:r w:rsidRPr="00D9545B">
        <w:rPr>
          <w:sz w:val="28"/>
          <w:szCs w:val="28"/>
          <w:lang w:eastAsia="ru-RU"/>
        </w:rPr>
        <w:t>алынды</w:t>
      </w:r>
      <w:proofErr w:type="spellEnd"/>
      <w:r w:rsidRPr="00D9545B">
        <w:rPr>
          <w:sz w:val="28"/>
          <w:szCs w:val="28"/>
          <w:lang w:eastAsia="ru-RU"/>
        </w:rPr>
        <w:t xml:space="preserve">. </w:t>
      </w:r>
      <w:proofErr w:type="spellStart"/>
      <w:r w:rsidRPr="00D9545B">
        <w:rPr>
          <w:sz w:val="28"/>
          <w:szCs w:val="28"/>
          <w:lang w:eastAsia="ru-RU"/>
        </w:rPr>
        <w:t>Осыдан</w:t>
      </w:r>
      <w:proofErr w:type="spellEnd"/>
      <w:r w:rsidRPr="00D9545B">
        <w:rPr>
          <w:sz w:val="28"/>
          <w:szCs w:val="28"/>
          <w:lang w:eastAsia="ru-RU"/>
        </w:rPr>
        <w:t xml:space="preserve"> </w:t>
      </w:r>
      <w:proofErr w:type="spellStart"/>
      <w:r w:rsidRPr="00D9545B">
        <w:rPr>
          <w:sz w:val="28"/>
          <w:szCs w:val="28"/>
          <w:lang w:eastAsia="ru-RU"/>
        </w:rPr>
        <w:t>кейін</w:t>
      </w:r>
      <w:proofErr w:type="spellEnd"/>
      <w:r w:rsidRPr="00D9545B">
        <w:rPr>
          <w:sz w:val="28"/>
          <w:szCs w:val="28"/>
          <w:lang w:eastAsia="ru-RU"/>
        </w:rPr>
        <w:t xml:space="preserve"> </w:t>
      </w:r>
      <w:proofErr w:type="spellStart"/>
      <w:r w:rsidRPr="00D9545B">
        <w:rPr>
          <w:sz w:val="28"/>
          <w:szCs w:val="28"/>
          <w:lang w:eastAsia="ru-RU"/>
        </w:rPr>
        <w:t>тұнба</w:t>
      </w:r>
      <w:proofErr w:type="spellEnd"/>
      <w:r w:rsidRPr="00D9545B">
        <w:rPr>
          <w:sz w:val="28"/>
          <w:szCs w:val="28"/>
          <w:lang w:eastAsia="ru-RU"/>
        </w:rPr>
        <w:t xml:space="preserve"> </w:t>
      </w:r>
      <w:proofErr w:type="spellStart"/>
      <w:r w:rsidRPr="00D9545B">
        <w:rPr>
          <w:sz w:val="28"/>
          <w:szCs w:val="28"/>
          <w:lang w:eastAsia="ru-RU"/>
        </w:rPr>
        <w:t>сол</w:t>
      </w:r>
      <w:proofErr w:type="spellEnd"/>
      <w:r w:rsidRPr="00D9545B">
        <w:rPr>
          <w:sz w:val="28"/>
          <w:szCs w:val="28"/>
          <w:lang w:eastAsia="ru-RU"/>
        </w:rPr>
        <w:t xml:space="preserve"> </w:t>
      </w:r>
      <w:proofErr w:type="spellStart"/>
      <w:r w:rsidRPr="00D9545B">
        <w:rPr>
          <w:sz w:val="28"/>
          <w:szCs w:val="28"/>
          <w:lang w:eastAsia="ru-RU"/>
        </w:rPr>
        <w:t>сүзгіге</w:t>
      </w:r>
      <w:proofErr w:type="spellEnd"/>
      <w:r w:rsidRPr="00D9545B">
        <w:rPr>
          <w:sz w:val="28"/>
          <w:szCs w:val="28"/>
          <w:lang w:eastAsia="ru-RU"/>
        </w:rPr>
        <w:t xml:space="preserve"> </w:t>
      </w:r>
      <w:proofErr w:type="spellStart"/>
      <w:r w:rsidRPr="00D9545B">
        <w:rPr>
          <w:sz w:val="28"/>
          <w:szCs w:val="28"/>
          <w:lang w:eastAsia="ru-RU"/>
        </w:rPr>
        <w:t>толық</w:t>
      </w:r>
      <w:proofErr w:type="spellEnd"/>
      <w:r w:rsidRPr="00D9545B">
        <w:rPr>
          <w:sz w:val="28"/>
          <w:szCs w:val="28"/>
          <w:lang w:eastAsia="ru-RU"/>
        </w:rPr>
        <w:t xml:space="preserve"> </w:t>
      </w:r>
      <w:proofErr w:type="spellStart"/>
      <w:r w:rsidRPr="00D9545B">
        <w:rPr>
          <w:sz w:val="28"/>
          <w:szCs w:val="28"/>
          <w:lang w:eastAsia="ru-RU"/>
        </w:rPr>
        <w:t>ауыстырылып</w:t>
      </w:r>
      <w:proofErr w:type="spellEnd"/>
      <w:r w:rsidRPr="00D9545B">
        <w:rPr>
          <w:sz w:val="28"/>
          <w:szCs w:val="28"/>
          <w:lang w:eastAsia="ru-RU"/>
        </w:rPr>
        <w:t xml:space="preserve">, 15 мл 95 % </w:t>
      </w:r>
      <w:proofErr w:type="spellStart"/>
      <w:r w:rsidRPr="00D9545B">
        <w:rPr>
          <w:sz w:val="28"/>
          <w:szCs w:val="28"/>
          <w:lang w:eastAsia="ru-RU"/>
        </w:rPr>
        <w:t>этанолмен</w:t>
      </w:r>
      <w:proofErr w:type="spellEnd"/>
      <w:r w:rsidRPr="00D9545B">
        <w:rPr>
          <w:sz w:val="28"/>
          <w:szCs w:val="28"/>
          <w:lang w:eastAsia="ru-RU"/>
        </w:rPr>
        <w:t xml:space="preserve"> </w:t>
      </w:r>
      <w:proofErr w:type="spellStart"/>
      <w:r w:rsidRPr="00D9545B">
        <w:rPr>
          <w:sz w:val="28"/>
          <w:szCs w:val="28"/>
          <w:lang w:eastAsia="ru-RU"/>
        </w:rPr>
        <w:t>жуылды</w:t>
      </w:r>
      <w:proofErr w:type="spellEnd"/>
      <w:r w:rsidRPr="00D9545B">
        <w:rPr>
          <w:sz w:val="28"/>
          <w:szCs w:val="28"/>
          <w:lang w:eastAsia="ru-RU"/>
        </w:rPr>
        <w:t xml:space="preserve">. </w:t>
      </w:r>
      <w:proofErr w:type="spellStart"/>
      <w:r w:rsidRPr="00D9545B">
        <w:rPr>
          <w:sz w:val="28"/>
          <w:szCs w:val="28"/>
          <w:lang w:eastAsia="ru-RU"/>
        </w:rPr>
        <w:t>Сүзгі</w:t>
      </w:r>
      <w:proofErr w:type="spellEnd"/>
      <w:r w:rsidRPr="00D9545B">
        <w:rPr>
          <w:sz w:val="28"/>
          <w:szCs w:val="28"/>
          <w:lang w:eastAsia="ru-RU"/>
        </w:rPr>
        <w:t xml:space="preserve"> </w:t>
      </w:r>
      <w:proofErr w:type="spellStart"/>
      <w:r w:rsidRPr="00D9545B">
        <w:rPr>
          <w:sz w:val="28"/>
          <w:szCs w:val="28"/>
          <w:lang w:eastAsia="ru-RU"/>
        </w:rPr>
        <w:t>тұнбасымен</w:t>
      </w:r>
      <w:proofErr w:type="spellEnd"/>
      <w:r w:rsidRPr="00D9545B">
        <w:rPr>
          <w:sz w:val="28"/>
          <w:szCs w:val="28"/>
          <w:lang w:eastAsia="ru-RU"/>
        </w:rPr>
        <w:t xml:space="preserve"> </w:t>
      </w:r>
      <w:proofErr w:type="spellStart"/>
      <w:r w:rsidRPr="00D9545B">
        <w:rPr>
          <w:sz w:val="28"/>
          <w:szCs w:val="28"/>
          <w:lang w:eastAsia="ru-RU"/>
        </w:rPr>
        <w:t>бірге</w:t>
      </w:r>
      <w:proofErr w:type="spellEnd"/>
      <w:r w:rsidRPr="00D9545B">
        <w:rPr>
          <w:sz w:val="28"/>
          <w:szCs w:val="28"/>
          <w:lang w:eastAsia="ru-RU"/>
        </w:rPr>
        <w:t xml:space="preserve"> 100–105 °С </w:t>
      </w:r>
      <w:proofErr w:type="spellStart"/>
      <w:r w:rsidRPr="00D9545B">
        <w:rPr>
          <w:sz w:val="28"/>
          <w:szCs w:val="28"/>
          <w:lang w:eastAsia="ru-RU"/>
        </w:rPr>
        <w:t>температурада</w:t>
      </w:r>
      <w:proofErr w:type="spellEnd"/>
      <w:r w:rsidRPr="00D9545B">
        <w:rPr>
          <w:sz w:val="28"/>
          <w:szCs w:val="28"/>
          <w:lang w:eastAsia="ru-RU"/>
        </w:rPr>
        <w:t xml:space="preserve"> </w:t>
      </w:r>
      <w:proofErr w:type="spellStart"/>
      <w:r w:rsidRPr="00D9545B">
        <w:rPr>
          <w:sz w:val="28"/>
          <w:szCs w:val="28"/>
          <w:lang w:eastAsia="ru-RU"/>
        </w:rPr>
        <w:t>тұрақты</w:t>
      </w:r>
      <w:proofErr w:type="spellEnd"/>
      <w:r w:rsidRPr="00D9545B">
        <w:rPr>
          <w:sz w:val="28"/>
          <w:szCs w:val="28"/>
          <w:lang w:eastAsia="ru-RU"/>
        </w:rPr>
        <w:t xml:space="preserve"> </w:t>
      </w:r>
      <w:proofErr w:type="spellStart"/>
      <w:r w:rsidRPr="00D9545B">
        <w:rPr>
          <w:sz w:val="28"/>
          <w:szCs w:val="28"/>
          <w:lang w:eastAsia="ru-RU"/>
        </w:rPr>
        <w:t>массаға</w:t>
      </w:r>
      <w:proofErr w:type="spellEnd"/>
      <w:r w:rsidRPr="00D9545B">
        <w:rPr>
          <w:sz w:val="28"/>
          <w:szCs w:val="28"/>
          <w:lang w:eastAsia="ru-RU"/>
        </w:rPr>
        <w:t xml:space="preserve"> </w:t>
      </w:r>
      <w:proofErr w:type="spellStart"/>
      <w:r w:rsidRPr="00D9545B">
        <w:rPr>
          <w:sz w:val="28"/>
          <w:szCs w:val="28"/>
          <w:lang w:eastAsia="ru-RU"/>
        </w:rPr>
        <w:t>дейін</w:t>
      </w:r>
      <w:proofErr w:type="spellEnd"/>
      <w:r w:rsidRPr="00D9545B">
        <w:rPr>
          <w:sz w:val="28"/>
          <w:szCs w:val="28"/>
          <w:lang w:eastAsia="ru-RU"/>
        </w:rPr>
        <w:t xml:space="preserve"> </w:t>
      </w:r>
      <w:proofErr w:type="spellStart"/>
      <w:r w:rsidRPr="00D9545B">
        <w:rPr>
          <w:sz w:val="28"/>
          <w:szCs w:val="28"/>
          <w:lang w:eastAsia="ru-RU"/>
        </w:rPr>
        <w:t>кептірілді</w:t>
      </w:r>
      <w:proofErr w:type="spellEnd"/>
      <w:r w:rsidRPr="00D9545B">
        <w:rPr>
          <w:sz w:val="28"/>
          <w:szCs w:val="28"/>
          <w:lang w:eastAsia="ru-RU"/>
        </w:rPr>
        <w:t>.</w:t>
      </w:r>
    </w:p>
    <w:p w14:paraId="059319E1" w14:textId="77777777" w:rsidR="00C949B7" w:rsidRPr="00D9545B" w:rsidRDefault="00C949B7" w:rsidP="00C949B7">
      <w:pPr>
        <w:widowControl/>
        <w:tabs>
          <w:tab w:val="left" w:pos="709"/>
        </w:tabs>
        <w:autoSpaceDE/>
        <w:autoSpaceDN/>
        <w:ind w:firstLine="567"/>
        <w:jc w:val="both"/>
        <w:rPr>
          <w:sz w:val="28"/>
          <w:szCs w:val="28"/>
          <w:lang w:eastAsia="ru-RU"/>
        </w:rPr>
      </w:pPr>
      <w:proofErr w:type="spellStart"/>
      <w:r w:rsidRPr="00D9545B">
        <w:rPr>
          <w:sz w:val="28"/>
          <w:szCs w:val="28"/>
          <w:lang w:eastAsia="ru-RU"/>
        </w:rPr>
        <w:t>Полисахаридтердің</w:t>
      </w:r>
      <w:proofErr w:type="spellEnd"/>
      <w:r w:rsidRPr="00D9545B">
        <w:rPr>
          <w:sz w:val="28"/>
          <w:szCs w:val="28"/>
          <w:lang w:eastAsia="ru-RU"/>
        </w:rPr>
        <w:t xml:space="preserve"> </w:t>
      </w:r>
      <w:proofErr w:type="spellStart"/>
      <w:r w:rsidRPr="00D9545B">
        <w:rPr>
          <w:sz w:val="28"/>
          <w:szCs w:val="28"/>
          <w:lang w:eastAsia="ru-RU"/>
        </w:rPr>
        <w:t>абсолютті</w:t>
      </w:r>
      <w:proofErr w:type="spellEnd"/>
      <w:r w:rsidRPr="00D9545B">
        <w:rPr>
          <w:sz w:val="28"/>
          <w:szCs w:val="28"/>
          <w:lang w:eastAsia="ru-RU"/>
        </w:rPr>
        <w:t xml:space="preserve"> </w:t>
      </w:r>
      <w:proofErr w:type="spellStart"/>
      <w:r w:rsidRPr="00D9545B">
        <w:rPr>
          <w:sz w:val="28"/>
          <w:szCs w:val="28"/>
          <w:lang w:eastAsia="ru-RU"/>
        </w:rPr>
        <w:t>құрғақ</w:t>
      </w:r>
      <w:proofErr w:type="spellEnd"/>
      <w:r w:rsidRPr="00D9545B">
        <w:rPr>
          <w:sz w:val="28"/>
          <w:szCs w:val="28"/>
          <w:lang w:eastAsia="ru-RU"/>
        </w:rPr>
        <w:t xml:space="preserve"> </w:t>
      </w:r>
      <w:proofErr w:type="spellStart"/>
      <w:r w:rsidRPr="00D9545B">
        <w:rPr>
          <w:sz w:val="28"/>
          <w:szCs w:val="28"/>
          <w:lang w:eastAsia="ru-RU"/>
        </w:rPr>
        <w:t>шикізатқа</w:t>
      </w:r>
      <w:proofErr w:type="spellEnd"/>
      <w:r w:rsidRPr="00D9545B">
        <w:rPr>
          <w:sz w:val="28"/>
          <w:szCs w:val="28"/>
          <w:lang w:eastAsia="ru-RU"/>
        </w:rPr>
        <w:t xml:space="preserve"> </w:t>
      </w:r>
      <w:proofErr w:type="spellStart"/>
      <w:r w:rsidRPr="00D9545B">
        <w:rPr>
          <w:sz w:val="28"/>
          <w:szCs w:val="28"/>
          <w:lang w:eastAsia="ru-RU"/>
        </w:rPr>
        <w:t>қайта</w:t>
      </w:r>
      <w:proofErr w:type="spellEnd"/>
      <w:r w:rsidRPr="00D9545B">
        <w:rPr>
          <w:sz w:val="28"/>
          <w:szCs w:val="28"/>
          <w:lang w:eastAsia="ru-RU"/>
        </w:rPr>
        <w:t xml:space="preserve"> </w:t>
      </w:r>
      <w:proofErr w:type="spellStart"/>
      <w:r w:rsidRPr="00D9545B">
        <w:rPr>
          <w:sz w:val="28"/>
          <w:szCs w:val="28"/>
          <w:lang w:eastAsia="ru-RU"/>
        </w:rPr>
        <w:t>есептелген</w:t>
      </w:r>
      <w:proofErr w:type="spellEnd"/>
      <w:r w:rsidRPr="00D9545B">
        <w:rPr>
          <w:sz w:val="28"/>
          <w:szCs w:val="28"/>
          <w:lang w:eastAsia="ru-RU"/>
        </w:rPr>
        <w:t xml:space="preserve"> </w:t>
      </w:r>
      <w:proofErr w:type="spellStart"/>
      <w:r w:rsidRPr="00D9545B">
        <w:rPr>
          <w:sz w:val="28"/>
          <w:szCs w:val="28"/>
          <w:lang w:eastAsia="ru-RU"/>
        </w:rPr>
        <w:t>массалық</w:t>
      </w:r>
      <w:proofErr w:type="spellEnd"/>
      <w:r w:rsidRPr="00D9545B">
        <w:rPr>
          <w:sz w:val="28"/>
          <w:szCs w:val="28"/>
          <w:lang w:eastAsia="ru-RU"/>
        </w:rPr>
        <w:t xml:space="preserve"> </w:t>
      </w:r>
      <w:proofErr w:type="spellStart"/>
      <w:r w:rsidRPr="00D9545B">
        <w:rPr>
          <w:sz w:val="28"/>
          <w:szCs w:val="28"/>
          <w:lang w:eastAsia="ru-RU"/>
        </w:rPr>
        <w:t>үлесі</w:t>
      </w:r>
      <w:proofErr w:type="spellEnd"/>
      <w:r w:rsidRPr="00D9545B">
        <w:rPr>
          <w:sz w:val="28"/>
          <w:szCs w:val="28"/>
          <w:lang w:eastAsia="ru-RU"/>
        </w:rPr>
        <w:t xml:space="preserve"> (X, %) </w:t>
      </w:r>
      <w:proofErr w:type="spellStart"/>
      <w:r w:rsidRPr="00D9545B">
        <w:rPr>
          <w:sz w:val="28"/>
          <w:szCs w:val="28"/>
          <w:lang w:eastAsia="ru-RU"/>
        </w:rPr>
        <w:t>келесі</w:t>
      </w:r>
      <w:proofErr w:type="spellEnd"/>
      <w:r w:rsidRPr="00D9545B">
        <w:rPr>
          <w:sz w:val="28"/>
          <w:szCs w:val="28"/>
          <w:lang w:eastAsia="ru-RU"/>
        </w:rPr>
        <w:t xml:space="preserve"> формула </w:t>
      </w:r>
      <w:proofErr w:type="spellStart"/>
      <w:r w:rsidRPr="00D9545B">
        <w:rPr>
          <w:sz w:val="28"/>
          <w:szCs w:val="28"/>
          <w:lang w:eastAsia="ru-RU"/>
        </w:rPr>
        <w:t>бойынша</w:t>
      </w:r>
      <w:proofErr w:type="spellEnd"/>
      <w:r w:rsidRPr="00D9545B">
        <w:rPr>
          <w:sz w:val="28"/>
          <w:szCs w:val="28"/>
          <w:lang w:eastAsia="ru-RU"/>
        </w:rPr>
        <w:t xml:space="preserve"> </w:t>
      </w:r>
      <w:proofErr w:type="spellStart"/>
      <w:r w:rsidRPr="00D9545B">
        <w:rPr>
          <w:sz w:val="28"/>
          <w:szCs w:val="28"/>
          <w:lang w:eastAsia="ru-RU"/>
        </w:rPr>
        <w:t>есептелді</w:t>
      </w:r>
      <w:proofErr w:type="spellEnd"/>
      <w:r w:rsidRPr="00D9545B">
        <w:rPr>
          <w:sz w:val="28"/>
          <w:szCs w:val="28"/>
          <w:lang w:eastAsia="ru-RU"/>
        </w:rPr>
        <w:t>:</w:t>
      </w:r>
    </w:p>
    <w:p w14:paraId="1C804553" w14:textId="77777777" w:rsidR="00A03C1B" w:rsidRPr="00D9545B" w:rsidRDefault="00A03C1B" w:rsidP="00A03C1B">
      <w:pPr>
        <w:widowControl/>
        <w:tabs>
          <w:tab w:val="left" w:pos="709"/>
        </w:tabs>
        <w:autoSpaceDE/>
        <w:autoSpaceDN/>
        <w:ind w:firstLine="567"/>
        <w:jc w:val="both"/>
        <w:rPr>
          <w:sz w:val="28"/>
          <w:szCs w:val="28"/>
          <w:lang w:eastAsia="ru-RU"/>
        </w:rPr>
      </w:pPr>
    </w:p>
    <w:p w14:paraId="7EB14B34" w14:textId="475B5C95" w:rsidR="00C949B7" w:rsidRPr="00D9545B" w:rsidRDefault="00C949B7" w:rsidP="000E067C">
      <w:pPr>
        <w:widowControl/>
        <w:tabs>
          <w:tab w:val="left" w:pos="709"/>
        </w:tabs>
        <w:autoSpaceDE/>
        <w:autoSpaceDN/>
        <w:ind w:firstLine="567"/>
        <w:jc w:val="center"/>
        <w:rPr>
          <w:sz w:val="28"/>
          <w:szCs w:val="28"/>
          <w:lang w:eastAsia="ru-RU"/>
        </w:rPr>
      </w:pPr>
      <m:oMath>
        <m:r>
          <w:rPr>
            <w:rFonts w:ascii="Cambria Math" w:hAnsi="Cambria Math"/>
            <w:sz w:val="28"/>
            <w:szCs w:val="28"/>
            <w:lang w:eastAsia="ru-RU"/>
          </w:rPr>
          <m:t>X=</m:t>
        </m:r>
        <m:f>
          <m:fPr>
            <m:ctrlPr>
              <w:rPr>
                <w:rFonts w:ascii="Cambria Math" w:hAnsi="Cambria Math"/>
                <w:i/>
                <w:sz w:val="28"/>
                <w:szCs w:val="28"/>
                <w:lang w:eastAsia="ru-RU"/>
              </w:rPr>
            </m:ctrlPr>
          </m:fPr>
          <m:num>
            <m:d>
              <m:dPr>
                <m:ctrlPr>
                  <w:rPr>
                    <w:rFonts w:ascii="Cambria Math" w:hAnsi="Cambria Math"/>
                    <w:i/>
                    <w:sz w:val="28"/>
                    <w:szCs w:val="28"/>
                    <w:lang w:eastAsia="ru-RU"/>
                  </w:rPr>
                </m:ctrlPr>
              </m:dPr>
              <m:e>
                <m:sSub>
                  <m:sSubPr>
                    <m:ctrlPr>
                      <w:rPr>
                        <w:rFonts w:ascii="Cambria Math" w:hAnsi="Cambria Math"/>
                        <w:i/>
                        <w:sz w:val="28"/>
                        <w:szCs w:val="28"/>
                        <w:lang w:eastAsia="ru-RU"/>
                      </w:rPr>
                    </m:ctrlPr>
                  </m:sSubPr>
                  <m:e>
                    <m:r>
                      <w:rPr>
                        <w:rFonts w:ascii="Cambria Math" w:hAnsi="Cambria Math"/>
                        <w:sz w:val="28"/>
                        <w:szCs w:val="28"/>
                        <w:lang w:eastAsia="ru-RU"/>
                      </w:rPr>
                      <m:t>m</m:t>
                    </m:r>
                  </m:e>
                  <m:sub>
                    <m:r>
                      <w:rPr>
                        <w:rFonts w:ascii="Cambria Math" w:hAnsi="Cambria Math"/>
                        <w:sz w:val="28"/>
                        <w:szCs w:val="28"/>
                        <w:lang w:eastAsia="ru-RU"/>
                      </w:rPr>
                      <m:t>2</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m</m:t>
                    </m:r>
                  </m:e>
                  <m:sub>
                    <m:r>
                      <w:rPr>
                        <w:rFonts w:ascii="Cambria Math" w:hAnsi="Cambria Math"/>
                        <w:sz w:val="28"/>
                        <w:szCs w:val="28"/>
                        <w:lang w:eastAsia="ru-RU"/>
                      </w:rPr>
                      <m:t>1</m:t>
                    </m:r>
                  </m:sub>
                </m:sSub>
              </m:e>
            </m:d>
            <m:r>
              <w:rPr>
                <w:rFonts w:ascii="Cambria Math" w:hAnsi="Cambria Math"/>
                <w:sz w:val="28"/>
                <w:szCs w:val="28"/>
                <w:lang w:eastAsia="ru-RU"/>
              </w:rPr>
              <m:t>∙250 ∙100 ∙100</m:t>
            </m:r>
          </m:num>
          <m:den>
            <m:r>
              <w:rPr>
                <w:rFonts w:ascii="Cambria Math" w:hAnsi="Cambria Math"/>
                <w:sz w:val="28"/>
                <w:szCs w:val="28"/>
                <w:lang w:eastAsia="ru-RU"/>
              </w:rPr>
              <m:t>m ∙25 ∙(100 -W)</m:t>
            </m:r>
          </m:den>
        </m:f>
      </m:oMath>
      <w:r w:rsidR="000E067C" w:rsidRPr="00D9545B">
        <w:rPr>
          <w:sz w:val="28"/>
          <w:szCs w:val="28"/>
          <w:lang w:eastAsia="ru-RU"/>
        </w:rPr>
        <w:t xml:space="preserve"> </w:t>
      </w:r>
      <w:r w:rsidR="000E067C" w:rsidRPr="00D9545B">
        <w:rPr>
          <w:sz w:val="28"/>
          <w:szCs w:val="28"/>
          <w:lang w:eastAsia="ru-RU"/>
        </w:rPr>
        <w:tab/>
      </w:r>
      <w:r w:rsidR="000E067C" w:rsidRPr="00D9545B">
        <w:rPr>
          <w:sz w:val="28"/>
          <w:szCs w:val="28"/>
          <w:lang w:eastAsia="ru-RU"/>
        </w:rPr>
        <w:tab/>
      </w:r>
      <w:r w:rsidR="000E067C" w:rsidRPr="00D9545B">
        <w:rPr>
          <w:sz w:val="28"/>
          <w:szCs w:val="28"/>
          <w:lang w:eastAsia="ru-RU"/>
        </w:rPr>
        <w:tab/>
      </w:r>
      <w:r w:rsidR="000E067C" w:rsidRPr="00D9545B">
        <w:rPr>
          <w:sz w:val="28"/>
          <w:szCs w:val="28"/>
          <w:lang w:eastAsia="ru-RU"/>
        </w:rPr>
        <w:tab/>
        <w:t>(5)</w:t>
      </w:r>
    </w:p>
    <w:p w14:paraId="7FF04C87" w14:textId="77777777" w:rsidR="00A03C1B" w:rsidRPr="00D9545B" w:rsidRDefault="00A03C1B" w:rsidP="00A03C1B">
      <w:pPr>
        <w:widowControl/>
        <w:tabs>
          <w:tab w:val="left" w:pos="709"/>
        </w:tabs>
        <w:autoSpaceDE/>
        <w:autoSpaceDN/>
        <w:ind w:firstLine="567"/>
        <w:jc w:val="both"/>
        <w:rPr>
          <w:sz w:val="28"/>
          <w:szCs w:val="28"/>
          <w:lang w:val="kk-KZ" w:eastAsia="ru-RU"/>
        </w:rPr>
      </w:pPr>
    </w:p>
    <w:p w14:paraId="40B4CCE8" w14:textId="37504AAF" w:rsidR="00A03C1B" w:rsidRPr="00D9545B" w:rsidRDefault="000E067C" w:rsidP="00A03C1B">
      <w:pPr>
        <w:widowControl/>
        <w:tabs>
          <w:tab w:val="left" w:pos="709"/>
        </w:tabs>
        <w:autoSpaceDE/>
        <w:autoSpaceDN/>
        <w:ind w:firstLine="567"/>
        <w:jc w:val="both"/>
        <w:rPr>
          <w:sz w:val="28"/>
          <w:szCs w:val="28"/>
          <w:lang w:val="kk-KZ" w:eastAsia="ru-RU"/>
        </w:rPr>
      </w:pPr>
      <w:r w:rsidRPr="00D9545B">
        <w:rPr>
          <w:sz w:val="28"/>
          <w:szCs w:val="28"/>
          <w:lang w:val="kk-KZ" w:eastAsia="ru-RU"/>
        </w:rPr>
        <w:t>мұндағы:</w:t>
      </w:r>
      <w:r w:rsidRPr="00D9545B">
        <w:rPr>
          <w:sz w:val="28"/>
          <w:szCs w:val="28"/>
          <w:lang w:val="kk-KZ" w:eastAsia="ru-RU"/>
        </w:rPr>
        <w:br/>
      </w:r>
      <w:r w:rsidRPr="00D9545B">
        <w:rPr>
          <w:i/>
          <w:iCs/>
          <w:sz w:val="28"/>
          <w:szCs w:val="28"/>
          <w:lang w:val="kk-KZ" w:eastAsia="ru-RU"/>
        </w:rPr>
        <w:t>m</w:t>
      </w:r>
      <w:r w:rsidRPr="00D9545B">
        <w:rPr>
          <w:rFonts w:ascii="Cambria Math" w:hAnsi="Cambria Math" w:cs="Cambria Math"/>
          <w:i/>
          <w:iCs/>
          <w:sz w:val="28"/>
          <w:szCs w:val="28"/>
          <w:lang w:val="kk-KZ" w:eastAsia="ru-RU"/>
        </w:rPr>
        <w:t>₁</w:t>
      </w:r>
      <w:r w:rsidRPr="00D9545B">
        <w:rPr>
          <w:sz w:val="28"/>
          <w:szCs w:val="28"/>
          <w:lang w:val="kk-KZ" w:eastAsia="ru-RU"/>
        </w:rPr>
        <w:t xml:space="preserve"> – құрғақ сүзгінің массасы, г; </w:t>
      </w:r>
      <w:r w:rsidRPr="00D9545B">
        <w:rPr>
          <w:i/>
          <w:iCs/>
          <w:sz w:val="28"/>
          <w:szCs w:val="28"/>
          <w:lang w:val="kk-KZ" w:eastAsia="ru-RU"/>
        </w:rPr>
        <w:t>m</w:t>
      </w:r>
      <w:r w:rsidRPr="00D9545B">
        <w:rPr>
          <w:rFonts w:ascii="Cambria Math" w:hAnsi="Cambria Math" w:cs="Cambria Math"/>
          <w:i/>
          <w:iCs/>
          <w:sz w:val="28"/>
          <w:szCs w:val="28"/>
          <w:lang w:val="kk-KZ" w:eastAsia="ru-RU"/>
        </w:rPr>
        <w:t>₂</w:t>
      </w:r>
      <w:r w:rsidRPr="00D9545B">
        <w:rPr>
          <w:sz w:val="28"/>
          <w:szCs w:val="28"/>
          <w:lang w:val="kk-KZ" w:eastAsia="ru-RU"/>
        </w:rPr>
        <w:t xml:space="preserve"> – тұнбамен бірге сүзгінің массасы, г; </w:t>
      </w:r>
      <w:r w:rsidRPr="00D9545B">
        <w:rPr>
          <w:i/>
          <w:iCs/>
          <w:sz w:val="28"/>
          <w:szCs w:val="28"/>
          <w:lang w:val="kk-KZ" w:eastAsia="ru-RU"/>
        </w:rPr>
        <w:t>m</w:t>
      </w:r>
      <w:r w:rsidRPr="00D9545B">
        <w:rPr>
          <w:sz w:val="28"/>
          <w:szCs w:val="28"/>
          <w:lang w:val="kk-KZ" w:eastAsia="ru-RU"/>
        </w:rPr>
        <w:t xml:space="preserve"> – шикізаттың нақты навескасы, г; </w:t>
      </w:r>
      <w:r w:rsidRPr="00D9545B">
        <w:rPr>
          <w:i/>
          <w:iCs/>
          <w:sz w:val="28"/>
          <w:szCs w:val="28"/>
          <w:lang w:val="kk-KZ" w:eastAsia="ru-RU"/>
        </w:rPr>
        <w:t>W</w:t>
      </w:r>
      <w:r w:rsidRPr="00D9545B">
        <w:rPr>
          <w:sz w:val="28"/>
          <w:szCs w:val="28"/>
          <w:lang w:val="kk-KZ" w:eastAsia="ru-RU"/>
        </w:rPr>
        <w:t xml:space="preserve"> – кептіру кезіндегі масса жоғалтуы, %.</w:t>
      </w:r>
    </w:p>
    <w:p w14:paraId="0B340395" w14:textId="14BCA844" w:rsidR="000E067C" w:rsidRPr="00D9545B" w:rsidRDefault="000E067C" w:rsidP="000E067C">
      <w:pPr>
        <w:widowControl/>
        <w:tabs>
          <w:tab w:val="left" w:pos="709"/>
        </w:tabs>
        <w:autoSpaceDE/>
        <w:autoSpaceDN/>
        <w:ind w:firstLine="567"/>
        <w:jc w:val="both"/>
        <w:rPr>
          <w:sz w:val="28"/>
          <w:szCs w:val="28"/>
          <w:lang w:val="kk-KZ" w:eastAsia="ru-RU"/>
        </w:rPr>
      </w:pPr>
      <w:r w:rsidRPr="00D9545B">
        <w:rPr>
          <w:bCs/>
          <w:i/>
          <w:sz w:val="28"/>
          <w:szCs w:val="28"/>
          <w:lang w:val="kk-KZ" w:eastAsia="ru-RU"/>
        </w:rPr>
        <w:t xml:space="preserve">Сапониндерді анықтау. </w:t>
      </w:r>
      <w:r w:rsidRPr="00D9545B">
        <w:rPr>
          <w:sz w:val="28"/>
          <w:szCs w:val="28"/>
          <w:lang w:val="kk-KZ" w:eastAsia="ru-RU"/>
        </w:rPr>
        <w:t>Сапониндердің мөлшері фотоколориметриялық әдіспен анықталды. Дәл өлшенген 1,000 г ұнтақталған өсімдік шикізаты 100 мл көлемді түбі жалпақ колбаға салынып, үстіне 50 мл 95 % этанол (көлемдік қатынаста) қосылды. Қоспа магнитті араластырғышта еріткіш қайнаған сәттен бастап 1 сағат бойы қыздырылып, үздіксіз араластырылды. Кейін ерітінді салқындатылып, сүзілді. Алынған сүзіндінің 10 мл көлемі 50 мл өлшемдік колбаға ауыстырылып, көлемі 95 % этанолмен белгіге дейін жеткізіліп, мұқият араластырылды.</w:t>
      </w:r>
    </w:p>
    <w:p w14:paraId="657A12D7" w14:textId="77777777" w:rsidR="000E067C" w:rsidRPr="00D9545B" w:rsidRDefault="000E067C" w:rsidP="000E067C">
      <w:pPr>
        <w:widowControl/>
        <w:tabs>
          <w:tab w:val="left" w:pos="709"/>
        </w:tabs>
        <w:autoSpaceDE/>
        <w:autoSpaceDN/>
        <w:ind w:firstLine="567"/>
        <w:jc w:val="both"/>
        <w:rPr>
          <w:sz w:val="28"/>
          <w:szCs w:val="28"/>
          <w:lang w:val="kk-KZ" w:eastAsia="ru-RU"/>
        </w:rPr>
      </w:pPr>
      <w:r w:rsidRPr="00D9545B">
        <w:rPr>
          <w:sz w:val="28"/>
          <w:szCs w:val="28"/>
          <w:lang w:val="kk-KZ" w:eastAsia="ru-RU"/>
        </w:rPr>
        <w:t xml:space="preserve">Дайындалған ерітіндінің 5 мл мөлшері тығынмен жабылатын сынауыққа құйылып, оған 5 мл 1 %-дық п-диметиламинобензальдегид ерітіндісі (4 М </w:t>
      </w:r>
      <w:r w:rsidRPr="00D9545B">
        <w:rPr>
          <w:sz w:val="28"/>
          <w:szCs w:val="28"/>
          <w:lang w:val="kk-KZ" w:eastAsia="ru-RU"/>
        </w:rPr>
        <w:lastRenderedPageBreak/>
        <w:t>хлорсутек қышқылының спирттегі ерітіндісінде дайындалған) қосылды. Сынауық герметикалық жабылып, 58 ± 0,5 °C температурада термостатта 2 сағат бойы қыздырылды. Содан кейін сынауық бөлме температурасына (18–25 °C) дейін салқындатылып, ерітіндінің оптикалық тығыздығы 518 нм толқын ұзындығында, 10 мм қабат қалыңдығындағы кюветада спектрофотометрде өлшенді.</w:t>
      </w:r>
    </w:p>
    <w:p w14:paraId="1731BD48" w14:textId="77777777" w:rsidR="000E067C" w:rsidRPr="00D9545B" w:rsidRDefault="000E067C" w:rsidP="000E067C">
      <w:pPr>
        <w:widowControl/>
        <w:tabs>
          <w:tab w:val="left" w:pos="709"/>
        </w:tabs>
        <w:autoSpaceDE/>
        <w:autoSpaceDN/>
        <w:ind w:firstLine="567"/>
        <w:jc w:val="both"/>
        <w:rPr>
          <w:sz w:val="28"/>
          <w:szCs w:val="28"/>
          <w:lang w:val="kk-KZ" w:eastAsia="ru-RU"/>
        </w:rPr>
      </w:pPr>
      <w:r w:rsidRPr="00D9545B">
        <w:rPr>
          <w:sz w:val="28"/>
          <w:szCs w:val="28"/>
          <w:lang w:val="kk-KZ" w:eastAsia="ru-RU"/>
        </w:rPr>
        <w:t>Салыстырмалы ерітінді ретінде жұмыс ерітіндісінің 5 мл көлемін және 4 М хлорсутек қышқылының спирттік ерітіндісінің 5 мл көлемін араластырып дайындалған қоспа пайдаланылды. Бұл қоспа да дәл сол температурада (58 ± 0,5 °C) термостатта ұсталды.</w:t>
      </w:r>
    </w:p>
    <w:p w14:paraId="6A372F06" w14:textId="77777777" w:rsidR="000E067C" w:rsidRPr="00D9545B" w:rsidRDefault="000E067C" w:rsidP="000E067C">
      <w:pPr>
        <w:widowControl/>
        <w:tabs>
          <w:tab w:val="left" w:pos="709"/>
        </w:tabs>
        <w:autoSpaceDE/>
        <w:autoSpaceDN/>
        <w:ind w:firstLine="567"/>
        <w:jc w:val="both"/>
        <w:rPr>
          <w:sz w:val="28"/>
          <w:szCs w:val="28"/>
          <w:lang w:val="kk-KZ" w:eastAsia="ru-RU"/>
        </w:rPr>
      </w:pPr>
      <w:r w:rsidRPr="00D9545B">
        <w:rPr>
          <w:sz w:val="28"/>
          <w:szCs w:val="28"/>
          <w:lang w:val="kk-KZ" w:eastAsia="ru-RU"/>
        </w:rPr>
        <w:t>Абсолютті құрғақ шикізатқа қайта есептелген сапониндердің массалық үлесі (X, %) келесі формуламен есептелді:</w:t>
      </w:r>
    </w:p>
    <w:p w14:paraId="2FF66FDB" w14:textId="77777777" w:rsidR="000E067C" w:rsidRPr="00D9545B" w:rsidRDefault="000E067C" w:rsidP="000E067C">
      <w:pPr>
        <w:widowControl/>
        <w:tabs>
          <w:tab w:val="left" w:pos="709"/>
        </w:tabs>
        <w:autoSpaceDE/>
        <w:autoSpaceDN/>
        <w:ind w:firstLine="567"/>
        <w:jc w:val="center"/>
        <w:rPr>
          <w:sz w:val="28"/>
          <w:szCs w:val="28"/>
          <w:lang w:val="kk-KZ" w:eastAsia="ru-RU"/>
        </w:rPr>
      </w:pPr>
    </w:p>
    <w:p w14:paraId="1C2DF8A1" w14:textId="54C59239" w:rsidR="000E067C" w:rsidRPr="00D9545B" w:rsidRDefault="000E067C" w:rsidP="000E067C">
      <w:pPr>
        <w:widowControl/>
        <w:tabs>
          <w:tab w:val="left" w:pos="709"/>
        </w:tabs>
        <w:autoSpaceDE/>
        <w:autoSpaceDN/>
        <w:ind w:firstLine="567"/>
        <w:jc w:val="center"/>
        <w:rPr>
          <w:sz w:val="24"/>
          <w:szCs w:val="28"/>
          <w:lang w:val="kk-KZ" w:eastAsia="ru-RU"/>
        </w:rPr>
      </w:pPr>
      <m:oMath>
        <m:r>
          <w:rPr>
            <w:rFonts w:ascii="Cambria Math" w:hAnsi="Cambria Math"/>
            <w:sz w:val="28"/>
            <w:szCs w:val="32"/>
            <w:lang w:val="kk-KZ" w:eastAsia="ru-RU"/>
          </w:rPr>
          <m:t xml:space="preserve">X= </m:t>
        </m:r>
        <m:f>
          <m:fPr>
            <m:ctrlPr>
              <w:rPr>
                <w:rFonts w:ascii="Cambria Math" w:hAnsi="Cambria Math"/>
                <w:i/>
                <w:sz w:val="28"/>
                <w:szCs w:val="32"/>
                <w:lang w:val="kk-KZ" w:eastAsia="ru-RU"/>
              </w:rPr>
            </m:ctrlPr>
          </m:fPr>
          <m:num>
            <m:r>
              <w:rPr>
                <w:rFonts w:ascii="Cambria Math" w:hAnsi="Cambria Math"/>
                <w:sz w:val="28"/>
                <w:szCs w:val="32"/>
                <w:lang w:val="kk-KZ" w:eastAsia="ru-RU"/>
              </w:rPr>
              <m:t>D ×100 ×100 ×25 ×100</m:t>
            </m:r>
          </m:num>
          <m:den>
            <m:r>
              <w:rPr>
                <w:rFonts w:ascii="Cambria Math" w:hAnsi="Cambria Math"/>
                <w:sz w:val="28"/>
                <w:szCs w:val="32"/>
                <w:lang w:val="kk-KZ" w:eastAsia="ru-RU"/>
              </w:rPr>
              <m:t>300 ×m ×2 (100 -W)</m:t>
            </m:r>
          </m:den>
        </m:f>
      </m:oMath>
      <w:r w:rsidRPr="00D9545B">
        <w:rPr>
          <w:sz w:val="28"/>
          <w:szCs w:val="32"/>
          <w:lang w:val="kk-KZ" w:eastAsia="ru-RU"/>
        </w:rPr>
        <w:t xml:space="preserve">      </w:t>
      </w:r>
      <w:r w:rsidRPr="00D9545B">
        <w:rPr>
          <w:sz w:val="24"/>
          <w:szCs w:val="28"/>
          <w:lang w:val="kk-KZ" w:eastAsia="ru-RU"/>
        </w:rPr>
        <w:t xml:space="preserve">  </w:t>
      </w:r>
      <w:r w:rsidRPr="00D9545B">
        <w:rPr>
          <w:sz w:val="24"/>
          <w:szCs w:val="28"/>
          <w:lang w:val="kk-KZ" w:eastAsia="ru-RU"/>
        </w:rPr>
        <w:tab/>
      </w:r>
      <w:r w:rsidRPr="00D9545B">
        <w:rPr>
          <w:sz w:val="24"/>
          <w:szCs w:val="28"/>
          <w:lang w:val="kk-KZ" w:eastAsia="ru-RU"/>
        </w:rPr>
        <w:tab/>
        <w:t xml:space="preserve">     (6)</w:t>
      </w:r>
    </w:p>
    <w:p w14:paraId="2490085B" w14:textId="77777777" w:rsidR="000E067C" w:rsidRPr="00D9545B" w:rsidRDefault="000E067C" w:rsidP="000E067C">
      <w:pPr>
        <w:widowControl/>
        <w:tabs>
          <w:tab w:val="left" w:pos="709"/>
        </w:tabs>
        <w:autoSpaceDE/>
        <w:autoSpaceDN/>
        <w:ind w:firstLine="567"/>
        <w:jc w:val="both"/>
        <w:rPr>
          <w:sz w:val="28"/>
          <w:szCs w:val="28"/>
          <w:lang w:val="kk-KZ" w:eastAsia="ru-RU"/>
        </w:rPr>
      </w:pPr>
    </w:p>
    <w:p w14:paraId="2E53CFD3" w14:textId="2CE1DE38" w:rsidR="000E067C" w:rsidRPr="00D9545B" w:rsidRDefault="000E067C" w:rsidP="000E067C">
      <w:pPr>
        <w:widowControl/>
        <w:tabs>
          <w:tab w:val="left" w:pos="709"/>
        </w:tabs>
        <w:autoSpaceDE/>
        <w:autoSpaceDN/>
        <w:ind w:firstLine="567"/>
        <w:jc w:val="both"/>
        <w:rPr>
          <w:sz w:val="28"/>
          <w:szCs w:val="28"/>
          <w:lang w:val="kk-KZ" w:eastAsia="ru-RU"/>
        </w:rPr>
      </w:pPr>
      <w:r w:rsidRPr="00D9545B">
        <w:rPr>
          <w:sz w:val="28"/>
          <w:szCs w:val="28"/>
          <w:lang w:val="kk-KZ" w:eastAsia="ru-RU"/>
        </w:rPr>
        <w:t>мұндағы:</w:t>
      </w:r>
      <w:r w:rsidRPr="00D9545B">
        <w:rPr>
          <w:sz w:val="28"/>
          <w:szCs w:val="28"/>
          <w:lang w:val="kk-KZ" w:eastAsia="ru-RU"/>
        </w:rPr>
        <w:br/>
      </w:r>
      <w:r w:rsidRPr="00D9545B">
        <w:rPr>
          <w:i/>
          <w:iCs/>
          <w:sz w:val="28"/>
          <w:szCs w:val="28"/>
          <w:lang w:val="kk-KZ" w:eastAsia="ru-RU"/>
        </w:rPr>
        <w:t>C</w:t>
      </w:r>
      <w:r w:rsidRPr="00D9545B">
        <w:rPr>
          <w:sz w:val="28"/>
          <w:szCs w:val="28"/>
          <w:lang w:val="kk-KZ" w:eastAsia="ru-RU"/>
        </w:rPr>
        <w:t xml:space="preserve"> – калибрлеу графигі бойынша анықталған CoCl</w:t>
      </w:r>
      <w:r w:rsidRPr="00D9545B">
        <w:rPr>
          <w:rFonts w:ascii="Cambria Math" w:hAnsi="Cambria Math" w:cs="Cambria Math"/>
          <w:sz w:val="28"/>
          <w:szCs w:val="28"/>
          <w:lang w:val="kk-KZ" w:eastAsia="ru-RU"/>
        </w:rPr>
        <w:t>₂</w:t>
      </w:r>
      <w:r w:rsidRPr="00D9545B">
        <w:rPr>
          <w:sz w:val="28"/>
          <w:szCs w:val="28"/>
          <w:lang w:val="kk-KZ" w:eastAsia="ru-RU"/>
        </w:rPr>
        <w:t xml:space="preserve"> мөлшері, г; </w:t>
      </w:r>
      <w:r w:rsidRPr="00D9545B">
        <w:rPr>
          <w:i/>
          <w:iCs/>
          <w:sz w:val="28"/>
          <w:szCs w:val="28"/>
          <w:lang w:val="kk-KZ" w:eastAsia="ru-RU"/>
        </w:rPr>
        <w:t>0,0101</w:t>
      </w:r>
      <w:r w:rsidRPr="00D9545B">
        <w:rPr>
          <w:sz w:val="28"/>
          <w:szCs w:val="28"/>
          <w:lang w:val="kk-KZ" w:eastAsia="ru-RU"/>
        </w:rPr>
        <w:t xml:space="preserve"> – CoCl</w:t>
      </w:r>
      <w:r w:rsidRPr="00D9545B">
        <w:rPr>
          <w:rFonts w:ascii="Cambria Math" w:hAnsi="Cambria Math" w:cs="Cambria Math"/>
          <w:sz w:val="28"/>
          <w:szCs w:val="28"/>
          <w:lang w:val="kk-KZ" w:eastAsia="ru-RU"/>
        </w:rPr>
        <w:t>₂</w:t>
      </w:r>
      <w:r w:rsidRPr="00D9545B">
        <w:rPr>
          <w:sz w:val="28"/>
          <w:szCs w:val="28"/>
          <w:lang w:val="kk-KZ" w:eastAsia="ru-RU"/>
        </w:rPr>
        <w:t xml:space="preserve"> концентрациясын қайта есептеу коэффициенті; </w:t>
      </w:r>
      <w:r w:rsidRPr="00D9545B">
        <w:rPr>
          <w:i/>
          <w:iCs/>
          <w:sz w:val="28"/>
          <w:szCs w:val="28"/>
          <w:lang w:val="kk-KZ" w:eastAsia="ru-RU"/>
        </w:rPr>
        <w:t>m</w:t>
      </w:r>
      <w:r w:rsidRPr="00D9545B">
        <w:rPr>
          <w:sz w:val="28"/>
          <w:szCs w:val="28"/>
          <w:lang w:val="kk-KZ" w:eastAsia="ru-RU"/>
        </w:rPr>
        <w:t xml:space="preserve"> – шикізаттың нақты навескасы, г; </w:t>
      </w:r>
      <w:r w:rsidRPr="00D9545B">
        <w:rPr>
          <w:i/>
          <w:iCs/>
          <w:sz w:val="28"/>
          <w:szCs w:val="28"/>
          <w:lang w:val="kk-KZ" w:eastAsia="ru-RU"/>
        </w:rPr>
        <w:t>W</w:t>
      </w:r>
      <w:r w:rsidRPr="00D9545B">
        <w:rPr>
          <w:sz w:val="28"/>
          <w:szCs w:val="28"/>
          <w:lang w:val="kk-KZ" w:eastAsia="ru-RU"/>
        </w:rPr>
        <w:t xml:space="preserve"> – кептіру кезіндегі масса жоғалтуы, %.</w:t>
      </w:r>
    </w:p>
    <w:p w14:paraId="6058A379" w14:textId="34D023B4" w:rsidR="000E067C" w:rsidRPr="00D9545B" w:rsidRDefault="000E067C" w:rsidP="000E067C">
      <w:pPr>
        <w:widowControl/>
        <w:tabs>
          <w:tab w:val="left" w:pos="709"/>
        </w:tabs>
        <w:autoSpaceDE/>
        <w:autoSpaceDN/>
        <w:ind w:firstLine="567"/>
        <w:jc w:val="both"/>
        <w:rPr>
          <w:sz w:val="28"/>
          <w:szCs w:val="28"/>
          <w:lang w:val="kk-KZ" w:eastAsia="ru-RU"/>
        </w:rPr>
      </w:pPr>
      <w:r w:rsidRPr="00D9545B">
        <w:rPr>
          <w:bCs/>
          <w:sz w:val="28"/>
          <w:szCs w:val="28"/>
          <w:lang w:val="kk-KZ" w:eastAsia="ru-RU"/>
        </w:rPr>
        <w:t>Калибрлеу графигін құру</w:t>
      </w:r>
      <w:r w:rsidRPr="00D9545B">
        <w:rPr>
          <w:sz w:val="28"/>
          <w:szCs w:val="28"/>
          <w:lang w:val="kk-KZ" w:eastAsia="ru-RU"/>
        </w:rPr>
        <w:t xml:space="preserve"> 130–135 °C температурада алдын ала кептірілген 0,1 г CoCl</w:t>
      </w:r>
      <w:r w:rsidRPr="00D9545B">
        <w:rPr>
          <w:rFonts w:ascii="Cambria Math" w:hAnsi="Cambria Math" w:cs="Cambria Math"/>
          <w:sz w:val="28"/>
          <w:szCs w:val="28"/>
          <w:lang w:val="kk-KZ" w:eastAsia="ru-RU"/>
        </w:rPr>
        <w:t>₂</w:t>
      </w:r>
      <w:r w:rsidRPr="00D9545B">
        <w:rPr>
          <w:sz w:val="28"/>
          <w:szCs w:val="28"/>
          <w:lang w:val="kk-KZ" w:eastAsia="ru-RU"/>
        </w:rPr>
        <w:t xml:space="preserve"> дәл өлшеніп, 10 мл </w:t>
      </w:r>
      <w:r w:rsidRPr="00D9545B">
        <w:rPr>
          <w:i/>
          <w:sz w:val="28"/>
          <w:szCs w:val="28"/>
          <w:lang w:val="kk-KZ" w:eastAsia="ru-RU"/>
        </w:rPr>
        <w:t>тазартылған су</w:t>
      </w:r>
      <w:r w:rsidRPr="00D9545B">
        <w:rPr>
          <w:sz w:val="28"/>
          <w:szCs w:val="28"/>
          <w:lang w:val="kk-KZ" w:eastAsia="ru-RU"/>
        </w:rPr>
        <w:t>да ерітілді. Осы бастапқы ерітіндіден бірқатар стандартты ерітінділер дайындалды (концентрациялық градиент әдісімен сұйылту арқылы) және калибрлеу графигі тұрғызылды.</w:t>
      </w:r>
    </w:p>
    <w:p w14:paraId="5E80DAB4" w14:textId="77777777" w:rsidR="00103637" w:rsidRPr="00D9545B" w:rsidRDefault="00232F78" w:rsidP="00103637">
      <w:pPr>
        <w:pStyle w:val="ab"/>
        <w:spacing w:before="0" w:beforeAutospacing="0" w:after="0" w:afterAutospacing="0" w:line="20" w:lineRule="atLeast"/>
        <w:ind w:firstLine="709"/>
        <w:jc w:val="both"/>
        <w:rPr>
          <w:bCs/>
          <w:i/>
          <w:sz w:val="28"/>
          <w:szCs w:val="28"/>
          <w:lang w:val="kk-KZ"/>
        </w:rPr>
      </w:pPr>
      <w:r w:rsidRPr="00D9545B">
        <w:rPr>
          <w:bCs/>
          <w:i/>
          <w:sz w:val="28"/>
          <w:szCs w:val="28"/>
          <w:lang w:val="kk-KZ"/>
        </w:rPr>
        <w:t>Флавоноидтардың мөлшерін спектрофотометриялық әдіспен анықтау.</w:t>
      </w:r>
    </w:p>
    <w:p w14:paraId="15409986" w14:textId="10531539" w:rsidR="00203F47" w:rsidRPr="00D9545B" w:rsidRDefault="00203F47" w:rsidP="00103637">
      <w:pPr>
        <w:pStyle w:val="ab"/>
        <w:spacing w:before="0" w:beforeAutospacing="0" w:after="0" w:afterAutospacing="0" w:line="20" w:lineRule="atLeast"/>
        <w:ind w:firstLine="709"/>
        <w:jc w:val="both"/>
        <w:rPr>
          <w:bCs/>
          <w:i/>
          <w:sz w:val="28"/>
          <w:szCs w:val="28"/>
          <w:lang w:val="kk-KZ"/>
        </w:rPr>
      </w:pPr>
      <w:r w:rsidRPr="00D9545B">
        <w:rPr>
          <w:bCs/>
          <w:sz w:val="28"/>
          <w:szCs w:val="28"/>
          <w:lang w:val="kk-KZ"/>
        </w:rPr>
        <w:t>Флавоноидтардың жалпы мөлшері дифференциалды спектрофотометриялық әдіспен 410 нм толқын ұзындығында, меншікті сіңіру коэффициенті (Е1%1см) 300 тең деп алып анықталды.</w:t>
      </w:r>
    </w:p>
    <w:p w14:paraId="6A4E56C9" w14:textId="77777777" w:rsidR="00203F47" w:rsidRPr="00D9545B" w:rsidRDefault="00203F47" w:rsidP="00203F47">
      <w:pPr>
        <w:pStyle w:val="ab"/>
        <w:spacing w:before="0" w:beforeAutospacing="0" w:after="0" w:afterAutospacing="0" w:line="20" w:lineRule="atLeast"/>
        <w:ind w:firstLine="709"/>
        <w:jc w:val="both"/>
        <w:rPr>
          <w:bCs/>
          <w:sz w:val="28"/>
          <w:szCs w:val="28"/>
          <w:lang w:val="kk-KZ"/>
        </w:rPr>
      </w:pPr>
      <w:r w:rsidRPr="00D9545B">
        <w:rPr>
          <w:bCs/>
          <w:sz w:val="28"/>
          <w:szCs w:val="28"/>
          <w:lang w:val="kk-KZ"/>
        </w:rPr>
        <w:t>Аналитикалық сынама ретінде ұнтақталған және 1 мм диаметрлі елеуден өткен өсімдік шикізаты алынды. Дәл өлшенген 1,000 г шикізат 50 мл көлемді мойны жалпақ колбаға салынып, үстіне 30 мл 70 %-дық этил спирті құйылды. Колба тығынмен жабылып, артқы тоңазытқышпен жалғанды және қайнап тұрған су моншасында (жұмсақ қайнату) 60 минут бойы қыздырылды. Содан кейін салқындатылып, бастапқы массаға дейін толықтырылды. Алынған экстракт қызыл жолақты сүзгі арқылы сүзіліп алынды.</w:t>
      </w:r>
    </w:p>
    <w:p w14:paraId="5A644432" w14:textId="77777777" w:rsidR="00203F47" w:rsidRPr="00D9545B" w:rsidRDefault="00203F47" w:rsidP="00203F47">
      <w:pPr>
        <w:pStyle w:val="ab"/>
        <w:spacing w:before="0" w:beforeAutospacing="0" w:after="0" w:afterAutospacing="0" w:line="20" w:lineRule="atLeast"/>
        <w:ind w:firstLine="709"/>
        <w:jc w:val="both"/>
        <w:rPr>
          <w:bCs/>
          <w:sz w:val="28"/>
          <w:szCs w:val="28"/>
          <w:lang w:val="kk-KZ"/>
        </w:rPr>
      </w:pPr>
      <w:r w:rsidRPr="00D9545B">
        <w:rPr>
          <w:bCs/>
          <w:sz w:val="28"/>
          <w:szCs w:val="28"/>
          <w:lang w:val="kk-KZ"/>
        </w:rPr>
        <w:t>Зерттелетін ерітіндіні дайындау үшін алынған экстрактың 1 мл көлемі 25 мл өлшемдік колбаға құйылып, оған 2 мл 3 %-дық алюминий хлоридінің спирттік ерітіндісі қосылды. Колбадағы ерітінді көлемі 95 % этанолмен белгіге дейін жеткізіліп, зерттелетін ерітінді (ерітінді А) ретінде пайдаланылды. Салыстырмалы ерітінді ретінде дәл осындай жолмен дайындалған, бірақ алюминий хлориді қосылмаған ерітінді пайдаланылды (салыстырмалы ерітінді A¹).</w:t>
      </w:r>
    </w:p>
    <w:p w14:paraId="53991093" w14:textId="77777777" w:rsidR="00203F47" w:rsidRPr="00D9545B" w:rsidRDefault="00203F47" w:rsidP="00203F47">
      <w:pPr>
        <w:pStyle w:val="ab"/>
        <w:spacing w:before="0" w:beforeAutospacing="0" w:after="0" w:afterAutospacing="0" w:line="20" w:lineRule="atLeast"/>
        <w:ind w:firstLine="709"/>
        <w:jc w:val="both"/>
        <w:rPr>
          <w:bCs/>
          <w:sz w:val="28"/>
          <w:szCs w:val="28"/>
          <w:lang w:val="kk-KZ"/>
        </w:rPr>
      </w:pPr>
      <w:r w:rsidRPr="00D9545B">
        <w:rPr>
          <w:bCs/>
          <w:sz w:val="28"/>
          <w:szCs w:val="28"/>
          <w:lang w:val="kk-KZ"/>
        </w:rPr>
        <w:t>Спектрофотометриялық өлшеу 410 нм толқын ұзындығында, 10 мм кюветада жүргізілді.</w:t>
      </w:r>
    </w:p>
    <w:p w14:paraId="21ADED97" w14:textId="7A079FB7" w:rsidR="00232F78" w:rsidRPr="00D9545B" w:rsidRDefault="00203F47" w:rsidP="00232F78">
      <w:pPr>
        <w:pStyle w:val="ab"/>
        <w:spacing w:before="0" w:beforeAutospacing="0" w:after="0" w:afterAutospacing="0" w:line="20" w:lineRule="atLeast"/>
        <w:ind w:firstLine="709"/>
        <w:jc w:val="both"/>
        <w:rPr>
          <w:bCs/>
          <w:sz w:val="28"/>
          <w:szCs w:val="28"/>
          <w:lang w:val="kk-KZ"/>
        </w:rPr>
      </w:pPr>
      <w:r w:rsidRPr="00D9545B">
        <w:rPr>
          <w:bCs/>
          <w:sz w:val="28"/>
          <w:szCs w:val="28"/>
          <w:lang w:val="kk-KZ"/>
        </w:rPr>
        <w:lastRenderedPageBreak/>
        <w:t>Флавоноидтардың мөлшері кверцетинге қайта есептеп, абсолютті құрғақ затқа шаққанда пайызбен мына формула бойынша есептелді:</w:t>
      </w:r>
    </w:p>
    <w:p w14:paraId="288077E6" w14:textId="77777777" w:rsidR="00232F78" w:rsidRPr="00D9545B" w:rsidRDefault="00232F78" w:rsidP="00232F78">
      <w:pPr>
        <w:pStyle w:val="ab"/>
        <w:spacing w:before="0" w:beforeAutospacing="0" w:after="0" w:afterAutospacing="0" w:line="20" w:lineRule="atLeast"/>
        <w:ind w:firstLine="709"/>
        <w:jc w:val="both"/>
        <w:rPr>
          <w:bCs/>
          <w:sz w:val="36"/>
          <w:szCs w:val="36"/>
          <w:lang w:val="kk-KZ"/>
        </w:rPr>
      </w:pPr>
    </w:p>
    <w:p w14:paraId="63847550" w14:textId="0CFF836B" w:rsidR="00232F78" w:rsidRPr="00D9545B" w:rsidRDefault="00232F78" w:rsidP="00232F78">
      <w:pPr>
        <w:pStyle w:val="ab"/>
        <w:spacing w:before="0" w:beforeAutospacing="0" w:after="0" w:afterAutospacing="0" w:line="20" w:lineRule="atLeast"/>
        <w:ind w:firstLine="709"/>
        <w:jc w:val="center"/>
        <w:rPr>
          <w:bCs/>
          <w:i/>
          <w:sz w:val="28"/>
          <w:szCs w:val="28"/>
          <w:lang w:val="kk-KZ"/>
        </w:rPr>
      </w:pPr>
      <m:oMath>
        <m:r>
          <w:rPr>
            <w:rFonts w:ascii="Cambria Math" w:hAnsi="Cambria Math"/>
            <w:sz w:val="28"/>
            <w:szCs w:val="28"/>
            <w:lang w:val="kk-KZ"/>
          </w:rPr>
          <m:t xml:space="preserve">X </m:t>
        </m:r>
        <m:r>
          <m:rPr>
            <m:sty m:val="p"/>
          </m:rPr>
          <w:rPr>
            <w:rFonts w:ascii="Cambria Math" w:hAnsi="Cambria Math"/>
            <w:sz w:val="28"/>
            <w:szCs w:val="28"/>
            <w:lang w:val="kk-KZ"/>
          </w:rPr>
          <w:softHyphen/>
        </m:r>
        <m:r>
          <w:rPr>
            <w:rFonts w:ascii="Cambria Math" w:hAnsi="Cambria Math"/>
            <w:sz w:val="28"/>
            <w:szCs w:val="28"/>
            <w:lang w:val="kk-KZ"/>
          </w:rPr>
          <m:t xml:space="preserve">= </m:t>
        </m:r>
        <m:f>
          <m:fPr>
            <m:ctrlPr>
              <w:rPr>
                <w:rFonts w:ascii="Cambria Math" w:hAnsi="Cambria Math"/>
                <w:bCs/>
                <w:i/>
                <w:sz w:val="28"/>
                <w:szCs w:val="28"/>
                <w:lang w:val="kk-KZ"/>
              </w:rPr>
            </m:ctrlPr>
          </m:fPr>
          <m:num>
            <m:r>
              <w:rPr>
                <w:rFonts w:ascii="Cambria Math" w:hAnsi="Cambria Math"/>
                <w:sz w:val="28"/>
                <w:szCs w:val="28"/>
                <w:lang w:val="kk-KZ"/>
              </w:rPr>
              <m:t>D x 30 x 25 x 100</m:t>
            </m:r>
          </m:num>
          <m:den>
            <m:r>
              <w:rPr>
                <w:rFonts w:ascii="Cambria Math" w:hAnsi="Cambria Math"/>
                <w:sz w:val="28"/>
                <w:szCs w:val="28"/>
                <w:lang w:val="kk-KZ"/>
              </w:rPr>
              <m:t>300 x m x 1 (100-W)</m:t>
            </m:r>
          </m:den>
        </m:f>
      </m:oMath>
      <w:r w:rsidRPr="00D9545B">
        <w:rPr>
          <w:bCs/>
          <w:i/>
          <w:sz w:val="28"/>
          <w:szCs w:val="28"/>
          <w:lang w:val="kk-KZ"/>
        </w:rPr>
        <w:t xml:space="preserve">, </w:t>
      </w:r>
      <w:r w:rsidRPr="00D9545B">
        <w:rPr>
          <w:bCs/>
          <w:i/>
          <w:sz w:val="28"/>
          <w:szCs w:val="28"/>
          <w:lang w:val="kk-KZ"/>
        </w:rPr>
        <w:tab/>
      </w:r>
      <w:r w:rsidRPr="00D9545B">
        <w:rPr>
          <w:bCs/>
          <w:i/>
          <w:sz w:val="28"/>
          <w:szCs w:val="28"/>
          <w:lang w:val="kk-KZ"/>
        </w:rPr>
        <w:tab/>
      </w:r>
      <w:r w:rsidRPr="00D9545B">
        <w:rPr>
          <w:bCs/>
          <w:i/>
          <w:sz w:val="28"/>
          <w:szCs w:val="28"/>
          <w:lang w:val="kk-KZ"/>
        </w:rPr>
        <w:tab/>
      </w:r>
      <w:r w:rsidRPr="00D9545B">
        <w:rPr>
          <w:bCs/>
          <w:sz w:val="28"/>
          <w:szCs w:val="28"/>
          <w:lang w:val="kk-KZ"/>
        </w:rPr>
        <w:tab/>
        <w:t>(</w:t>
      </w:r>
      <w:r w:rsidR="0078572B" w:rsidRPr="00D9545B">
        <w:rPr>
          <w:bCs/>
          <w:sz w:val="28"/>
          <w:szCs w:val="28"/>
          <w:lang w:val="kk-KZ"/>
        </w:rPr>
        <w:t>7</w:t>
      </w:r>
      <w:r w:rsidRPr="00D9545B">
        <w:rPr>
          <w:bCs/>
          <w:sz w:val="28"/>
          <w:szCs w:val="28"/>
          <w:lang w:val="kk-KZ"/>
        </w:rPr>
        <w:t>)</w:t>
      </w:r>
    </w:p>
    <w:p w14:paraId="6B957831" w14:textId="77777777" w:rsidR="00232F78" w:rsidRPr="00D9545B" w:rsidRDefault="00232F78" w:rsidP="00232F78">
      <w:pPr>
        <w:pStyle w:val="ab"/>
        <w:spacing w:before="0" w:beforeAutospacing="0" w:after="0" w:afterAutospacing="0" w:line="20" w:lineRule="atLeast"/>
        <w:ind w:firstLine="709"/>
        <w:jc w:val="both"/>
        <w:rPr>
          <w:rFonts w:ascii="Cambria Math" w:hAnsi="Cambria Math" w:cs="Cambria Math"/>
          <w:lang w:val="kk-KZ"/>
        </w:rPr>
      </w:pPr>
    </w:p>
    <w:p w14:paraId="6030F2D9" w14:textId="77777777" w:rsidR="00232F78" w:rsidRPr="00D9545B" w:rsidRDefault="00232F78" w:rsidP="00232F78">
      <w:pPr>
        <w:pStyle w:val="ab"/>
        <w:spacing w:before="0" w:beforeAutospacing="0" w:after="0" w:afterAutospacing="0" w:line="20" w:lineRule="atLeast"/>
        <w:ind w:firstLine="567"/>
        <w:jc w:val="both"/>
        <w:rPr>
          <w:bCs/>
          <w:sz w:val="28"/>
          <w:szCs w:val="28"/>
          <w:lang w:val="kk-KZ"/>
        </w:rPr>
      </w:pPr>
      <w:r w:rsidRPr="00D9545B">
        <w:rPr>
          <w:bCs/>
          <w:sz w:val="28"/>
          <w:szCs w:val="28"/>
          <w:lang w:val="kk-KZ"/>
        </w:rPr>
        <w:t xml:space="preserve">мұндағы D – зерттелетін ерітіндінің оптикалық тығыздығы; 300 – 410 нм толқын ұзындығында кверцетин мен алюминий хлориді ерітіндісі түзетін кешеннің меншікті сіңіру көрсеткіші; W – шикізатты кептіру кезіндегі масса жоғалтуы, пайызбен (%); m – алынған шикізаттың массасы, граммен (г). </w:t>
      </w:r>
    </w:p>
    <w:p w14:paraId="197999D5" w14:textId="7155A2E0" w:rsidR="00A03C1B" w:rsidRPr="00D9545B" w:rsidRDefault="00232F78" w:rsidP="00A03C1B">
      <w:pPr>
        <w:widowControl/>
        <w:tabs>
          <w:tab w:val="left" w:pos="709"/>
        </w:tabs>
        <w:autoSpaceDE/>
        <w:autoSpaceDN/>
        <w:ind w:firstLine="567"/>
        <w:jc w:val="both"/>
        <w:rPr>
          <w:i/>
          <w:sz w:val="28"/>
          <w:szCs w:val="28"/>
          <w:lang w:val="kk-KZ" w:eastAsia="ru-RU"/>
        </w:rPr>
      </w:pPr>
      <w:r w:rsidRPr="00D9545B">
        <w:rPr>
          <w:i/>
          <w:sz w:val="28"/>
          <w:szCs w:val="28"/>
          <w:lang w:val="kk-KZ" w:eastAsia="ru-RU"/>
        </w:rPr>
        <w:t>Хроматографиялық талдау әдістері</w:t>
      </w:r>
    </w:p>
    <w:p w14:paraId="3225590B" w14:textId="184D0208" w:rsidR="00BB147E" w:rsidRPr="00D9545B" w:rsidRDefault="00BB147E" w:rsidP="00A03C1B">
      <w:pPr>
        <w:pStyle w:val="a3"/>
        <w:tabs>
          <w:tab w:val="left" w:pos="709"/>
          <w:tab w:val="left" w:pos="851"/>
          <w:tab w:val="left" w:pos="993"/>
          <w:tab w:val="left" w:pos="1134"/>
          <w:tab w:val="left" w:pos="1276"/>
          <w:tab w:val="left" w:pos="8789"/>
        </w:tabs>
        <w:spacing w:line="20" w:lineRule="atLeast"/>
        <w:ind w:left="0" w:right="3" w:firstLine="567"/>
        <w:rPr>
          <w:lang w:val="kk-KZ"/>
        </w:rPr>
      </w:pPr>
      <w:r w:rsidRPr="00D9545B">
        <w:rPr>
          <w:i/>
          <w:lang w:val="kk-KZ"/>
        </w:rPr>
        <w:t>Ж</w:t>
      </w:r>
      <w:r w:rsidR="000F57D7" w:rsidRPr="00D9545B">
        <w:rPr>
          <w:i/>
          <w:lang w:val="kk-KZ"/>
        </w:rPr>
        <w:t>оғары тиімді сұйық хроматография (HPLC)</w:t>
      </w:r>
      <w:r w:rsidRPr="00D9545B">
        <w:rPr>
          <w:i/>
          <w:lang w:val="kk-KZ"/>
        </w:rPr>
        <w:t xml:space="preserve"> әдісі</w:t>
      </w:r>
      <w:r w:rsidR="00345008" w:rsidRPr="00D9545B">
        <w:rPr>
          <w:lang w:val="kk-KZ"/>
        </w:rPr>
        <w:t>.</w:t>
      </w:r>
      <w:r w:rsidR="00345008" w:rsidRPr="00D9545B">
        <w:rPr>
          <w:b/>
          <w:spacing w:val="1"/>
          <w:lang w:val="kk-KZ"/>
        </w:rPr>
        <w:t xml:space="preserve"> </w:t>
      </w:r>
      <w:r w:rsidRPr="00D9545B">
        <w:rPr>
          <w:lang w:val="kk-KZ"/>
        </w:rPr>
        <w:t>Хроматографиялық зерттеу Agilent Technologies компаниясының (Калифорния, АҚШ) Agilent Technologies 1100 Series сұйықтықтық хроматографында жүргізілді. Фенолды қосылыстарды бөлу үшін ZORBAX Eclipse XDB-C18 колонкасы қолданылды (2,1×50 мм), ол 1,8 мкм көлеміндегі октодецилсилильді полимер бөлшектерімен толтырылған. Зерттеу барысында қозғалмалы фазаның жылдамдығы 0,2 мл/мин, жұмыс қысымы 175–200 кПа, колонкалық термостат температурасы 30 °C болды. Сынама көлемі 2 мкл құрады. Хроматографтау градиентті режимде жүргізілді: бастапқы кезеңде метанол мен 0,2% құмырсқа қышқылы ерітіндісінің арақатынасы 10:90 болды, ал 36-шы минуттан бастап толығымен екінші элюентке (қышқылды) ауыстырылды.</w:t>
      </w:r>
    </w:p>
    <w:p w14:paraId="5DD5C2ED" w14:textId="77777777" w:rsidR="00BB147E" w:rsidRPr="00D9545B" w:rsidRDefault="00BB147E" w:rsidP="005D3554">
      <w:pPr>
        <w:pStyle w:val="a3"/>
        <w:tabs>
          <w:tab w:val="left" w:pos="709"/>
          <w:tab w:val="left" w:pos="851"/>
          <w:tab w:val="left" w:pos="993"/>
          <w:tab w:val="left" w:pos="1134"/>
          <w:tab w:val="left" w:pos="1276"/>
          <w:tab w:val="left" w:pos="8789"/>
        </w:tabs>
        <w:spacing w:line="20" w:lineRule="atLeast"/>
        <w:ind w:left="0" w:right="3" w:firstLine="567"/>
        <w:rPr>
          <w:lang w:val="kk-KZ"/>
        </w:rPr>
      </w:pPr>
      <w:r w:rsidRPr="00D9545B">
        <w:rPr>
          <w:lang w:val="kk-KZ"/>
        </w:rPr>
        <w:t>Детектирлеу 200–550 нм диапазонында, әрбір пик үшін жеке спектр алу арқылы орындалды; негізгі бақылау толқын ұзындықтары 254, 334, 350, 410, 450 және 550 нм. Зерттеу нәтижелері Chem Station бағдарламалық қамтамасыздандыруы арқылы өңделді. Фенолды қосылыстардың мөлшері сыртқы стандартпен салыстыру арқылы анықталды.</w:t>
      </w:r>
    </w:p>
    <w:p w14:paraId="608BD4AB" w14:textId="6D480335" w:rsidR="00BB147E" w:rsidRPr="00D9545B" w:rsidRDefault="00BB147E" w:rsidP="005D3554">
      <w:pPr>
        <w:pStyle w:val="ab"/>
        <w:tabs>
          <w:tab w:val="left" w:pos="851"/>
        </w:tabs>
        <w:spacing w:before="0" w:beforeAutospacing="0" w:after="0" w:afterAutospacing="0" w:line="20" w:lineRule="atLeast"/>
        <w:ind w:firstLine="709"/>
        <w:jc w:val="both"/>
        <w:rPr>
          <w:iCs/>
          <w:sz w:val="28"/>
          <w:szCs w:val="28"/>
          <w:lang w:val="kk-KZ"/>
        </w:rPr>
      </w:pPr>
      <w:r w:rsidRPr="00D9545B">
        <w:rPr>
          <w:iCs/>
          <w:sz w:val="28"/>
          <w:szCs w:val="28"/>
          <w:lang w:val="kk-KZ"/>
        </w:rPr>
        <w:t>Э</w:t>
      </w:r>
      <w:r w:rsidRPr="00D9545B">
        <w:rPr>
          <w:bCs/>
          <w:iCs/>
          <w:sz w:val="28"/>
          <w:szCs w:val="28"/>
          <w:lang w:val="kk-KZ"/>
        </w:rPr>
        <w:t>кстракциялау</w:t>
      </w:r>
      <w:r w:rsidRPr="00D9545B">
        <w:rPr>
          <w:iCs/>
          <w:sz w:val="28"/>
          <w:szCs w:val="28"/>
          <w:lang w:val="kk-KZ"/>
        </w:rPr>
        <w:t xml:space="preserve"> 50 мл көлеміндегі шыны флакондарда жүргізілді. Әрбір үлгіде 5 г ұнтақталған өсімдік материалы мен 50 мл экстрагент қолданылды. Экстракция </w:t>
      </w:r>
      <w:r w:rsidRPr="00D9545B">
        <w:rPr>
          <w:bCs/>
          <w:iCs/>
          <w:sz w:val="28"/>
          <w:szCs w:val="28"/>
          <w:lang w:val="kk-KZ"/>
        </w:rPr>
        <w:t>ультрадыбыстық әдіспен</w:t>
      </w:r>
      <w:r w:rsidRPr="00D9545B">
        <w:rPr>
          <w:iCs/>
          <w:sz w:val="28"/>
          <w:szCs w:val="28"/>
          <w:lang w:val="kk-KZ"/>
        </w:rPr>
        <w:t xml:space="preserve"> бөлме температурасында 30 минут бойы жүзеге асырылды. Процестен кейін флакондар </w:t>
      </w:r>
      <w:r w:rsidRPr="00D9545B">
        <w:rPr>
          <w:bCs/>
          <w:iCs/>
          <w:sz w:val="28"/>
          <w:szCs w:val="28"/>
          <w:lang w:val="kk-KZ"/>
        </w:rPr>
        <w:t>1500 айн/мин жылдамдықта центрифугаланды</w:t>
      </w:r>
      <w:r w:rsidRPr="00D9545B">
        <w:rPr>
          <w:iCs/>
          <w:sz w:val="28"/>
          <w:szCs w:val="28"/>
          <w:lang w:val="kk-KZ"/>
        </w:rPr>
        <w:t xml:space="preserve">, алынған супернатант </w:t>
      </w:r>
      <w:r w:rsidRPr="00D9545B">
        <w:rPr>
          <w:bCs/>
          <w:iCs/>
          <w:sz w:val="28"/>
          <w:szCs w:val="28"/>
          <w:lang w:val="kk-KZ"/>
        </w:rPr>
        <w:t>фильтр қағазы арқылы сүзіліп</w:t>
      </w:r>
      <w:r w:rsidRPr="00D9545B">
        <w:rPr>
          <w:iCs/>
          <w:sz w:val="28"/>
          <w:szCs w:val="28"/>
          <w:lang w:val="kk-KZ"/>
        </w:rPr>
        <w:t xml:space="preserve">, </w:t>
      </w:r>
      <w:r w:rsidRPr="00D9545B">
        <w:rPr>
          <w:bCs/>
          <w:iCs/>
          <w:sz w:val="28"/>
          <w:szCs w:val="28"/>
          <w:lang w:val="kk-KZ"/>
        </w:rPr>
        <w:t>45 °C температурада құрғатылды</w:t>
      </w:r>
      <w:r w:rsidRPr="00D9545B">
        <w:rPr>
          <w:iCs/>
          <w:sz w:val="28"/>
          <w:szCs w:val="28"/>
          <w:lang w:val="kk-KZ"/>
        </w:rPr>
        <w:t>.</w:t>
      </w:r>
    </w:p>
    <w:p w14:paraId="6F6A8094" w14:textId="77777777" w:rsidR="00BB147E" w:rsidRPr="00D9545B" w:rsidRDefault="00BB147E" w:rsidP="005D3554">
      <w:pPr>
        <w:pStyle w:val="ab"/>
        <w:tabs>
          <w:tab w:val="left" w:pos="851"/>
        </w:tabs>
        <w:spacing w:before="0" w:beforeAutospacing="0" w:after="0" w:afterAutospacing="0" w:line="20" w:lineRule="atLeast"/>
        <w:ind w:firstLine="709"/>
        <w:jc w:val="both"/>
        <w:rPr>
          <w:iCs/>
          <w:sz w:val="28"/>
          <w:szCs w:val="28"/>
          <w:lang w:val="kk-KZ"/>
        </w:rPr>
      </w:pPr>
      <w:r w:rsidRPr="00D9545B">
        <w:rPr>
          <w:iCs/>
          <w:sz w:val="28"/>
          <w:szCs w:val="28"/>
          <w:lang w:val="kk-KZ"/>
        </w:rPr>
        <w:t xml:space="preserve">Үш түрлі экстракт бірдей әдістеме бойынша дайындалды: </w:t>
      </w:r>
      <w:r w:rsidRPr="00D9545B">
        <w:rPr>
          <w:bCs/>
          <w:iCs/>
          <w:sz w:val="28"/>
          <w:szCs w:val="28"/>
          <w:lang w:val="kk-KZ"/>
        </w:rPr>
        <w:t>99% этанол, тазартылған су және этанол мен судың 50:50 қоспасы</w:t>
      </w:r>
      <w:r w:rsidRPr="00D9545B">
        <w:rPr>
          <w:iCs/>
          <w:sz w:val="28"/>
          <w:szCs w:val="28"/>
          <w:lang w:val="kk-KZ"/>
        </w:rPr>
        <w:t xml:space="preserve">. Бұл әртүрлі полярлы қосылыстарды тиімді алу үшін таңдалды. Алынған </w:t>
      </w:r>
      <w:r w:rsidRPr="00D9545B">
        <w:rPr>
          <w:bCs/>
          <w:iCs/>
          <w:sz w:val="28"/>
          <w:szCs w:val="28"/>
          <w:lang w:val="kk-KZ"/>
        </w:rPr>
        <w:t>құрғақ қалдықтар</w:t>
      </w:r>
      <w:r w:rsidRPr="00D9545B">
        <w:rPr>
          <w:iCs/>
          <w:sz w:val="28"/>
          <w:szCs w:val="28"/>
          <w:lang w:val="kk-KZ"/>
        </w:rPr>
        <w:t xml:space="preserve"> герметикалық ыдыстарда тоңазытқышта сақталып, </w:t>
      </w:r>
      <w:r w:rsidRPr="00D9545B">
        <w:rPr>
          <w:bCs/>
          <w:iCs/>
          <w:sz w:val="28"/>
          <w:szCs w:val="28"/>
          <w:lang w:val="kk-KZ"/>
        </w:rPr>
        <w:t>екі аптадан аспайтын мерзімде</w:t>
      </w:r>
      <w:r w:rsidRPr="00D9545B">
        <w:rPr>
          <w:iCs/>
          <w:sz w:val="28"/>
          <w:szCs w:val="28"/>
          <w:lang w:val="kk-KZ"/>
        </w:rPr>
        <w:t xml:space="preserve"> талдауға жіберілді.</w:t>
      </w:r>
    </w:p>
    <w:p w14:paraId="72A3D0B9" w14:textId="44F31CEB" w:rsidR="00121454" w:rsidRPr="00D9545B" w:rsidRDefault="00BB147E" w:rsidP="005D3554">
      <w:pPr>
        <w:pStyle w:val="ab"/>
        <w:tabs>
          <w:tab w:val="left" w:pos="851"/>
        </w:tabs>
        <w:spacing w:before="0" w:beforeAutospacing="0" w:after="0" w:afterAutospacing="0" w:line="20" w:lineRule="atLeast"/>
        <w:ind w:firstLine="709"/>
        <w:jc w:val="both"/>
        <w:rPr>
          <w:iCs/>
          <w:sz w:val="28"/>
          <w:szCs w:val="28"/>
          <w:lang w:val="kk-KZ"/>
        </w:rPr>
      </w:pPr>
      <w:r w:rsidRPr="00D9545B">
        <w:rPr>
          <w:iCs/>
          <w:sz w:val="28"/>
          <w:szCs w:val="28"/>
          <w:lang w:val="kk-KZ"/>
        </w:rPr>
        <w:t xml:space="preserve">HPLC-MS талдауы үшін құрғақ экстракттар </w:t>
      </w:r>
      <w:r w:rsidRPr="00D9545B">
        <w:rPr>
          <w:bCs/>
          <w:iCs/>
          <w:sz w:val="28"/>
          <w:szCs w:val="28"/>
          <w:lang w:val="kk-KZ"/>
        </w:rPr>
        <w:t>бастапқы еріткіштерде</w:t>
      </w:r>
      <w:r w:rsidRPr="00D9545B">
        <w:rPr>
          <w:iCs/>
          <w:sz w:val="28"/>
          <w:szCs w:val="28"/>
          <w:lang w:val="kk-KZ"/>
        </w:rPr>
        <w:t xml:space="preserve"> 10 мг/мл концентрацияда қайта ерітілді. Биоактивтік зерттеулер жүргізу мақсатында этанол:су (50:50) экстрактының </w:t>
      </w:r>
      <w:r w:rsidRPr="00D9545B">
        <w:rPr>
          <w:bCs/>
          <w:iCs/>
          <w:sz w:val="28"/>
          <w:szCs w:val="28"/>
          <w:lang w:val="kk-KZ"/>
        </w:rPr>
        <w:t>1 г</w:t>
      </w:r>
      <w:r w:rsidRPr="00D9545B">
        <w:rPr>
          <w:iCs/>
          <w:sz w:val="28"/>
          <w:szCs w:val="28"/>
          <w:lang w:val="kk-KZ"/>
        </w:rPr>
        <w:t xml:space="preserve"> мөлшері </w:t>
      </w:r>
      <w:r w:rsidR="000F57D7" w:rsidRPr="00D9545B">
        <w:rPr>
          <w:bCs/>
          <w:iCs/>
          <w:sz w:val="28"/>
          <w:szCs w:val="28"/>
          <w:lang w:val="kk-KZ"/>
        </w:rPr>
        <w:t>100% диметилсульфоксидте (ДМСО</w:t>
      </w:r>
      <w:r w:rsidRPr="00D9545B">
        <w:rPr>
          <w:bCs/>
          <w:iCs/>
          <w:sz w:val="28"/>
          <w:szCs w:val="28"/>
          <w:lang w:val="kk-KZ"/>
        </w:rPr>
        <w:t>)</w:t>
      </w:r>
      <w:r w:rsidRPr="00D9545B">
        <w:rPr>
          <w:iCs/>
          <w:sz w:val="28"/>
          <w:szCs w:val="28"/>
          <w:lang w:val="kk-KZ"/>
        </w:rPr>
        <w:t xml:space="preserve"> ерітіліп, </w:t>
      </w:r>
      <w:r w:rsidRPr="00D9545B">
        <w:rPr>
          <w:bCs/>
          <w:iCs/>
          <w:sz w:val="28"/>
          <w:szCs w:val="28"/>
          <w:lang w:val="kk-KZ"/>
        </w:rPr>
        <w:t>100 мг/мл концентрациядағы жұмыс ерітіндісі</w:t>
      </w:r>
      <w:r w:rsidRPr="00D9545B">
        <w:rPr>
          <w:iCs/>
          <w:sz w:val="28"/>
          <w:szCs w:val="28"/>
          <w:lang w:val="kk-KZ"/>
        </w:rPr>
        <w:t xml:space="preserve"> дайындалды.</w:t>
      </w:r>
    </w:p>
    <w:p w14:paraId="49CD323A" w14:textId="48C5AC3D" w:rsidR="00100957" w:rsidRPr="00D9545B" w:rsidRDefault="000F57D7" w:rsidP="005D3554">
      <w:pPr>
        <w:pStyle w:val="1"/>
        <w:tabs>
          <w:tab w:val="left" w:pos="284"/>
          <w:tab w:val="left" w:pos="426"/>
          <w:tab w:val="left" w:pos="709"/>
          <w:tab w:val="left" w:pos="851"/>
          <w:tab w:val="left" w:pos="1134"/>
          <w:tab w:val="left" w:pos="1276"/>
          <w:tab w:val="left" w:pos="2031"/>
          <w:tab w:val="left" w:pos="8789"/>
        </w:tabs>
        <w:spacing w:before="3" w:line="20" w:lineRule="atLeast"/>
        <w:ind w:left="0" w:right="3" w:firstLine="709"/>
        <w:rPr>
          <w:b w:val="0"/>
          <w:bCs w:val="0"/>
          <w:i/>
          <w:iCs/>
          <w:lang w:val="kk-KZ"/>
        </w:rPr>
      </w:pPr>
      <w:r w:rsidRPr="00D9545B">
        <w:rPr>
          <w:rStyle w:val="af4"/>
          <w:i/>
          <w:lang w:val="kk-KZ"/>
        </w:rPr>
        <w:t>Жоғары тиімді сұйықтықтық хроматография-электроспрей ионизациясы-квадрупольды масс-спектрометрия (</w:t>
      </w:r>
      <w:r w:rsidR="00BB147E" w:rsidRPr="00D9545B">
        <w:rPr>
          <w:rStyle w:val="af4"/>
          <w:i/>
          <w:lang w:val="kk-KZ"/>
        </w:rPr>
        <w:t>HPLC-MS-ESI-QTOF-MS/MS</w:t>
      </w:r>
      <w:r w:rsidRPr="00D9545B">
        <w:rPr>
          <w:rStyle w:val="af4"/>
          <w:i/>
          <w:lang w:val="kk-KZ"/>
        </w:rPr>
        <w:t>)</w:t>
      </w:r>
      <w:r w:rsidR="00BB147E" w:rsidRPr="00D9545B">
        <w:rPr>
          <w:b w:val="0"/>
          <w:i/>
          <w:lang w:val="kk-KZ"/>
        </w:rPr>
        <w:t xml:space="preserve"> </w:t>
      </w:r>
      <w:r w:rsidR="00BB147E" w:rsidRPr="00D9545B">
        <w:rPr>
          <w:b w:val="0"/>
          <w:i/>
          <w:lang w:val="kk-KZ"/>
        </w:rPr>
        <w:lastRenderedPageBreak/>
        <w:t xml:space="preserve">экстракцияланған өсімдік материалдарының </w:t>
      </w:r>
      <w:r w:rsidR="00BB147E" w:rsidRPr="00D9545B">
        <w:rPr>
          <w:rStyle w:val="af4"/>
          <w:i/>
          <w:lang w:val="kk-KZ"/>
        </w:rPr>
        <w:t>фингерпринтін</w:t>
      </w:r>
      <w:r w:rsidR="00BB147E" w:rsidRPr="00D9545B">
        <w:rPr>
          <w:b w:val="0"/>
          <w:i/>
          <w:lang w:val="kk-KZ"/>
        </w:rPr>
        <w:t xml:space="preserve"> (қолтаңбасын) алу әдісі</w:t>
      </w:r>
    </w:p>
    <w:p w14:paraId="19159613" w14:textId="77777777"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lang w:val="kk-KZ"/>
        </w:rPr>
      </w:pPr>
      <w:r w:rsidRPr="00D9545B">
        <w:rPr>
          <w:b w:val="0"/>
          <w:lang w:val="kk-KZ"/>
        </w:rPr>
        <w:t>Сапалық талдау зерттелген үлгілерді Agilent Technologies (Санта-Клара, Калифорния, АҚШ) компаниясының HPLC-ESI-QTOF-MS/MS аналитикалық платформасында жүргізілді. Бұл жүйе 1200 Series жоғары тиімді сұйық хроматографынан (бинарлық насос, автосампер, дегассер, УФ-детектор және термостатпен жабдықталған) және G6530B масс-детекторынан тұрады. Масс-детектор Jet Stream ионизация көзімен және қалпына келтіру қоспасын инъекциялау үшін төмен ағынды насоспен жабдықталған.</w:t>
      </w:r>
    </w:p>
    <w:p w14:paraId="6C2B28F2" w14:textId="11048426"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lang w:val="kk-KZ"/>
        </w:rPr>
      </w:pPr>
      <w:r w:rsidRPr="00D9545B">
        <w:rPr>
          <w:b w:val="0"/>
          <w:lang w:val="kk-KZ"/>
        </w:rPr>
        <w:t xml:space="preserve">Хроматографиялық жағдайлар үшін температура 20 °C, ағын жылдамдығы 0,2 мL/мин, инъекция көлемі 10 мкл және ацетонитрилдің 0,1% </w:t>
      </w:r>
      <w:r w:rsidR="00211828" w:rsidRPr="00D9545B">
        <w:rPr>
          <w:b w:val="0"/>
          <w:lang w:val="kk-KZ"/>
        </w:rPr>
        <w:t>құмырсқа</w:t>
      </w:r>
      <w:r w:rsidRPr="00D9545B">
        <w:rPr>
          <w:b w:val="0"/>
          <w:lang w:val="kk-KZ"/>
        </w:rPr>
        <w:t xml:space="preserve"> қышқылы бар ерітіндісінен градиенттік элюция қолданылды. Элюцияның бағдарламасы: 45 минутта 60% B, 46 минутта 95% B, 55 минутта 95% B. Хроматографиялық бөліну RP-18 Zorbax Eclipse Plus (150 мм x 2,1 мм, </w:t>
      </w:r>
      <w:r w:rsidR="00211828" w:rsidRPr="00D9545B">
        <w:rPr>
          <w:b w:val="0"/>
          <w:lang w:val="kk-KZ"/>
        </w:rPr>
        <w:t>саңылау</w:t>
      </w:r>
      <w:r w:rsidRPr="00D9545B">
        <w:rPr>
          <w:b w:val="0"/>
          <w:lang w:val="kk-KZ"/>
        </w:rPr>
        <w:t xml:space="preserve"> өлшемі 3,5 мкм) колонкасында орындалды.</w:t>
      </w:r>
    </w:p>
    <w:p w14:paraId="4ECEC825" w14:textId="42229892"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rPr>
      </w:pPr>
      <w:r w:rsidRPr="00D9545B">
        <w:rPr>
          <w:b w:val="0"/>
        </w:rPr>
        <w:t xml:space="preserve">Масс-спектрометр </w:t>
      </w:r>
      <w:proofErr w:type="spellStart"/>
      <w:r w:rsidRPr="00D9545B">
        <w:rPr>
          <w:b w:val="0"/>
        </w:rPr>
        <w:t>екі</w:t>
      </w:r>
      <w:proofErr w:type="spellEnd"/>
      <w:r w:rsidRPr="00D9545B">
        <w:rPr>
          <w:b w:val="0"/>
        </w:rPr>
        <w:t xml:space="preserve"> ионизация </w:t>
      </w:r>
      <w:proofErr w:type="spellStart"/>
      <w:r w:rsidRPr="00D9545B">
        <w:rPr>
          <w:b w:val="0"/>
        </w:rPr>
        <w:t>режимінде</w:t>
      </w:r>
      <w:proofErr w:type="spellEnd"/>
      <w:r w:rsidRPr="00D9545B">
        <w:rPr>
          <w:b w:val="0"/>
        </w:rPr>
        <w:t xml:space="preserve"> (</w:t>
      </w:r>
      <w:proofErr w:type="spellStart"/>
      <w:r w:rsidRPr="00D9545B">
        <w:rPr>
          <w:b w:val="0"/>
        </w:rPr>
        <w:t>позитивті</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негативті</w:t>
      </w:r>
      <w:proofErr w:type="spellEnd"/>
      <w:r w:rsidRPr="00D9545B">
        <w:rPr>
          <w:b w:val="0"/>
        </w:rPr>
        <w:t xml:space="preserve">) </w:t>
      </w:r>
      <w:proofErr w:type="spellStart"/>
      <w:r w:rsidRPr="00D9545B">
        <w:rPr>
          <w:b w:val="0"/>
        </w:rPr>
        <w:t>жұмыс</w:t>
      </w:r>
      <w:proofErr w:type="spellEnd"/>
      <w:r w:rsidRPr="00D9545B">
        <w:rPr>
          <w:b w:val="0"/>
        </w:rPr>
        <w:t xml:space="preserve"> </w:t>
      </w:r>
      <w:proofErr w:type="spellStart"/>
      <w:r w:rsidRPr="00D9545B">
        <w:rPr>
          <w:b w:val="0"/>
        </w:rPr>
        <w:t>істеді</w:t>
      </w:r>
      <w:proofErr w:type="spellEnd"/>
      <w:r w:rsidRPr="00D9545B">
        <w:rPr>
          <w:b w:val="0"/>
        </w:rPr>
        <w:t xml:space="preserve">. </w:t>
      </w:r>
      <w:proofErr w:type="spellStart"/>
      <w:r w:rsidRPr="00D9545B">
        <w:rPr>
          <w:b w:val="0"/>
        </w:rPr>
        <w:t>Қабылдағыштың</w:t>
      </w:r>
      <w:proofErr w:type="spellEnd"/>
      <w:r w:rsidRPr="00D9545B">
        <w:rPr>
          <w:b w:val="0"/>
        </w:rPr>
        <w:t xml:space="preserve"> </w:t>
      </w:r>
      <w:proofErr w:type="spellStart"/>
      <w:r w:rsidRPr="00D9545B">
        <w:rPr>
          <w:b w:val="0"/>
        </w:rPr>
        <w:t>капиллярлық</w:t>
      </w:r>
      <w:proofErr w:type="spellEnd"/>
      <w:r w:rsidRPr="00D9545B">
        <w:rPr>
          <w:b w:val="0"/>
        </w:rPr>
        <w:t xml:space="preserve"> </w:t>
      </w:r>
      <w:proofErr w:type="spellStart"/>
      <w:r w:rsidRPr="00D9545B">
        <w:rPr>
          <w:b w:val="0"/>
        </w:rPr>
        <w:t>кернеуі</w:t>
      </w:r>
      <w:proofErr w:type="spellEnd"/>
      <w:r w:rsidRPr="00D9545B">
        <w:rPr>
          <w:b w:val="0"/>
        </w:rPr>
        <w:t xml:space="preserve"> 3000 В, </w:t>
      </w:r>
      <w:r w:rsidR="00211828" w:rsidRPr="00D9545B">
        <w:rPr>
          <w:b w:val="0"/>
          <w:lang w:val="kk-KZ"/>
        </w:rPr>
        <w:t>қондырма</w:t>
      </w:r>
      <w:proofErr w:type="spellStart"/>
      <w:r w:rsidRPr="00D9545B">
        <w:rPr>
          <w:b w:val="0"/>
        </w:rPr>
        <w:t>ның</w:t>
      </w:r>
      <w:proofErr w:type="spellEnd"/>
      <w:r w:rsidRPr="00D9545B">
        <w:rPr>
          <w:b w:val="0"/>
        </w:rPr>
        <w:t xml:space="preserve"> </w:t>
      </w:r>
      <w:proofErr w:type="spellStart"/>
      <w:r w:rsidRPr="00D9545B">
        <w:rPr>
          <w:b w:val="0"/>
        </w:rPr>
        <w:t>кернеуі</w:t>
      </w:r>
      <w:proofErr w:type="spellEnd"/>
      <w:r w:rsidRPr="00D9545B">
        <w:rPr>
          <w:b w:val="0"/>
        </w:rPr>
        <w:t xml:space="preserve"> 1000 В, </w:t>
      </w:r>
      <w:proofErr w:type="spellStart"/>
      <w:r w:rsidRPr="00D9545B">
        <w:rPr>
          <w:b w:val="0"/>
        </w:rPr>
        <w:t>фрагментатордың</w:t>
      </w:r>
      <w:proofErr w:type="spellEnd"/>
      <w:r w:rsidRPr="00D9545B">
        <w:rPr>
          <w:b w:val="0"/>
        </w:rPr>
        <w:t xml:space="preserve"> </w:t>
      </w:r>
      <w:proofErr w:type="spellStart"/>
      <w:r w:rsidRPr="00D9545B">
        <w:rPr>
          <w:b w:val="0"/>
        </w:rPr>
        <w:t>кернеуі</w:t>
      </w:r>
      <w:proofErr w:type="spellEnd"/>
      <w:r w:rsidRPr="00D9545B">
        <w:rPr>
          <w:b w:val="0"/>
        </w:rPr>
        <w:t xml:space="preserve"> 110 В, </w:t>
      </w:r>
      <w:proofErr w:type="spellStart"/>
      <w:r w:rsidRPr="00D9545B">
        <w:rPr>
          <w:b w:val="0"/>
        </w:rPr>
        <w:t>скиммердің</w:t>
      </w:r>
      <w:proofErr w:type="spellEnd"/>
      <w:r w:rsidRPr="00D9545B">
        <w:rPr>
          <w:b w:val="0"/>
        </w:rPr>
        <w:t xml:space="preserve"> </w:t>
      </w:r>
      <w:proofErr w:type="spellStart"/>
      <w:r w:rsidRPr="00D9545B">
        <w:rPr>
          <w:b w:val="0"/>
        </w:rPr>
        <w:t>кернеуі</w:t>
      </w:r>
      <w:proofErr w:type="spellEnd"/>
      <w:r w:rsidRPr="00D9545B">
        <w:rPr>
          <w:b w:val="0"/>
        </w:rPr>
        <w:t xml:space="preserve"> 65 В </w:t>
      </w:r>
      <w:proofErr w:type="spellStart"/>
      <w:r w:rsidRPr="00D9545B">
        <w:rPr>
          <w:b w:val="0"/>
        </w:rPr>
        <w:t>болды</w:t>
      </w:r>
      <w:proofErr w:type="spellEnd"/>
      <w:r w:rsidRPr="00D9545B">
        <w:rPr>
          <w:b w:val="0"/>
        </w:rPr>
        <w:t xml:space="preserve">. </w:t>
      </w:r>
      <w:proofErr w:type="spellStart"/>
      <w:r w:rsidRPr="00D9545B">
        <w:rPr>
          <w:b w:val="0"/>
        </w:rPr>
        <w:t>Газдардың</w:t>
      </w:r>
      <w:proofErr w:type="spellEnd"/>
      <w:r w:rsidRPr="00D9545B">
        <w:rPr>
          <w:b w:val="0"/>
        </w:rPr>
        <w:t xml:space="preserve"> </w:t>
      </w:r>
      <w:proofErr w:type="spellStart"/>
      <w:r w:rsidRPr="00D9545B">
        <w:rPr>
          <w:b w:val="0"/>
        </w:rPr>
        <w:t>температурасы</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қорғаушы</w:t>
      </w:r>
      <w:proofErr w:type="spellEnd"/>
      <w:r w:rsidRPr="00D9545B">
        <w:rPr>
          <w:b w:val="0"/>
        </w:rPr>
        <w:t xml:space="preserve"> </w:t>
      </w:r>
      <w:proofErr w:type="spellStart"/>
      <w:r w:rsidRPr="00D9545B">
        <w:rPr>
          <w:b w:val="0"/>
        </w:rPr>
        <w:t>газдардың</w:t>
      </w:r>
      <w:proofErr w:type="spellEnd"/>
      <w:r w:rsidRPr="00D9545B">
        <w:rPr>
          <w:b w:val="0"/>
        </w:rPr>
        <w:t xml:space="preserve"> </w:t>
      </w:r>
      <w:proofErr w:type="spellStart"/>
      <w:r w:rsidRPr="00D9545B">
        <w:rPr>
          <w:b w:val="0"/>
        </w:rPr>
        <w:t>температурасы</w:t>
      </w:r>
      <w:proofErr w:type="spellEnd"/>
      <w:r w:rsidRPr="00D9545B">
        <w:rPr>
          <w:b w:val="0"/>
        </w:rPr>
        <w:t xml:space="preserve"> </w:t>
      </w:r>
      <w:proofErr w:type="spellStart"/>
      <w:r w:rsidRPr="00D9545B">
        <w:rPr>
          <w:b w:val="0"/>
        </w:rPr>
        <w:t>сәйкесінше</w:t>
      </w:r>
      <w:proofErr w:type="spellEnd"/>
      <w:r w:rsidRPr="00D9545B">
        <w:rPr>
          <w:b w:val="0"/>
        </w:rPr>
        <w:t xml:space="preserve"> 275°С </w:t>
      </w:r>
      <w:proofErr w:type="spellStart"/>
      <w:r w:rsidRPr="00D9545B">
        <w:rPr>
          <w:b w:val="0"/>
        </w:rPr>
        <w:t>және</w:t>
      </w:r>
      <w:proofErr w:type="spellEnd"/>
      <w:r w:rsidRPr="00D9545B">
        <w:rPr>
          <w:b w:val="0"/>
        </w:rPr>
        <w:t xml:space="preserve"> 325°С </w:t>
      </w:r>
      <w:proofErr w:type="spellStart"/>
      <w:r w:rsidRPr="00D9545B">
        <w:rPr>
          <w:b w:val="0"/>
        </w:rPr>
        <w:t>орнатылды</w:t>
      </w:r>
      <w:proofErr w:type="spellEnd"/>
      <w:r w:rsidRPr="00D9545B">
        <w:rPr>
          <w:b w:val="0"/>
        </w:rPr>
        <w:t xml:space="preserve">. </w:t>
      </w:r>
      <w:proofErr w:type="spellStart"/>
      <w:r w:rsidRPr="00D9545B">
        <w:rPr>
          <w:b w:val="0"/>
        </w:rPr>
        <w:t>Газдардың</w:t>
      </w:r>
      <w:proofErr w:type="spellEnd"/>
      <w:r w:rsidRPr="00D9545B">
        <w:rPr>
          <w:b w:val="0"/>
        </w:rPr>
        <w:t xml:space="preserve"> </w:t>
      </w:r>
      <w:proofErr w:type="spellStart"/>
      <w:r w:rsidRPr="00D9545B">
        <w:rPr>
          <w:b w:val="0"/>
        </w:rPr>
        <w:t>шығыны</w:t>
      </w:r>
      <w:proofErr w:type="spellEnd"/>
      <w:r w:rsidRPr="00D9545B">
        <w:rPr>
          <w:b w:val="0"/>
        </w:rPr>
        <w:t xml:space="preserve"> 12 л/мин </w:t>
      </w:r>
      <w:proofErr w:type="spellStart"/>
      <w:r w:rsidRPr="00D9545B">
        <w:rPr>
          <w:b w:val="0"/>
        </w:rPr>
        <w:t>және</w:t>
      </w:r>
      <w:proofErr w:type="spellEnd"/>
      <w:r w:rsidRPr="00D9545B">
        <w:rPr>
          <w:b w:val="0"/>
        </w:rPr>
        <w:t xml:space="preserve"> небулайзер </w:t>
      </w:r>
      <w:proofErr w:type="spellStart"/>
      <w:r w:rsidRPr="00D9545B">
        <w:rPr>
          <w:b w:val="0"/>
        </w:rPr>
        <w:t>үшін</w:t>
      </w:r>
      <w:proofErr w:type="spellEnd"/>
      <w:r w:rsidRPr="00D9545B">
        <w:rPr>
          <w:b w:val="0"/>
        </w:rPr>
        <w:t xml:space="preserve"> 35 </w:t>
      </w:r>
      <w:proofErr w:type="spellStart"/>
      <w:r w:rsidRPr="00D9545B">
        <w:rPr>
          <w:b w:val="0"/>
        </w:rPr>
        <w:t>psig</w:t>
      </w:r>
      <w:proofErr w:type="spellEnd"/>
      <w:r w:rsidRPr="00D9545B">
        <w:rPr>
          <w:b w:val="0"/>
        </w:rPr>
        <w:t xml:space="preserve"> </w:t>
      </w:r>
      <w:proofErr w:type="spellStart"/>
      <w:r w:rsidRPr="00D9545B">
        <w:rPr>
          <w:b w:val="0"/>
        </w:rPr>
        <w:t>қысымда</w:t>
      </w:r>
      <w:proofErr w:type="spellEnd"/>
      <w:r w:rsidRPr="00D9545B">
        <w:rPr>
          <w:b w:val="0"/>
        </w:rPr>
        <w:t xml:space="preserve"> </w:t>
      </w:r>
      <w:proofErr w:type="spellStart"/>
      <w:r w:rsidRPr="00D9545B">
        <w:rPr>
          <w:b w:val="0"/>
        </w:rPr>
        <w:t>болды</w:t>
      </w:r>
      <w:proofErr w:type="spellEnd"/>
      <w:r w:rsidRPr="00D9545B">
        <w:rPr>
          <w:b w:val="0"/>
        </w:rPr>
        <w:t xml:space="preserve">. </w:t>
      </w:r>
      <w:proofErr w:type="spellStart"/>
      <w:r w:rsidRPr="00D9545B">
        <w:rPr>
          <w:b w:val="0"/>
        </w:rPr>
        <w:t>Қақтығыстардың</w:t>
      </w:r>
      <w:proofErr w:type="spellEnd"/>
      <w:r w:rsidRPr="00D9545B">
        <w:rPr>
          <w:b w:val="0"/>
        </w:rPr>
        <w:t xml:space="preserve"> </w:t>
      </w:r>
      <w:proofErr w:type="spellStart"/>
      <w:r w:rsidRPr="00D9545B">
        <w:rPr>
          <w:b w:val="0"/>
        </w:rPr>
        <w:t>энергиясы</w:t>
      </w:r>
      <w:proofErr w:type="spellEnd"/>
      <w:r w:rsidRPr="00D9545B">
        <w:rPr>
          <w:b w:val="0"/>
        </w:rPr>
        <w:t xml:space="preserve"> 10 </w:t>
      </w:r>
      <w:proofErr w:type="spellStart"/>
      <w:r w:rsidRPr="00D9545B">
        <w:rPr>
          <w:b w:val="0"/>
        </w:rPr>
        <w:t>және</w:t>
      </w:r>
      <w:proofErr w:type="spellEnd"/>
      <w:r w:rsidRPr="00D9545B">
        <w:rPr>
          <w:b w:val="0"/>
        </w:rPr>
        <w:t xml:space="preserve"> 20 В </w:t>
      </w:r>
      <w:proofErr w:type="spellStart"/>
      <w:r w:rsidRPr="00D9545B">
        <w:rPr>
          <w:b w:val="0"/>
        </w:rPr>
        <w:t>ретінде</w:t>
      </w:r>
      <w:proofErr w:type="spellEnd"/>
      <w:r w:rsidRPr="00D9545B">
        <w:rPr>
          <w:b w:val="0"/>
        </w:rPr>
        <w:t xml:space="preserve"> </w:t>
      </w:r>
      <w:proofErr w:type="spellStart"/>
      <w:r w:rsidRPr="00D9545B">
        <w:rPr>
          <w:b w:val="0"/>
        </w:rPr>
        <w:t>орнатылды</w:t>
      </w:r>
      <w:proofErr w:type="spellEnd"/>
      <w:r w:rsidRPr="00D9545B">
        <w:rPr>
          <w:b w:val="0"/>
        </w:rPr>
        <w:t>.</w:t>
      </w:r>
    </w:p>
    <w:p w14:paraId="642D6C7E" w14:textId="77777777"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rPr>
      </w:pPr>
      <w:proofErr w:type="spellStart"/>
      <w:r w:rsidRPr="00D9545B">
        <w:rPr>
          <w:b w:val="0"/>
        </w:rPr>
        <w:t>Барлық</w:t>
      </w:r>
      <w:proofErr w:type="spellEnd"/>
      <w:r w:rsidRPr="00D9545B">
        <w:rPr>
          <w:b w:val="0"/>
        </w:rPr>
        <w:t xml:space="preserve"> </w:t>
      </w:r>
      <w:proofErr w:type="spellStart"/>
      <w:r w:rsidRPr="00D9545B">
        <w:rPr>
          <w:b w:val="0"/>
        </w:rPr>
        <w:t>талдаулар</w:t>
      </w:r>
      <w:proofErr w:type="spellEnd"/>
      <w:r w:rsidRPr="00D9545B">
        <w:rPr>
          <w:b w:val="0"/>
        </w:rPr>
        <w:t xml:space="preserve"> </w:t>
      </w:r>
      <w:proofErr w:type="spellStart"/>
      <w:r w:rsidRPr="00D9545B">
        <w:rPr>
          <w:b w:val="0"/>
        </w:rPr>
        <w:t>калибрленген</w:t>
      </w:r>
      <w:proofErr w:type="spellEnd"/>
      <w:r w:rsidRPr="00D9545B">
        <w:rPr>
          <w:b w:val="0"/>
        </w:rPr>
        <w:t xml:space="preserve"> </w:t>
      </w:r>
      <w:proofErr w:type="spellStart"/>
      <w:r w:rsidRPr="00D9545B">
        <w:rPr>
          <w:b w:val="0"/>
        </w:rPr>
        <w:t>құралда</w:t>
      </w:r>
      <w:proofErr w:type="spellEnd"/>
      <w:r w:rsidRPr="00D9545B">
        <w:rPr>
          <w:b w:val="0"/>
        </w:rPr>
        <w:t xml:space="preserve"> </w:t>
      </w:r>
      <w:proofErr w:type="spellStart"/>
      <w:r w:rsidRPr="00D9545B">
        <w:rPr>
          <w:b w:val="0"/>
        </w:rPr>
        <w:t>орындалды</w:t>
      </w:r>
      <w:proofErr w:type="spellEnd"/>
      <w:r w:rsidRPr="00D9545B">
        <w:rPr>
          <w:b w:val="0"/>
        </w:rPr>
        <w:t xml:space="preserve">, </w:t>
      </w:r>
      <w:proofErr w:type="spellStart"/>
      <w:r w:rsidRPr="00D9545B">
        <w:rPr>
          <w:b w:val="0"/>
        </w:rPr>
        <w:t>бұл</w:t>
      </w:r>
      <w:proofErr w:type="spellEnd"/>
      <w:r w:rsidRPr="00D9545B">
        <w:rPr>
          <w:b w:val="0"/>
        </w:rPr>
        <w:t xml:space="preserve"> </w:t>
      </w:r>
      <w:proofErr w:type="spellStart"/>
      <w:r w:rsidRPr="00D9545B">
        <w:rPr>
          <w:b w:val="0"/>
        </w:rPr>
        <w:t>ретте</w:t>
      </w:r>
      <w:proofErr w:type="spellEnd"/>
      <w:r w:rsidRPr="00D9545B">
        <w:rPr>
          <w:b w:val="0"/>
        </w:rPr>
        <w:t xml:space="preserve"> </w:t>
      </w:r>
      <w:proofErr w:type="spellStart"/>
      <w:r w:rsidRPr="00D9545B">
        <w:rPr>
          <w:b w:val="0"/>
        </w:rPr>
        <w:t>калибрлеу</w:t>
      </w:r>
      <w:proofErr w:type="spellEnd"/>
      <w:r w:rsidRPr="00D9545B">
        <w:rPr>
          <w:b w:val="0"/>
        </w:rPr>
        <w:t xml:space="preserve"> </w:t>
      </w:r>
      <w:proofErr w:type="spellStart"/>
      <w:r w:rsidRPr="00D9545B">
        <w:rPr>
          <w:b w:val="0"/>
        </w:rPr>
        <w:t>қоспасы</w:t>
      </w:r>
      <w:proofErr w:type="spellEnd"/>
      <w:r w:rsidRPr="00D9545B">
        <w:rPr>
          <w:b w:val="0"/>
        </w:rPr>
        <w:t xml:space="preserve"> </w:t>
      </w:r>
      <w:proofErr w:type="spellStart"/>
      <w:r w:rsidRPr="00D9545B">
        <w:rPr>
          <w:b w:val="0"/>
        </w:rPr>
        <w:t>үлгімен</w:t>
      </w:r>
      <w:proofErr w:type="spellEnd"/>
      <w:r w:rsidRPr="00D9545B">
        <w:rPr>
          <w:b w:val="0"/>
        </w:rPr>
        <w:t xml:space="preserve"> </w:t>
      </w:r>
      <w:proofErr w:type="spellStart"/>
      <w:r w:rsidRPr="00D9545B">
        <w:rPr>
          <w:b w:val="0"/>
        </w:rPr>
        <w:t>бірге</w:t>
      </w:r>
      <w:proofErr w:type="spellEnd"/>
      <w:r w:rsidRPr="00D9545B">
        <w:rPr>
          <w:b w:val="0"/>
        </w:rPr>
        <w:t xml:space="preserve"> </w:t>
      </w:r>
      <w:proofErr w:type="spellStart"/>
      <w:r w:rsidRPr="00D9545B">
        <w:rPr>
          <w:b w:val="0"/>
        </w:rPr>
        <w:t>инъекцияланды</w:t>
      </w:r>
      <w:proofErr w:type="spellEnd"/>
      <w:r w:rsidRPr="00D9545B">
        <w:rPr>
          <w:b w:val="0"/>
        </w:rPr>
        <w:t xml:space="preserve">. </w:t>
      </w:r>
      <w:proofErr w:type="spellStart"/>
      <w:r w:rsidRPr="00D9545B">
        <w:rPr>
          <w:b w:val="0"/>
        </w:rPr>
        <w:t>Әр</w:t>
      </w:r>
      <w:proofErr w:type="spellEnd"/>
      <w:r w:rsidRPr="00D9545B">
        <w:rPr>
          <w:b w:val="0"/>
        </w:rPr>
        <w:t xml:space="preserve"> </w:t>
      </w:r>
      <w:proofErr w:type="spellStart"/>
      <w:r w:rsidRPr="00D9545B">
        <w:rPr>
          <w:b w:val="0"/>
        </w:rPr>
        <w:t>молекулалық</w:t>
      </w:r>
      <w:proofErr w:type="spellEnd"/>
      <w:r w:rsidRPr="00D9545B">
        <w:rPr>
          <w:b w:val="0"/>
        </w:rPr>
        <w:t xml:space="preserve"> </w:t>
      </w:r>
      <w:proofErr w:type="spellStart"/>
      <w:r w:rsidRPr="00D9545B">
        <w:rPr>
          <w:b w:val="0"/>
        </w:rPr>
        <w:t>белгі</w:t>
      </w:r>
      <w:proofErr w:type="spellEnd"/>
      <w:r w:rsidRPr="00D9545B">
        <w:rPr>
          <w:b w:val="0"/>
        </w:rPr>
        <w:t xml:space="preserve"> </w:t>
      </w:r>
      <w:proofErr w:type="spellStart"/>
      <w:r w:rsidRPr="00D9545B">
        <w:rPr>
          <w:b w:val="0"/>
        </w:rPr>
        <w:t>үшін</w:t>
      </w:r>
      <w:proofErr w:type="spellEnd"/>
      <w:r w:rsidRPr="00D9545B">
        <w:rPr>
          <w:b w:val="0"/>
        </w:rPr>
        <w:t xml:space="preserve"> MS/MS </w:t>
      </w:r>
      <w:proofErr w:type="spellStart"/>
      <w:r w:rsidRPr="00D9545B">
        <w:rPr>
          <w:b w:val="0"/>
        </w:rPr>
        <w:t>спектрлері</w:t>
      </w:r>
      <w:proofErr w:type="spellEnd"/>
      <w:r w:rsidRPr="00D9545B">
        <w:rPr>
          <w:b w:val="0"/>
        </w:rPr>
        <w:t xml:space="preserve"> </w:t>
      </w:r>
      <w:proofErr w:type="spellStart"/>
      <w:r w:rsidRPr="00D9545B">
        <w:rPr>
          <w:b w:val="0"/>
        </w:rPr>
        <w:t>екі</w:t>
      </w:r>
      <w:proofErr w:type="spellEnd"/>
      <w:r w:rsidRPr="00D9545B">
        <w:rPr>
          <w:b w:val="0"/>
        </w:rPr>
        <w:t xml:space="preserve"> </w:t>
      </w:r>
      <w:proofErr w:type="spellStart"/>
      <w:r w:rsidRPr="00D9545B">
        <w:rPr>
          <w:b w:val="0"/>
        </w:rPr>
        <w:t>рет</w:t>
      </w:r>
      <w:proofErr w:type="spellEnd"/>
      <w:r w:rsidRPr="00D9545B">
        <w:rPr>
          <w:b w:val="0"/>
        </w:rPr>
        <w:t xml:space="preserve"> </w:t>
      </w:r>
      <w:proofErr w:type="spellStart"/>
      <w:r w:rsidRPr="00D9545B">
        <w:rPr>
          <w:b w:val="0"/>
        </w:rPr>
        <w:t>жинақталды</w:t>
      </w:r>
      <w:proofErr w:type="spellEnd"/>
      <w:r w:rsidRPr="00D9545B">
        <w:rPr>
          <w:b w:val="0"/>
        </w:rPr>
        <w:t xml:space="preserve">, </w:t>
      </w:r>
      <w:proofErr w:type="spellStart"/>
      <w:r w:rsidRPr="00D9545B">
        <w:rPr>
          <w:b w:val="0"/>
        </w:rPr>
        <w:t>содан</w:t>
      </w:r>
      <w:proofErr w:type="spellEnd"/>
      <w:r w:rsidRPr="00D9545B">
        <w:rPr>
          <w:b w:val="0"/>
        </w:rPr>
        <w:t xml:space="preserve"> </w:t>
      </w:r>
      <w:proofErr w:type="spellStart"/>
      <w:r w:rsidRPr="00D9545B">
        <w:rPr>
          <w:b w:val="0"/>
        </w:rPr>
        <w:t>кейін</w:t>
      </w:r>
      <w:proofErr w:type="spellEnd"/>
      <w:r w:rsidRPr="00D9545B">
        <w:rPr>
          <w:b w:val="0"/>
        </w:rPr>
        <w:t xml:space="preserve"> </w:t>
      </w:r>
      <w:proofErr w:type="spellStart"/>
      <w:r w:rsidRPr="00D9545B">
        <w:rPr>
          <w:b w:val="0"/>
        </w:rPr>
        <w:t>тиісті</w:t>
      </w:r>
      <w:proofErr w:type="spellEnd"/>
      <w:r w:rsidRPr="00D9545B">
        <w:rPr>
          <w:b w:val="0"/>
        </w:rPr>
        <w:t xml:space="preserve"> m/z </w:t>
      </w:r>
      <w:proofErr w:type="spellStart"/>
      <w:r w:rsidRPr="00D9545B">
        <w:rPr>
          <w:b w:val="0"/>
        </w:rPr>
        <w:t>мәні</w:t>
      </w:r>
      <w:proofErr w:type="spellEnd"/>
      <w:r w:rsidRPr="00D9545B">
        <w:rPr>
          <w:b w:val="0"/>
        </w:rPr>
        <w:t xml:space="preserve"> 0,3 </w:t>
      </w:r>
      <w:proofErr w:type="spellStart"/>
      <w:r w:rsidRPr="00D9545B">
        <w:rPr>
          <w:b w:val="0"/>
        </w:rPr>
        <w:t>минутқа</w:t>
      </w:r>
      <w:proofErr w:type="spellEnd"/>
      <w:r w:rsidRPr="00D9545B">
        <w:rPr>
          <w:b w:val="0"/>
        </w:rPr>
        <w:t xml:space="preserve"> </w:t>
      </w:r>
      <w:proofErr w:type="spellStart"/>
      <w:r w:rsidRPr="00D9545B">
        <w:rPr>
          <w:b w:val="0"/>
        </w:rPr>
        <w:t>шығарып</w:t>
      </w:r>
      <w:proofErr w:type="spellEnd"/>
      <w:r w:rsidRPr="00D9545B">
        <w:rPr>
          <w:b w:val="0"/>
        </w:rPr>
        <w:t xml:space="preserve"> </w:t>
      </w:r>
      <w:proofErr w:type="spellStart"/>
      <w:r w:rsidRPr="00D9545B">
        <w:rPr>
          <w:b w:val="0"/>
        </w:rPr>
        <w:t>тасталды</w:t>
      </w:r>
      <w:proofErr w:type="spellEnd"/>
      <w:r w:rsidRPr="00D9545B">
        <w:rPr>
          <w:b w:val="0"/>
        </w:rPr>
        <w:t xml:space="preserve">. </w:t>
      </w:r>
      <w:proofErr w:type="spellStart"/>
      <w:r w:rsidRPr="00D9545B">
        <w:rPr>
          <w:b w:val="0"/>
        </w:rPr>
        <w:t>Деректер</w:t>
      </w:r>
      <w:proofErr w:type="spellEnd"/>
      <w:r w:rsidRPr="00D9545B">
        <w:rPr>
          <w:b w:val="0"/>
        </w:rPr>
        <w:t xml:space="preserve"> Mass </w:t>
      </w:r>
      <w:proofErr w:type="spellStart"/>
      <w:r w:rsidRPr="00D9545B">
        <w:rPr>
          <w:b w:val="0"/>
        </w:rPr>
        <w:t>Hunter</w:t>
      </w:r>
      <w:proofErr w:type="spellEnd"/>
      <w:r w:rsidRPr="00D9545B">
        <w:rPr>
          <w:b w:val="0"/>
        </w:rPr>
        <w:t xml:space="preserve"> </w:t>
      </w:r>
      <w:proofErr w:type="spellStart"/>
      <w:r w:rsidRPr="00D9545B">
        <w:rPr>
          <w:b w:val="0"/>
        </w:rPr>
        <w:t>Workstation</w:t>
      </w:r>
      <w:proofErr w:type="spellEnd"/>
      <w:r w:rsidRPr="00D9545B">
        <w:rPr>
          <w:b w:val="0"/>
        </w:rPr>
        <w:t xml:space="preserve"> </w:t>
      </w:r>
      <w:proofErr w:type="spellStart"/>
      <w:r w:rsidRPr="00D9545B">
        <w:rPr>
          <w:b w:val="0"/>
        </w:rPr>
        <w:t>бағдарламалық</w:t>
      </w:r>
      <w:proofErr w:type="spellEnd"/>
      <w:r w:rsidRPr="00D9545B">
        <w:rPr>
          <w:b w:val="0"/>
        </w:rPr>
        <w:t xml:space="preserve"> </w:t>
      </w:r>
      <w:proofErr w:type="spellStart"/>
      <w:r w:rsidRPr="00D9545B">
        <w:rPr>
          <w:b w:val="0"/>
        </w:rPr>
        <w:t>қамтамасыздандыруында</w:t>
      </w:r>
      <w:proofErr w:type="spellEnd"/>
      <w:r w:rsidRPr="00D9545B">
        <w:rPr>
          <w:b w:val="0"/>
        </w:rPr>
        <w:t xml:space="preserve"> </w:t>
      </w:r>
      <w:proofErr w:type="spellStart"/>
      <w:r w:rsidRPr="00D9545B">
        <w:rPr>
          <w:b w:val="0"/>
        </w:rPr>
        <w:t>өңделді</w:t>
      </w:r>
      <w:proofErr w:type="spellEnd"/>
      <w:r w:rsidRPr="00D9545B">
        <w:rPr>
          <w:b w:val="0"/>
        </w:rPr>
        <w:t xml:space="preserve"> (B.10.00 </w:t>
      </w:r>
      <w:proofErr w:type="spellStart"/>
      <w:r w:rsidRPr="00D9545B">
        <w:rPr>
          <w:b w:val="0"/>
        </w:rPr>
        <w:t>нұсқасы</w:t>
      </w:r>
      <w:proofErr w:type="spellEnd"/>
      <w:r w:rsidRPr="00D9545B">
        <w:rPr>
          <w:b w:val="0"/>
        </w:rPr>
        <w:t xml:space="preserve">, </w:t>
      </w:r>
      <w:proofErr w:type="spellStart"/>
      <w:r w:rsidRPr="00D9545B">
        <w:rPr>
          <w:b w:val="0"/>
        </w:rPr>
        <w:t>Agilent</w:t>
      </w:r>
      <w:proofErr w:type="spellEnd"/>
      <w:r w:rsidRPr="00D9545B">
        <w:rPr>
          <w:b w:val="0"/>
        </w:rPr>
        <w:t xml:space="preserve"> Technologies, Санта-Клара, Калифорния, АҚШ). </w:t>
      </w:r>
      <w:proofErr w:type="spellStart"/>
      <w:r w:rsidRPr="00D9545B">
        <w:rPr>
          <w:b w:val="0"/>
        </w:rPr>
        <w:t>Позитивті</w:t>
      </w:r>
      <w:proofErr w:type="spellEnd"/>
      <w:r w:rsidRPr="00D9545B">
        <w:rPr>
          <w:b w:val="0"/>
        </w:rPr>
        <w:t xml:space="preserve"> </w:t>
      </w:r>
      <w:proofErr w:type="spellStart"/>
      <w:r w:rsidRPr="00D9545B">
        <w:rPr>
          <w:b w:val="0"/>
        </w:rPr>
        <w:t>иондардың</w:t>
      </w:r>
      <w:proofErr w:type="spellEnd"/>
      <w:r w:rsidRPr="00D9545B">
        <w:rPr>
          <w:b w:val="0"/>
        </w:rPr>
        <w:t xml:space="preserve"> </w:t>
      </w:r>
      <w:proofErr w:type="spellStart"/>
      <w:r w:rsidRPr="00D9545B">
        <w:rPr>
          <w:b w:val="0"/>
        </w:rPr>
        <w:t>массалық</w:t>
      </w:r>
      <w:proofErr w:type="spellEnd"/>
      <w:r w:rsidRPr="00D9545B">
        <w:rPr>
          <w:b w:val="0"/>
        </w:rPr>
        <w:t xml:space="preserve"> </w:t>
      </w:r>
      <w:proofErr w:type="spellStart"/>
      <w:r w:rsidRPr="00D9545B">
        <w:rPr>
          <w:b w:val="0"/>
        </w:rPr>
        <w:t>хроматограммалары</w:t>
      </w:r>
      <w:proofErr w:type="spellEnd"/>
      <w:r w:rsidRPr="00D9545B">
        <w:rPr>
          <w:b w:val="0"/>
        </w:rPr>
        <w:t xml:space="preserve"> </w:t>
      </w:r>
      <w:proofErr w:type="spellStart"/>
      <w:r w:rsidRPr="00D9545B">
        <w:rPr>
          <w:b w:val="0"/>
        </w:rPr>
        <w:t>метаболиттермен</w:t>
      </w:r>
      <w:proofErr w:type="spellEnd"/>
      <w:r w:rsidRPr="00D9545B">
        <w:rPr>
          <w:b w:val="0"/>
        </w:rPr>
        <w:t xml:space="preserve"> </w:t>
      </w:r>
      <w:proofErr w:type="spellStart"/>
      <w:r w:rsidRPr="00D9545B">
        <w:rPr>
          <w:b w:val="0"/>
        </w:rPr>
        <w:t>толығырақ</w:t>
      </w:r>
      <w:proofErr w:type="spellEnd"/>
      <w:r w:rsidRPr="00D9545B">
        <w:rPr>
          <w:b w:val="0"/>
        </w:rPr>
        <w:t xml:space="preserve"> </w:t>
      </w:r>
      <w:proofErr w:type="spellStart"/>
      <w:r w:rsidRPr="00D9545B">
        <w:rPr>
          <w:b w:val="0"/>
        </w:rPr>
        <w:t>болды</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одан</w:t>
      </w:r>
      <w:proofErr w:type="spellEnd"/>
      <w:r w:rsidRPr="00D9545B">
        <w:rPr>
          <w:b w:val="0"/>
        </w:rPr>
        <w:t xml:space="preserve"> </w:t>
      </w:r>
      <w:proofErr w:type="spellStart"/>
      <w:r w:rsidRPr="00D9545B">
        <w:rPr>
          <w:b w:val="0"/>
        </w:rPr>
        <w:t>әрі</w:t>
      </w:r>
      <w:proofErr w:type="spellEnd"/>
      <w:r w:rsidRPr="00D9545B">
        <w:rPr>
          <w:b w:val="0"/>
        </w:rPr>
        <w:t xml:space="preserve"> Mass </w:t>
      </w:r>
      <w:proofErr w:type="spellStart"/>
      <w:r w:rsidRPr="00D9545B">
        <w:rPr>
          <w:b w:val="0"/>
        </w:rPr>
        <w:t>Hunter</w:t>
      </w:r>
      <w:proofErr w:type="spellEnd"/>
      <w:r w:rsidRPr="00D9545B">
        <w:rPr>
          <w:b w:val="0"/>
        </w:rPr>
        <w:t xml:space="preserve"> </w:t>
      </w:r>
      <w:proofErr w:type="spellStart"/>
      <w:r w:rsidRPr="00D9545B">
        <w:rPr>
          <w:b w:val="0"/>
        </w:rPr>
        <w:t>Profinder</w:t>
      </w:r>
      <w:proofErr w:type="spellEnd"/>
      <w:r w:rsidRPr="00D9545B">
        <w:rPr>
          <w:b w:val="0"/>
        </w:rPr>
        <w:t xml:space="preserve"> 10.0 </w:t>
      </w:r>
      <w:proofErr w:type="spellStart"/>
      <w:r w:rsidRPr="00D9545B">
        <w:rPr>
          <w:b w:val="0"/>
        </w:rPr>
        <w:t>және</w:t>
      </w:r>
      <w:proofErr w:type="spellEnd"/>
      <w:r w:rsidRPr="00D9545B">
        <w:rPr>
          <w:b w:val="0"/>
        </w:rPr>
        <w:t xml:space="preserve"> Mass </w:t>
      </w:r>
      <w:proofErr w:type="spellStart"/>
      <w:r w:rsidRPr="00D9545B">
        <w:rPr>
          <w:b w:val="0"/>
        </w:rPr>
        <w:t>Profiler</w:t>
      </w:r>
      <w:proofErr w:type="spellEnd"/>
      <w:r w:rsidRPr="00D9545B">
        <w:rPr>
          <w:b w:val="0"/>
        </w:rPr>
        <w:t xml:space="preserve"> Professional (v.15.1, </w:t>
      </w:r>
      <w:proofErr w:type="spellStart"/>
      <w:r w:rsidRPr="00D9545B">
        <w:rPr>
          <w:b w:val="0"/>
        </w:rPr>
        <w:t>Agilent</w:t>
      </w:r>
      <w:proofErr w:type="spellEnd"/>
      <w:r w:rsidRPr="00D9545B">
        <w:rPr>
          <w:b w:val="0"/>
        </w:rPr>
        <w:t xml:space="preserve"> Technologies, Санта-Клара, Калифорния, АҚШ) </w:t>
      </w:r>
      <w:proofErr w:type="spellStart"/>
      <w:r w:rsidRPr="00D9545B">
        <w:rPr>
          <w:b w:val="0"/>
        </w:rPr>
        <w:t>бағдарламалары</w:t>
      </w:r>
      <w:proofErr w:type="spellEnd"/>
      <w:r w:rsidRPr="00D9545B">
        <w:rPr>
          <w:b w:val="0"/>
        </w:rPr>
        <w:t xml:space="preserve"> </w:t>
      </w:r>
      <w:proofErr w:type="spellStart"/>
      <w:r w:rsidRPr="00D9545B">
        <w:rPr>
          <w:b w:val="0"/>
        </w:rPr>
        <w:t>арқылы</w:t>
      </w:r>
      <w:proofErr w:type="spellEnd"/>
      <w:r w:rsidRPr="00D9545B">
        <w:rPr>
          <w:b w:val="0"/>
        </w:rPr>
        <w:t xml:space="preserve"> </w:t>
      </w:r>
      <w:proofErr w:type="spellStart"/>
      <w:r w:rsidRPr="00D9545B">
        <w:rPr>
          <w:b w:val="0"/>
        </w:rPr>
        <w:t>талданды</w:t>
      </w:r>
      <w:proofErr w:type="spellEnd"/>
      <w:r w:rsidRPr="00D9545B">
        <w:rPr>
          <w:b w:val="0"/>
        </w:rPr>
        <w:t xml:space="preserve">, </w:t>
      </w:r>
      <w:proofErr w:type="spellStart"/>
      <w:r w:rsidRPr="00D9545B">
        <w:rPr>
          <w:b w:val="0"/>
        </w:rPr>
        <w:t>бұл</w:t>
      </w:r>
      <w:proofErr w:type="spellEnd"/>
      <w:r w:rsidRPr="00D9545B">
        <w:rPr>
          <w:b w:val="0"/>
        </w:rPr>
        <w:t xml:space="preserve"> </w:t>
      </w:r>
      <w:proofErr w:type="spellStart"/>
      <w:r w:rsidRPr="00D9545B">
        <w:rPr>
          <w:b w:val="0"/>
        </w:rPr>
        <w:t>экстрактілерді</w:t>
      </w:r>
      <w:proofErr w:type="spellEnd"/>
      <w:r w:rsidRPr="00D9545B">
        <w:rPr>
          <w:b w:val="0"/>
        </w:rPr>
        <w:t xml:space="preserve"> </w:t>
      </w:r>
      <w:proofErr w:type="spellStart"/>
      <w:r w:rsidRPr="00D9545B">
        <w:rPr>
          <w:b w:val="0"/>
        </w:rPr>
        <w:t>ерекшелендіретін</w:t>
      </w:r>
      <w:proofErr w:type="spellEnd"/>
      <w:r w:rsidRPr="00D9545B">
        <w:rPr>
          <w:b w:val="0"/>
        </w:rPr>
        <w:t xml:space="preserve"> </w:t>
      </w:r>
      <w:proofErr w:type="spellStart"/>
      <w:r w:rsidRPr="00D9545B">
        <w:rPr>
          <w:b w:val="0"/>
        </w:rPr>
        <w:t>молекулалық</w:t>
      </w:r>
      <w:proofErr w:type="spellEnd"/>
      <w:r w:rsidRPr="00D9545B">
        <w:rPr>
          <w:b w:val="0"/>
        </w:rPr>
        <w:t xml:space="preserve"> </w:t>
      </w:r>
      <w:proofErr w:type="spellStart"/>
      <w:r w:rsidRPr="00D9545B">
        <w:rPr>
          <w:b w:val="0"/>
        </w:rPr>
        <w:t>белгілерді</w:t>
      </w:r>
      <w:proofErr w:type="spellEnd"/>
      <w:r w:rsidRPr="00D9545B">
        <w:rPr>
          <w:b w:val="0"/>
        </w:rPr>
        <w:t xml:space="preserve"> </w:t>
      </w:r>
      <w:proofErr w:type="spellStart"/>
      <w:r w:rsidRPr="00D9545B">
        <w:rPr>
          <w:b w:val="0"/>
        </w:rPr>
        <w:t>анықтауға</w:t>
      </w:r>
      <w:proofErr w:type="spellEnd"/>
      <w:r w:rsidRPr="00D9545B">
        <w:rPr>
          <w:b w:val="0"/>
        </w:rPr>
        <w:t xml:space="preserve"> </w:t>
      </w:r>
      <w:proofErr w:type="spellStart"/>
      <w:r w:rsidRPr="00D9545B">
        <w:rPr>
          <w:b w:val="0"/>
        </w:rPr>
        <w:t>мүмкіндік</w:t>
      </w:r>
      <w:proofErr w:type="spellEnd"/>
      <w:r w:rsidRPr="00D9545B">
        <w:rPr>
          <w:b w:val="0"/>
        </w:rPr>
        <w:t xml:space="preserve"> </w:t>
      </w:r>
      <w:proofErr w:type="spellStart"/>
      <w:r w:rsidRPr="00D9545B">
        <w:rPr>
          <w:b w:val="0"/>
        </w:rPr>
        <w:t>берді</w:t>
      </w:r>
      <w:proofErr w:type="spellEnd"/>
      <w:r w:rsidRPr="00D9545B">
        <w:rPr>
          <w:b w:val="0"/>
        </w:rPr>
        <w:t>.</w:t>
      </w:r>
    </w:p>
    <w:p w14:paraId="3DA7FD28" w14:textId="77777777"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rPr>
      </w:pPr>
      <w:proofErr w:type="spellStart"/>
      <w:r w:rsidRPr="00D9545B">
        <w:rPr>
          <w:b w:val="0"/>
        </w:rPr>
        <w:t>Бұл</w:t>
      </w:r>
      <w:proofErr w:type="spellEnd"/>
      <w:r w:rsidRPr="00D9545B">
        <w:rPr>
          <w:b w:val="0"/>
        </w:rPr>
        <w:t xml:space="preserve"> </w:t>
      </w:r>
      <w:proofErr w:type="spellStart"/>
      <w:r w:rsidRPr="00D9545B">
        <w:rPr>
          <w:b w:val="0"/>
        </w:rPr>
        <w:t>мақсатта</w:t>
      </w:r>
      <w:proofErr w:type="spellEnd"/>
      <w:r w:rsidRPr="00D9545B">
        <w:rPr>
          <w:b w:val="0"/>
        </w:rPr>
        <w:t xml:space="preserve"> </w:t>
      </w:r>
      <w:proofErr w:type="spellStart"/>
      <w:r w:rsidRPr="00D9545B">
        <w:rPr>
          <w:b w:val="0"/>
        </w:rPr>
        <w:t>молекулалық</w:t>
      </w:r>
      <w:proofErr w:type="spellEnd"/>
      <w:r w:rsidRPr="00D9545B">
        <w:rPr>
          <w:b w:val="0"/>
        </w:rPr>
        <w:t xml:space="preserve"> </w:t>
      </w:r>
      <w:proofErr w:type="spellStart"/>
      <w:r w:rsidRPr="00D9545B">
        <w:rPr>
          <w:b w:val="0"/>
        </w:rPr>
        <w:t>белгілердің</w:t>
      </w:r>
      <w:proofErr w:type="spellEnd"/>
      <w:r w:rsidRPr="00D9545B">
        <w:rPr>
          <w:b w:val="0"/>
        </w:rPr>
        <w:t xml:space="preserve"> </w:t>
      </w:r>
      <w:proofErr w:type="spellStart"/>
      <w:r w:rsidRPr="00D9545B">
        <w:rPr>
          <w:b w:val="0"/>
        </w:rPr>
        <w:t>экстракциясы</w:t>
      </w:r>
      <w:proofErr w:type="spellEnd"/>
      <w:r w:rsidRPr="00D9545B">
        <w:rPr>
          <w:b w:val="0"/>
        </w:rPr>
        <w:t xml:space="preserve"> CEF </w:t>
      </w:r>
      <w:proofErr w:type="spellStart"/>
      <w:r w:rsidRPr="00D9545B">
        <w:rPr>
          <w:b w:val="0"/>
        </w:rPr>
        <w:t>форматына</w:t>
      </w:r>
      <w:proofErr w:type="spellEnd"/>
      <w:r w:rsidRPr="00D9545B">
        <w:rPr>
          <w:b w:val="0"/>
        </w:rPr>
        <w:t xml:space="preserve"> 10 </w:t>
      </w:r>
      <w:proofErr w:type="spellStart"/>
      <w:r w:rsidRPr="00D9545B">
        <w:rPr>
          <w:b w:val="0"/>
        </w:rPr>
        <w:t>ppm</w:t>
      </w:r>
      <w:proofErr w:type="spellEnd"/>
      <w:r w:rsidRPr="00D9545B">
        <w:rPr>
          <w:b w:val="0"/>
        </w:rPr>
        <w:t xml:space="preserve"> масса </w:t>
      </w:r>
      <w:proofErr w:type="spellStart"/>
      <w:r w:rsidRPr="00D9545B">
        <w:rPr>
          <w:b w:val="0"/>
        </w:rPr>
        <w:t>қателігімен</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жалпы</w:t>
      </w:r>
      <w:proofErr w:type="spellEnd"/>
      <w:r w:rsidRPr="00D9545B">
        <w:rPr>
          <w:b w:val="0"/>
        </w:rPr>
        <w:t xml:space="preserve"> </w:t>
      </w:r>
      <w:proofErr w:type="spellStart"/>
      <w:r w:rsidRPr="00D9545B">
        <w:rPr>
          <w:b w:val="0"/>
        </w:rPr>
        <w:t>экстрактідегі</w:t>
      </w:r>
      <w:proofErr w:type="spellEnd"/>
      <w:r w:rsidRPr="00D9545B">
        <w:rPr>
          <w:b w:val="0"/>
        </w:rPr>
        <w:t xml:space="preserve"> 1%-дан </w:t>
      </w:r>
      <w:proofErr w:type="spellStart"/>
      <w:r w:rsidRPr="00D9545B">
        <w:rPr>
          <w:b w:val="0"/>
        </w:rPr>
        <w:t>жоғары</w:t>
      </w:r>
      <w:proofErr w:type="spellEnd"/>
      <w:r w:rsidRPr="00D9545B">
        <w:rPr>
          <w:b w:val="0"/>
        </w:rPr>
        <w:t xml:space="preserve"> </w:t>
      </w:r>
      <w:proofErr w:type="spellStart"/>
      <w:r w:rsidRPr="00D9545B">
        <w:rPr>
          <w:b w:val="0"/>
        </w:rPr>
        <w:t>изобилиуммен</w:t>
      </w:r>
      <w:proofErr w:type="spellEnd"/>
      <w:r w:rsidRPr="00D9545B">
        <w:rPr>
          <w:b w:val="0"/>
        </w:rPr>
        <w:t xml:space="preserve"> </w:t>
      </w:r>
      <w:proofErr w:type="spellStart"/>
      <w:r w:rsidRPr="00D9545B">
        <w:rPr>
          <w:b w:val="0"/>
        </w:rPr>
        <w:t>орындалды</w:t>
      </w:r>
      <w:proofErr w:type="spellEnd"/>
      <w:r w:rsidRPr="00D9545B">
        <w:rPr>
          <w:b w:val="0"/>
        </w:rPr>
        <w:t xml:space="preserve">. </w:t>
      </w:r>
      <w:proofErr w:type="spellStart"/>
      <w:r w:rsidRPr="00D9545B">
        <w:rPr>
          <w:b w:val="0"/>
        </w:rPr>
        <w:t>Деректерді</w:t>
      </w:r>
      <w:proofErr w:type="spellEnd"/>
      <w:r w:rsidRPr="00D9545B">
        <w:rPr>
          <w:b w:val="0"/>
        </w:rPr>
        <w:t xml:space="preserve"> </w:t>
      </w:r>
      <w:proofErr w:type="spellStart"/>
      <w:r w:rsidRPr="00D9545B">
        <w:rPr>
          <w:b w:val="0"/>
        </w:rPr>
        <w:t>талдау</w:t>
      </w:r>
      <w:proofErr w:type="spellEnd"/>
      <w:r w:rsidRPr="00D9545B">
        <w:rPr>
          <w:b w:val="0"/>
        </w:rPr>
        <w:t xml:space="preserve"> </w:t>
      </w:r>
      <w:proofErr w:type="spellStart"/>
      <w:r w:rsidRPr="00D9545B">
        <w:rPr>
          <w:b w:val="0"/>
        </w:rPr>
        <w:t>үшін</w:t>
      </w:r>
      <w:proofErr w:type="spellEnd"/>
      <w:r w:rsidRPr="00D9545B">
        <w:rPr>
          <w:b w:val="0"/>
        </w:rPr>
        <w:t xml:space="preserve"> PCA (</w:t>
      </w:r>
      <w:proofErr w:type="spellStart"/>
      <w:r w:rsidRPr="00D9545B">
        <w:rPr>
          <w:b w:val="0"/>
        </w:rPr>
        <w:t>Principal</w:t>
      </w:r>
      <w:proofErr w:type="spellEnd"/>
      <w:r w:rsidRPr="00D9545B">
        <w:rPr>
          <w:b w:val="0"/>
        </w:rPr>
        <w:t xml:space="preserve"> </w:t>
      </w:r>
      <w:proofErr w:type="spellStart"/>
      <w:r w:rsidRPr="00D9545B">
        <w:rPr>
          <w:b w:val="0"/>
        </w:rPr>
        <w:t>Component</w:t>
      </w:r>
      <w:proofErr w:type="spellEnd"/>
      <w:r w:rsidRPr="00D9545B">
        <w:rPr>
          <w:b w:val="0"/>
        </w:rPr>
        <w:t xml:space="preserve"> Analysis) </w:t>
      </w:r>
      <w:proofErr w:type="spellStart"/>
      <w:r w:rsidRPr="00D9545B">
        <w:rPr>
          <w:b w:val="0"/>
        </w:rPr>
        <w:t>талдауы</w:t>
      </w:r>
      <w:proofErr w:type="spellEnd"/>
      <w:r w:rsidRPr="00D9545B">
        <w:rPr>
          <w:b w:val="0"/>
        </w:rPr>
        <w:t xml:space="preserve"> Mass </w:t>
      </w:r>
      <w:proofErr w:type="spellStart"/>
      <w:r w:rsidRPr="00D9545B">
        <w:rPr>
          <w:b w:val="0"/>
        </w:rPr>
        <w:t>Profiler</w:t>
      </w:r>
      <w:proofErr w:type="spellEnd"/>
      <w:r w:rsidRPr="00D9545B">
        <w:rPr>
          <w:b w:val="0"/>
        </w:rPr>
        <w:t xml:space="preserve"> Professional </w:t>
      </w:r>
      <w:proofErr w:type="spellStart"/>
      <w:r w:rsidRPr="00D9545B">
        <w:rPr>
          <w:b w:val="0"/>
        </w:rPr>
        <w:t>бағдарламасында</w:t>
      </w:r>
      <w:proofErr w:type="spellEnd"/>
      <w:r w:rsidRPr="00D9545B">
        <w:rPr>
          <w:b w:val="0"/>
        </w:rPr>
        <w:t xml:space="preserve"> </w:t>
      </w:r>
      <w:proofErr w:type="spellStart"/>
      <w:r w:rsidRPr="00D9545B">
        <w:rPr>
          <w:b w:val="0"/>
        </w:rPr>
        <w:t>жүргізілді</w:t>
      </w:r>
      <w:proofErr w:type="spellEnd"/>
      <w:r w:rsidRPr="00D9545B">
        <w:rPr>
          <w:b w:val="0"/>
        </w:rPr>
        <w:t xml:space="preserve">, </w:t>
      </w:r>
      <w:proofErr w:type="spellStart"/>
      <w:r w:rsidRPr="00D9545B">
        <w:rPr>
          <w:b w:val="0"/>
        </w:rPr>
        <w:t>бұл</w:t>
      </w:r>
      <w:proofErr w:type="spellEnd"/>
      <w:r w:rsidRPr="00D9545B">
        <w:rPr>
          <w:b w:val="0"/>
        </w:rPr>
        <w:t xml:space="preserve"> </w:t>
      </w:r>
      <w:proofErr w:type="spellStart"/>
      <w:r w:rsidRPr="00D9545B">
        <w:rPr>
          <w:b w:val="0"/>
        </w:rPr>
        <w:t>жерде</w:t>
      </w:r>
      <w:proofErr w:type="spellEnd"/>
      <w:r w:rsidRPr="00D9545B">
        <w:rPr>
          <w:b w:val="0"/>
        </w:rPr>
        <w:t xml:space="preserve"> 376 </w:t>
      </w:r>
      <w:proofErr w:type="spellStart"/>
      <w:r w:rsidRPr="00D9545B">
        <w:rPr>
          <w:b w:val="0"/>
        </w:rPr>
        <w:t>молекулалық</w:t>
      </w:r>
      <w:proofErr w:type="spellEnd"/>
      <w:r w:rsidRPr="00D9545B">
        <w:rPr>
          <w:b w:val="0"/>
        </w:rPr>
        <w:t xml:space="preserve"> </w:t>
      </w:r>
      <w:proofErr w:type="spellStart"/>
      <w:r w:rsidRPr="00D9545B">
        <w:rPr>
          <w:b w:val="0"/>
        </w:rPr>
        <w:t>белгі</w:t>
      </w:r>
      <w:proofErr w:type="spellEnd"/>
      <w:r w:rsidRPr="00D9545B">
        <w:rPr>
          <w:b w:val="0"/>
        </w:rPr>
        <w:t xml:space="preserve"> </w:t>
      </w:r>
      <w:proofErr w:type="spellStart"/>
      <w:r w:rsidRPr="00D9545B">
        <w:rPr>
          <w:b w:val="0"/>
        </w:rPr>
        <w:t>бір</w:t>
      </w:r>
      <w:proofErr w:type="spellEnd"/>
      <w:r w:rsidRPr="00D9545B">
        <w:rPr>
          <w:b w:val="0"/>
        </w:rPr>
        <w:t xml:space="preserve"> </w:t>
      </w:r>
      <w:proofErr w:type="spellStart"/>
      <w:r w:rsidRPr="00D9545B">
        <w:rPr>
          <w:b w:val="0"/>
        </w:rPr>
        <w:t>өлшемді</w:t>
      </w:r>
      <w:proofErr w:type="spellEnd"/>
      <w:r w:rsidRPr="00D9545B">
        <w:rPr>
          <w:b w:val="0"/>
        </w:rPr>
        <w:t xml:space="preserve"> ANOVA </w:t>
      </w:r>
      <w:proofErr w:type="spellStart"/>
      <w:r w:rsidRPr="00D9545B">
        <w:rPr>
          <w:b w:val="0"/>
        </w:rPr>
        <w:t>талдауында</w:t>
      </w:r>
      <w:proofErr w:type="spellEnd"/>
      <w:r w:rsidRPr="00D9545B">
        <w:rPr>
          <w:b w:val="0"/>
        </w:rPr>
        <w:t xml:space="preserve"> </w:t>
      </w:r>
      <w:proofErr w:type="spellStart"/>
      <w:r w:rsidRPr="00D9545B">
        <w:rPr>
          <w:b w:val="0"/>
        </w:rPr>
        <w:t>қолданылды</w:t>
      </w:r>
      <w:proofErr w:type="spellEnd"/>
      <w:r w:rsidRPr="00D9545B">
        <w:rPr>
          <w:b w:val="0"/>
        </w:rPr>
        <w:t xml:space="preserve">, </w:t>
      </w:r>
      <w:proofErr w:type="spellStart"/>
      <w:r w:rsidRPr="00D9545B">
        <w:rPr>
          <w:b w:val="0"/>
        </w:rPr>
        <w:t>асимптотикалық</w:t>
      </w:r>
      <w:proofErr w:type="spellEnd"/>
      <w:r w:rsidRPr="00D9545B">
        <w:rPr>
          <w:b w:val="0"/>
        </w:rPr>
        <w:t xml:space="preserve"> p-</w:t>
      </w:r>
      <w:proofErr w:type="spellStart"/>
      <w:r w:rsidRPr="00D9545B">
        <w:rPr>
          <w:b w:val="0"/>
        </w:rPr>
        <w:t>мәні</w:t>
      </w:r>
      <w:proofErr w:type="spellEnd"/>
      <w:r w:rsidRPr="00D9545B">
        <w:rPr>
          <w:b w:val="0"/>
        </w:rPr>
        <w:t xml:space="preserve"> </w:t>
      </w:r>
      <w:proofErr w:type="spellStart"/>
      <w:r w:rsidRPr="00D9545B">
        <w:rPr>
          <w:b w:val="0"/>
        </w:rPr>
        <w:t>есептелді</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көптілді</w:t>
      </w:r>
      <w:proofErr w:type="spellEnd"/>
      <w:r w:rsidRPr="00D9545B">
        <w:rPr>
          <w:b w:val="0"/>
        </w:rPr>
        <w:t xml:space="preserve"> </w:t>
      </w:r>
      <w:proofErr w:type="spellStart"/>
      <w:r w:rsidRPr="00D9545B">
        <w:rPr>
          <w:b w:val="0"/>
        </w:rPr>
        <w:t>тестілеу</w:t>
      </w:r>
      <w:proofErr w:type="spellEnd"/>
      <w:r w:rsidRPr="00D9545B">
        <w:rPr>
          <w:b w:val="0"/>
        </w:rPr>
        <w:t xml:space="preserve"> </w:t>
      </w:r>
      <w:proofErr w:type="spellStart"/>
      <w:r w:rsidRPr="00D9545B">
        <w:rPr>
          <w:b w:val="0"/>
        </w:rPr>
        <w:t>үшін</w:t>
      </w:r>
      <w:proofErr w:type="spellEnd"/>
      <w:r w:rsidRPr="00D9545B">
        <w:rPr>
          <w:b w:val="0"/>
        </w:rPr>
        <w:t xml:space="preserve"> </w:t>
      </w:r>
      <w:proofErr w:type="spellStart"/>
      <w:r w:rsidRPr="00D9545B">
        <w:rPr>
          <w:b w:val="0"/>
        </w:rPr>
        <w:t>Бенжамини-Хохберг</w:t>
      </w:r>
      <w:proofErr w:type="spellEnd"/>
      <w:r w:rsidRPr="00D9545B">
        <w:rPr>
          <w:b w:val="0"/>
        </w:rPr>
        <w:t xml:space="preserve"> </w:t>
      </w:r>
      <w:proofErr w:type="spellStart"/>
      <w:r w:rsidRPr="00D9545B">
        <w:rPr>
          <w:b w:val="0"/>
        </w:rPr>
        <w:t>түзетуі</w:t>
      </w:r>
      <w:proofErr w:type="spellEnd"/>
      <w:r w:rsidRPr="00D9545B">
        <w:rPr>
          <w:b w:val="0"/>
        </w:rPr>
        <w:t xml:space="preserve"> </w:t>
      </w:r>
      <w:proofErr w:type="spellStart"/>
      <w:r w:rsidRPr="00D9545B">
        <w:rPr>
          <w:b w:val="0"/>
        </w:rPr>
        <w:t>қолданылды</w:t>
      </w:r>
      <w:proofErr w:type="spellEnd"/>
      <w:r w:rsidRPr="00D9545B">
        <w:rPr>
          <w:b w:val="0"/>
        </w:rPr>
        <w:t xml:space="preserve"> (</w:t>
      </w:r>
      <w:proofErr w:type="gramStart"/>
      <w:r w:rsidRPr="00D9545B">
        <w:rPr>
          <w:b w:val="0"/>
        </w:rPr>
        <w:t>p&lt;</w:t>
      </w:r>
      <w:proofErr w:type="gramEnd"/>
      <w:r w:rsidRPr="00D9545B">
        <w:rPr>
          <w:b w:val="0"/>
        </w:rPr>
        <w:t xml:space="preserve">0.05, </w:t>
      </w:r>
      <w:proofErr w:type="spellStart"/>
      <w:r w:rsidRPr="00D9545B">
        <w:rPr>
          <w:b w:val="0"/>
        </w:rPr>
        <w:t>fold</w:t>
      </w:r>
      <w:proofErr w:type="spellEnd"/>
      <w:r w:rsidRPr="00D9545B">
        <w:rPr>
          <w:b w:val="0"/>
        </w:rPr>
        <w:t xml:space="preserve"> </w:t>
      </w:r>
      <w:proofErr w:type="spellStart"/>
      <w:r w:rsidRPr="00D9545B">
        <w:rPr>
          <w:b w:val="0"/>
        </w:rPr>
        <w:t>change</w:t>
      </w:r>
      <w:proofErr w:type="spellEnd"/>
      <w:r w:rsidRPr="00D9545B">
        <w:rPr>
          <w:b w:val="0"/>
        </w:rPr>
        <w:t xml:space="preserve"> 2).</w:t>
      </w:r>
    </w:p>
    <w:p w14:paraId="70A7CA22" w14:textId="77777777" w:rsidR="00BB147E" w:rsidRPr="00D9545B" w:rsidRDefault="00BB147E" w:rsidP="005D3554">
      <w:pPr>
        <w:pStyle w:val="1"/>
        <w:tabs>
          <w:tab w:val="left" w:pos="142"/>
          <w:tab w:val="left" w:pos="284"/>
          <w:tab w:val="left" w:pos="709"/>
          <w:tab w:val="left" w:pos="851"/>
          <w:tab w:val="left" w:pos="1134"/>
          <w:tab w:val="left" w:pos="1276"/>
          <w:tab w:val="left" w:pos="2031"/>
          <w:tab w:val="left" w:pos="8789"/>
        </w:tabs>
        <w:spacing w:before="3" w:line="20" w:lineRule="atLeast"/>
        <w:ind w:left="0" w:right="3" w:firstLine="567"/>
        <w:rPr>
          <w:b w:val="0"/>
        </w:rPr>
      </w:pPr>
      <w:proofErr w:type="spellStart"/>
      <w:r w:rsidRPr="00D9545B">
        <w:rPr>
          <w:b w:val="0"/>
        </w:rPr>
        <w:t>Метаболиттерді</w:t>
      </w:r>
      <w:proofErr w:type="spellEnd"/>
      <w:r w:rsidRPr="00D9545B">
        <w:rPr>
          <w:b w:val="0"/>
        </w:rPr>
        <w:t xml:space="preserve"> </w:t>
      </w:r>
      <w:proofErr w:type="spellStart"/>
      <w:r w:rsidRPr="00D9545B">
        <w:rPr>
          <w:b w:val="0"/>
        </w:rPr>
        <w:t>идентификациялау</w:t>
      </w:r>
      <w:proofErr w:type="spellEnd"/>
      <w:r w:rsidRPr="00D9545B">
        <w:rPr>
          <w:b w:val="0"/>
        </w:rPr>
        <w:t xml:space="preserve"> </w:t>
      </w:r>
      <w:proofErr w:type="spellStart"/>
      <w:r w:rsidRPr="00D9545B">
        <w:rPr>
          <w:b w:val="0"/>
        </w:rPr>
        <w:t>дәл</w:t>
      </w:r>
      <w:proofErr w:type="spellEnd"/>
      <w:r w:rsidRPr="00D9545B">
        <w:rPr>
          <w:b w:val="0"/>
        </w:rPr>
        <w:t xml:space="preserve"> </w:t>
      </w:r>
      <w:proofErr w:type="spellStart"/>
      <w:r w:rsidRPr="00D9545B">
        <w:rPr>
          <w:b w:val="0"/>
        </w:rPr>
        <w:t>өлшенген</w:t>
      </w:r>
      <w:proofErr w:type="spellEnd"/>
      <w:r w:rsidRPr="00D9545B">
        <w:rPr>
          <w:b w:val="0"/>
        </w:rPr>
        <w:t xml:space="preserve"> масса, MS/MS </w:t>
      </w:r>
      <w:proofErr w:type="spellStart"/>
      <w:r w:rsidRPr="00D9545B">
        <w:rPr>
          <w:b w:val="0"/>
        </w:rPr>
        <w:t>фрагментациясы</w:t>
      </w:r>
      <w:proofErr w:type="spellEnd"/>
      <w:r w:rsidRPr="00D9545B">
        <w:rPr>
          <w:b w:val="0"/>
        </w:rPr>
        <w:t xml:space="preserve"> </w:t>
      </w:r>
      <w:proofErr w:type="spellStart"/>
      <w:r w:rsidRPr="00D9545B">
        <w:rPr>
          <w:b w:val="0"/>
        </w:rPr>
        <w:t>және</w:t>
      </w:r>
      <w:proofErr w:type="spellEnd"/>
      <w:r w:rsidRPr="00D9545B">
        <w:rPr>
          <w:b w:val="0"/>
        </w:rPr>
        <w:t xml:space="preserve"> </w:t>
      </w:r>
      <w:proofErr w:type="spellStart"/>
      <w:r w:rsidRPr="00D9545B">
        <w:rPr>
          <w:b w:val="0"/>
        </w:rPr>
        <w:t>ғылыми</w:t>
      </w:r>
      <w:proofErr w:type="spellEnd"/>
      <w:r w:rsidRPr="00D9545B">
        <w:rPr>
          <w:b w:val="0"/>
        </w:rPr>
        <w:t xml:space="preserve"> </w:t>
      </w:r>
      <w:proofErr w:type="spellStart"/>
      <w:r w:rsidRPr="00D9545B">
        <w:rPr>
          <w:b w:val="0"/>
        </w:rPr>
        <w:t>әдебиет</w:t>
      </w:r>
      <w:proofErr w:type="spellEnd"/>
      <w:r w:rsidRPr="00D9545B">
        <w:rPr>
          <w:b w:val="0"/>
        </w:rPr>
        <w:t xml:space="preserve"> пен </w:t>
      </w:r>
      <w:proofErr w:type="spellStart"/>
      <w:r w:rsidRPr="00D9545B">
        <w:rPr>
          <w:b w:val="0"/>
        </w:rPr>
        <w:t>ашық</w:t>
      </w:r>
      <w:proofErr w:type="spellEnd"/>
      <w:r w:rsidRPr="00D9545B">
        <w:rPr>
          <w:b w:val="0"/>
        </w:rPr>
        <w:t xml:space="preserve"> </w:t>
      </w:r>
      <w:proofErr w:type="spellStart"/>
      <w:r w:rsidRPr="00D9545B">
        <w:rPr>
          <w:b w:val="0"/>
        </w:rPr>
        <w:t>дерекқорлардан</w:t>
      </w:r>
      <w:proofErr w:type="spellEnd"/>
      <w:r w:rsidRPr="00D9545B">
        <w:rPr>
          <w:b w:val="0"/>
        </w:rPr>
        <w:t xml:space="preserve"> (</w:t>
      </w:r>
      <w:proofErr w:type="spellStart"/>
      <w:r w:rsidRPr="00D9545B">
        <w:rPr>
          <w:b w:val="0"/>
        </w:rPr>
        <w:t>мысалы</w:t>
      </w:r>
      <w:proofErr w:type="spellEnd"/>
      <w:r w:rsidRPr="00D9545B">
        <w:rPr>
          <w:b w:val="0"/>
        </w:rPr>
        <w:t xml:space="preserve">, </w:t>
      </w:r>
      <w:proofErr w:type="spellStart"/>
      <w:r w:rsidRPr="00D9545B">
        <w:rPr>
          <w:b w:val="0"/>
        </w:rPr>
        <w:t>Metlin</w:t>
      </w:r>
      <w:proofErr w:type="spellEnd"/>
      <w:r w:rsidRPr="00D9545B">
        <w:rPr>
          <w:b w:val="0"/>
        </w:rPr>
        <w:t xml:space="preserve"> MS </w:t>
      </w:r>
      <w:proofErr w:type="spellStart"/>
      <w:r w:rsidRPr="00D9545B">
        <w:rPr>
          <w:b w:val="0"/>
        </w:rPr>
        <w:t>метаболиттер</w:t>
      </w:r>
      <w:proofErr w:type="spellEnd"/>
      <w:r w:rsidRPr="00D9545B">
        <w:rPr>
          <w:b w:val="0"/>
        </w:rPr>
        <w:t xml:space="preserve"> </w:t>
      </w:r>
      <w:proofErr w:type="spellStart"/>
      <w:r w:rsidRPr="00D9545B">
        <w:rPr>
          <w:b w:val="0"/>
        </w:rPr>
        <w:t>коллекциясы</w:t>
      </w:r>
      <w:proofErr w:type="spellEnd"/>
      <w:r w:rsidRPr="00D9545B">
        <w:rPr>
          <w:b w:val="0"/>
        </w:rPr>
        <w:t xml:space="preserve">) </w:t>
      </w:r>
      <w:proofErr w:type="spellStart"/>
      <w:r w:rsidRPr="00D9545B">
        <w:rPr>
          <w:b w:val="0"/>
        </w:rPr>
        <w:t>алынған</w:t>
      </w:r>
      <w:proofErr w:type="spellEnd"/>
      <w:r w:rsidRPr="00D9545B">
        <w:rPr>
          <w:b w:val="0"/>
        </w:rPr>
        <w:t xml:space="preserve"> </w:t>
      </w:r>
      <w:proofErr w:type="spellStart"/>
      <w:r w:rsidRPr="00D9545B">
        <w:rPr>
          <w:b w:val="0"/>
        </w:rPr>
        <w:t>деректер</w:t>
      </w:r>
      <w:proofErr w:type="spellEnd"/>
      <w:r w:rsidRPr="00D9545B">
        <w:rPr>
          <w:b w:val="0"/>
        </w:rPr>
        <w:t xml:space="preserve"> </w:t>
      </w:r>
      <w:proofErr w:type="spellStart"/>
      <w:r w:rsidRPr="00D9545B">
        <w:rPr>
          <w:b w:val="0"/>
        </w:rPr>
        <w:t>негізінде</w:t>
      </w:r>
      <w:proofErr w:type="spellEnd"/>
      <w:r w:rsidRPr="00D9545B">
        <w:rPr>
          <w:b w:val="0"/>
        </w:rPr>
        <w:t xml:space="preserve"> </w:t>
      </w:r>
      <w:proofErr w:type="spellStart"/>
      <w:r w:rsidRPr="00D9545B">
        <w:rPr>
          <w:b w:val="0"/>
        </w:rPr>
        <w:t>жүзеге</w:t>
      </w:r>
      <w:proofErr w:type="spellEnd"/>
      <w:r w:rsidRPr="00D9545B">
        <w:rPr>
          <w:b w:val="0"/>
        </w:rPr>
        <w:t xml:space="preserve"> </w:t>
      </w:r>
      <w:proofErr w:type="spellStart"/>
      <w:r w:rsidRPr="00D9545B">
        <w:rPr>
          <w:b w:val="0"/>
        </w:rPr>
        <w:t>асырылды</w:t>
      </w:r>
      <w:proofErr w:type="spellEnd"/>
      <w:r w:rsidRPr="00D9545B">
        <w:rPr>
          <w:b w:val="0"/>
        </w:rPr>
        <w:t>.</w:t>
      </w:r>
    </w:p>
    <w:p w14:paraId="01C3D53C" w14:textId="6B4824B7" w:rsidR="00ED0D9C" w:rsidRPr="00D9545B" w:rsidRDefault="000F57D7" w:rsidP="005D3554">
      <w:pPr>
        <w:pStyle w:val="ab"/>
        <w:spacing w:before="0" w:beforeAutospacing="0" w:after="0" w:afterAutospacing="0" w:line="20" w:lineRule="atLeast"/>
        <w:ind w:firstLine="709"/>
        <w:jc w:val="both"/>
        <w:rPr>
          <w:bCs/>
          <w:i/>
          <w:sz w:val="28"/>
          <w:szCs w:val="28"/>
          <w:lang w:val="kk-KZ"/>
        </w:rPr>
      </w:pPr>
      <w:r w:rsidRPr="00D9545B">
        <w:rPr>
          <w:bCs/>
          <w:i/>
          <w:sz w:val="28"/>
          <w:szCs w:val="28"/>
          <w:lang w:val="kk-KZ"/>
        </w:rPr>
        <w:t>Фармакопеялық талдау әдістері</w:t>
      </w:r>
    </w:p>
    <w:p w14:paraId="50D807C8" w14:textId="33B460B7" w:rsidR="00ED0D9C" w:rsidRPr="00D9545B" w:rsidRDefault="000F57D7" w:rsidP="005D3554">
      <w:pPr>
        <w:pStyle w:val="ab"/>
        <w:spacing w:before="0" w:beforeAutospacing="0" w:after="0" w:afterAutospacing="0" w:line="20" w:lineRule="atLeast"/>
        <w:ind w:firstLine="709"/>
        <w:jc w:val="both"/>
        <w:rPr>
          <w:bCs/>
          <w:sz w:val="28"/>
          <w:szCs w:val="28"/>
          <w:lang w:val="kk-KZ"/>
        </w:rPr>
      </w:pPr>
      <w:r w:rsidRPr="00D9545B">
        <w:rPr>
          <w:sz w:val="28"/>
          <w:szCs w:val="28"/>
          <w:lang w:val="kk-KZ"/>
        </w:rPr>
        <w:lastRenderedPageBreak/>
        <w:t>Фармакопеялық сапа көрсеткіштері – жалпы күл және 10 % хлорсутек қышқылы ерітіндісінде ерімейтін күл мөлшері, ұнтақталу дәрежесі, қоспалар құрамы, экстрактивті заттардың мөлшері мен ылғалдылығы – Қазақстан Республикасының Мемлекеттік фармакопеясында баяндалған әдістемелерге сәйкес анықталды.</w:t>
      </w:r>
    </w:p>
    <w:p w14:paraId="7B19C9E3" w14:textId="2339FA99" w:rsidR="000F57D7" w:rsidRPr="00D9545B" w:rsidRDefault="000F57D7" w:rsidP="000F57D7">
      <w:pPr>
        <w:pStyle w:val="ab"/>
        <w:spacing w:before="0" w:beforeAutospacing="0" w:after="0" w:afterAutospacing="0" w:line="20" w:lineRule="atLeast"/>
        <w:ind w:firstLine="709"/>
        <w:jc w:val="both"/>
        <w:rPr>
          <w:bCs/>
          <w:sz w:val="28"/>
          <w:szCs w:val="28"/>
          <w:lang w:val="kk-KZ"/>
        </w:rPr>
      </w:pPr>
      <w:r w:rsidRPr="00D9545B">
        <w:rPr>
          <w:bCs/>
          <w:i/>
          <w:sz w:val="28"/>
          <w:szCs w:val="28"/>
          <w:lang w:val="kk-KZ"/>
        </w:rPr>
        <w:t>Макро- және микроэлементтерді анықтау</w:t>
      </w:r>
      <w:r w:rsidRPr="00D9545B">
        <w:rPr>
          <w:bCs/>
          <w:sz w:val="28"/>
          <w:szCs w:val="28"/>
          <w:lang w:val="kk-KZ"/>
        </w:rPr>
        <w:t>. Шикізаттағы макро- және микроэлементтердің құрамын анықтау атом-адсорбциялық спектроскопия әдісімен КАС-120 аспабы көмегімен жүргізілді. Талдауға алынған сынамалар графит электродтарының кратерлерінде буландырылды, ал спектрлердің қозу көзі ретінде 16 А кернеулі айнымалы ток доғалары пайдаланылды. Спектрлер ДФС-8 спектрографы арқылы фотопленкаға тіркелді. Спектрлік сызықтар 230 нм-ден 347 нм-ге дейінгі толқын ұзындықтарында МФ-1 микрофотометрін қолдана отырып суретке түсірілді. Калибрлеу графиктері металл тұздарының стандартты ерітінді үлгілері негізінде құрастырылды.</w:t>
      </w:r>
    </w:p>
    <w:p w14:paraId="3B44E69F" w14:textId="57D70F9D" w:rsidR="00232F78" w:rsidRPr="00D9545B" w:rsidRDefault="00232F78" w:rsidP="00232F78">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Сипаттамасы.</w:t>
      </w:r>
      <w:r w:rsidRPr="00D9545B">
        <w:rPr>
          <w:bCs/>
          <w:lang w:val="kk-KZ"/>
        </w:rPr>
        <w:t xml:space="preserve"> Шикізаттың сыртқы көрінісі </w:t>
      </w:r>
      <w:r w:rsidR="00103637" w:rsidRPr="00D9545B">
        <w:rPr>
          <w:bCs/>
          <w:lang w:val="kk-KZ"/>
        </w:rPr>
        <w:t>ҚР МФ</w:t>
      </w:r>
      <w:r w:rsidRPr="00D9545B">
        <w:rPr>
          <w:bCs/>
          <w:lang w:val="kk-KZ"/>
        </w:rPr>
        <w:t xml:space="preserve"> I басылымының 1-томындағы «Гүлдер», «Жапырақтар», «Сабақтар» монографияларына [83</w:t>
      </w:r>
      <w:r w:rsidR="003E3402" w:rsidRPr="00D9545B">
        <w:rPr>
          <w:bCs/>
          <w:lang w:val="kk-KZ"/>
        </w:rPr>
        <w:t>, 567-бет</w:t>
      </w:r>
      <w:r w:rsidRPr="00D9545B">
        <w:rPr>
          <w:bCs/>
          <w:lang w:val="kk-KZ"/>
        </w:rPr>
        <w:t>] сәйкес болуы тиіс.</w:t>
      </w:r>
    </w:p>
    <w:p w14:paraId="210EC001" w14:textId="336346FB" w:rsidR="0041634D" w:rsidRPr="00D9545B" w:rsidRDefault="00232F78"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Бөгде қоспалар мөлшері</w:t>
      </w:r>
      <w:r w:rsidRPr="00D9545B">
        <w:rPr>
          <w:bCs/>
          <w:lang w:val="kk-KZ"/>
        </w:rPr>
        <w:t xml:space="preserve"> </w:t>
      </w:r>
      <w:r w:rsidR="007855A2" w:rsidRPr="00D9545B">
        <w:rPr>
          <w:bCs/>
          <w:lang w:val="kk-KZ"/>
        </w:rPr>
        <w:t>(</w:t>
      </w:r>
      <w:r w:rsidR="0041634D" w:rsidRPr="00D9545B">
        <w:rPr>
          <w:bCs/>
          <w:lang w:val="kk-KZ"/>
        </w:rPr>
        <w:t>ҚР М</w:t>
      </w:r>
      <w:r w:rsidR="007855A2" w:rsidRPr="00D9545B">
        <w:rPr>
          <w:bCs/>
          <w:lang w:val="kk-KZ"/>
        </w:rPr>
        <w:t>Ф</w:t>
      </w:r>
      <w:r w:rsidR="0041634D" w:rsidRPr="00D9545B">
        <w:rPr>
          <w:bCs/>
          <w:lang w:val="kk-KZ"/>
        </w:rPr>
        <w:t>, I том, 2.8.2</w:t>
      </w:r>
      <w:r w:rsidR="007855A2" w:rsidRPr="00D9545B">
        <w:rPr>
          <w:bCs/>
          <w:lang w:val="kk-KZ"/>
        </w:rPr>
        <w:t xml:space="preserve">) </w:t>
      </w:r>
      <w:r w:rsidR="0041634D" w:rsidRPr="00D9545B">
        <w:rPr>
          <w:bCs/>
          <w:lang w:val="kk-KZ"/>
        </w:rPr>
        <w:t xml:space="preserve">[83, </w:t>
      </w:r>
      <w:r w:rsidR="003E3402" w:rsidRPr="00D9545B">
        <w:rPr>
          <w:bCs/>
          <w:lang w:val="kk-KZ"/>
        </w:rPr>
        <w:t>226</w:t>
      </w:r>
      <w:r w:rsidR="0041634D" w:rsidRPr="00D9545B">
        <w:rPr>
          <w:bCs/>
          <w:lang w:val="kk-KZ"/>
        </w:rPr>
        <w:t>-бет]</w:t>
      </w:r>
    </w:p>
    <w:p w14:paraId="648159CF" w14:textId="47248DF7" w:rsidR="0041634D" w:rsidRPr="00D9545B" w:rsidRDefault="0041634D"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Кептіру кезіндегі масса жоғалтуы</w:t>
      </w:r>
      <w:r w:rsidRPr="00D9545B">
        <w:rPr>
          <w:bCs/>
          <w:lang w:val="kk-KZ"/>
        </w:rPr>
        <w:t xml:space="preserve"> </w:t>
      </w:r>
      <w:r w:rsidR="007855A2" w:rsidRPr="00D9545B">
        <w:rPr>
          <w:bCs/>
          <w:lang w:val="kk-KZ"/>
        </w:rPr>
        <w:t>(</w:t>
      </w:r>
      <w:r w:rsidRPr="00D9545B">
        <w:rPr>
          <w:bCs/>
          <w:lang w:val="kk-KZ"/>
        </w:rPr>
        <w:t xml:space="preserve">ҚР </w:t>
      </w:r>
      <w:r w:rsidR="007855A2" w:rsidRPr="00D9545B">
        <w:rPr>
          <w:bCs/>
          <w:lang w:val="kk-KZ"/>
        </w:rPr>
        <w:t>МФ</w:t>
      </w:r>
      <w:r w:rsidRPr="00D9545B">
        <w:rPr>
          <w:bCs/>
          <w:lang w:val="kk-KZ"/>
        </w:rPr>
        <w:t>, I том, 2.2.32</w:t>
      </w:r>
      <w:r w:rsidR="007855A2" w:rsidRPr="00D9545B">
        <w:rPr>
          <w:bCs/>
          <w:lang w:val="kk-KZ"/>
        </w:rPr>
        <w:t>) [83</w:t>
      </w:r>
      <w:r w:rsidRPr="00D9545B">
        <w:rPr>
          <w:bCs/>
          <w:lang w:val="kk-KZ"/>
        </w:rPr>
        <w:t>, 91-бет];</w:t>
      </w:r>
    </w:p>
    <w:p w14:paraId="515F3563" w14:textId="417615AB" w:rsidR="0041634D" w:rsidRPr="00D9545B" w:rsidRDefault="0041634D"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Жалпы күл мөлшері</w:t>
      </w:r>
      <w:r w:rsidRPr="00D9545B">
        <w:rPr>
          <w:bCs/>
          <w:lang w:val="kk-KZ"/>
        </w:rPr>
        <w:t xml:space="preserve"> </w:t>
      </w:r>
      <w:r w:rsidR="007855A2" w:rsidRPr="00D9545B">
        <w:rPr>
          <w:bCs/>
          <w:lang w:val="kk-KZ"/>
        </w:rPr>
        <w:t>(</w:t>
      </w:r>
      <w:r w:rsidRPr="00D9545B">
        <w:rPr>
          <w:bCs/>
          <w:lang w:val="kk-KZ"/>
        </w:rPr>
        <w:t>ҚР М</w:t>
      </w:r>
      <w:r w:rsidR="007855A2" w:rsidRPr="00D9545B">
        <w:rPr>
          <w:bCs/>
          <w:lang w:val="kk-KZ"/>
        </w:rPr>
        <w:t>Ф</w:t>
      </w:r>
      <w:r w:rsidRPr="00D9545B">
        <w:rPr>
          <w:bCs/>
          <w:lang w:val="kk-KZ"/>
        </w:rPr>
        <w:t>, I том, 2.4.16</w:t>
      </w:r>
      <w:r w:rsidR="007855A2" w:rsidRPr="00D9545B">
        <w:rPr>
          <w:bCs/>
          <w:lang w:val="kk-KZ"/>
        </w:rPr>
        <w:t>) [83</w:t>
      </w:r>
      <w:r w:rsidRPr="00D9545B">
        <w:rPr>
          <w:bCs/>
          <w:lang w:val="kk-KZ"/>
        </w:rPr>
        <w:t>, 129-бет];</w:t>
      </w:r>
    </w:p>
    <w:p w14:paraId="5D504737" w14:textId="05127DE2" w:rsidR="00232F78" w:rsidRPr="00D9545B" w:rsidRDefault="0041634D"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Хлорсутек қышқылында ерімейтін күл</w:t>
      </w:r>
      <w:r w:rsidRPr="00D9545B">
        <w:rPr>
          <w:bCs/>
          <w:lang w:val="kk-KZ"/>
        </w:rPr>
        <w:t xml:space="preserve"> </w:t>
      </w:r>
      <w:r w:rsidR="007855A2" w:rsidRPr="00D9545B">
        <w:rPr>
          <w:bCs/>
          <w:lang w:val="kk-KZ"/>
        </w:rPr>
        <w:t>(</w:t>
      </w:r>
      <w:r w:rsidRPr="00D9545B">
        <w:rPr>
          <w:bCs/>
          <w:lang w:val="kk-KZ"/>
        </w:rPr>
        <w:t>ҚР М</w:t>
      </w:r>
      <w:r w:rsidR="007855A2" w:rsidRPr="00D9545B">
        <w:rPr>
          <w:bCs/>
          <w:lang w:val="kk-KZ"/>
        </w:rPr>
        <w:t>Ф</w:t>
      </w:r>
      <w:r w:rsidRPr="00D9545B">
        <w:rPr>
          <w:bCs/>
          <w:lang w:val="kk-KZ"/>
        </w:rPr>
        <w:t>, I том, 2.8.1</w:t>
      </w:r>
      <w:r w:rsidR="007855A2" w:rsidRPr="00D9545B">
        <w:rPr>
          <w:bCs/>
          <w:lang w:val="kk-KZ"/>
        </w:rPr>
        <w:t>) [83</w:t>
      </w:r>
      <w:r w:rsidRPr="00D9545B">
        <w:rPr>
          <w:bCs/>
          <w:lang w:val="kk-KZ"/>
        </w:rPr>
        <w:t>, 226-бет].</w:t>
      </w:r>
    </w:p>
    <w:p w14:paraId="6BC8E092" w14:textId="43C2399D" w:rsidR="00232F78" w:rsidRPr="00D9545B" w:rsidRDefault="00232F78" w:rsidP="003E3402">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Микробиологиялық тазалық</w:t>
      </w:r>
      <w:r w:rsidRPr="00D9545B">
        <w:rPr>
          <w:bCs/>
          <w:lang w:val="kk-KZ"/>
        </w:rPr>
        <w:t xml:space="preserve"> көрсеткіштері ҚР МФ I, т. 1, 5.1.4, 2.6.12 және 2.6.13 баптарына сай 4А санаты бойынша бағаланады</w:t>
      </w:r>
      <w:r w:rsidR="003E3402" w:rsidRPr="00D9545B">
        <w:rPr>
          <w:bCs/>
          <w:lang w:val="kk-KZ"/>
        </w:rPr>
        <w:t xml:space="preserve"> [83, 176-бет]</w:t>
      </w:r>
      <w:r w:rsidRPr="00D9545B">
        <w:rPr>
          <w:bCs/>
          <w:lang w:val="kk-KZ"/>
        </w:rPr>
        <w:t>.</w:t>
      </w:r>
    </w:p>
    <w:p w14:paraId="7C4D2323" w14:textId="118D6C34" w:rsidR="003E3402" w:rsidRPr="00D9545B" w:rsidRDefault="00232F78" w:rsidP="003E3402">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Ауыр металдардың мөлшері</w:t>
      </w:r>
      <w:r w:rsidRPr="00D9545B">
        <w:rPr>
          <w:bCs/>
          <w:lang w:val="kk-KZ"/>
        </w:rPr>
        <w:t xml:space="preserve"> ҚР МФ I, т. 1, 2.4.8 талабына сәйкес болуы тиіс</w:t>
      </w:r>
      <w:r w:rsidR="003E3402" w:rsidRPr="00D9545B">
        <w:rPr>
          <w:bCs/>
          <w:lang w:val="kk-KZ"/>
        </w:rPr>
        <w:t xml:space="preserve"> [83, 123-бет].</w:t>
      </w:r>
    </w:p>
    <w:p w14:paraId="2E71450A" w14:textId="77777777" w:rsidR="00232F78" w:rsidRPr="00D9545B" w:rsidRDefault="00232F78"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 xml:space="preserve">Радионуклидтер мөлшері </w:t>
      </w:r>
      <w:r w:rsidRPr="00D9545B">
        <w:rPr>
          <w:bCs/>
          <w:lang w:val="kk-KZ"/>
        </w:rPr>
        <w:t>ҚР Денсаулық сақтау министрінің 2022 жылғы 2 тамыздағы № ҚР ДСМ-71 бұйрығымен бекітілген «Радиациялық қауіпсіздікті қамтамасыз етуге арналған гигиеналық нормативтерге» сәйкес бағаланады.</w:t>
      </w:r>
    </w:p>
    <w:p w14:paraId="70FBDF27" w14:textId="43426590" w:rsidR="00ED0D9C" w:rsidRPr="00D9545B" w:rsidRDefault="00493DB6" w:rsidP="00493DB6">
      <w:pPr>
        <w:pStyle w:val="a3"/>
        <w:tabs>
          <w:tab w:val="left" w:pos="709"/>
          <w:tab w:val="left" w:pos="851"/>
          <w:tab w:val="left" w:pos="993"/>
          <w:tab w:val="left" w:pos="1134"/>
          <w:tab w:val="left" w:pos="1276"/>
          <w:tab w:val="left" w:pos="8789"/>
        </w:tabs>
        <w:spacing w:line="20" w:lineRule="atLeast"/>
        <w:ind w:left="0" w:right="3" w:firstLine="567"/>
        <w:rPr>
          <w:bCs/>
          <w:lang w:val="kk-KZ"/>
        </w:rPr>
      </w:pPr>
      <w:r w:rsidRPr="00D9545B">
        <w:rPr>
          <w:bCs/>
          <w:i/>
          <w:lang w:val="kk-KZ"/>
        </w:rPr>
        <w:t>Өсімдік шикізатындағы пестицидтерді анықтау</w:t>
      </w:r>
      <w:r w:rsidRPr="00D9545B">
        <w:rPr>
          <w:bCs/>
          <w:lang w:val="kk-KZ"/>
        </w:rPr>
        <w:t xml:space="preserve"> (ҚР МФ, І том) [83, 566-бет].</w:t>
      </w:r>
    </w:p>
    <w:p w14:paraId="49F6EC91" w14:textId="541D7A27" w:rsidR="00030842" w:rsidRPr="00D9545B" w:rsidRDefault="00030842" w:rsidP="00493DB6">
      <w:pPr>
        <w:pStyle w:val="a3"/>
        <w:tabs>
          <w:tab w:val="left" w:pos="709"/>
          <w:tab w:val="left" w:pos="851"/>
          <w:tab w:val="left" w:pos="993"/>
          <w:tab w:val="left" w:pos="1134"/>
          <w:tab w:val="left" w:pos="1276"/>
          <w:tab w:val="left" w:pos="8789"/>
        </w:tabs>
        <w:spacing w:line="20" w:lineRule="atLeast"/>
        <w:ind w:left="0" w:right="3" w:firstLine="567"/>
        <w:rPr>
          <w:bCs/>
          <w:i/>
          <w:iCs/>
          <w:lang w:val="kk-KZ"/>
        </w:rPr>
      </w:pPr>
      <w:r w:rsidRPr="00D9545B">
        <w:rPr>
          <w:bCs/>
          <w:i/>
          <w:iCs/>
          <w:lang w:val="kk-KZ"/>
        </w:rPr>
        <w:t>Клиникалық емес зерттеулерді жүргізу әдістері</w:t>
      </w:r>
    </w:p>
    <w:p w14:paraId="2931B238" w14:textId="77777777" w:rsidR="00030842" w:rsidRPr="00D9545B" w:rsidRDefault="00030842" w:rsidP="00030842">
      <w:pPr>
        <w:spacing w:line="20" w:lineRule="atLeast"/>
        <w:ind w:firstLine="567"/>
        <w:jc w:val="both"/>
        <w:rPr>
          <w:sz w:val="28"/>
          <w:szCs w:val="28"/>
          <w:lang w:val="kk-KZ"/>
        </w:rPr>
      </w:pPr>
      <w:r w:rsidRPr="00D9545B">
        <w:rPr>
          <w:sz w:val="28"/>
          <w:szCs w:val="28"/>
          <w:lang w:val="kk-KZ"/>
        </w:rPr>
        <w:t xml:space="preserve">Экстракттардың уыттылығын зерттеу бойынша эксперименттер А. Н. Мироновтың редакциясымен шыққан «Дәрілік заттарды клиникаға дейінгі зерттеу бойынша нұсқаулыққа» [180] сәйкес жүргізілді. Зерттеу салмағы 25-30 г аралығындағы, жыныстық жағынан жетілген, бір жастағы, екі жынысты 84 сау зертханалық тышқандардың қатысуымен жүргізілді. Эксперименттер Б. Атшабаров атындағы Фармакология және прецизионды медицина ғылыми-зерттеу институты зертханасының базасында өткізілді. Барлық зертханалық жануарларға жүргізілген эксперименттер ҚазҰМУ жанындағы Локалды этикалық комиссияның 2023 жылғы 3 қарашадағы №8(144) хаттамасымен мақұлданған және омыртқалы жануарларды ғылыми мақсатта қолдануға қатысты 1986 жылғы Еуропалық конвенция талаптарына, сондай-ақ GLP (Good Laboratory Practice) стандартының қағидаттарына толық сәйкес жүргізілді. Жануарлар арнайы торларда қажетті жағдайлар мен санитариялық-гигиеналық талаптарды сақтай отырып, табиғи жарық режимінде (күн-түн) ұсталды, су мен </w:t>
      </w:r>
      <w:r w:rsidRPr="00D9545B">
        <w:rPr>
          <w:sz w:val="28"/>
          <w:szCs w:val="28"/>
          <w:lang w:val="kk-KZ"/>
        </w:rPr>
        <w:lastRenderedPageBreak/>
        <w:t>азыққа еркін қол жеткізу қамтамасыз етілді.</w:t>
      </w:r>
    </w:p>
    <w:p w14:paraId="728ED526" w14:textId="6E8C9AD7" w:rsidR="00030842" w:rsidRPr="00D9545B" w:rsidRDefault="00030842" w:rsidP="00030842">
      <w:pPr>
        <w:spacing w:line="20" w:lineRule="atLeast"/>
        <w:ind w:firstLine="567"/>
        <w:jc w:val="both"/>
        <w:rPr>
          <w:sz w:val="28"/>
          <w:szCs w:val="28"/>
          <w:lang w:val="kk-KZ"/>
        </w:rPr>
      </w:pPr>
      <w:r w:rsidRPr="00D9545B">
        <w:rPr>
          <w:sz w:val="28"/>
          <w:szCs w:val="28"/>
          <w:lang w:val="kk-KZ"/>
        </w:rPr>
        <w:t xml:space="preserve">Жедел және жедел емес уыттылықты зерттеу барысында зертханалық тышқандар кездейсоқ әдіспен әрқайсысы 6 жануардан тұратын топтарға бөлінді: бақылау тобы - ішке </w:t>
      </w:r>
      <w:r w:rsidR="00940852" w:rsidRPr="00D9545B">
        <w:rPr>
          <w:sz w:val="28"/>
          <w:szCs w:val="28"/>
          <w:lang w:val="kk-KZ"/>
        </w:rPr>
        <w:t>тазартылған</w:t>
      </w:r>
      <w:r w:rsidRPr="00D9545B">
        <w:rPr>
          <w:sz w:val="28"/>
          <w:szCs w:val="28"/>
          <w:lang w:val="kk-KZ"/>
        </w:rPr>
        <w:t xml:space="preserve"> суды қабылдаған, және тәжірибелік топтар - пероральды түрде зонд арқылы 500, 1000 және 2000 мг/кг дозаларында экстракттарды қабылдаған. Жануарлар қабылдайтын фармакологиялық заттың мөлшері олардың дене салмағына шаққанда, белсенді затқа қайта есептеу арқылы анықталды. </w:t>
      </w:r>
    </w:p>
    <w:p w14:paraId="1837F638" w14:textId="77777777" w:rsidR="00030842" w:rsidRPr="00D9545B" w:rsidRDefault="00030842" w:rsidP="00030842">
      <w:pPr>
        <w:spacing w:line="20" w:lineRule="atLeast"/>
        <w:ind w:firstLine="567"/>
        <w:jc w:val="both"/>
        <w:rPr>
          <w:sz w:val="28"/>
          <w:szCs w:val="28"/>
          <w:lang w:val="kk-KZ"/>
        </w:rPr>
      </w:pPr>
      <w:r w:rsidRPr="00D9545B">
        <w:rPr>
          <w:sz w:val="28"/>
          <w:szCs w:val="28"/>
          <w:lang w:val="kk-KZ"/>
        </w:rPr>
        <w:t>Жедел уыттылықты зерттеу жұмыстары зерттелетін сығындыларды аш қарынға бір реттік пероральды енгізу арқылы жүргізілді. Сығындылар алдын-ала дегидратацияланып (деалкоголизация), бастапқы көлеміне дейін тазартылған сумен толықтырылды. Препаратты енгізгеннен кейін барлық зертханалық жануарлар 14 күн бойы клиникалық белгілер мен жалпы жағдайы бақылауға алынды.</w:t>
      </w:r>
    </w:p>
    <w:p w14:paraId="35ED742C" w14:textId="0BB3C7B3" w:rsidR="00030842" w:rsidRPr="00D9545B" w:rsidRDefault="00030842" w:rsidP="00030842">
      <w:pPr>
        <w:spacing w:line="20" w:lineRule="atLeast"/>
        <w:ind w:firstLine="567"/>
        <w:jc w:val="both"/>
        <w:rPr>
          <w:sz w:val="28"/>
          <w:szCs w:val="28"/>
          <w:lang w:val="kk-KZ"/>
        </w:rPr>
      </w:pPr>
      <w:r w:rsidRPr="00D9545B">
        <w:rPr>
          <w:sz w:val="28"/>
          <w:szCs w:val="28"/>
          <w:lang w:val="kk-KZ"/>
        </w:rPr>
        <w:t xml:space="preserve">Жеделдеу уыттылықты зерттеу барысында </w:t>
      </w:r>
      <w:r w:rsidR="005F4FD0" w:rsidRPr="00D9545B">
        <w:rPr>
          <w:sz w:val="28"/>
          <w:szCs w:val="28"/>
          <w:lang w:val="kk-KZ"/>
        </w:rPr>
        <w:t>сығындылар</w:t>
      </w:r>
      <w:r w:rsidRPr="00D9545B">
        <w:rPr>
          <w:sz w:val="28"/>
          <w:szCs w:val="28"/>
          <w:lang w:val="kk-KZ"/>
        </w:rPr>
        <w:t xml:space="preserve"> алдын ала үштен бір көлемге дейін буландыру арқылы спирттен тазартылып (деалкоголизацияланып), кейін тазартылған сумен бастапқы көлеміне дейін толықтырылды. Дайындалған препараттағы этанолдың мөлшері 6-8%-дан аспады. Сығынды зертханалық тышқандарға тәулігіне бір рет, 28 күн бойы ішке зонд арқылы енгізілді. </w:t>
      </w:r>
    </w:p>
    <w:p w14:paraId="718E8DCE" w14:textId="77777777" w:rsidR="00030842" w:rsidRPr="00D9545B" w:rsidRDefault="00030842" w:rsidP="00030842">
      <w:pPr>
        <w:spacing w:line="20" w:lineRule="atLeast"/>
        <w:ind w:firstLine="567"/>
        <w:jc w:val="both"/>
        <w:rPr>
          <w:sz w:val="28"/>
          <w:szCs w:val="28"/>
          <w:lang w:val="kk-KZ"/>
        </w:rPr>
      </w:pPr>
      <w:r w:rsidRPr="00D9545B">
        <w:rPr>
          <w:sz w:val="28"/>
          <w:szCs w:val="28"/>
          <w:lang w:val="kk-KZ"/>
        </w:rPr>
        <w:t>Препаратты енгізгеннен кейін алғашқы күні жануарлар үнемі бақылауда болды. Жедел және жедел емес уыттылықты зерттеу барысында жануарлардың жалпы жағдайы, мінез-құлқы, қимыл-қозғалыс белсенділігінің қарқындылығы мен өзгерістері, құрысу белгілері, қозғалыс координациясының бұзылуы, қаңқа бұлшықеттерінің тонусы, сыртқы тітіркендіргіштерге реакциясы, тыныс алу жиілігі мен тереңдігі, сондай-ақ жүн мен тері жабынының жағдайы тіркеліп отырды. Дыбыстық тітіркендіргішке реакцияны бағалау үшін торға күрт соғу арқылы жануардың селт етуі бақыланды. Жарық тітіркендіргішке реакцияны көзге шам түсіру және қабақтың жабылу дәрежесі арқылы бағалады, ал тактильдік реакция құйрықтың түбір бөлігін қысып көру арқылы анықталды. Зерттеу нәтижелері бойынша орташа өлімге әкелетін доза (LD</w:t>
      </w:r>
      <w:r w:rsidRPr="00D9545B">
        <w:rPr>
          <w:rFonts w:ascii="Cambria Math" w:hAnsi="Cambria Math" w:cs="Cambria Math"/>
          <w:sz w:val="28"/>
          <w:szCs w:val="28"/>
          <w:lang w:val="kk-KZ"/>
        </w:rPr>
        <w:t>₅₀</w:t>
      </w:r>
      <w:r w:rsidRPr="00D9545B">
        <w:rPr>
          <w:sz w:val="28"/>
          <w:szCs w:val="28"/>
          <w:lang w:val="kk-KZ"/>
        </w:rPr>
        <w:t>) Quest Graph™ LD</w:t>
      </w:r>
      <w:r w:rsidRPr="00D9545B">
        <w:rPr>
          <w:rFonts w:ascii="Cambria Math" w:hAnsi="Cambria Math" w:cs="Cambria Math"/>
          <w:sz w:val="28"/>
          <w:szCs w:val="28"/>
          <w:lang w:val="kk-KZ"/>
        </w:rPr>
        <w:t>₅₀</w:t>
      </w:r>
      <w:r w:rsidRPr="00D9545B">
        <w:rPr>
          <w:sz w:val="28"/>
          <w:szCs w:val="28"/>
          <w:lang w:val="kk-KZ"/>
        </w:rPr>
        <w:t xml:space="preserve"> Calculator (AAT Bioquest, Inc., </w:t>
      </w:r>
      <w:r>
        <w:fldChar w:fldCharType="begin"/>
      </w:r>
      <w:r w:rsidRPr="00EB3714">
        <w:rPr>
          <w:lang w:val="kk-KZ"/>
        </w:rPr>
        <w:instrText>HYPERLINK "https://www.aatbio.com/tools/ld50-calculator"</w:instrText>
      </w:r>
      <w:r>
        <w:fldChar w:fldCharType="separate"/>
      </w:r>
      <w:r w:rsidRPr="00D9545B">
        <w:rPr>
          <w:rStyle w:val="aa"/>
          <w:sz w:val="28"/>
          <w:szCs w:val="28"/>
          <w:lang w:val="kk-KZ"/>
        </w:rPr>
        <w:t>https://www.aatbio.com/tools/ld50-calculator</w:t>
      </w:r>
      <w:r>
        <w:fldChar w:fldCharType="end"/>
      </w:r>
      <w:r w:rsidRPr="00D9545B">
        <w:rPr>
          <w:sz w:val="28"/>
          <w:szCs w:val="28"/>
          <w:lang w:val="kk-KZ"/>
        </w:rPr>
        <w:t>) көмегімен есептелді.</w:t>
      </w:r>
    </w:p>
    <w:p w14:paraId="04E2FF2A" w14:textId="77777777" w:rsidR="00030842" w:rsidRPr="00D9545B" w:rsidRDefault="00030842" w:rsidP="00030842">
      <w:pPr>
        <w:spacing w:line="20" w:lineRule="atLeast"/>
        <w:ind w:firstLine="567"/>
        <w:jc w:val="both"/>
        <w:rPr>
          <w:sz w:val="28"/>
          <w:szCs w:val="28"/>
          <w:lang w:val="kk-KZ"/>
        </w:rPr>
      </w:pPr>
      <w:r w:rsidRPr="00D9545B">
        <w:rPr>
          <w:sz w:val="28"/>
          <w:szCs w:val="28"/>
          <w:lang w:val="kk-KZ"/>
        </w:rPr>
        <w:t>Эксперимент аяқталғаннан кейін эвтаназия жүргізілді (мойын омыртқасын ажырату әдісімен), одан кейін нысана-ағзаларға (бауыр, бүйрек, жүрек) уытты әсерін гистологиялық зерттеу мақсатында аутопсия жасалды. Тін үлгілері 10% формалин ерітіндісінде бекітілді. Кейін бекітілген тіндер өңделіп, парафинге құйылды, микротомиялық тіліктер алынып, олар гематоксилин және эозин бояғыштарымен боялды, әрі қарай микроскопиялық талдауға арналған жағындылар ретінде шыны бетіне орналастырылды.</w:t>
      </w:r>
    </w:p>
    <w:p w14:paraId="1C0FC9D4" w14:textId="5CEBBC26" w:rsidR="003E6607" w:rsidRPr="00D9545B" w:rsidRDefault="00345008" w:rsidP="005D3554">
      <w:pPr>
        <w:pStyle w:val="1"/>
        <w:tabs>
          <w:tab w:val="left" w:pos="284"/>
          <w:tab w:val="left" w:pos="426"/>
          <w:tab w:val="left" w:pos="709"/>
          <w:tab w:val="left" w:pos="851"/>
          <w:tab w:val="left" w:pos="1134"/>
          <w:tab w:val="left" w:pos="1276"/>
          <w:tab w:val="left" w:pos="2036"/>
          <w:tab w:val="left" w:pos="8789"/>
        </w:tabs>
        <w:spacing w:before="5" w:line="20" w:lineRule="atLeast"/>
        <w:ind w:left="0" w:right="3" w:firstLine="567"/>
        <w:rPr>
          <w:b w:val="0"/>
          <w:i/>
          <w:iCs/>
          <w:lang w:val="kk-KZ"/>
        </w:rPr>
      </w:pPr>
      <w:r w:rsidRPr="00D9545B">
        <w:rPr>
          <w:b w:val="0"/>
          <w:i/>
          <w:iCs/>
          <w:lang w:val="kk-KZ"/>
        </w:rPr>
        <w:t>Биологи</w:t>
      </w:r>
      <w:r w:rsidR="00BB147E" w:rsidRPr="00D9545B">
        <w:rPr>
          <w:b w:val="0"/>
          <w:i/>
          <w:iCs/>
          <w:lang w:val="kk-KZ"/>
        </w:rPr>
        <w:t xml:space="preserve">ялық </w:t>
      </w:r>
      <w:r w:rsidR="00493DB6" w:rsidRPr="00D9545B">
        <w:rPr>
          <w:b w:val="0"/>
          <w:i/>
          <w:iCs/>
          <w:lang w:val="kk-KZ"/>
        </w:rPr>
        <w:t>белсенділігін скринигтеу әдістері</w:t>
      </w:r>
    </w:p>
    <w:p w14:paraId="0D74D57F" w14:textId="77777777" w:rsidR="00BB147E" w:rsidRPr="00D9545B" w:rsidRDefault="00BB147E" w:rsidP="005D3554">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i/>
          <w:lang w:val="kk-KZ"/>
        </w:rPr>
      </w:pPr>
      <w:r w:rsidRPr="00D9545B">
        <w:rPr>
          <w:b w:val="0"/>
          <w:i/>
          <w:lang w:val="kk-KZ"/>
        </w:rPr>
        <w:t>Жасушалардың тіршілік қабілеттілігін бағалау</w:t>
      </w:r>
    </w:p>
    <w:p w14:paraId="58B05019" w14:textId="4FA6A69C"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RAW264.7 макрофаг тәрізді жасушалары 80 % бірігу деңгейіне жеткен соң, ферменттік жолмен алынып, 96 ұяшықты планшеттерге 1 × 10</w:t>
      </w:r>
      <w:r w:rsidRPr="00D9545B">
        <w:rPr>
          <w:rFonts w:ascii="Cambria Math" w:hAnsi="Cambria Math" w:cs="Cambria Math"/>
          <w:b w:val="0"/>
          <w:lang w:val="kk-KZ"/>
        </w:rPr>
        <w:t>⁵</w:t>
      </w:r>
      <w:r w:rsidRPr="00D9545B">
        <w:rPr>
          <w:b w:val="0"/>
          <w:lang w:val="kk-KZ"/>
        </w:rPr>
        <w:t xml:space="preserve"> жасуша/ұяшық тығыздықта себілді. 24 сағаттық алдын ала инкубациядан кейін жасушаларға </w:t>
      </w:r>
      <w:r w:rsidRPr="00D9545B">
        <w:rPr>
          <w:b w:val="0"/>
          <w:lang w:val="kk-KZ"/>
        </w:rPr>
        <w:lastRenderedPageBreak/>
        <w:t xml:space="preserve">сарысуы жоқ ортада </w:t>
      </w:r>
      <w:r w:rsidRPr="00D9545B">
        <w:rPr>
          <w:b w:val="0"/>
          <w:i/>
          <w:iCs/>
          <w:lang w:val="kk-KZ"/>
        </w:rPr>
        <w:t>A</w:t>
      </w:r>
      <w:r w:rsidR="00103637" w:rsidRPr="00D9545B">
        <w:rPr>
          <w:b w:val="0"/>
          <w:i/>
          <w:iCs/>
          <w:lang w:val="kk-KZ"/>
        </w:rPr>
        <w:t>.</w:t>
      </w:r>
      <w:r w:rsidRPr="00D9545B">
        <w:rPr>
          <w:b w:val="0"/>
          <w:i/>
          <w:iCs/>
          <w:lang w:val="kk-KZ"/>
        </w:rPr>
        <w:t xml:space="preserve"> tianschanica</w:t>
      </w:r>
      <w:r w:rsidRPr="00D9545B">
        <w:rPr>
          <w:b w:val="0"/>
          <w:lang w:val="kk-KZ"/>
        </w:rPr>
        <w:t xml:space="preserve"> экстракты 10, 25, 50, 75, 100 және 200 мкг/мл концентрацияларда немесе изокверцитрин 10, 25, 50, 75, 100 және 200 мкМ концентрацияларда өңделді. 24 сағаттан соң жасушалардың өміршеңдігін сандық бағалау үшін өндіруші нұсқаулығына сәйкес Cell Counting Kit-8 (CCK-8) талдауы жүргізілді.</w:t>
      </w:r>
    </w:p>
    <w:p w14:paraId="7EFDC34B" w14:textId="522F1B72"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Қысқаша айтқанда, зерттелетін заттармен (немесе еріткішпен) 24 сағат бойы әсер еткеннен кейін орта толықтай алынып тасталып, жасушалар CCK-8 реактивінің қатысында қосымша 2 сағат инкубацияланды. Одан кейін 450 нм толқын ұзындығында оптикалық тығыздық (ОТ) BioTek Instruments (Winooski, VT, USA) микропланшетті спектрофотометрімен өлшенді.</w:t>
      </w:r>
    </w:p>
    <w:p w14:paraId="3C379C55" w14:textId="483E2C66" w:rsidR="00686D8C"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Жасушалардың салыстырмалы өміршеңдігі (%) келесі формула бойынша есептелді:</w:t>
      </w:r>
    </w:p>
    <w:p w14:paraId="55061BCF" w14:textId="77777777"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p>
    <w:p w14:paraId="6665C2F1" w14:textId="3613A630" w:rsidR="0078572B" w:rsidRPr="00D9545B" w:rsidRDefault="00897F7D" w:rsidP="00897F7D">
      <w:pPr>
        <w:pStyle w:val="1"/>
        <w:tabs>
          <w:tab w:val="left" w:pos="284"/>
          <w:tab w:val="left" w:pos="709"/>
          <w:tab w:val="left" w:pos="851"/>
          <w:tab w:val="left" w:pos="1134"/>
          <w:tab w:val="left" w:pos="1276"/>
          <w:tab w:val="left" w:pos="2036"/>
          <w:tab w:val="left" w:pos="8789"/>
        </w:tabs>
        <w:spacing w:before="5" w:line="20" w:lineRule="atLeast"/>
        <w:ind w:left="0" w:right="3"/>
        <w:rPr>
          <w:b w:val="0"/>
          <w:i/>
          <w:lang w:val="kk-KZ"/>
        </w:rPr>
      </w:pPr>
      <m:oMath>
        <m:r>
          <m:rPr>
            <m:sty m:val="bi"/>
          </m:rPr>
          <w:rPr>
            <w:rFonts w:ascii="Cambria Math" w:hAnsi="Cambria Math"/>
            <w:lang w:val="kk-KZ"/>
          </w:rPr>
          <m:t xml:space="preserve">Салыстырмалы жасуша өміршеңдігі= </m:t>
        </m:r>
        <m:f>
          <m:fPr>
            <m:ctrlPr>
              <w:rPr>
                <w:rFonts w:ascii="Cambria Math" w:hAnsi="Cambria Math"/>
                <w:b w:val="0"/>
              </w:rPr>
            </m:ctrlPr>
          </m:fPr>
          <m:num>
            <m:r>
              <m:rPr>
                <m:sty m:val="b"/>
              </m:rPr>
              <w:rPr>
                <w:rFonts w:ascii="Cambria Math" w:hAnsi="Cambria Math"/>
                <w:lang w:val="kk-KZ"/>
              </w:rPr>
              <m:t>Зерттелетін топтың ОТ мәні</m:t>
            </m:r>
          </m:num>
          <m:den>
            <m:r>
              <m:rPr>
                <m:sty m:val="b"/>
              </m:rPr>
              <w:rPr>
                <w:rFonts w:ascii="Cambria Math" w:hAnsi="Cambria Math"/>
                <w:lang w:val="kk-KZ"/>
              </w:rPr>
              <m:t>Бақылау тобының ОТ мәні</m:t>
            </m:r>
          </m:den>
        </m:f>
        <m:r>
          <m:rPr>
            <m:sty m:val="b"/>
          </m:rPr>
          <w:rPr>
            <w:rFonts w:ascii="Cambria Math" w:hAnsi="Cambria Math"/>
            <w:lang w:val="kk-KZ"/>
          </w:rPr>
          <m:t xml:space="preserve"> ×100</m:t>
        </m:r>
      </m:oMath>
      <w:r w:rsidR="0078572B" w:rsidRPr="00D9545B">
        <w:rPr>
          <w:b w:val="0"/>
          <w:i/>
          <w:lang w:val="kk-KZ"/>
        </w:rPr>
        <w:t xml:space="preserve">        </w:t>
      </w:r>
      <w:r w:rsidR="0078572B" w:rsidRPr="00D9545B">
        <w:rPr>
          <w:b w:val="0"/>
          <w:lang w:val="kk-KZ"/>
        </w:rPr>
        <w:t>(8)</w:t>
      </w:r>
      <w:r w:rsidR="0078572B" w:rsidRPr="00D9545B">
        <w:rPr>
          <w:b w:val="0"/>
          <w:i/>
          <w:lang w:val="kk-KZ"/>
        </w:rPr>
        <w:tab/>
      </w:r>
    </w:p>
    <w:p w14:paraId="3881B28E" w14:textId="77777777" w:rsidR="00861EDE" w:rsidRDefault="00861EDE"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i/>
          <w:lang w:val="kk-KZ"/>
        </w:rPr>
      </w:pPr>
    </w:p>
    <w:p w14:paraId="0860090B" w14:textId="2ADB420D" w:rsidR="00E235BA"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bCs w:val="0"/>
          <w:i/>
          <w:iCs/>
          <w:lang w:val="kk-KZ"/>
        </w:rPr>
      </w:pPr>
      <w:r w:rsidRPr="00D9545B">
        <w:rPr>
          <w:b w:val="0"/>
          <w:i/>
          <w:lang w:val="kk-KZ"/>
        </w:rPr>
        <w:t>Азот тотығының (NO) түзілуін анықтау</w:t>
      </w:r>
    </w:p>
    <w:p w14:paraId="60AC4E03" w14:textId="477C3688"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RAW 264.7 жасушалары 96 ұяшықты планшеттерге 1 × 10</w:t>
      </w:r>
      <w:r w:rsidRPr="00D9545B">
        <w:rPr>
          <w:rFonts w:ascii="Cambria Math" w:hAnsi="Cambria Math" w:cs="Cambria Math"/>
          <w:b w:val="0"/>
          <w:lang w:val="kk-KZ"/>
        </w:rPr>
        <w:t>⁵</w:t>
      </w:r>
      <w:r w:rsidRPr="00D9545B">
        <w:rPr>
          <w:b w:val="0"/>
          <w:lang w:val="kk-KZ"/>
        </w:rPr>
        <w:t xml:space="preserve"> жасуша/ұяшық тығыздықта себіліп, құрамында 10 % фетальді бұзау сарысуы (FBS) бар DMEM қоректік ортасында, 5 % CO</w:t>
      </w:r>
      <w:r w:rsidRPr="00D9545B">
        <w:rPr>
          <w:rFonts w:ascii="Cambria Math" w:hAnsi="Cambria Math" w:cs="Cambria Math"/>
          <w:b w:val="0"/>
          <w:lang w:val="kk-KZ"/>
        </w:rPr>
        <w:t>₂</w:t>
      </w:r>
      <w:r w:rsidRPr="00D9545B">
        <w:rPr>
          <w:b w:val="0"/>
          <w:lang w:val="kk-KZ"/>
        </w:rPr>
        <w:t xml:space="preserve"> атмосферасында, ылғалды жағдайда, 37 °С температурада 24 сағат бойы өсірілді. Жасушалар конфлюенттілікке жеткеннен кейін, азот тотығының (NO) түзілуін индукциялау үшін жасушаларға 1 мкг/мл липополисахарид (LPS) қосылды. Одан кейін оң бақылау ретінде 5 мкМ дексаметазон (DEX), сондай-ақ 10, 25 және 50 мкг/мл концентрациядағы </w:t>
      </w:r>
      <w:r w:rsidRPr="00D9545B">
        <w:rPr>
          <w:b w:val="0"/>
          <w:i/>
          <w:iCs/>
          <w:lang w:val="kk-KZ"/>
        </w:rPr>
        <w:t>A</w:t>
      </w:r>
      <w:r w:rsidR="00103637" w:rsidRPr="00D9545B">
        <w:rPr>
          <w:b w:val="0"/>
          <w:i/>
          <w:iCs/>
          <w:lang w:val="kk-KZ"/>
        </w:rPr>
        <w:t>.</w:t>
      </w:r>
      <w:r w:rsidRPr="00D9545B">
        <w:rPr>
          <w:b w:val="0"/>
          <w:i/>
          <w:iCs/>
          <w:lang w:val="kk-KZ"/>
        </w:rPr>
        <w:t xml:space="preserve"> tianschanica</w:t>
      </w:r>
      <w:r w:rsidRPr="00D9545B">
        <w:rPr>
          <w:b w:val="0"/>
          <w:lang w:val="kk-KZ"/>
        </w:rPr>
        <w:t xml:space="preserve"> (AT) экстракты немесе 10, 25 және 50 мкМ концентрациядағы изокверцитрин енгізілді.</w:t>
      </w:r>
    </w:p>
    <w:p w14:paraId="4D39A819" w14:textId="77777777"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24 сағаттық инкубациядан соң, жасуша дақылдарының супернатанттары мұқият жиналып, мұзда сақталды. Алынған супернатанттардан тең көлемде үлгі алынып, алдын ала дайындалған 1× Грисс реактивімен араластырылды. Грисс реактиві нитритсіз суға жеткізілген ұнтақты ерітіп, 5 минут араластырылған ерітінді арқылы дайындалды. Реакция 96 ұяшықты планшетте бөлме температурасында 15 минут бойы жүргізілді, бұл кезеңде түс түзілу процесі жүреді.</w:t>
      </w:r>
    </w:p>
    <w:p w14:paraId="37F2AD36" w14:textId="77777777" w:rsidR="0078572B" w:rsidRPr="00D9545B" w:rsidRDefault="0078572B" w:rsidP="0078572B">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Оптикалық тығыздық мәні 540 нм толқын ұзындығында BioTek Instruments (АҚШ) микропланшетті спектрофотометрінде өлшенді. NO концентрациясы натрий нитритінің (NaNO</w:t>
      </w:r>
      <w:r w:rsidRPr="00D9545B">
        <w:rPr>
          <w:rFonts w:ascii="Cambria Math" w:hAnsi="Cambria Math" w:cs="Cambria Math"/>
          <w:b w:val="0"/>
          <w:lang w:val="kk-KZ"/>
        </w:rPr>
        <w:t>₂</w:t>
      </w:r>
      <w:r w:rsidRPr="00D9545B">
        <w:rPr>
          <w:b w:val="0"/>
          <w:lang w:val="kk-KZ"/>
        </w:rPr>
        <w:t>) нитритсіз суда дайындалған стандартты ерітінділері негізінде құрылған калибрлеу графигі арқылы есептелді.</w:t>
      </w:r>
    </w:p>
    <w:p w14:paraId="1CAB95D2" w14:textId="777777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i/>
          <w:lang w:val="kk-KZ"/>
        </w:rPr>
      </w:pPr>
      <w:r w:rsidRPr="00D9545B">
        <w:rPr>
          <w:b w:val="0"/>
          <w:i/>
          <w:lang w:val="kk-KZ"/>
        </w:rPr>
        <w:t>Жасуша супернатантындағы цитокиндердің (IL-6, IL-1</w:t>
      </w:r>
      <w:r w:rsidRPr="00D9545B">
        <w:rPr>
          <w:b w:val="0"/>
          <w:i/>
        </w:rPr>
        <w:t>β</w:t>
      </w:r>
      <w:r w:rsidRPr="00D9545B">
        <w:rPr>
          <w:b w:val="0"/>
          <w:i/>
          <w:lang w:val="kk-KZ"/>
        </w:rPr>
        <w:t>, TNF-</w:t>
      </w:r>
      <w:r w:rsidRPr="00D9545B">
        <w:rPr>
          <w:b w:val="0"/>
          <w:i/>
        </w:rPr>
        <w:t>α</w:t>
      </w:r>
      <w:r w:rsidRPr="00D9545B">
        <w:rPr>
          <w:b w:val="0"/>
          <w:i/>
          <w:lang w:val="kk-KZ"/>
        </w:rPr>
        <w:t>) түзілуін анықтау</w:t>
      </w:r>
    </w:p>
    <w:p w14:paraId="7D9F493D" w14:textId="228CDA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 xml:space="preserve">RAW 264.7 жасушалары 1 мкг/мл липополисахаридпен (LPS), 5 мкМ дексаметазонмен (DEX), 10, 25 және 50 мкг/мл </w:t>
      </w:r>
      <w:r w:rsidRPr="00D9545B">
        <w:rPr>
          <w:b w:val="0"/>
          <w:i/>
          <w:iCs/>
          <w:lang w:val="kk-KZ"/>
        </w:rPr>
        <w:t>A. tianschanica</w:t>
      </w:r>
      <w:r w:rsidRPr="00D9545B">
        <w:rPr>
          <w:b w:val="0"/>
          <w:lang w:val="kk-KZ"/>
        </w:rPr>
        <w:t xml:space="preserve"> экстрактымен немесе 10, 25 және 50 мкМ изокверцитринмен өңделгеннен кейін 24 сағат инкубация жүргізілді. Осыдан кейін жасуша дақылдарының супернатанттары жиналып, IL-6, IL-1</w:t>
      </w:r>
      <w:r w:rsidRPr="00D9545B">
        <w:rPr>
          <w:b w:val="0"/>
        </w:rPr>
        <w:t>β</w:t>
      </w:r>
      <w:r w:rsidRPr="00D9545B">
        <w:rPr>
          <w:b w:val="0"/>
          <w:lang w:val="kk-KZ"/>
        </w:rPr>
        <w:t xml:space="preserve"> және TNF-</w:t>
      </w:r>
      <w:r w:rsidRPr="00D9545B">
        <w:rPr>
          <w:b w:val="0"/>
        </w:rPr>
        <w:t>α</w:t>
      </w:r>
      <w:r w:rsidRPr="00D9545B">
        <w:rPr>
          <w:b w:val="0"/>
          <w:lang w:val="kk-KZ"/>
        </w:rPr>
        <w:t xml:space="preserve"> деңгейлері ферментпен байланысқан </w:t>
      </w:r>
      <w:r w:rsidRPr="00D9545B">
        <w:rPr>
          <w:b w:val="0"/>
          <w:lang w:val="kk-KZ"/>
        </w:rPr>
        <w:lastRenderedPageBreak/>
        <w:t>иммуносорбенттік талдау (ELISA) әдісімен, өндіруші нұсқаулығына сәйкес анықталды.</w:t>
      </w:r>
    </w:p>
    <w:p w14:paraId="62C9B2F4" w14:textId="777777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Қысқаша айтқанда, 96 ұяшықты ELISA планшеті Coating Buffer A ерітіндісінде сұйылтылған 100 мкл мөлшеріндегі ұстап қалушы антиденемен қапталып, 4 °C температурада бір түн бойы инкубацияланды. Планшет PBS + 0,05 % Tween-20 ерітіндісімен төрт рет жуылып, әр ұяшыққа 200 мкл Assay Diluent A қосылып, бөлме температурасында шайқау арқылы 1 сағат блоктау жүргізілді. Жуылғаннан кейін әр ұяшыққа 100 мкл көлемінде стандартты ерітінді (7,8–500 пг/мл диапазонында) немесе сұйылтылмаған супернатанттар енгізіліп, 2 сағат бойы бөлме температурасында шайқап инкубацияланды.</w:t>
      </w:r>
    </w:p>
    <w:p w14:paraId="6EE315FA" w14:textId="777777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Инкубациядан кейін планшет қайта жуылып, әр ұяшыққа Assay Diluent A ішінде сұйылтылған биотинилденген детекциялаушы антидененің 100 мкл көлемі енгізілді және тағы да 1 сағат бойы бөлме температурасында шайқалып инкубация жүргізілді. Жуу кезеңінен кейін әр ұяшыққа 100 мкл Avidin-HRP кешені қосылып, 30 минут инкубация жүргізілді. Жақсылап жуғаннан кейін, әр ұяшыққа 100 мкл TMB субстрат ерітіндісі (ерітінді A және ерітінді B арақатынасы 1:1) енгізіліп, қараңғы жерде 20 минут бойы инкубацияланды. Реакцияны тоқтату үшін әр ұяшыққа 100 мкл Stop Solution қосылып, абсорбция 450 нм толқын ұзындығында микропланшетті оқу құрылғысында өлшенді.</w:t>
      </w:r>
    </w:p>
    <w:p w14:paraId="18CF01C6" w14:textId="777777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Цитокиндердің концентрациясы рекомбинантты цитокиндердің белгілі концентрациялары негізінде тұрғызылған стандартты калибрлеу қисығы бойынша есептелді. Барлық үлгілер мен стандарттар үш рет қайталанып, нәтижелердің дәлдігі қамтамасыз етілді.</w:t>
      </w:r>
    </w:p>
    <w:p w14:paraId="7A4BAECE" w14:textId="1E1D9213"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i/>
          <w:lang w:val="kk-KZ"/>
        </w:rPr>
      </w:pPr>
      <w:r w:rsidRPr="00D9545B">
        <w:rPr>
          <w:b w:val="0"/>
          <w:i/>
          <w:lang w:val="kk-KZ"/>
        </w:rPr>
        <w:t>A.aestivalis сығындыларының антиоксиданттық белсенділігін анықтау</w:t>
      </w:r>
    </w:p>
    <w:p w14:paraId="447E12F1" w14:textId="77777777"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 xml:space="preserve">Антиоксиданттық белсенділік </w:t>
      </w:r>
      <w:r w:rsidRPr="00D9545B">
        <w:rPr>
          <w:b w:val="0"/>
          <w:i/>
          <w:iCs/>
          <w:lang w:val="kk-KZ"/>
        </w:rPr>
        <w:t>Adonis</w:t>
      </w:r>
      <w:r w:rsidRPr="00D9545B">
        <w:rPr>
          <w:b w:val="0"/>
          <w:lang w:val="kk-KZ"/>
        </w:rPr>
        <w:t xml:space="preserve"> өсімдігінің экстрактысында үш түрлі спектрофотометриялық әдіс арқылы бағаланды: DPPH, ABTS және CUPRAC әдістері.</w:t>
      </w:r>
    </w:p>
    <w:p w14:paraId="33A97600" w14:textId="061237C0"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DPPH әдісі (2,2-дифенил-1-пикрилгидразил радикалы):</w:t>
      </w:r>
      <w:r w:rsidR="0047484E" w:rsidRPr="00D9545B">
        <w:rPr>
          <w:b w:val="0"/>
          <w:lang w:val="kk-KZ"/>
        </w:rPr>
        <w:t xml:space="preserve"> </w:t>
      </w:r>
      <w:r w:rsidRPr="00D9545B">
        <w:rPr>
          <w:b w:val="0"/>
          <w:lang w:val="kk-KZ"/>
        </w:rPr>
        <w:t>Б</w:t>
      </w:r>
      <w:r w:rsidR="00103637" w:rsidRPr="00D9545B">
        <w:rPr>
          <w:b w:val="0"/>
          <w:lang w:val="kk-KZ"/>
        </w:rPr>
        <w:t>ұл әдіс бос радикалдардың (DPPH</w:t>
      </w:r>
      <w:r w:rsidRPr="00D9545B">
        <w:rPr>
          <w:b w:val="0"/>
          <w:lang w:val="kk-KZ"/>
        </w:rPr>
        <w:t>) экстракттағы антиоксиданттармен бейтараптандырылуын бағалауға негізделген. DPPH ерітіндісімен әрекеттескен кезде фиолет түсті ерітіндінің түсі азаяды, бұл 517 нм толқын ұзындығында оптикалық тығыздықтың төмендеуімен сипатталады. IC</w:t>
      </w:r>
      <w:r w:rsidRPr="00D9545B">
        <w:rPr>
          <w:rFonts w:ascii="Cambria Math" w:hAnsi="Cambria Math" w:cs="Cambria Math"/>
          <w:b w:val="0"/>
          <w:lang w:val="kk-KZ"/>
        </w:rPr>
        <w:t>₅₀</w:t>
      </w:r>
      <w:r w:rsidRPr="00D9545B">
        <w:rPr>
          <w:b w:val="0"/>
          <w:lang w:val="kk-KZ"/>
        </w:rPr>
        <w:t xml:space="preserve"> мәні (50 % белсенділікті тежейтін концентрация) мкг/мл түрінде есептелді.</w:t>
      </w:r>
    </w:p>
    <w:p w14:paraId="0720BEA9" w14:textId="562E748E"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ABTS әдісі (2,2’-азино-бис(3-этилбензотиазолин-6-сульфон қышқылы)):</w:t>
      </w:r>
      <w:r w:rsidR="0047484E" w:rsidRPr="00D9545B">
        <w:rPr>
          <w:b w:val="0"/>
          <w:lang w:val="kk-KZ"/>
        </w:rPr>
        <w:t xml:space="preserve"> а</w:t>
      </w:r>
      <w:r w:rsidRPr="00D9545B">
        <w:rPr>
          <w:b w:val="0"/>
          <w:lang w:val="kk-KZ"/>
        </w:rPr>
        <w:t>нтиоксиданттар ABTS•</w:t>
      </w:r>
      <w:r w:rsidRPr="00D9545B">
        <w:rPr>
          <w:rFonts w:ascii="Cambria Math" w:hAnsi="Cambria Math" w:cs="Cambria Math"/>
          <w:b w:val="0"/>
          <w:lang w:val="kk-KZ"/>
        </w:rPr>
        <w:t>⁺</w:t>
      </w:r>
      <w:r w:rsidRPr="00D9545B">
        <w:rPr>
          <w:b w:val="0"/>
          <w:lang w:val="kk-KZ"/>
        </w:rPr>
        <w:t xml:space="preserve"> көк-жасыл радикалын түссіз күйге дейін тотықсыздандырады. Бұл кезде 734 нм толқын ұзындығында оптикалық тығыздықтың төмендеуі байқалады. Белсенділік IC</w:t>
      </w:r>
      <w:r w:rsidRPr="00D9545B">
        <w:rPr>
          <w:rFonts w:ascii="Cambria Math" w:hAnsi="Cambria Math" w:cs="Cambria Math"/>
          <w:b w:val="0"/>
          <w:lang w:val="kk-KZ"/>
        </w:rPr>
        <w:t>₅₀</w:t>
      </w:r>
      <w:r w:rsidRPr="00D9545B">
        <w:rPr>
          <w:b w:val="0"/>
          <w:lang w:val="kk-KZ"/>
        </w:rPr>
        <w:t xml:space="preserve"> мәні түрінде (мкг/мл) есептелді.</w:t>
      </w:r>
    </w:p>
    <w:p w14:paraId="4C885BA3" w14:textId="64AFA881" w:rsidR="003E3402" w:rsidRPr="00D9545B" w:rsidRDefault="003E3402" w:rsidP="003E3402">
      <w:pPr>
        <w:pStyle w:val="1"/>
        <w:tabs>
          <w:tab w:val="left" w:pos="284"/>
          <w:tab w:val="left" w:pos="709"/>
          <w:tab w:val="left" w:pos="851"/>
          <w:tab w:val="left" w:pos="1134"/>
          <w:tab w:val="left" w:pos="1276"/>
          <w:tab w:val="left" w:pos="2036"/>
          <w:tab w:val="left" w:pos="8789"/>
        </w:tabs>
        <w:spacing w:before="5" w:line="20" w:lineRule="atLeast"/>
        <w:ind w:left="0" w:right="3" w:firstLine="567"/>
        <w:rPr>
          <w:b w:val="0"/>
          <w:lang w:val="kk-KZ"/>
        </w:rPr>
      </w:pPr>
      <w:r w:rsidRPr="00D9545B">
        <w:rPr>
          <w:b w:val="0"/>
          <w:lang w:val="kk-KZ"/>
        </w:rPr>
        <w:t>CUPRAC әдісі (Cupric Ion Reducing Antioxidant Capacity):</w:t>
      </w:r>
      <w:r w:rsidR="0047484E" w:rsidRPr="00D9545B">
        <w:rPr>
          <w:b w:val="0"/>
          <w:lang w:val="kk-KZ"/>
        </w:rPr>
        <w:t xml:space="preserve"> </w:t>
      </w:r>
      <w:r w:rsidRPr="00D9545B">
        <w:rPr>
          <w:b w:val="0"/>
          <w:lang w:val="kk-KZ"/>
        </w:rPr>
        <w:t>Бұл әдіс мыс (II) иондарын мыс (I) иондарына дейін тотықсыздандыру қабілетіне негізделген. Қалпына келу реакциясы нәтижесінде түзілу оптикалық тығыздықтың жоғарылауымен сипатталады, ол 450 нм-де тіркеледі. Белсенділік A</w:t>
      </w:r>
      <w:r w:rsidRPr="00D9545B">
        <w:rPr>
          <w:rFonts w:ascii="Cambria Math" w:hAnsi="Cambria Math" w:cs="Cambria Math"/>
          <w:b w:val="0"/>
          <w:lang w:val="kk-KZ"/>
        </w:rPr>
        <w:t>₀₅</w:t>
      </w:r>
      <w:r w:rsidRPr="00D9545B">
        <w:rPr>
          <w:b w:val="0"/>
          <w:lang w:val="kk-KZ"/>
        </w:rPr>
        <w:t xml:space="preserve"> мәні ретінде (оптикалық тығыздығы 0,5-ке тең концентрация) мкг/мл түрінде есептелді.</w:t>
      </w:r>
    </w:p>
    <w:p w14:paraId="6EEF0559" w14:textId="2E2A0DAC" w:rsidR="00E235BA" w:rsidRPr="00D9545B" w:rsidRDefault="00A90B0D" w:rsidP="005D3554">
      <w:pPr>
        <w:pStyle w:val="a5"/>
        <w:tabs>
          <w:tab w:val="left" w:pos="709"/>
          <w:tab w:val="left" w:pos="851"/>
          <w:tab w:val="left" w:pos="1134"/>
          <w:tab w:val="left" w:pos="1276"/>
          <w:tab w:val="left" w:pos="1560"/>
          <w:tab w:val="left" w:pos="1843"/>
          <w:tab w:val="left" w:pos="2127"/>
          <w:tab w:val="left" w:pos="2324"/>
          <w:tab w:val="left" w:pos="8789"/>
        </w:tabs>
        <w:spacing w:before="3" w:line="20" w:lineRule="atLeast"/>
        <w:ind w:left="0" w:right="3" w:firstLine="567"/>
        <w:rPr>
          <w:i/>
          <w:iCs/>
          <w:sz w:val="28"/>
          <w:szCs w:val="28"/>
          <w:lang w:val="kk-KZ"/>
        </w:rPr>
      </w:pPr>
      <w:r w:rsidRPr="00D9545B">
        <w:rPr>
          <w:i/>
          <w:iCs/>
          <w:sz w:val="28"/>
          <w:szCs w:val="28"/>
          <w:lang w:val="kk-KZ"/>
        </w:rPr>
        <w:t>Статистикалық өңдеу</w:t>
      </w:r>
    </w:p>
    <w:p w14:paraId="20EA60F4" w14:textId="77777777" w:rsidR="00940852" w:rsidRPr="00D9545B" w:rsidRDefault="00940852" w:rsidP="0047484E">
      <w:pPr>
        <w:pStyle w:val="a5"/>
        <w:tabs>
          <w:tab w:val="left" w:pos="709"/>
          <w:tab w:val="left" w:pos="851"/>
          <w:tab w:val="left" w:pos="1134"/>
          <w:tab w:val="left" w:pos="1276"/>
          <w:tab w:val="left" w:pos="1560"/>
          <w:tab w:val="left" w:pos="1843"/>
          <w:tab w:val="left" w:pos="2127"/>
          <w:tab w:val="left" w:pos="2324"/>
          <w:tab w:val="left" w:pos="8789"/>
        </w:tabs>
        <w:spacing w:before="3" w:line="20" w:lineRule="atLeast"/>
        <w:ind w:left="0" w:right="3" w:firstLine="567"/>
        <w:rPr>
          <w:sz w:val="28"/>
          <w:szCs w:val="28"/>
          <w:lang w:val="kk-KZ"/>
        </w:rPr>
      </w:pPr>
      <w:r w:rsidRPr="00D9545B">
        <w:rPr>
          <w:sz w:val="28"/>
          <w:szCs w:val="28"/>
          <w:lang w:val="kk-KZ"/>
        </w:rPr>
        <w:lastRenderedPageBreak/>
        <w:t>Барлық эксперименттер үш мәрте қайталанып жүргізілді. Алынған нәтижелер орташа мән ± стандартты ауытқу (SD) түрінде ұсынылды. Үлгілер мен LPS арасындағы айырмашылықтар бір факторлы дисперсиялық талдау (ANOVA) әдісімен, ал қажет болған жағдайда – Даннетт немесе Данкан көп еселі салыстыру пост-тестілері арқылы бағаланды. Статистикалық маңыздылық деңгейі p &lt; 0,05 мәнінен төмен болған жағдайда сенімді деп есептелді.</w:t>
      </w:r>
    </w:p>
    <w:p w14:paraId="5B504B12" w14:textId="0AA2C19D" w:rsidR="00E410CC" w:rsidRPr="00D9545B" w:rsidRDefault="00A90B0D" w:rsidP="0047484E">
      <w:pPr>
        <w:pStyle w:val="a5"/>
        <w:tabs>
          <w:tab w:val="left" w:pos="709"/>
          <w:tab w:val="left" w:pos="851"/>
          <w:tab w:val="left" w:pos="1134"/>
          <w:tab w:val="left" w:pos="1276"/>
          <w:tab w:val="left" w:pos="1560"/>
          <w:tab w:val="left" w:pos="1843"/>
          <w:tab w:val="left" w:pos="2127"/>
          <w:tab w:val="left" w:pos="2324"/>
          <w:tab w:val="left" w:pos="8789"/>
        </w:tabs>
        <w:spacing w:before="3" w:line="20" w:lineRule="atLeast"/>
        <w:ind w:left="0" w:right="3" w:firstLine="567"/>
        <w:rPr>
          <w:sz w:val="28"/>
          <w:szCs w:val="28"/>
          <w:lang w:val="kk-KZ"/>
        </w:rPr>
      </w:pPr>
      <w:r w:rsidRPr="00D9545B">
        <w:rPr>
          <w:sz w:val="28"/>
          <w:szCs w:val="28"/>
          <w:lang w:val="kk-KZ"/>
        </w:rPr>
        <w:t>Алынған нәтижелер</w:t>
      </w:r>
      <w:r w:rsidR="00940852" w:rsidRPr="00D9545B">
        <w:rPr>
          <w:sz w:val="28"/>
          <w:szCs w:val="28"/>
          <w:lang w:val="kk-KZ"/>
        </w:rPr>
        <w:t>дің статистикалық талдауы</w:t>
      </w:r>
      <w:r w:rsidRPr="00D9545B">
        <w:rPr>
          <w:sz w:val="28"/>
          <w:szCs w:val="28"/>
          <w:lang w:val="kk-KZ"/>
        </w:rPr>
        <w:t xml:space="preserve"> </w:t>
      </w:r>
      <w:r w:rsidR="0047484E" w:rsidRPr="00D9545B">
        <w:rPr>
          <w:sz w:val="28"/>
          <w:szCs w:val="28"/>
          <w:lang w:val="kk-KZ"/>
        </w:rPr>
        <w:t>ҚР</w:t>
      </w:r>
      <w:r w:rsidR="00940852" w:rsidRPr="00D9545B">
        <w:rPr>
          <w:sz w:val="28"/>
          <w:szCs w:val="28"/>
          <w:lang w:val="kk-KZ"/>
        </w:rPr>
        <w:t xml:space="preserve"> </w:t>
      </w:r>
      <w:r w:rsidR="0047484E" w:rsidRPr="00D9545B">
        <w:rPr>
          <w:sz w:val="28"/>
          <w:szCs w:val="28"/>
          <w:lang w:val="kk-KZ"/>
        </w:rPr>
        <w:t>МФ</w:t>
      </w:r>
      <w:r w:rsidRPr="00D9545B">
        <w:rPr>
          <w:sz w:val="28"/>
          <w:szCs w:val="28"/>
          <w:lang w:val="kk-KZ"/>
        </w:rPr>
        <w:t xml:space="preserve">, </w:t>
      </w:r>
      <w:r w:rsidR="0047484E" w:rsidRPr="00D9545B">
        <w:rPr>
          <w:sz w:val="28"/>
          <w:szCs w:val="28"/>
          <w:lang w:val="kk-KZ"/>
        </w:rPr>
        <w:t>ЕФ</w:t>
      </w:r>
      <w:r w:rsidRPr="00D9545B">
        <w:rPr>
          <w:sz w:val="28"/>
          <w:szCs w:val="28"/>
          <w:lang w:val="kk-KZ"/>
        </w:rPr>
        <w:t xml:space="preserve">, </w:t>
      </w:r>
      <w:r w:rsidR="0047484E" w:rsidRPr="00D9545B">
        <w:rPr>
          <w:sz w:val="28"/>
          <w:szCs w:val="28"/>
          <w:lang w:val="kk-KZ"/>
        </w:rPr>
        <w:t>USP</w:t>
      </w:r>
      <w:r w:rsidR="00940852" w:rsidRPr="00D9545B">
        <w:rPr>
          <w:sz w:val="28"/>
          <w:szCs w:val="28"/>
          <w:lang w:val="kk-KZ"/>
        </w:rPr>
        <w:t xml:space="preserve"> </w:t>
      </w:r>
      <w:r w:rsidRPr="00D9545B">
        <w:rPr>
          <w:sz w:val="28"/>
          <w:szCs w:val="28"/>
          <w:lang w:val="kk-KZ"/>
        </w:rPr>
        <w:t>талаптарына сәйкес</w:t>
      </w:r>
      <w:r w:rsidR="00940852" w:rsidRPr="00D9545B">
        <w:rPr>
          <w:sz w:val="28"/>
          <w:szCs w:val="28"/>
          <w:lang w:val="kk-KZ"/>
        </w:rPr>
        <w:t xml:space="preserve"> жүргізілді</w:t>
      </w:r>
      <w:r w:rsidRPr="00D9545B">
        <w:rPr>
          <w:sz w:val="28"/>
          <w:szCs w:val="28"/>
          <w:lang w:val="kk-KZ"/>
        </w:rPr>
        <w:t xml:space="preserve">. Есептеулер үшін </w:t>
      </w:r>
      <w:r w:rsidR="00940852" w:rsidRPr="00D9545B">
        <w:rPr>
          <w:sz w:val="28"/>
          <w:szCs w:val="28"/>
          <w:lang w:val="kk-KZ"/>
        </w:rPr>
        <w:t>Microcal Excel және Minitab19</w:t>
      </w:r>
      <w:r w:rsidRPr="00D9545B">
        <w:rPr>
          <w:sz w:val="28"/>
          <w:szCs w:val="28"/>
          <w:lang w:val="kk-KZ"/>
        </w:rPr>
        <w:t xml:space="preserve"> электронды бағдарламалары қолданылды.</w:t>
      </w:r>
    </w:p>
    <w:p w14:paraId="20543106" w14:textId="4A2D5744" w:rsidR="00940852" w:rsidRPr="00D9545B" w:rsidRDefault="00940852" w:rsidP="0047484E">
      <w:pPr>
        <w:pStyle w:val="a5"/>
        <w:tabs>
          <w:tab w:val="left" w:pos="709"/>
          <w:tab w:val="left" w:pos="851"/>
          <w:tab w:val="left" w:pos="1134"/>
          <w:tab w:val="left" w:pos="1276"/>
          <w:tab w:val="left" w:pos="1560"/>
          <w:tab w:val="left" w:pos="1843"/>
          <w:tab w:val="left" w:pos="2127"/>
          <w:tab w:val="left" w:pos="2324"/>
          <w:tab w:val="left" w:pos="8789"/>
        </w:tabs>
        <w:spacing w:before="3" w:line="20" w:lineRule="atLeast"/>
        <w:ind w:left="0" w:right="3" w:firstLine="567"/>
        <w:rPr>
          <w:sz w:val="28"/>
          <w:szCs w:val="28"/>
          <w:lang w:val="kk-KZ"/>
        </w:rPr>
      </w:pPr>
      <w:r w:rsidRPr="00D9545B">
        <w:rPr>
          <w:sz w:val="28"/>
          <w:szCs w:val="28"/>
          <w:lang w:val="kk-KZ"/>
        </w:rPr>
        <w:t>Технологиялық үдерісті валидациялау кезінде алынған нәтижелер әрбір көрсеткіш бойынша үдерістің орындалу қабілеттілігін сипаттайтын «Sixpack» есептері негізінде сандық деректердің таралу заңдылығының қалыптылығын бағалау мақсатында талданды. Аталған есептер құрамына Андерсон–Дарлинг тесті мен Шухарттың бақылау карталары енеді.</w:t>
      </w:r>
    </w:p>
    <w:p w14:paraId="026B718B" w14:textId="7CA045D2" w:rsidR="00DE7F1F" w:rsidRPr="00D9545B" w:rsidRDefault="00DE7F1F" w:rsidP="005D3554">
      <w:pPr>
        <w:tabs>
          <w:tab w:val="left" w:pos="709"/>
          <w:tab w:val="left" w:pos="851"/>
          <w:tab w:val="left" w:pos="1134"/>
          <w:tab w:val="left" w:pos="1276"/>
        </w:tabs>
        <w:spacing w:line="20" w:lineRule="atLeast"/>
        <w:ind w:firstLine="709"/>
        <w:rPr>
          <w:b/>
          <w:sz w:val="28"/>
          <w:szCs w:val="28"/>
          <w:lang w:val="kk-KZ"/>
        </w:rPr>
      </w:pPr>
      <w:r w:rsidRPr="00D9545B">
        <w:rPr>
          <w:b/>
          <w:sz w:val="28"/>
          <w:szCs w:val="28"/>
          <w:lang w:val="kk-KZ"/>
        </w:rPr>
        <w:br w:type="page"/>
      </w:r>
    </w:p>
    <w:p w14:paraId="120FEF05" w14:textId="77777777" w:rsidR="00584E04" w:rsidRPr="00D9545B" w:rsidRDefault="00584E04" w:rsidP="00584E04">
      <w:pPr>
        <w:tabs>
          <w:tab w:val="left" w:pos="1134"/>
          <w:tab w:val="left" w:pos="1276"/>
          <w:tab w:val="left" w:pos="1418"/>
          <w:tab w:val="left" w:pos="1701"/>
          <w:tab w:val="left" w:pos="1843"/>
          <w:tab w:val="left" w:pos="1985"/>
          <w:tab w:val="left" w:pos="8789"/>
        </w:tabs>
        <w:ind w:firstLine="567"/>
        <w:jc w:val="both"/>
        <w:rPr>
          <w:b/>
          <w:sz w:val="28"/>
          <w:szCs w:val="28"/>
          <w:lang w:val="kk-KZ"/>
        </w:rPr>
      </w:pPr>
      <w:bookmarkStart w:id="1" w:name="_Hlk195986605"/>
      <w:r w:rsidRPr="00D9545B">
        <w:rPr>
          <w:b/>
          <w:sz w:val="28"/>
          <w:szCs w:val="28"/>
          <w:lang w:val="kk-KZ"/>
        </w:rPr>
        <w:lastRenderedPageBreak/>
        <w:t>3 ТЯНЬ-ШАНЬ АДОНИСІ МЕН ЖАЗҒЫ АДОНИС ШИКІЗАТТАРЫН САЛЫСТЫРМАЛЫ ЗЕРТТЕУ ЖӘНЕ ӨСІМДІК ФАРМАЦЕВТИКАЛЫҚ СУБСТАНЦИЯЛАРЫН СТАНДАРТТАУ</w:t>
      </w:r>
    </w:p>
    <w:p w14:paraId="0851447F" w14:textId="77777777" w:rsidR="00584E04" w:rsidRPr="00D9545B" w:rsidRDefault="00584E04" w:rsidP="00584E04">
      <w:pPr>
        <w:tabs>
          <w:tab w:val="left" w:pos="1134"/>
          <w:tab w:val="left" w:pos="1276"/>
          <w:tab w:val="left" w:pos="1418"/>
          <w:tab w:val="left" w:pos="1701"/>
          <w:tab w:val="left" w:pos="1843"/>
          <w:tab w:val="left" w:pos="1985"/>
          <w:tab w:val="left" w:pos="8789"/>
        </w:tabs>
        <w:ind w:firstLine="567"/>
        <w:jc w:val="both"/>
        <w:rPr>
          <w:b/>
          <w:sz w:val="28"/>
          <w:szCs w:val="28"/>
          <w:lang w:val="kk-KZ"/>
        </w:rPr>
      </w:pPr>
    </w:p>
    <w:p w14:paraId="30BD8006" w14:textId="5A70B405" w:rsidR="00584E04" w:rsidRPr="00D9545B" w:rsidRDefault="00584E04" w:rsidP="00584E04">
      <w:pPr>
        <w:tabs>
          <w:tab w:val="left" w:pos="1134"/>
          <w:tab w:val="left" w:pos="1276"/>
          <w:tab w:val="left" w:pos="1418"/>
          <w:tab w:val="left" w:pos="1701"/>
          <w:tab w:val="left" w:pos="1843"/>
          <w:tab w:val="left" w:pos="1985"/>
          <w:tab w:val="left" w:pos="8789"/>
        </w:tabs>
        <w:ind w:firstLine="567"/>
        <w:jc w:val="both"/>
        <w:rPr>
          <w:b/>
          <w:sz w:val="28"/>
          <w:szCs w:val="28"/>
          <w:lang w:val="kk-KZ"/>
        </w:rPr>
      </w:pPr>
      <w:r w:rsidRPr="00D9545B">
        <w:rPr>
          <w:b/>
          <w:sz w:val="28"/>
          <w:szCs w:val="28"/>
          <w:lang w:val="kk-KZ"/>
        </w:rPr>
        <w:t>3.1 Тянь-шань адонисі мен жазғы адонис шөбінің морфологиялық және анатомиялық белгілерін салыстырмалы аспект</w:t>
      </w:r>
      <w:r w:rsidR="00EC0333" w:rsidRPr="00D9545B">
        <w:rPr>
          <w:b/>
          <w:sz w:val="28"/>
          <w:szCs w:val="28"/>
          <w:lang w:val="kk-KZ"/>
        </w:rPr>
        <w:t>т</w:t>
      </w:r>
      <w:r w:rsidRPr="00D9545B">
        <w:rPr>
          <w:b/>
          <w:sz w:val="28"/>
          <w:szCs w:val="28"/>
          <w:lang w:val="kk-KZ"/>
        </w:rPr>
        <w:t>е зерттеу</w:t>
      </w:r>
    </w:p>
    <w:p w14:paraId="2357AE33" w14:textId="5591EAA9" w:rsidR="00584E04" w:rsidRPr="00D9545B" w:rsidRDefault="00584E04" w:rsidP="00584E04">
      <w:pPr>
        <w:ind w:firstLine="567"/>
        <w:jc w:val="both"/>
        <w:rPr>
          <w:sz w:val="28"/>
          <w:szCs w:val="28"/>
          <w:lang w:val="kk-KZ"/>
        </w:rPr>
      </w:pPr>
      <w:r w:rsidRPr="00D9545B">
        <w:rPr>
          <w:bCs/>
          <w:i/>
          <w:sz w:val="28"/>
          <w:szCs w:val="28"/>
          <w:lang w:val="kk-KZ"/>
        </w:rPr>
        <w:t>A. tianschanica</w:t>
      </w:r>
      <w:r w:rsidRPr="00D9545B">
        <w:rPr>
          <w:sz w:val="28"/>
          <w:szCs w:val="28"/>
          <w:lang w:val="kk-KZ"/>
        </w:rPr>
        <w:t xml:space="preserve"> – тұтас немесе ішінара ұсақталған дәрілік өсімдік шикізаты, гүлді немесе гүлсіз жапырақты сабақтардан, сирек – әртүрлі даму сатысындағы гүл бүршіктері немесе жемістері бар бөліктерден тұрады. Төменгі қоңыр түсті қабыршақ жапырақтардың үстінен кесілген сабақтарының  ұзындығы 35 см-ге дейін, қалыңдығы 0,4 см-ге дейін жетеді. Түбінен тармақталған және тығыз бұйра түкті қабатпен жабылған болып келеді.</w:t>
      </w:r>
    </w:p>
    <w:p w14:paraId="75C2AE12" w14:textId="77777777" w:rsidR="00584E04" w:rsidRPr="00D9545B" w:rsidRDefault="00584E04" w:rsidP="00584E04">
      <w:pPr>
        <w:ind w:firstLine="567"/>
        <w:jc w:val="both"/>
        <w:rPr>
          <w:sz w:val="28"/>
          <w:szCs w:val="28"/>
          <w:lang w:val="kk-KZ"/>
        </w:rPr>
      </w:pPr>
      <w:r w:rsidRPr="00D9545B">
        <w:rPr>
          <w:sz w:val="28"/>
          <w:szCs w:val="28"/>
          <w:lang w:val="kk-KZ"/>
        </w:rPr>
        <w:t>Жапырақтары кезектесіп орналасқан, отырмалы, сабақты жартылай қамтитын, жалпы пішіні дөңгелек немесе кең-сопақша, екі рет қауырсынды тілімделген, ланцет пішінді бөліктерге бөлінген. Жапырақ бөліктері – жіңішке, сызықты, ұшы қылтанақ тәрізді үшкірленген, тұтас жиекті, ұзындығы 0,5-2 см және ені 0,5–1 мм. Гүлдену кезеңінен кейін жапырақтар қатаяды.</w:t>
      </w:r>
    </w:p>
    <w:p w14:paraId="489CD6AF" w14:textId="77777777" w:rsidR="00584E04" w:rsidRPr="00D9545B" w:rsidRDefault="00584E04" w:rsidP="00584E04">
      <w:pPr>
        <w:ind w:firstLine="567"/>
        <w:jc w:val="both"/>
        <w:rPr>
          <w:sz w:val="28"/>
          <w:szCs w:val="28"/>
          <w:lang w:val="kk-KZ"/>
        </w:rPr>
      </w:pPr>
      <w:r w:rsidRPr="00D9545B">
        <w:rPr>
          <w:sz w:val="28"/>
          <w:szCs w:val="28"/>
          <w:lang w:val="kk-KZ"/>
        </w:rPr>
        <w:t>Гүлдері дара, дұрыс пішінді, сабақтың ұшында орналасады, диаметрі 3,5-5 см. Күлтелері – лимон-сары түсті, ұзынша эллипс пішінді, ұшы сүйірленген және аздап тісті. Тостағанша жапырақшалары – жұмыртқа тәрізді, жоғары жағы доғал, сирек тісті, ұйпаланған, ұзындығы 12-20 мм және ені шамамен 12 мм, оңай түсіп қалады. Гүлде 5-8 тостағанша жапырақша, 15-20 күлте, көптеген аталықтар мен аналықтар болады.</w:t>
      </w:r>
    </w:p>
    <w:p w14:paraId="3C59A025" w14:textId="77777777" w:rsidR="00584E04" w:rsidRPr="00D9545B" w:rsidRDefault="00584E04" w:rsidP="00584E04">
      <w:pPr>
        <w:ind w:firstLine="567"/>
        <w:jc w:val="both"/>
        <w:rPr>
          <w:sz w:val="28"/>
          <w:szCs w:val="28"/>
          <w:lang w:val="kk-KZ"/>
        </w:rPr>
      </w:pPr>
      <w:r w:rsidRPr="00D9545B">
        <w:rPr>
          <w:sz w:val="28"/>
          <w:szCs w:val="28"/>
          <w:lang w:val="kk-KZ"/>
        </w:rPr>
        <w:t>Сабақтары мен жапырақтарының түсі – қою жасыл, гүлдері – лимон-сары, жемістері – сұрғылт-жасыл. Иісі – әлсіз, дәмі – анықталмайды (5-сурет).</w:t>
      </w:r>
    </w:p>
    <w:p w14:paraId="55618A3A" w14:textId="77777777" w:rsidR="00584E04" w:rsidRPr="00D9545B" w:rsidRDefault="00584E04" w:rsidP="00584E04">
      <w:pPr>
        <w:ind w:firstLine="567"/>
        <w:jc w:val="both"/>
        <w:rPr>
          <w:sz w:val="28"/>
          <w:szCs w:val="28"/>
          <w:lang w:val="kk-KZ"/>
        </w:rPr>
      </w:pPr>
      <w:r w:rsidRPr="00D9545B">
        <w:rPr>
          <w:sz w:val="28"/>
          <w:szCs w:val="28"/>
          <w:lang w:val="kk-KZ"/>
        </w:rPr>
        <w:t>Ұсақталған шикізат – 7 мм диаметрлі електен өтетін сабақ, жапырақ, гүл және жеміс бөліктерінің бөлшектерінен тұрады. Сабақ пен жапырақ бөліктерінің түсі – қою жасыл, гүл бөліктерінікі – лимон-сары. Иісі – әлсіз, дәмі – анықталмайды.</w:t>
      </w:r>
    </w:p>
    <w:p w14:paraId="1A00A44C" w14:textId="77777777" w:rsidR="00584E04" w:rsidRPr="00D9545B" w:rsidRDefault="00584E04" w:rsidP="00584E04">
      <w:pPr>
        <w:spacing w:line="20" w:lineRule="atLeast"/>
        <w:ind w:firstLine="709"/>
        <w:jc w:val="both"/>
        <w:rPr>
          <w:sz w:val="28"/>
          <w:szCs w:val="28"/>
          <w:lang w:val="kk-KZ"/>
        </w:rPr>
      </w:pPr>
    </w:p>
    <w:p w14:paraId="25ABA731" w14:textId="77777777" w:rsidR="00584E04" w:rsidRPr="00D9545B" w:rsidRDefault="00584E04" w:rsidP="00584E04">
      <w:pPr>
        <w:adjustRightInd w:val="0"/>
        <w:spacing w:line="20" w:lineRule="atLeast"/>
        <w:ind w:firstLine="709"/>
        <w:jc w:val="center"/>
        <w:rPr>
          <w:sz w:val="28"/>
          <w:szCs w:val="28"/>
          <w:lang w:val="kk-KZ"/>
        </w:rPr>
      </w:pPr>
      <w:r w:rsidRPr="00D9545B">
        <w:rPr>
          <w:noProof/>
          <w:sz w:val="28"/>
          <w:szCs w:val="28"/>
          <w:lang w:eastAsia="ru-RU"/>
        </w:rPr>
        <w:drawing>
          <wp:inline distT="0" distB="0" distL="0" distR="0" wp14:anchorId="0C0F6806" wp14:editId="60CF7D4E">
            <wp:extent cx="2105025" cy="149050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1">
                      <a:extLst>
                        <a:ext uri="{28A0092B-C50C-407E-A947-70E740481C1C}">
                          <a14:useLocalDpi xmlns:a14="http://schemas.microsoft.com/office/drawing/2010/main" val="0"/>
                        </a:ext>
                      </a:extLst>
                    </a:blip>
                    <a:srcRect r="4571" b="48905"/>
                    <a:stretch/>
                  </pic:blipFill>
                  <pic:spPr bwMode="auto">
                    <a:xfrm>
                      <a:off x="0" y="0"/>
                      <a:ext cx="2125186" cy="1504779"/>
                    </a:xfrm>
                    <a:prstGeom prst="rect">
                      <a:avLst/>
                    </a:prstGeom>
                    <a:noFill/>
                    <a:ln>
                      <a:noFill/>
                    </a:ln>
                    <a:extLst>
                      <a:ext uri="{53640926-AAD7-44D8-BBD7-CCE9431645EC}">
                        <a14:shadowObscured xmlns:a14="http://schemas.microsoft.com/office/drawing/2010/main"/>
                      </a:ext>
                    </a:extLst>
                  </pic:spPr>
                </pic:pic>
              </a:graphicData>
            </a:graphic>
          </wp:inline>
        </w:drawing>
      </w:r>
      <w:r w:rsidRPr="00D9545B">
        <w:rPr>
          <w:sz w:val="28"/>
          <w:szCs w:val="28"/>
          <w:lang w:val="kk-KZ"/>
        </w:rPr>
        <w:t xml:space="preserve"> </w:t>
      </w:r>
      <w:r w:rsidRPr="00D9545B">
        <w:rPr>
          <w:noProof/>
          <w:sz w:val="28"/>
          <w:szCs w:val="28"/>
          <w:lang w:eastAsia="ru-RU"/>
        </w:rPr>
        <w:drawing>
          <wp:inline distT="0" distB="0" distL="0" distR="0" wp14:anchorId="65F7A152" wp14:editId="1AC03583">
            <wp:extent cx="2228850" cy="1508847"/>
            <wp:effectExtent l="0" t="0" r="0" b="0"/>
            <wp:docPr id="1965968546" name="Рисунок 196596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1">
                      <a:extLst>
                        <a:ext uri="{28A0092B-C50C-407E-A947-70E740481C1C}">
                          <a14:useLocalDpi xmlns:a14="http://schemas.microsoft.com/office/drawing/2010/main" val="0"/>
                        </a:ext>
                      </a:extLst>
                    </a:blip>
                    <a:srcRect t="51699"/>
                    <a:stretch/>
                  </pic:blipFill>
                  <pic:spPr bwMode="auto">
                    <a:xfrm>
                      <a:off x="0" y="0"/>
                      <a:ext cx="2263870" cy="1532554"/>
                    </a:xfrm>
                    <a:prstGeom prst="rect">
                      <a:avLst/>
                    </a:prstGeom>
                    <a:noFill/>
                    <a:ln>
                      <a:noFill/>
                    </a:ln>
                    <a:extLst>
                      <a:ext uri="{53640926-AAD7-44D8-BBD7-CCE9431645EC}">
                        <a14:shadowObscured xmlns:a14="http://schemas.microsoft.com/office/drawing/2010/main"/>
                      </a:ext>
                    </a:extLst>
                  </pic:spPr>
                </pic:pic>
              </a:graphicData>
            </a:graphic>
          </wp:inline>
        </w:drawing>
      </w:r>
    </w:p>
    <w:p w14:paraId="4539C364" w14:textId="77777777" w:rsidR="00584E04" w:rsidRPr="00D9545B" w:rsidRDefault="00584E04" w:rsidP="00584E04">
      <w:pPr>
        <w:adjustRightInd w:val="0"/>
        <w:spacing w:line="20" w:lineRule="atLeast"/>
        <w:ind w:firstLine="709"/>
        <w:jc w:val="center"/>
        <w:rPr>
          <w:sz w:val="28"/>
          <w:szCs w:val="28"/>
          <w:lang w:val="kk-KZ"/>
        </w:rPr>
      </w:pPr>
    </w:p>
    <w:p w14:paraId="54099CD5" w14:textId="77777777" w:rsidR="00584E04" w:rsidRPr="00D9545B" w:rsidRDefault="00584E04" w:rsidP="00584E04">
      <w:pPr>
        <w:adjustRightInd w:val="0"/>
        <w:spacing w:line="20" w:lineRule="atLeast"/>
        <w:ind w:firstLine="709"/>
        <w:jc w:val="center"/>
        <w:rPr>
          <w:sz w:val="28"/>
          <w:szCs w:val="28"/>
          <w:lang w:val="kk-KZ"/>
        </w:rPr>
      </w:pPr>
      <w:r w:rsidRPr="00D9545B">
        <w:rPr>
          <w:sz w:val="28"/>
          <w:szCs w:val="28"/>
          <w:lang w:val="kk-KZ"/>
        </w:rPr>
        <w:t>Сурет 5 – Тянь-шань адонисі</w:t>
      </w:r>
      <w:r w:rsidRPr="00D9545B">
        <w:rPr>
          <w:i/>
          <w:sz w:val="28"/>
          <w:szCs w:val="28"/>
          <w:lang w:val="kk-KZ"/>
        </w:rPr>
        <w:t xml:space="preserve"> (Adonis tianschanica</w:t>
      </w:r>
      <w:r w:rsidRPr="00D9545B">
        <w:rPr>
          <w:sz w:val="28"/>
          <w:szCs w:val="28"/>
          <w:lang w:val="kk-KZ"/>
        </w:rPr>
        <w:t xml:space="preserve"> (Adolf) Lipsch.) – </w:t>
      </w:r>
    </w:p>
    <w:p w14:paraId="0FD2787D" w14:textId="77777777" w:rsidR="00584E04" w:rsidRPr="00D9545B" w:rsidRDefault="00584E04" w:rsidP="00584E04">
      <w:pPr>
        <w:adjustRightInd w:val="0"/>
        <w:spacing w:line="20" w:lineRule="atLeast"/>
        <w:ind w:firstLine="709"/>
        <w:jc w:val="center"/>
        <w:rPr>
          <w:sz w:val="28"/>
          <w:szCs w:val="28"/>
          <w:lang w:val="kk-KZ"/>
        </w:rPr>
      </w:pPr>
      <w:r w:rsidRPr="00D9545B">
        <w:rPr>
          <w:sz w:val="28"/>
          <w:szCs w:val="28"/>
        </w:rPr>
        <w:t xml:space="preserve">А – </w:t>
      </w:r>
      <w:r w:rsidRPr="00D9545B">
        <w:rPr>
          <w:sz w:val="28"/>
          <w:szCs w:val="28"/>
          <w:lang w:val="kk-KZ"/>
        </w:rPr>
        <w:t>гүлі</w:t>
      </w:r>
      <w:r w:rsidRPr="00D9545B">
        <w:rPr>
          <w:sz w:val="28"/>
          <w:szCs w:val="28"/>
        </w:rPr>
        <w:t xml:space="preserve">; Б – </w:t>
      </w:r>
      <w:r w:rsidRPr="00D9545B">
        <w:rPr>
          <w:sz w:val="28"/>
          <w:szCs w:val="28"/>
          <w:lang w:val="kk-KZ"/>
        </w:rPr>
        <w:t>г</w:t>
      </w:r>
      <w:proofErr w:type="spellStart"/>
      <w:r w:rsidRPr="00D9545B">
        <w:rPr>
          <w:sz w:val="28"/>
          <w:szCs w:val="28"/>
        </w:rPr>
        <w:t>енеративті</w:t>
      </w:r>
      <w:proofErr w:type="spellEnd"/>
      <w:r w:rsidRPr="00D9545B">
        <w:rPr>
          <w:sz w:val="28"/>
          <w:szCs w:val="28"/>
        </w:rPr>
        <w:t xml:space="preserve"> </w:t>
      </w:r>
      <w:proofErr w:type="spellStart"/>
      <w:r w:rsidRPr="00D9545B">
        <w:rPr>
          <w:sz w:val="28"/>
          <w:szCs w:val="28"/>
        </w:rPr>
        <w:t>дараның</w:t>
      </w:r>
      <w:proofErr w:type="spellEnd"/>
      <w:r w:rsidRPr="00D9545B">
        <w:rPr>
          <w:sz w:val="28"/>
          <w:szCs w:val="28"/>
        </w:rPr>
        <w:t xml:space="preserve"> </w:t>
      </w:r>
      <w:proofErr w:type="spellStart"/>
      <w:r w:rsidRPr="00D9545B">
        <w:rPr>
          <w:sz w:val="28"/>
          <w:szCs w:val="28"/>
        </w:rPr>
        <w:t>тамыр</w:t>
      </w:r>
      <w:proofErr w:type="spellEnd"/>
      <w:r w:rsidRPr="00D9545B">
        <w:rPr>
          <w:sz w:val="28"/>
          <w:szCs w:val="28"/>
        </w:rPr>
        <w:t xml:space="preserve"> </w:t>
      </w:r>
      <w:proofErr w:type="spellStart"/>
      <w:r w:rsidRPr="00D9545B">
        <w:rPr>
          <w:sz w:val="28"/>
          <w:szCs w:val="28"/>
        </w:rPr>
        <w:t>жүйесі</w:t>
      </w:r>
      <w:proofErr w:type="spellEnd"/>
      <w:r w:rsidRPr="00D9545B">
        <w:rPr>
          <w:sz w:val="28"/>
          <w:szCs w:val="28"/>
        </w:rPr>
        <w:t xml:space="preserve">; В – </w:t>
      </w:r>
      <w:r w:rsidRPr="00D9545B">
        <w:rPr>
          <w:sz w:val="28"/>
          <w:szCs w:val="28"/>
          <w:lang w:val="kk-KZ"/>
        </w:rPr>
        <w:t>тұқымдары</w:t>
      </w:r>
      <w:r w:rsidRPr="00D9545B">
        <w:rPr>
          <w:sz w:val="28"/>
          <w:szCs w:val="28"/>
        </w:rPr>
        <w:t>.</w:t>
      </w:r>
    </w:p>
    <w:p w14:paraId="18651679" w14:textId="77777777" w:rsidR="00584E04" w:rsidRPr="00D9545B" w:rsidRDefault="00584E04" w:rsidP="00584E04">
      <w:pPr>
        <w:spacing w:line="20" w:lineRule="atLeast"/>
        <w:ind w:firstLine="709"/>
        <w:jc w:val="both"/>
        <w:rPr>
          <w:color w:val="000000"/>
          <w:sz w:val="28"/>
          <w:szCs w:val="28"/>
          <w:lang w:val="kk-KZ" w:eastAsia="ru-RU"/>
        </w:rPr>
      </w:pPr>
    </w:p>
    <w:p w14:paraId="791BE93C" w14:textId="77777777" w:rsidR="00584E04" w:rsidRPr="00D9545B" w:rsidRDefault="00584E04" w:rsidP="00584E04">
      <w:pPr>
        <w:spacing w:line="20" w:lineRule="atLeast"/>
        <w:ind w:firstLine="567"/>
        <w:jc w:val="both"/>
        <w:rPr>
          <w:color w:val="2C2D2E"/>
          <w:sz w:val="28"/>
          <w:szCs w:val="28"/>
          <w:lang w:val="kk-KZ" w:eastAsia="ru-RU"/>
        </w:rPr>
      </w:pPr>
      <w:r w:rsidRPr="00D9545B">
        <w:rPr>
          <w:i/>
          <w:iCs/>
          <w:color w:val="2C2D2E"/>
          <w:sz w:val="28"/>
          <w:szCs w:val="28"/>
          <w:lang w:val="kk-KZ" w:eastAsia="ru-RU"/>
        </w:rPr>
        <w:t xml:space="preserve">A. aestivalis </w:t>
      </w:r>
      <w:r w:rsidRPr="00D9545B">
        <w:rPr>
          <w:color w:val="2C2D2E"/>
          <w:sz w:val="28"/>
          <w:szCs w:val="28"/>
          <w:lang w:val="kk-KZ" w:eastAsia="ru-RU"/>
        </w:rPr>
        <w:t xml:space="preserve">шикізаты - бұл тұтас немесе жартылай ұсақталған дәрілік өсімдік материалы, негізінен гүлді немесе гүлсіз жапырақты сабақтардан, кейде даму деңгейі әртүрлі бүршіктері мен жемістері бар өсімдік бөліктерінен тұрады. </w:t>
      </w:r>
      <w:r w:rsidRPr="00D9545B">
        <w:rPr>
          <w:color w:val="2C2D2E"/>
          <w:sz w:val="28"/>
          <w:szCs w:val="28"/>
          <w:lang w:val="kk-KZ" w:eastAsia="ru-RU"/>
        </w:rPr>
        <w:lastRenderedPageBreak/>
        <w:t xml:space="preserve">Кей жағдайларда гүл жапырақшалары мен жеміс қалдықтары үгітілген түрде кездесуі мүмкін. Сабақтар төменгі қоңыр түсті қабыршақты жапырақтардан жоғары деңгейде кесіледі, ұзындығы шамамен 50 см-ге дейін, қарапайым немесе тармақталған құрылымда болады, беткі қабаты - жалаңаш немесе сирек түкті.  </w:t>
      </w:r>
    </w:p>
    <w:p w14:paraId="3ECF955D" w14:textId="77777777" w:rsidR="00584E04" w:rsidRPr="00D9545B" w:rsidRDefault="00584E04" w:rsidP="00584E04">
      <w:pPr>
        <w:spacing w:line="20" w:lineRule="atLeast"/>
        <w:ind w:firstLine="567"/>
        <w:jc w:val="both"/>
        <w:rPr>
          <w:color w:val="2C2D2E"/>
          <w:sz w:val="28"/>
          <w:szCs w:val="28"/>
          <w:lang w:val="kk-KZ" w:eastAsia="ru-RU"/>
        </w:rPr>
      </w:pPr>
      <w:r w:rsidRPr="00D9545B">
        <w:rPr>
          <w:color w:val="2C2D2E"/>
          <w:sz w:val="28"/>
          <w:szCs w:val="28"/>
          <w:lang w:val="kk-KZ" w:eastAsia="ru-RU"/>
        </w:rPr>
        <w:t>Жапырақтары кезектесіп орналасқан, сабақтың төменгі бөлігінде сағақты, жалпы пішіні дөңгелек немесе кең сопақша, екі немесе үш рет тілімделген, жіңішке сызықты үлесшелерге бөлінген. Жапырақ үлестері жіңішке, сызықты, ұшы үшкір, жиегі тегіс, ұзындығы 0,5–2 см және ені 0,5–1 мм. Гүлдеу кезеңі аяқталғаннан кейін жапырақтары қатайып, құрылымы тығыздала түседі.</w:t>
      </w:r>
    </w:p>
    <w:p w14:paraId="3CA1E049" w14:textId="00E52E08" w:rsidR="00584E04" w:rsidRPr="00D9545B" w:rsidRDefault="00584E04" w:rsidP="00584E04">
      <w:pPr>
        <w:spacing w:line="20" w:lineRule="atLeast"/>
        <w:ind w:firstLine="567"/>
        <w:jc w:val="both"/>
        <w:rPr>
          <w:color w:val="2C2D2E"/>
          <w:sz w:val="28"/>
          <w:szCs w:val="28"/>
          <w:lang w:val="kk-KZ" w:eastAsia="ru-RU"/>
        </w:rPr>
      </w:pPr>
      <w:r w:rsidRPr="00D9545B">
        <w:rPr>
          <w:color w:val="2C2D2E"/>
          <w:sz w:val="28"/>
          <w:szCs w:val="28"/>
          <w:lang w:val="kk-KZ" w:eastAsia="ru-RU"/>
        </w:rPr>
        <w:t>Гүлдері дара, дұрыс симметриялы, сабақтар мен бұтақтардың ұштарында орналасқан, диаметрі 1,8–3 см. Күлтелері ашық оттай қызыл түсті, кейде сары болады, пішіні – ұзынша эллипс тәрізді, ұшы сәл сүйірленген, негізінде қара дақпен ерекшеленеді. Гүлде 5–8 тостағанша, 10-20 күлте жапырақшалар, көптеген аталықтар мен аналықтар болады.</w:t>
      </w:r>
    </w:p>
    <w:p w14:paraId="3698CF97" w14:textId="77777777" w:rsidR="00584E04" w:rsidRPr="00D9545B" w:rsidRDefault="00584E04" w:rsidP="00584E04">
      <w:pPr>
        <w:spacing w:line="20" w:lineRule="atLeast"/>
        <w:ind w:firstLine="567"/>
        <w:jc w:val="both"/>
        <w:rPr>
          <w:sz w:val="28"/>
          <w:szCs w:val="28"/>
          <w:lang w:val="kk-KZ"/>
        </w:rPr>
      </w:pPr>
      <w:r w:rsidRPr="00D9545B">
        <w:rPr>
          <w:sz w:val="28"/>
          <w:szCs w:val="28"/>
          <w:lang w:val="kk-KZ"/>
        </w:rPr>
        <w:t>Сабақтары мен жапырақтарының түсі - қою жасыл, гүлдері - ашық қызыл, түбінде қара дақпен, жемістері – сұрғылт-жасыл. Иісі – әлсіз, дәмі – анықталмайды (6-сурет).</w:t>
      </w:r>
    </w:p>
    <w:p w14:paraId="1F6094BF" w14:textId="77777777" w:rsidR="00584E04" w:rsidRPr="00D9545B" w:rsidRDefault="00584E04" w:rsidP="00584E04">
      <w:pPr>
        <w:spacing w:line="20" w:lineRule="atLeast"/>
        <w:ind w:firstLine="567"/>
        <w:jc w:val="both"/>
        <w:rPr>
          <w:iCs/>
          <w:sz w:val="28"/>
          <w:szCs w:val="28"/>
          <w:lang w:val="kk-KZ"/>
        </w:rPr>
      </w:pPr>
      <w:r w:rsidRPr="00D9545B">
        <w:rPr>
          <w:i/>
          <w:sz w:val="28"/>
          <w:szCs w:val="28"/>
          <w:lang w:val="kk-KZ"/>
        </w:rPr>
        <w:t>Ұсақталған шикізат</w:t>
      </w:r>
      <w:r w:rsidRPr="00D9545B">
        <w:rPr>
          <w:iCs/>
          <w:sz w:val="28"/>
          <w:szCs w:val="28"/>
          <w:lang w:val="kk-KZ"/>
        </w:rPr>
        <w:t xml:space="preserve">. 7 мм диаметрлі електен өтетін сабақ, жапырақ, гүл және жеміс бөліктерінің бөлшектерінен тұрады. Сабақ пен жапырақ бөлшектерінің түсі – қою жасыл, гүл бөліктері – ашық қызыл, негізінде қара дақпен. </w:t>
      </w:r>
      <w:proofErr w:type="spellStart"/>
      <w:r w:rsidRPr="00D9545B">
        <w:rPr>
          <w:iCs/>
          <w:sz w:val="28"/>
          <w:szCs w:val="28"/>
        </w:rPr>
        <w:t>Иісі</w:t>
      </w:r>
      <w:proofErr w:type="spellEnd"/>
      <w:r w:rsidRPr="00D9545B">
        <w:rPr>
          <w:iCs/>
          <w:sz w:val="28"/>
          <w:szCs w:val="28"/>
        </w:rPr>
        <w:t xml:space="preserve"> – </w:t>
      </w:r>
      <w:proofErr w:type="spellStart"/>
      <w:r w:rsidRPr="00D9545B">
        <w:rPr>
          <w:iCs/>
          <w:sz w:val="28"/>
          <w:szCs w:val="28"/>
        </w:rPr>
        <w:t>әлсіз</w:t>
      </w:r>
      <w:proofErr w:type="spellEnd"/>
      <w:r w:rsidRPr="00D9545B">
        <w:rPr>
          <w:iCs/>
          <w:sz w:val="28"/>
          <w:szCs w:val="28"/>
        </w:rPr>
        <w:t xml:space="preserve">, </w:t>
      </w:r>
      <w:proofErr w:type="spellStart"/>
      <w:r w:rsidRPr="00D9545B">
        <w:rPr>
          <w:iCs/>
          <w:sz w:val="28"/>
          <w:szCs w:val="28"/>
        </w:rPr>
        <w:t>дәмі</w:t>
      </w:r>
      <w:proofErr w:type="spellEnd"/>
      <w:r w:rsidRPr="00D9545B">
        <w:rPr>
          <w:iCs/>
          <w:sz w:val="28"/>
          <w:szCs w:val="28"/>
        </w:rPr>
        <w:t xml:space="preserve"> – </w:t>
      </w:r>
      <w:proofErr w:type="spellStart"/>
      <w:r w:rsidRPr="00D9545B">
        <w:rPr>
          <w:iCs/>
          <w:sz w:val="28"/>
          <w:szCs w:val="28"/>
        </w:rPr>
        <w:t>анықталмайды</w:t>
      </w:r>
      <w:proofErr w:type="spellEnd"/>
      <w:r w:rsidRPr="00D9545B">
        <w:rPr>
          <w:iCs/>
          <w:sz w:val="28"/>
          <w:szCs w:val="28"/>
        </w:rPr>
        <w:t>.</w:t>
      </w:r>
    </w:p>
    <w:p w14:paraId="57372266" w14:textId="77777777" w:rsidR="00584E04" w:rsidRPr="00D9545B" w:rsidRDefault="00584E04" w:rsidP="00584E04">
      <w:pPr>
        <w:spacing w:line="20" w:lineRule="atLeast"/>
        <w:ind w:firstLine="709"/>
        <w:jc w:val="both"/>
        <w:rPr>
          <w:sz w:val="28"/>
          <w:szCs w:val="28"/>
          <w:lang w:val="kk-KZ"/>
        </w:rPr>
      </w:pPr>
    </w:p>
    <w:tbl>
      <w:tblPr>
        <w:tblW w:w="0" w:type="auto"/>
        <w:tblLook w:val="04A0" w:firstRow="1" w:lastRow="0" w:firstColumn="1" w:lastColumn="0" w:noHBand="0" w:noVBand="1"/>
      </w:tblPr>
      <w:tblGrid>
        <w:gridCol w:w="4715"/>
        <w:gridCol w:w="4923"/>
      </w:tblGrid>
      <w:tr w:rsidR="005F6B53" w:rsidRPr="00D9545B" w14:paraId="442C9538" w14:textId="77777777" w:rsidTr="00584E04">
        <w:tc>
          <w:tcPr>
            <w:tcW w:w="3971" w:type="dxa"/>
            <w:shd w:val="clear" w:color="auto" w:fill="auto"/>
          </w:tcPr>
          <w:p w14:paraId="792F9A0A" w14:textId="77777777" w:rsidR="00584E04" w:rsidRPr="00D9545B" w:rsidRDefault="00584E04" w:rsidP="00584E04">
            <w:pPr>
              <w:spacing w:line="20" w:lineRule="atLeast"/>
              <w:ind w:firstLine="709"/>
              <w:jc w:val="center"/>
              <w:rPr>
                <w:sz w:val="28"/>
                <w:szCs w:val="28"/>
              </w:rPr>
            </w:pPr>
            <w:r w:rsidRPr="00D9545B">
              <w:rPr>
                <w:noProof/>
                <w:sz w:val="28"/>
                <w:szCs w:val="28"/>
                <w:lang w:eastAsia="ru-RU"/>
              </w:rPr>
              <w:drawing>
                <wp:inline distT="0" distB="0" distL="0" distR="0" wp14:anchorId="2F304D3F" wp14:editId="0B809C67">
                  <wp:extent cx="2428875" cy="1505501"/>
                  <wp:effectExtent l="0" t="0" r="0" b="0"/>
                  <wp:docPr id="59" name="Рисунок 59" descr="Изображение особи Adonis aestiv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Изображение особи Adonis aestivali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9908" cy="1512340"/>
                          </a:xfrm>
                          <a:prstGeom prst="rect">
                            <a:avLst/>
                          </a:prstGeom>
                          <a:noFill/>
                          <a:ln>
                            <a:noFill/>
                          </a:ln>
                        </pic:spPr>
                      </pic:pic>
                    </a:graphicData>
                  </a:graphic>
                </wp:inline>
              </w:drawing>
            </w:r>
          </w:p>
        </w:tc>
        <w:tc>
          <w:tcPr>
            <w:tcW w:w="5374" w:type="dxa"/>
            <w:shd w:val="clear" w:color="auto" w:fill="auto"/>
          </w:tcPr>
          <w:p w14:paraId="32355C8F" w14:textId="77777777" w:rsidR="00584E04" w:rsidRPr="00D9545B" w:rsidRDefault="00584E04" w:rsidP="00584E04">
            <w:pPr>
              <w:spacing w:line="20" w:lineRule="atLeast"/>
              <w:ind w:firstLine="709"/>
              <w:jc w:val="center"/>
              <w:rPr>
                <w:sz w:val="28"/>
                <w:szCs w:val="28"/>
              </w:rPr>
            </w:pPr>
            <w:r w:rsidRPr="00D9545B">
              <w:rPr>
                <w:noProof/>
                <w:sz w:val="28"/>
                <w:szCs w:val="28"/>
                <w:lang w:eastAsia="ru-RU"/>
              </w:rPr>
              <w:drawing>
                <wp:inline distT="0" distB="0" distL="0" distR="0" wp14:anchorId="69790E73" wp14:editId="1F078E65">
                  <wp:extent cx="2561897" cy="14859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3" cstate="print">
                            <a:extLst>
                              <a:ext uri="{28A0092B-C50C-407E-A947-70E740481C1C}">
                                <a14:useLocalDpi xmlns:a14="http://schemas.microsoft.com/office/drawing/2010/main" val="0"/>
                              </a:ext>
                            </a:extLst>
                          </a:blip>
                          <a:srcRect t="22021" b="12996"/>
                          <a:stretch>
                            <a:fillRect/>
                          </a:stretch>
                        </pic:blipFill>
                        <pic:spPr bwMode="auto">
                          <a:xfrm>
                            <a:off x="0" y="0"/>
                            <a:ext cx="2625225" cy="1522630"/>
                          </a:xfrm>
                          <a:prstGeom prst="rect">
                            <a:avLst/>
                          </a:prstGeom>
                          <a:noFill/>
                          <a:ln>
                            <a:noFill/>
                          </a:ln>
                        </pic:spPr>
                      </pic:pic>
                    </a:graphicData>
                  </a:graphic>
                </wp:inline>
              </w:drawing>
            </w:r>
          </w:p>
        </w:tc>
      </w:tr>
      <w:tr w:rsidR="005F6B53" w:rsidRPr="00D9545B" w14:paraId="7D60BBE3" w14:textId="77777777" w:rsidTr="00584E04">
        <w:tc>
          <w:tcPr>
            <w:tcW w:w="3971" w:type="dxa"/>
            <w:shd w:val="clear" w:color="auto" w:fill="auto"/>
          </w:tcPr>
          <w:p w14:paraId="7D6552D1" w14:textId="77777777" w:rsidR="00584E04" w:rsidRPr="00D9545B" w:rsidRDefault="00584E04" w:rsidP="00584E04">
            <w:pPr>
              <w:spacing w:line="20" w:lineRule="atLeast"/>
              <w:ind w:firstLine="709"/>
              <w:jc w:val="center"/>
              <w:rPr>
                <w:noProof/>
                <w:sz w:val="28"/>
                <w:szCs w:val="28"/>
                <w:lang w:val="kk-KZ" w:eastAsia="ru-RU"/>
              </w:rPr>
            </w:pPr>
            <w:r w:rsidRPr="00D9545B">
              <w:rPr>
                <w:noProof/>
                <w:sz w:val="28"/>
                <w:szCs w:val="28"/>
                <w:lang w:val="kk-KZ" w:eastAsia="ru-RU"/>
              </w:rPr>
              <w:t>А - гүлі</w:t>
            </w:r>
          </w:p>
        </w:tc>
        <w:tc>
          <w:tcPr>
            <w:tcW w:w="5374" w:type="dxa"/>
            <w:shd w:val="clear" w:color="auto" w:fill="auto"/>
          </w:tcPr>
          <w:p w14:paraId="33271516" w14:textId="77777777" w:rsidR="00584E04" w:rsidRPr="00D9545B" w:rsidRDefault="00584E04" w:rsidP="00584E04">
            <w:pPr>
              <w:spacing w:line="20" w:lineRule="atLeast"/>
              <w:ind w:firstLine="709"/>
              <w:jc w:val="center"/>
              <w:rPr>
                <w:noProof/>
                <w:sz w:val="28"/>
                <w:szCs w:val="28"/>
                <w:lang w:val="kk-KZ" w:eastAsia="ru-RU"/>
              </w:rPr>
            </w:pPr>
            <w:r w:rsidRPr="00D9545B">
              <w:rPr>
                <w:noProof/>
                <w:sz w:val="28"/>
                <w:szCs w:val="28"/>
                <w:lang w:val="kk-KZ" w:eastAsia="ru-RU"/>
              </w:rPr>
              <w:t>Б - тамыры</w:t>
            </w:r>
          </w:p>
        </w:tc>
      </w:tr>
      <w:tr w:rsidR="005F6B53" w:rsidRPr="00D9545B" w14:paraId="6070C828" w14:textId="77777777" w:rsidTr="00584E04">
        <w:tc>
          <w:tcPr>
            <w:tcW w:w="3971" w:type="dxa"/>
            <w:shd w:val="clear" w:color="auto" w:fill="auto"/>
          </w:tcPr>
          <w:p w14:paraId="0314FDF0" w14:textId="77777777" w:rsidR="00584E04" w:rsidRPr="00D9545B" w:rsidRDefault="00584E04" w:rsidP="00584E04">
            <w:pPr>
              <w:spacing w:line="20" w:lineRule="atLeast"/>
              <w:ind w:firstLine="709"/>
              <w:jc w:val="center"/>
              <w:rPr>
                <w:noProof/>
                <w:sz w:val="28"/>
                <w:szCs w:val="28"/>
                <w:lang w:eastAsia="ru-RU"/>
              </w:rPr>
            </w:pPr>
            <w:r w:rsidRPr="00D9545B">
              <w:rPr>
                <w:noProof/>
                <w:sz w:val="28"/>
                <w:szCs w:val="28"/>
                <w:lang w:eastAsia="ru-RU"/>
              </w:rPr>
              <w:drawing>
                <wp:inline distT="0" distB="0" distL="0" distR="0" wp14:anchorId="0E6C943F" wp14:editId="2FDF9088">
                  <wp:extent cx="1752600" cy="1678806"/>
                  <wp:effectExtent l="0" t="0" r="0" b="0"/>
                  <wp:docPr id="61" name="Рисунок 61" descr="C:\Users\Бектемир\Desktop\Adonis\IMG_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Бектемир\Desktop\Adonis\IMG_6278.JPG"/>
                          <pic:cNvPicPr>
                            <a:picLocks noChangeAspect="1" noChangeArrowheads="1"/>
                          </pic:cNvPicPr>
                        </pic:nvPicPr>
                        <pic:blipFill>
                          <a:blip r:embed="rId34" cstate="print">
                            <a:extLst>
                              <a:ext uri="{28A0092B-C50C-407E-A947-70E740481C1C}">
                                <a14:useLocalDpi xmlns:a14="http://schemas.microsoft.com/office/drawing/2010/main" val="0"/>
                              </a:ext>
                            </a:extLst>
                          </a:blip>
                          <a:srcRect l="26923" r="13675" b="14529"/>
                          <a:stretch>
                            <a:fillRect/>
                          </a:stretch>
                        </pic:blipFill>
                        <pic:spPr bwMode="auto">
                          <a:xfrm>
                            <a:off x="0" y="0"/>
                            <a:ext cx="1778051" cy="1703185"/>
                          </a:xfrm>
                          <a:prstGeom prst="rect">
                            <a:avLst/>
                          </a:prstGeom>
                          <a:noFill/>
                          <a:ln>
                            <a:noFill/>
                          </a:ln>
                        </pic:spPr>
                      </pic:pic>
                    </a:graphicData>
                  </a:graphic>
                </wp:inline>
              </w:drawing>
            </w:r>
          </w:p>
        </w:tc>
        <w:tc>
          <w:tcPr>
            <w:tcW w:w="5374" w:type="dxa"/>
            <w:shd w:val="clear" w:color="auto" w:fill="auto"/>
          </w:tcPr>
          <w:p w14:paraId="575E8713" w14:textId="77777777" w:rsidR="00584E04" w:rsidRPr="00D9545B" w:rsidRDefault="00584E04" w:rsidP="00584E04">
            <w:pPr>
              <w:spacing w:line="20" w:lineRule="atLeast"/>
              <w:ind w:firstLine="709"/>
              <w:jc w:val="center"/>
              <w:rPr>
                <w:noProof/>
                <w:sz w:val="28"/>
                <w:szCs w:val="28"/>
                <w:lang w:eastAsia="ru-RU"/>
              </w:rPr>
            </w:pPr>
            <w:r w:rsidRPr="00D9545B">
              <w:rPr>
                <w:noProof/>
                <w:sz w:val="28"/>
                <w:szCs w:val="28"/>
                <w:lang w:eastAsia="ru-RU"/>
              </w:rPr>
              <w:drawing>
                <wp:inline distT="0" distB="0" distL="0" distR="0" wp14:anchorId="22FF5519" wp14:editId="7EAC42FF">
                  <wp:extent cx="1502631" cy="1590675"/>
                  <wp:effectExtent l="0" t="0" r="2540" b="0"/>
                  <wp:docPr id="15" name="Рисунок 15" descr="IMG_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6273"/>
                          <pic:cNvPicPr>
                            <a:picLocks noChangeAspect="1" noChangeArrowheads="1"/>
                          </pic:cNvPicPr>
                        </pic:nvPicPr>
                        <pic:blipFill>
                          <a:blip r:embed="rId35" cstate="print">
                            <a:extLst>
                              <a:ext uri="{28A0092B-C50C-407E-A947-70E740481C1C}">
                                <a14:useLocalDpi xmlns:a14="http://schemas.microsoft.com/office/drawing/2010/main" val="0"/>
                              </a:ext>
                            </a:extLst>
                          </a:blip>
                          <a:srcRect l="19255" r="17984"/>
                          <a:stretch>
                            <a:fillRect/>
                          </a:stretch>
                        </pic:blipFill>
                        <pic:spPr bwMode="auto">
                          <a:xfrm>
                            <a:off x="0" y="0"/>
                            <a:ext cx="1536788" cy="1626833"/>
                          </a:xfrm>
                          <a:prstGeom prst="rect">
                            <a:avLst/>
                          </a:prstGeom>
                          <a:noFill/>
                          <a:ln>
                            <a:noFill/>
                          </a:ln>
                        </pic:spPr>
                      </pic:pic>
                    </a:graphicData>
                  </a:graphic>
                </wp:inline>
              </w:drawing>
            </w:r>
          </w:p>
        </w:tc>
      </w:tr>
      <w:tr w:rsidR="005F6B53" w:rsidRPr="00D9545B" w14:paraId="2117E8EE" w14:textId="77777777" w:rsidTr="00584E04">
        <w:tc>
          <w:tcPr>
            <w:tcW w:w="3971" w:type="dxa"/>
            <w:shd w:val="clear" w:color="auto" w:fill="auto"/>
          </w:tcPr>
          <w:p w14:paraId="61BB98B8" w14:textId="77777777" w:rsidR="00584E04" w:rsidRPr="00D9545B" w:rsidRDefault="00584E04" w:rsidP="00584E04">
            <w:pPr>
              <w:spacing w:line="20" w:lineRule="atLeast"/>
              <w:ind w:firstLine="709"/>
              <w:jc w:val="center"/>
              <w:rPr>
                <w:noProof/>
                <w:sz w:val="28"/>
                <w:szCs w:val="28"/>
                <w:lang w:val="kk-KZ" w:eastAsia="ru-RU"/>
              </w:rPr>
            </w:pPr>
            <w:r w:rsidRPr="00D9545B">
              <w:rPr>
                <w:noProof/>
                <w:sz w:val="28"/>
                <w:szCs w:val="28"/>
                <w:lang w:val="kk-KZ" w:eastAsia="ru-RU"/>
              </w:rPr>
              <w:t>В - сабағы</w:t>
            </w:r>
          </w:p>
        </w:tc>
        <w:tc>
          <w:tcPr>
            <w:tcW w:w="5374" w:type="dxa"/>
            <w:shd w:val="clear" w:color="auto" w:fill="auto"/>
          </w:tcPr>
          <w:p w14:paraId="74DEC426" w14:textId="77777777" w:rsidR="00584E04" w:rsidRPr="00D9545B" w:rsidRDefault="00584E04" w:rsidP="00584E04">
            <w:pPr>
              <w:spacing w:line="20" w:lineRule="atLeast"/>
              <w:ind w:firstLine="709"/>
              <w:jc w:val="center"/>
              <w:rPr>
                <w:noProof/>
                <w:sz w:val="28"/>
                <w:szCs w:val="28"/>
                <w:lang w:val="kk-KZ" w:eastAsia="ru-RU"/>
              </w:rPr>
            </w:pPr>
            <w:r w:rsidRPr="00D9545B">
              <w:rPr>
                <w:noProof/>
                <w:sz w:val="28"/>
                <w:szCs w:val="28"/>
                <w:lang w:val="kk-KZ" w:eastAsia="ru-RU"/>
              </w:rPr>
              <w:t>Г - жапырақтары</w:t>
            </w:r>
          </w:p>
        </w:tc>
      </w:tr>
    </w:tbl>
    <w:p w14:paraId="2D4FC782" w14:textId="77777777" w:rsidR="00584E04" w:rsidRPr="00D9545B" w:rsidRDefault="00584E04" w:rsidP="00584E04">
      <w:pPr>
        <w:adjustRightInd w:val="0"/>
        <w:spacing w:line="20" w:lineRule="atLeast"/>
        <w:ind w:firstLine="709"/>
        <w:jc w:val="center"/>
        <w:rPr>
          <w:sz w:val="28"/>
          <w:szCs w:val="28"/>
          <w:lang w:val="kk-KZ"/>
        </w:rPr>
      </w:pPr>
    </w:p>
    <w:p w14:paraId="68A57FEB" w14:textId="77777777" w:rsidR="00584E04" w:rsidRPr="00D9545B" w:rsidRDefault="00584E04" w:rsidP="00584E04">
      <w:pPr>
        <w:adjustRightInd w:val="0"/>
        <w:spacing w:line="20" w:lineRule="atLeast"/>
        <w:ind w:firstLine="709"/>
        <w:jc w:val="center"/>
        <w:rPr>
          <w:sz w:val="28"/>
          <w:szCs w:val="28"/>
          <w:lang w:val="kk-KZ"/>
        </w:rPr>
      </w:pPr>
      <w:r w:rsidRPr="00D9545B">
        <w:rPr>
          <w:sz w:val="28"/>
          <w:szCs w:val="28"/>
          <w:lang w:val="kk-KZ"/>
        </w:rPr>
        <w:t xml:space="preserve">Сурет 6 – </w:t>
      </w:r>
      <w:r w:rsidRPr="00D9545B">
        <w:rPr>
          <w:i/>
          <w:sz w:val="28"/>
          <w:szCs w:val="28"/>
          <w:lang w:val="kk-KZ"/>
        </w:rPr>
        <w:t>Adonis aestivalis</w:t>
      </w:r>
      <w:r w:rsidRPr="00D9545B">
        <w:rPr>
          <w:sz w:val="28"/>
          <w:szCs w:val="28"/>
          <w:lang w:val="kk-KZ"/>
        </w:rPr>
        <w:t xml:space="preserve"> L. – жазғы адонис</w:t>
      </w:r>
    </w:p>
    <w:p w14:paraId="30295554" w14:textId="77777777" w:rsidR="00584E04" w:rsidRPr="00D9545B" w:rsidRDefault="00584E04" w:rsidP="00584E04">
      <w:pPr>
        <w:adjustRightInd w:val="0"/>
        <w:spacing w:line="20" w:lineRule="atLeast"/>
        <w:ind w:firstLine="709"/>
        <w:jc w:val="center"/>
        <w:rPr>
          <w:sz w:val="28"/>
          <w:szCs w:val="28"/>
          <w:lang w:val="kk-KZ"/>
        </w:rPr>
      </w:pPr>
      <w:r w:rsidRPr="00D9545B">
        <w:rPr>
          <w:sz w:val="28"/>
          <w:szCs w:val="28"/>
        </w:rPr>
        <w:t xml:space="preserve">А – </w:t>
      </w:r>
      <w:r w:rsidRPr="00D9545B">
        <w:rPr>
          <w:sz w:val="28"/>
          <w:szCs w:val="28"/>
          <w:lang w:val="kk-KZ"/>
        </w:rPr>
        <w:t>гүлі</w:t>
      </w:r>
      <w:r w:rsidRPr="00D9545B">
        <w:rPr>
          <w:sz w:val="28"/>
          <w:szCs w:val="28"/>
        </w:rPr>
        <w:t xml:space="preserve">; Б – </w:t>
      </w:r>
      <w:r w:rsidRPr="00D9545B">
        <w:rPr>
          <w:sz w:val="28"/>
          <w:szCs w:val="28"/>
          <w:lang w:val="kk-KZ"/>
        </w:rPr>
        <w:t>генеративті дараның тамыр жүйесі</w:t>
      </w:r>
      <w:r w:rsidRPr="00D9545B">
        <w:rPr>
          <w:sz w:val="28"/>
          <w:szCs w:val="28"/>
        </w:rPr>
        <w:t xml:space="preserve">; В – </w:t>
      </w:r>
      <w:r w:rsidRPr="00D9545B">
        <w:rPr>
          <w:sz w:val="28"/>
          <w:szCs w:val="28"/>
          <w:lang w:val="kk-KZ"/>
        </w:rPr>
        <w:t>сабағы, Г - жапырақтары</w:t>
      </w:r>
      <w:r w:rsidRPr="00D9545B">
        <w:rPr>
          <w:sz w:val="28"/>
          <w:szCs w:val="28"/>
        </w:rPr>
        <w:t>.</w:t>
      </w:r>
    </w:p>
    <w:p w14:paraId="3CBB5421" w14:textId="77777777" w:rsidR="00584E04" w:rsidRPr="00D9545B" w:rsidRDefault="00584E04" w:rsidP="00584E04">
      <w:pPr>
        <w:spacing w:line="20" w:lineRule="atLeast"/>
        <w:ind w:firstLine="709"/>
        <w:jc w:val="both"/>
        <w:rPr>
          <w:b/>
          <w:sz w:val="28"/>
          <w:szCs w:val="28"/>
          <w:lang w:val="kk-KZ"/>
        </w:rPr>
      </w:pPr>
    </w:p>
    <w:p w14:paraId="79973CF1" w14:textId="0D023036" w:rsidR="00584E04" w:rsidRPr="00D9545B" w:rsidRDefault="00584E04" w:rsidP="00584E04">
      <w:pPr>
        <w:spacing w:line="20" w:lineRule="atLeast"/>
        <w:ind w:firstLine="567"/>
        <w:jc w:val="both"/>
        <w:rPr>
          <w:sz w:val="28"/>
          <w:szCs w:val="28"/>
          <w:lang w:val="kk-KZ"/>
        </w:rPr>
      </w:pPr>
      <w:r w:rsidRPr="00D9545B">
        <w:rPr>
          <w:i/>
          <w:sz w:val="28"/>
          <w:szCs w:val="28"/>
          <w:lang w:val="kk-KZ"/>
        </w:rPr>
        <w:lastRenderedPageBreak/>
        <w:t>Морфологиялық құрылымы</w:t>
      </w:r>
      <w:r w:rsidRPr="00D9545B">
        <w:rPr>
          <w:b/>
          <w:sz w:val="28"/>
          <w:szCs w:val="28"/>
          <w:lang w:val="kk-KZ"/>
        </w:rPr>
        <w:t>.</w:t>
      </w:r>
      <w:r w:rsidRPr="00D9545B">
        <w:rPr>
          <w:sz w:val="28"/>
          <w:szCs w:val="28"/>
          <w:lang w:val="kk-KZ"/>
        </w:rPr>
        <w:t xml:space="preserve"> Зерттеліп отырған түрлер филогенетикалық туыстығына байланысты морфологиялық жағынан айтарлықтай ұқсастыққа ие. </w:t>
      </w:r>
      <w:r w:rsidR="00861EDE">
        <w:rPr>
          <w:sz w:val="28"/>
          <w:szCs w:val="28"/>
          <w:lang w:val="kk-KZ"/>
        </w:rPr>
        <w:t>3-</w:t>
      </w:r>
      <w:r w:rsidR="0019684E" w:rsidRPr="00D9545B">
        <w:rPr>
          <w:sz w:val="28"/>
          <w:szCs w:val="28"/>
          <w:lang w:val="kk-KZ"/>
        </w:rPr>
        <w:t>к</w:t>
      </w:r>
      <w:r w:rsidRPr="00D9545B">
        <w:rPr>
          <w:sz w:val="28"/>
          <w:szCs w:val="28"/>
          <w:lang w:val="kk-KZ"/>
        </w:rPr>
        <w:t xml:space="preserve">естеде олардың салыстырмалы сипаттамасы келтірілген. Практикалық тұрғыда түрлерді ажыратуға мүмкіндік беретін негізгі белгі – </w:t>
      </w:r>
      <w:r w:rsidRPr="00D9545B">
        <w:rPr>
          <w:bCs/>
          <w:sz w:val="28"/>
          <w:szCs w:val="28"/>
          <w:lang w:val="kk-KZ"/>
        </w:rPr>
        <w:t>сабақтың түктермен жабылу ерекшелігі</w:t>
      </w:r>
      <w:r w:rsidRPr="00D9545B">
        <w:rPr>
          <w:sz w:val="28"/>
          <w:szCs w:val="28"/>
          <w:lang w:val="kk-KZ"/>
        </w:rPr>
        <w:t xml:space="preserve">: </w:t>
      </w:r>
      <w:r w:rsidRPr="00D9545B">
        <w:rPr>
          <w:i/>
          <w:iCs/>
          <w:sz w:val="28"/>
          <w:szCs w:val="28"/>
          <w:lang w:val="kk-KZ"/>
        </w:rPr>
        <w:t>A. tianschanica</w:t>
      </w:r>
      <w:r w:rsidRPr="00D9545B">
        <w:rPr>
          <w:sz w:val="28"/>
          <w:szCs w:val="28"/>
          <w:lang w:val="kk-KZ"/>
        </w:rPr>
        <w:t xml:space="preserve"> түрінде сабақтары қалың түкпен тығыз қапталған, ал </w:t>
      </w:r>
      <w:r w:rsidRPr="00D9545B">
        <w:rPr>
          <w:i/>
          <w:iCs/>
          <w:sz w:val="28"/>
          <w:szCs w:val="28"/>
          <w:lang w:val="kk-KZ"/>
        </w:rPr>
        <w:t>A. aestivalis</w:t>
      </w:r>
      <w:r w:rsidRPr="00D9545B">
        <w:rPr>
          <w:sz w:val="28"/>
          <w:szCs w:val="28"/>
          <w:lang w:val="kk-KZ"/>
        </w:rPr>
        <w:t xml:space="preserve"> түрінде сабақтары жалаңаш немесе сирек шашақты, түктері өте аз. Жапырақ тақталарының құрылысы да түрлік айырмашылықтардың бірі болып табылады: </w:t>
      </w:r>
      <w:r w:rsidRPr="00D9545B">
        <w:rPr>
          <w:i/>
          <w:iCs/>
          <w:sz w:val="28"/>
          <w:szCs w:val="28"/>
          <w:lang w:val="kk-KZ"/>
        </w:rPr>
        <w:t>A. tianschanica</w:t>
      </w:r>
      <w:r w:rsidRPr="00D9545B">
        <w:rPr>
          <w:sz w:val="28"/>
          <w:szCs w:val="28"/>
          <w:lang w:val="kk-KZ"/>
        </w:rPr>
        <w:t xml:space="preserve"> жапырақтары – қабыршақ тәрізді, екі рет қауырсынды тілімделген, ал </w:t>
      </w:r>
      <w:r w:rsidRPr="00D9545B">
        <w:rPr>
          <w:i/>
          <w:iCs/>
          <w:sz w:val="28"/>
          <w:szCs w:val="28"/>
          <w:lang w:val="kk-KZ"/>
        </w:rPr>
        <w:t>A. aestivalis</w:t>
      </w:r>
      <w:r w:rsidRPr="00D9545B">
        <w:rPr>
          <w:sz w:val="28"/>
          <w:szCs w:val="28"/>
          <w:lang w:val="kk-KZ"/>
        </w:rPr>
        <w:t xml:space="preserve"> түрінде жапырақтар – сағақты, екі немесе үш рет тілімделген, жіңішке сызықты үлесшелерге бөлінген. Гүлдердің күлтелері да диагностикалық маңызға ие: </w:t>
      </w:r>
      <w:r w:rsidRPr="00D9545B">
        <w:rPr>
          <w:i/>
          <w:iCs/>
          <w:sz w:val="28"/>
          <w:szCs w:val="28"/>
          <w:lang w:val="kk-KZ"/>
        </w:rPr>
        <w:t>A. tianschanica</w:t>
      </w:r>
      <w:r w:rsidRPr="00D9545B">
        <w:rPr>
          <w:sz w:val="28"/>
          <w:szCs w:val="28"/>
          <w:lang w:val="kk-KZ"/>
        </w:rPr>
        <w:t xml:space="preserve"> гүлдері - лимон-сары түсті, ал </w:t>
      </w:r>
      <w:r w:rsidRPr="00D9545B">
        <w:rPr>
          <w:i/>
          <w:iCs/>
          <w:sz w:val="28"/>
          <w:szCs w:val="28"/>
          <w:lang w:val="kk-KZ"/>
        </w:rPr>
        <w:t>A. aestivalis</w:t>
      </w:r>
      <w:r w:rsidRPr="00D9545B">
        <w:rPr>
          <w:sz w:val="28"/>
          <w:szCs w:val="28"/>
          <w:lang w:val="kk-KZ"/>
        </w:rPr>
        <w:t xml:space="preserve"> гүлдері - ашық оттай қызыл, сирек жағдайда сары, негізінде қара дақпен ерекшеленеді.</w:t>
      </w:r>
    </w:p>
    <w:p w14:paraId="3A09EA47" w14:textId="77777777" w:rsidR="00584E04" w:rsidRPr="00D9545B" w:rsidRDefault="00584E04" w:rsidP="00584E04">
      <w:pPr>
        <w:spacing w:line="20" w:lineRule="atLeast"/>
        <w:ind w:firstLine="709"/>
        <w:jc w:val="both"/>
        <w:rPr>
          <w:b/>
          <w:sz w:val="28"/>
          <w:szCs w:val="28"/>
          <w:lang w:val="kk-KZ"/>
        </w:rPr>
      </w:pPr>
    </w:p>
    <w:p w14:paraId="296D8208" w14:textId="75515320" w:rsidR="00584E04" w:rsidRPr="00D9545B" w:rsidRDefault="00584E04" w:rsidP="00584E04">
      <w:pPr>
        <w:spacing w:line="20" w:lineRule="atLeast"/>
        <w:jc w:val="both"/>
        <w:rPr>
          <w:sz w:val="28"/>
          <w:szCs w:val="28"/>
          <w:lang w:val="kk-KZ"/>
        </w:rPr>
      </w:pPr>
      <w:r w:rsidRPr="00D9545B">
        <w:rPr>
          <w:sz w:val="28"/>
          <w:szCs w:val="28"/>
          <w:lang w:val="kk-KZ"/>
        </w:rPr>
        <w:t xml:space="preserve">Кесте </w:t>
      </w:r>
      <w:r w:rsidR="00861EDE">
        <w:rPr>
          <w:sz w:val="28"/>
          <w:szCs w:val="28"/>
          <w:lang w:val="kk-KZ"/>
        </w:rPr>
        <w:t>3</w:t>
      </w:r>
      <w:r w:rsidRPr="00D9545B">
        <w:rPr>
          <w:sz w:val="28"/>
          <w:szCs w:val="28"/>
          <w:lang w:val="kk-KZ"/>
        </w:rPr>
        <w:t xml:space="preserve"> – </w:t>
      </w:r>
      <w:r w:rsidRPr="00D9545B">
        <w:rPr>
          <w:i/>
          <w:iCs/>
          <w:sz w:val="28"/>
          <w:szCs w:val="28"/>
          <w:lang w:val="kk-KZ"/>
        </w:rPr>
        <w:t xml:space="preserve">Adonis </w:t>
      </w:r>
      <w:r w:rsidRPr="00D9545B">
        <w:rPr>
          <w:sz w:val="28"/>
          <w:szCs w:val="28"/>
          <w:lang w:val="kk-KZ"/>
        </w:rPr>
        <w:t>L. туысына жататын кейбір түрлердің морфологиялық-диагностикалық белгілерін салыстырмалы түрде талдау</w:t>
      </w:r>
    </w:p>
    <w:p w14:paraId="33E61875" w14:textId="77777777" w:rsidR="007F7DE4" w:rsidRPr="00D9545B" w:rsidRDefault="007F7DE4" w:rsidP="00584E04">
      <w:pPr>
        <w:spacing w:line="20" w:lineRule="atLeast"/>
        <w:jc w:val="both"/>
        <w:rPr>
          <w:b/>
          <w:sz w:val="28"/>
          <w:szCs w:val="28"/>
          <w:lang w:val="kk-KZ"/>
        </w:rPr>
      </w:pPr>
    </w:p>
    <w:tbl>
      <w:tblPr>
        <w:tblStyle w:val="14"/>
        <w:tblW w:w="9634" w:type="dxa"/>
        <w:tblLook w:val="04A0" w:firstRow="1" w:lastRow="0" w:firstColumn="1" w:lastColumn="0" w:noHBand="0" w:noVBand="1"/>
      </w:tblPr>
      <w:tblGrid>
        <w:gridCol w:w="1664"/>
        <w:gridCol w:w="2726"/>
        <w:gridCol w:w="2551"/>
        <w:gridCol w:w="2693"/>
      </w:tblGrid>
      <w:tr w:rsidR="005F6B53" w:rsidRPr="00D9545B" w14:paraId="78FA2401" w14:textId="77777777" w:rsidTr="0019684E">
        <w:tc>
          <w:tcPr>
            <w:tcW w:w="1664" w:type="dxa"/>
          </w:tcPr>
          <w:p w14:paraId="69223762" w14:textId="77777777" w:rsidR="005F6B53" w:rsidRPr="00D9545B" w:rsidRDefault="005F6B53" w:rsidP="00584E04">
            <w:pPr>
              <w:spacing w:line="20" w:lineRule="atLeast"/>
              <w:rPr>
                <w:sz w:val="24"/>
                <w:szCs w:val="24"/>
                <w:lang w:val="kk-KZ"/>
              </w:rPr>
            </w:pPr>
            <w:r w:rsidRPr="00D9545B">
              <w:rPr>
                <w:bCs/>
                <w:sz w:val="24"/>
                <w:szCs w:val="24"/>
                <w:lang w:val="kk-KZ" w:eastAsia="ru-RU"/>
              </w:rPr>
              <w:t>Бөлігі</w:t>
            </w:r>
          </w:p>
        </w:tc>
        <w:tc>
          <w:tcPr>
            <w:tcW w:w="2726" w:type="dxa"/>
          </w:tcPr>
          <w:p w14:paraId="60B39992" w14:textId="77777777" w:rsidR="005F6B53" w:rsidRPr="00D9545B" w:rsidRDefault="005F6B53" w:rsidP="00584E04">
            <w:pPr>
              <w:spacing w:line="20" w:lineRule="atLeast"/>
              <w:jc w:val="center"/>
              <w:rPr>
                <w:sz w:val="24"/>
                <w:szCs w:val="24"/>
                <w:lang w:val="kk-KZ"/>
              </w:rPr>
            </w:pPr>
            <w:r w:rsidRPr="00D9545B">
              <w:rPr>
                <w:bCs/>
                <w:i/>
                <w:iCs/>
                <w:sz w:val="24"/>
                <w:szCs w:val="24"/>
                <w:lang w:val="kk-KZ" w:eastAsia="ru-RU"/>
              </w:rPr>
              <w:t>A. vernalis</w:t>
            </w:r>
            <w:r w:rsidRPr="00D9545B">
              <w:rPr>
                <w:bCs/>
                <w:sz w:val="24"/>
                <w:szCs w:val="24"/>
                <w:lang w:val="kk-KZ" w:eastAsia="ru-RU"/>
              </w:rPr>
              <w:t xml:space="preserve"> (фармакопеялық)</w:t>
            </w:r>
          </w:p>
        </w:tc>
        <w:tc>
          <w:tcPr>
            <w:tcW w:w="2551" w:type="dxa"/>
          </w:tcPr>
          <w:p w14:paraId="4A6E9BC3" w14:textId="77777777" w:rsidR="005F6B53" w:rsidRPr="00D9545B" w:rsidRDefault="005F6B53" w:rsidP="00584E04">
            <w:pPr>
              <w:spacing w:line="20" w:lineRule="atLeast"/>
              <w:jc w:val="center"/>
              <w:rPr>
                <w:i/>
                <w:iCs/>
                <w:sz w:val="24"/>
                <w:szCs w:val="24"/>
                <w:lang w:val="kk-KZ"/>
              </w:rPr>
            </w:pPr>
            <w:r w:rsidRPr="00D9545B">
              <w:rPr>
                <w:bCs/>
                <w:i/>
                <w:iCs/>
                <w:sz w:val="24"/>
                <w:szCs w:val="24"/>
                <w:lang w:val="en-US" w:eastAsia="ru-RU"/>
              </w:rPr>
              <w:t xml:space="preserve">A. </w:t>
            </w:r>
            <w:proofErr w:type="spellStart"/>
            <w:r w:rsidRPr="00D9545B">
              <w:rPr>
                <w:bCs/>
                <w:i/>
                <w:iCs/>
                <w:sz w:val="24"/>
                <w:szCs w:val="24"/>
                <w:lang w:val="en-US" w:eastAsia="ru-RU"/>
              </w:rPr>
              <w:t>tianschanica</w:t>
            </w:r>
            <w:proofErr w:type="spellEnd"/>
          </w:p>
        </w:tc>
        <w:tc>
          <w:tcPr>
            <w:tcW w:w="2693" w:type="dxa"/>
          </w:tcPr>
          <w:p w14:paraId="105A72FE" w14:textId="77777777" w:rsidR="005F6B53" w:rsidRPr="00D9545B" w:rsidRDefault="005F6B53" w:rsidP="00584E04">
            <w:pPr>
              <w:spacing w:line="20" w:lineRule="atLeast"/>
              <w:jc w:val="center"/>
              <w:rPr>
                <w:i/>
                <w:iCs/>
                <w:sz w:val="24"/>
                <w:szCs w:val="24"/>
                <w:lang w:val="kk-KZ"/>
              </w:rPr>
            </w:pPr>
            <w:r w:rsidRPr="00D9545B">
              <w:rPr>
                <w:bCs/>
                <w:i/>
                <w:iCs/>
                <w:sz w:val="24"/>
                <w:szCs w:val="24"/>
                <w:lang w:eastAsia="ru-RU"/>
              </w:rPr>
              <w:t xml:space="preserve">A. </w:t>
            </w:r>
            <w:proofErr w:type="spellStart"/>
            <w:r w:rsidRPr="00D9545B">
              <w:rPr>
                <w:bCs/>
                <w:i/>
                <w:iCs/>
                <w:sz w:val="24"/>
                <w:szCs w:val="24"/>
                <w:lang w:eastAsia="ru-RU"/>
              </w:rPr>
              <w:t>aestivalis</w:t>
            </w:r>
            <w:proofErr w:type="spellEnd"/>
          </w:p>
        </w:tc>
      </w:tr>
      <w:tr w:rsidR="005F6B53" w:rsidRPr="00EB3714" w14:paraId="05A3EBEC" w14:textId="77777777" w:rsidTr="0019684E">
        <w:tc>
          <w:tcPr>
            <w:tcW w:w="1664" w:type="dxa"/>
          </w:tcPr>
          <w:p w14:paraId="2F44413C" w14:textId="77777777" w:rsidR="005F6B53" w:rsidRPr="00D9545B" w:rsidRDefault="005F6B53" w:rsidP="00584E04">
            <w:pPr>
              <w:spacing w:line="20" w:lineRule="atLeast"/>
              <w:rPr>
                <w:sz w:val="24"/>
                <w:szCs w:val="24"/>
                <w:lang w:val="kk-KZ"/>
              </w:rPr>
            </w:pPr>
            <w:r w:rsidRPr="00D9545B">
              <w:rPr>
                <w:bCs/>
                <w:sz w:val="24"/>
                <w:szCs w:val="24"/>
                <w:lang w:val="kk-KZ" w:eastAsia="ru-RU"/>
              </w:rPr>
              <w:t>Сабағы</w:t>
            </w:r>
          </w:p>
        </w:tc>
        <w:tc>
          <w:tcPr>
            <w:tcW w:w="2726" w:type="dxa"/>
          </w:tcPr>
          <w:p w14:paraId="688772D6" w14:textId="1725D525" w:rsidR="005F6B53" w:rsidRPr="00D9545B" w:rsidRDefault="005F6B53" w:rsidP="005F6B53">
            <w:pPr>
              <w:spacing w:line="20" w:lineRule="atLeast"/>
              <w:jc w:val="center"/>
              <w:rPr>
                <w:sz w:val="24"/>
                <w:szCs w:val="24"/>
                <w:lang w:val="kk-KZ"/>
              </w:rPr>
            </w:pPr>
            <w:r w:rsidRPr="00D9545B">
              <w:rPr>
                <w:sz w:val="24"/>
                <w:szCs w:val="24"/>
                <w:lang w:val="kk-KZ" w:eastAsia="ru-RU"/>
              </w:rPr>
              <w:t>Тік өсетін, сәл иілген, биіктігі 40 см, сирек</w:t>
            </w:r>
            <w:r w:rsidR="0019684E" w:rsidRPr="00D9545B">
              <w:rPr>
                <w:sz w:val="24"/>
                <w:szCs w:val="24"/>
                <w:lang w:val="kk-KZ" w:eastAsia="ru-RU"/>
              </w:rPr>
              <w:t xml:space="preserve"> шашақты.</w:t>
            </w:r>
          </w:p>
        </w:tc>
        <w:tc>
          <w:tcPr>
            <w:tcW w:w="2551" w:type="dxa"/>
          </w:tcPr>
          <w:p w14:paraId="474E8A7A" w14:textId="5BF93DF3" w:rsidR="005F6B53" w:rsidRPr="00D9545B" w:rsidRDefault="005F6B53" w:rsidP="005F6B53">
            <w:pPr>
              <w:spacing w:line="20" w:lineRule="atLeast"/>
              <w:jc w:val="center"/>
              <w:rPr>
                <w:sz w:val="24"/>
                <w:szCs w:val="24"/>
                <w:lang w:val="kk-KZ"/>
              </w:rPr>
            </w:pPr>
            <w:r w:rsidRPr="00D9545B">
              <w:rPr>
                <w:sz w:val="24"/>
                <w:szCs w:val="24"/>
                <w:lang w:val="kk-KZ" w:eastAsia="ru-RU"/>
              </w:rPr>
              <w:t>Тік өсетін, биіктігі 35 см-ге дейін,</w:t>
            </w:r>
            <w:r w:rsidR="0019684E" w:rsidRPr="00D9545B">
              <w:rPr>
                <w:sz w:val="24"/>
                <w:szCs w:val="24"/>
                <w:lang w:val="kk-KZ" w:eastAsia="ru-RU"/>
              </w:rPr>
              <w:t xml:space="preserve"> түбінен тармақталған, бүкіл беті бұйра түктермен қапталған.</w:t>
            </w:r>
          </w:p>
        </w:tc>
        <w:tc>
          <w:tcPr>
            <w:tcW w:w="2693" w:type="dxa"/>
          </w:tcPr>
          <w:p w14:paraId="2B2355EB" w14:textId="32F6884E" w:rsidR="005F6B53" w:rsidRPr="00D9545B" w:rsidRDefault="005F6B53" w:rsidP="005F6B53">
            <w:pPr>
              <w:spacing w:line="20" w:lineRule="atLeast"/>
              <w:jc w:val="center"/>
              <w:rPr>
                <w:sz w:val="24"/>
                <w:szCs w:val="24"/>
                <w:lang w:val="kk-KZ"/>
              </w:rPr>
            </w:pPr>
            <w:r w:rsidRPr="00D9545B">
              <w:rPr>
                <w:sz w:val="24"/>
                <w:szCs w:val="24"/>
                <w:lang w:val="kk-KZ" w:eastAsia="ru-RU"/>
              </w:rPr>
              <w:t>Тік, ұзындығы 10-50 см, беті жалаңаш</w:t>
            </w:r>
            <w:r w:rsidR="0019684E" w:rsidRPr="00D9545B">
              <w:rPr>
                <w:sz w:val="24"/>
                <w:szCs w:val="24"/>
                <w:lang w:val="kk-KZ" w:eastAsia="ru-RU"/>
              </w:rPr>
              <w:t xml:space="preserve"> немесе сирек шашақты болуы мүмкін.</w:t>
            </w:r>
          </w:p>
        </w:tc>
      </w:tr>
      <w:tr w:rsidR="005F6B53" w:rsidRPr="00EB3714" w14:paraId="6C2CD2D2" w14:textId="77777777" w:rsidTr="005F6B53">
        <w:tc>
          <w:tcPr>
            <w:tcW w:w="1664" w:type="dxa"/>
          </w:tcPr>
          <w:p w14:paraId="7C9E5E26" w14:textId="77777777" w:rsidR="005F6B53" w:rsidRPr="00D9545B" w:rsidRDefault="005F6B53" w:rsidP="00584E04">
            <w:pPr>
              <w:spacing w:line="20" w:lineRule="atLeast"/>
              <w:rPr>
                <w:bCs/>
                <w:sz w:val="24"/>
                <w:szCs w:val="24"/>
                <w:lang w:val="kk-KZ"/>
              </w:rPr>
            </w:pPr>
            <w:r w:rsidRPr="00D9545B">
              <w:rPr>
                <w:bCs/>
                <w:sz w:val="24"/>
                <w:szCs w:val="24"/>
                <w:lang w:val="kk-KZ"/>
              </w:rPr>
              <w:t>Жапырақтары</w:t>
            </w:r>
          </w:p>
        </w:tc>
        <w:tc>
          <w:tcPr>
            <w:tcW w:w="2726" w:type="dxa"/>
          </w:tcPr>
          <w:p w14:paraId="628ED874"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Саусақ тәрізді тілімделген, жоғарғы жапырақтары – екі рет саусақ тәрізді тілімделген.</w:t>
            </w:r>
          </w:p>
        </w:tc>
        <w:tc>
          <w:tcPr>
            <w:tcW w:w="2551" w:type="dxa"/>
          </w:tcPr>
          <w:p w14:paraId="769CFBA8"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Қабыршақ тәрізді, екі рет қауырсынды тілімделген, үлесшелері ланцет пішінді.</w:t>
            </w:r>
          </w:p>
        </w:tc>
        <w:tc>
          <w:tcPr>
            <w:tcW w:w="2693" w:type="dxa"/>
          </w:tcPr>
          <w:p w14:paraId="7F6F4EBE"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Жапырақтары сағақты, пластинкасы екі немесе үш рет тілімделген, жіңішке сызықты үлесшелерге бөлінеді.</w:t>
            </w:r>
          </w:p>
        </w:tc>
      </w:tr>
      <w:tr w:rsidR="005F6B53" w:rsidRPr="00EB3714" w14:paraId="689F8699" w14:textId="77777777" w:rsidTr="005F6B53">
        <w:tc>
          <w:tcPr>
            <w:tcW w:w="1664" w:type="dxa"/>
          </w:tcPr>
          <w:p w14:paraId="0EA0AF9D" w14:textId="77777777" w:rsidR="005F6B53" w:rsidRPr="00D9545B" w:rsidRDefault="005F6B53" w:rsidP="00584E04">
            <w:pPr>
              <w:spacing w:line="20" w:lineRule="atLeast"/>
              <w:rPr>
                <w:sz w:val="24"/>
                <w:szCs w:val="24"/>
                <w:lang w:val="kk-KZ"/>
              </w:rPr>
            </w:pPr>
            <w:r w:rsidRPr="00D9545B">
              <w:rPr>
                <w:bCs/>
                <w:sz w:val="24"/>
                <w:szCs w:val="24"/>
                <w:lang w:val="kk-KZ" w:eastAsia="ru-RU"/>
              </w:rPr>
              <w:t>Гүлдері</w:t>
            </w:r>
          </w:p>
        </w:tc>
        <w:tc>
          <w:tcPr>
            <w:tcW w:w="2726" w:type="dxa"/>
          </w:tcPr>
          <w:p w14:paraId="457DCE1C"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Ашық сары түсті, диаметрі 4–4,5 см.</w:t>
            </w:r>
          </w:p>
        </w:tc>
        <w:tc>
          <w:tcPr>
            <w:tcW w:w="2551" w:type="dxa"/>
          </w:tcPr>
          <w:p w14:paraId="1C44EEDB"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Л</w:t>
            </w:r>
            <w:proofErr w:type="spellStart"/>
            <w:r w:rsidRPr="00D9545B">
              <w:rPr>
                <w:sz w:val="24"/>
                <w:szCs w:val="24"/>
                <w:lang w:eastAsia="ru-RU"/>
              </w:rPr>
              <w:t>имон-сары</w:t>
            </w:r>
            <w:proofErr w:type="spellEnd"/>
            <w:r w:rsidRPr="00D9545B">
              <w:rPr>
                <w:sz w:val="24"/>
                <w:szCs w:val="24"/>
                <w:lang w:eastAsia="ru-RU"/>
              </w:rPr>
              <w:t xml:space="preserve"> </w:t>
            </w:r>
            <w:proofErr w:type="spellStart"/>
            <w:r w:rsidRPr="00D9545B">
              <w:rPr>
                <w:sz w:val="24"/>
                <w:szCs w:val="24"/>
                <w:lang w:eastAsia="ru-RU"/>
              </w:rPr>
              <w:t>түсті</w:t>
            </w:r>
            <w:proofErr w:type="spellEnd"/>
            <w:r w:rsidRPr="00D9545B">
              <w:rPr>
                <w:sz w:val="24"/>
                <w:szCs w:val="24"/>
                <w:lang w:eastAsia="ru-RU"/>
              </w:rPr>
              <w:t xml:space="preserve">, </w:t>
            </w:r>
            <w:proofErr w:type="spellStart"/>
            <w:r w:rsidRPr="00D9545B">
              <w:rPr>
                <w:sz w:val="24"/>
                <w:szCs w:val="24"/>
                <w:lang w:eastAsia="ru-RU"/>
              </w:rPr>
              <w:t>диаметрі</w:t>
            </w:r>
            <w:proofErr w:type="spellEnd"/>
            <w:r w:rsidRPr="00D9545B">
              <w:rPr>
                <w:sz w:val="24"/>
                <w:szCs w:val="24"/>
                <w:lang w:eastAsia="ru-RU"/>
              </w:rPr>
              <w:t xml:space="preserve"> 3,5–5 см.</w:t>
            </w:r>
          </w:p>
        </w:tc>
        <w:tc>
          <w:tcPr>
            <w:tcW w:w="2693" w:type="dxa"/>
          </w:tcPr>
          <w:p w14:paraId="1B8C18C9"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Ашық қызыл (сирек жағдайда сары), түбінде қара дағы бар, диаметрі 1,8–3 см.</w:t>
            </w:r>
          </w:p>
        </w:tc>
      </w:tr>
      <w:tr w:rsidR="005F6B53" w:rsidRPr="00EB3714" w14:paraId="2A177D4C" w14:textId="77777777" w:rsidTr="005F6B53">
        <w:tc>
          <w:tcPr>
            <w:tcW w:w="1664" w:type="dxa"/>
          </w:tcPr>
          <w:p w14:paraId="705B04B6" w14:textId="77777777" w:rsidR="005F6B53" w:rsidRPr="00D9545B" w:rsidRDefault="005F6B53" w:rsidP="00584E04">
            <w:pPr>
              <w:spacing w:line="20" w:lineRule="atLeast"/>
              <w:rPr>
                <w:sz w:val="24"/>
                <w:szCs w:val="24"/>
                <w:lang w:val="kk-KZ"/>
              </w:rPr>
            </w:pPr>
            <w:r w:rsidRPr="00D9545B">
              <w:rPr>
                <w:bCs/>
                <w:sz w:val="24"/>
                <w:szCs w:val="24"/>
                <w:lang w:val="kk-KZ" w:eastAsia="ru-RU"/>
              </w:rPr>
              <w:t>Тұқымдары</w:t>
            </w:r>
          </w:p>
        </w:tc>
        <w:tc>
          <w:tcPr>
            <w:tcW w:w="2726" w:type="dxa"/>
          </w:tcPr>
          <w:p w14:paraId="6ED0A902"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Жаңғақшалар ұсақ бүртікті, сирек шашақты, ұшы иілген тұмсық тәрізді.</w:t>
            </w:r>
          </w:p>
        </w:tc>
        <w:tc>
          <w:tcPr>
            <w:tcW w:w="2551" w:type="dxa"/>
          </w:tcPr>
          <w:p w14:paraId="0CE9D498"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Ұсақ қыртысты, беті сирек шашақты, ұшы ілмек тәрізді иілген тұмсықпен аяқталады.</w:t>
            </w:r>
          </w:p>
        </w:tc>
        <w:tc>
          <w:tcPr>
            <w:tcW w:w="2693" w:type="dxa"/>
          </w:tcPr>
          <w:p w14:paraId="018D703D" w14:textId="77777777" w:rsidR="005F6B53" w:rsidRPr="00D9545B" w:rsidRDefault="005F6B53" w:rsidP="00584E04">
            <w:pPr>
              <w:spacing w:line="20" w:lineRule="atLeast"/>
              <w:jc w:val="center"/>
              <w:rPr>
                <w:sz w:val="24"/>
                <w:szCs w:val="24"/>
                <w:lang w:val="kk-KZ"/>
              </w:rPr>
            </w:pPr>
            <w:r w:rsidRPr="00D9545B">
              <w:rPr>
                <w:sz w:val="24"/>
                <w:szCs w:val="24"/>
                <w:lang w:val="kk-KZ" w:eastAsia="ru-RU"/>
              </w:rPr>
              <w:t>Қыртысты-жасушалы, ұшы тік тұмсықпен аяқталған, жиегі айқын тісті-қырлы болып келеді.</w:t>
            </w:r>
          </w:p>
        </w:tc>
      </w:tr>
    </w:tbl>
    <w:p w14:paraId="622E9BBC" w14:textId="77777777" w:rsidR="00584E04" w:rsidRPr="00D9545B" w:rsidRDefault="00584E04" w:rsidP="00584E04">
      <w:pPr>
        <w:spacing w:line="20" w:lineRule="atLeast"/>
        <w:ind w:firstLine="567"/>
        <w:jc w:val="both"/>
        <w:rPr>
          <w:sz w:val="28"/>
          <w:szCs w:val="28"/>
          <w:lang w:val="kk-KZ"/>
        </w:rPr>
      </w:pPr>
    </w:p>
    <w:p w14:paraId="31195972" w14:textId="77777777" w:rsidR="00584E04" w:rsidRPr="00D9545B" w:rsidRDefault="00584E04" w:rsidP="00584E04">
      <w:pPr>
        <w:ind w:firstLine="567"/>
        <w:jc w:val="both"/>
        <w:rPr>
          <w:sz w:val="28"/>
          <w:szCs w:val="28"/>
          <w:lang w:val="kk-KZ"/>
        </w:rPr>
      </w:pPr>
      <w:r w:rsidRPr="00D9545B">
        <w:rPr>
          <w:sz w:val="28"/>
          <w:szCs w:val="28"/>
          <w:lang w:val="kk-KZ"/>
        </w:rPr>
        <w:t>Осылайша, адонис туысына жататын өсімдіктердің шөбін морфологиялық тұрғыда диагностикалау кезінде түрлерді ажыратуға мүмкіндік беретін негізгі белгілерге жапырақ тақтасының типі, сабақтың түктелу сипаты, гүл күлтелерінің түсі және жаңғақша бетінің морфологиясы жатады.</w:t>
      </w:r>
    </w:p>
    <w:p w14:paraId="348939FD" w14:textId="0079C183" w:rsidR="00584E04" w:rsidRPr="00D9545B" w:rsidRDefault="00584E04" w:rsidP="00584E04">
      <w:pPr>
        <w:ind w:firstLine="567"/>
        <w:jc w:val="both"/>
        <w:rPr>
          <w:sz w:val="28"/>
          <w:szCs w:val="28"/>
          <w:lang w:val="kk-KZ"/>
        </w:rPr>
      </w:pPr>
      <w:r w:rsidRPr="00D9545B">
        <w:rPr>
          <w:i/>
          <w:iCs/>
          <w:sz w:val="28"/>
          <w:szCs w:val="28"/>
          <w:lang w:val="kk-KZ"/>
        </w:rPr>
        <w:t>Adonis түрлерінің шөбіне жүргізілген микроскопиялық талдау</w:t>
      </w:r>
      <w:r w:rsidRPr="00D9545B">
        <w:rPr>
          <w:sz w:val="28"/>
          <w:szCs w:val="28"/>
          <w:lang w:val="kk-KZ"/>
        </w:rPr>
        <w:t>.</w:t>
      </w:r>
      <w:r w:rsidR="0019684E" w:rsidRPr="00D9545B">
        <w:rPr>
          <w:sz w:val="28"/>
          <w:szCs w:val="28"/>
          <w:lang w:val="kk-KZ"/>
        </w:rPr>
        <w:t xml:space="preserve"> </w:t>
      </w:r>
      <w:r w:rsidRPr="00D9545B">
        <w:rPr>
          <w:sz w:val="28"/>
          <w:szCs w:val="28"/>
          <w:lang w:val="kk-KZ"/>
        </w:rPr>
        <w:t xml:space="preserve">Тянь-Шань адонисінің жапырағына жүргізілген микроскопиялық зерттеу нәтижесінде бірқатар анатомиялық ерекшеліктер анықталды. Жапырақтың көлденең кесіндісі дорзовентральды типке жатады. Жапырақ тақтасының сыртқы жағы эпидермиспен қапталған. Эпидермис жасушаларының қалыңдығы жапырақтың </w:t>
      </w:r>
      <w:r w:rsidRPr="00D9545B">
        <w:rPr>
          <w:sz w:val="28"/>
          <w:szCs w:val="28"/>
          <w:lang w:val="kk-KZ"/>
        </w:rPr>
        <w:lastRenderedPageBreak/>
        <w:t>үстіңгі бетінде - 7,35 ± 0,05 мкм, ал астыңғы бетінде - 8,34 ± 0,67 мкм болып тіркелді.</w:t>
      </w:r>
    </w:p>
    <w:p w14:paraId="0F827502" w14:textId="3656ACC4" w:rsidR="00584E04" w:rsidRPr="00D9545B" w:rsidRDefault="00584E04" w:rsidP="00584E04">
      <w:pPr>
        <w:ind w:firstLine="567"/>
        <w:jc w:val="both"/>
        <w:rPr>
          <w:sz w:val="28"/>
          <w:szCs w:val="28"/>
          <w:lang w:val="kk-KZ"/>
        </w:rPr>
      </w:pPr>
      <w:r w:rsidRPr="00D9545B">
        <w:rPr>
          <w:sz w:val="28"/>
          <w:szCs w:val="28"/>
          <w:lang w:val="kk-KZ"/>
        </w:rPr>
        <w:t xml:space="preserve">Палисадты мезофилл жасушалары призмалық пішінді және жапырақтың бір бетінде ғана орналасқан. Палисадты қабат бір қатарлы, оның қалыңдығы 0,020 ± 0,9 мкм. Жасушалары негізінен изодиаметриялық, мөлшері 0,54 ± 1,2 мкм. Жапырақтың орталық бөлігінде өткізгіш-талшықты шоқ орналасқан (7-сурет, </w:t>
      </w:r>
      <w:r w:rsidR="00861EDE">
        <w:rPr>
          <w:sz w:val="28"/>
          <w:szCs w:val="28"/>
          <w:lang w:val="kk-KZ"/>
        </w:rPr>
        <w:t>4</w:t>
      </w:r>
      <w:r w:rsidRPr="00D9545B">
        <w:rPr>
          <w:sz w:val="28"/>
          <w:szCs w:val="28"/>
          <w:lang w:val="kk-KZ"/>
        </w:rPr>
        <w:t>-кесте).</w:t>
      </w:r>
    </w:p>
    <w:p w14:paraId="1ACF75E4" w14:textId="77777777" w:rsidR="00584E04" w:rsidRPr="00D9545B" w:rsidRDefault="00584E04" w:rsidP="00584E04">
      <w:pPr>
        <w:spacing w:line="20" w:lineRule="atLeast"/>
        <w:ind w:firstLine="709"/>
        <w:jc w:val="center"/>
        <w:outlineLvl w:val="0"/>
        <w:rPr>
          <w:rFonts w:eastAsia="Calibri"/>
          <w:color w:val="383838"/>
          <w:sz w:val="28"/>
          <w:szCs w:val="28"/>
          <w:lang w:val="kk-KZ"/>
        </w:rPr>
      </w:pPr>
    </w:p>
    <w:tbl>
      <w:tblPr>
        <w:tblW w:w="0" w:type="auto"/>
        <w:tblLayout w:type="fixed"/>
        <w:tblLook w:val="04A0" w:firstRow="1" w:lastRow="0" w:firstColumn="1" w:lastColumn="0" w:noHBand="0" w:noVBand="1"/>
      </w:tblPr>
      <w:tblGrid>
        <w:gridCol w:w="4644"/>
        <w:gridCol w:w="4927"/>
      </w:tblGrid>
      <w:tr w:rsidR="00584E04" w:rsidRPr="00D9545B" w14:paraId="750412FF" w14:textId="77777777" w:rsidTr="00584E04">
        <w:tc>
          <w:tcPr>
            <w:tcW w:w="4644" w:type="dxa"/>
            <w:shd w:val="clear" w:color="auto" w:fill="auto"/>
          </w:tcPr>
          <w:p w14:paraId="23EA6D18" w14:textId="77777777" w:rsidR="00584E04" w:rsidRPr="00D9545B" w:rsidRDefault="00584E04" w:rsidP="00584E04">
            <w:pPr>
              <w:spacing w:line="20" w:lineRule="atLeast"/>
              <w:ind w:firstLine="567"/>
              <w:jc w:val="center"/>
              <w:outlineLvl w:val="0"/>
              <w:rPr>
                <w:bCs/>
                <w:sz w:val="28"/>
                <w:szCs w:val="28"/>
                <w:lang w:val="kk-KZ"/>
              </w:rPr>
            </w:pPr>
            <w:r w:rsidRPr="00D9545B">
              <w:rPr>
                <w:noProof/>
                <w:color w:val="000000"/>
                <w:sz w:val="28"/>
                <w:szCs w:val="28"/>
                <w:lang w:eastAsia="ru-RU"/>
              </w:rPr>
              <w:drawing>
                <wp:inline distT="0" distB="0" distL="0" distR="0" wp14:anchorId="4C083B2B" wp14:editId="59C2B14D">
                  <wp:extent cx="1837946" cy="1701800"/>
                  <wp:effectExtent l="0" t="0" r="0" b="0"/>
                  <wp:docPr id="17" name="Рисунок 17" descr="1х10 лист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х10 листья"/>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0839" cy="1713738"/>
                          </a:xfrm>
                          <a:prstGeom prst="rect">
                            <a:avLst/>
                          </a:prstGeom>
                          <a:noFill/>
                          <a:ln>
                            <a:noFill/>
                          </a:ln>
                        </pic:spPr>
                      </pic:pic>
                    </a:graphicData>
                  </a:graphic>
                </wp:inline>
              </w:drawing>
            </w:r>
          </w:p>
        </w:tc>
        <w:tc>
          <w:tcPr>
            <w:tcW w:w="4927" w:type="dxa"/>
            <w:shd w:val="clear" w:color="auto" w:fill="auto"/>
          </w:tcPr>
          <w:p w14:paraId="7367ED36" w14:textId="77777777" w:rsidR="00584E04" w:rsidRPr="00D9545B" w:rsidRDefault="00584E04" w:rsidP="00584E04">
            <w:pPr>
              <w:spacing w:line="20" w:lineRule="atLeast"/>
              <w:ind w:firstLine="567"/>
              <w:jc w:val="center"/>
              <w:outlineLvl w:val="0"/>
              <w:rPr>
                <w:bCs/>
                <w:sz w:val="28"/>
                <w:szCs w:val="28"/>
                <w:lang w:val="kk-KZ"/>
              </w:rPr>
            </w:pPr>
            <w:r w:rsidRPr="00D9545B">
              <w:rPr>
                <w:bCs/>
                <w:noProof/>
                <w:sz w:val="28"/>
                <w:szCs w:val="28"/>
                <w:lang w:eastAsia="ru-RU"/>
              </w:rPr>
              <w:drawing>
                <wp:inline distT="0" distB="0" distL="0" distR="0" wp14:anchorId="18ACD986" wp14:editId="2FF4B53D">
                  <wp:extent cx="1982317" cy="1701800"/>
                  <wp:effectExtent l="0" t="0" r="0" b="0"/>
                  <wp:docPr id="16" name="Рисунок 16" descr="DN-2 22лист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2 22листья"/>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6296" cy="1739555"/>
                          </a:xfrm>
                          <a:prstGeom prst="rect">
                            <a:avLst/>
                          </a:prstGeom>
                          <a:noFill/>
                          <a:ln>
                            <a:noFill/>
                          </a:ln>
                        </pic:spPr>
                      </pic:pic>
                    </a:graphicData>
                  </a:graphic>
                </wp:inline>
              </w:drawing>
            </w:r>
          </w:p>
        </w:tc>
      </w:tr>
      <w:tr w:rsidR="00584E04" w:rsidRPr="00EB3714" w14:paraId="41C4823A" w14:textId="77777777" w:rsidTr="00584E04">
        <w:tc>
          <w:tcPr>
            <w:tcW w:w="9571" w:type="dxa"/>
            <w:gridSpan w:val="2"/>
            <w:shd w:val="clear" w:color="auto" w:fill="auto"/>
          </w:tcPr>
          <w:p w14:paraId="3859AD82" w14:textId="77777777" w:rsidR="00584E04" w:rsidRPr="00D9545B" w:rsidRDefault="00584E04" w:rsidP="00584E04">
            <w:pPr>
              <w:spacing w:line="20" w:lineRule="atLeast"/>
              <w:ind w:firstLine="567"/>
              <w:jc w:val="center"/>
              <w:outlineLvl w:val="0"/>
              <w:rPr>
                <w:color w:val="000000"/>
                <w:sz w:val="28"/>
                <w:szCs w:val="28"/>
                <w:lang w:val="kk-KZ"/>
              </w:rPr>
            </w:pPr>
          </w:p>
          <w:p w14:paraId="63622B37" w14:textId="77777777" w:rsidR="00584E04" w:rsidRPr="00D9545B" w:rsidRDefault="00584E04" w:rsidP="00584E04">
            <w:pPr>
              <w:spacing w:line="20" w:lineRule="atLeast"/>
              <w:ind w:firstLine="567"/>
              <w:jc w:val="center"/>
              <w:outlineLvl w:val="0"/>
              <w:rPr>
                <w:color w:val="000000"/>
                <w:sz w:val="28"/>
                <w:szCs w:val="28"/>
                <w:lang w:val="kk-KZ"/>
              </w:rPr>
            </w:pPr>
            <w:r w:rsidRPr="00D9545B">
              <w:rPr>
                <w:color w:val="000000"/>
                <w:sz w:val="28"/>
                <w:szCs w:val="28"/>
                <w:lang w:val="kk-KZ"/>
              </w:rPr>
              <w:t xml:space="preserve">Сурет 7 – </w:t>
            </w:r>
            <w:r w:rsidRPr="00D9545B">
              <w:rPr>
                <w:i/>
                <w:sz w:val="28"/>
                <w:szCs w:val="28"/>
                <w:lang w:val="kk-KZ"/>
              </w:rPr>
              <w:t>A. tianschanica</w:t>
            </w:r>
            <w:r w:rsidRPr="00D9545B">
              <w:rPr>
                <w:sz w:val="28"/>
                <w:szCs w:val="28"/>
                <w:lang w:val="kk-KZ"/>
              </w:rPr>
              <w:t xml:space="preserve"> жапырағының микроскопиялық құрылымы</w:t>
            </w:r>
          </w:p>
          <w:p w14:paraId="4820D8C3" w14:textId="77777777" w:rsidR="00584E04" w:rsidRPr="00D9545B" w:rsidRDefault="00584E04" w:rsidP="00584E04">
            <w:pPr>
              <w:spacing w:line="20" w:lineRule="atLeast"/>
              <w:ind w:firstLine="567"/>
              <w:jc w:val="center"/>
              <w:rPr>
                <w:color w:val="000000"/>
                <w:sz w:val="28"/>
                <w:szCs w:val="28"/>
                <w:lang w:val="kk-KZ"/>
              </w:rPr>
            </w:pPr>
            <w:r w:rsidRPr="00D9545B">
              <w:rPr>
                <w:color w:val="000000"/>
                <w:sz w:val="28"/>
                <w:szCs w:val="28"/>
                <w:lang w:val="kk-KZ"/>
              </w:rPr>
              <w:t>1 - жоғарғы эпидeрмис, 2 - төменгі эпидeрмис, 3- борпылдақ мезофилл, 5-</w:t>
            </w:r>
            <w:r w:rsidRPr="00D9545B">
              <w:rPr>
                <w:lang w:val="kk-KZ"/>
              </w:rPr>
              <w:t xml:space="preserve"> </w:t>
            </w:r>
            <w:r w:rsidRPr="00D9545B">
              <w:rPr>
                <w:color w:val="000000"/>
                <w:sz w:val="28"/>
                <w:szCs w:val="28"/>
                <w:lang w:val="kk-KZ"/>
              </w:rPr>
              <w:t>коллатеральды шоқ</w:t>
            </w:r>
          </w:p>
          <w:p w14:paraId="2F288D61" w14:textId="77777777" w:rsidR="00584E04" w:rsidRPr="00D9545B" w:rsidRDefault="00584E04" w:rsidP="00584E04">
            <w:pPr>
              <w:spacing w:line="20" w:lineRule="atLeast"/>
              <w:ind w:firstLine="567"/>
              <w:jc w:val="center"/>
              <w:rPr>
                <w:bCs/>
                <w:sz w:val="28"/>
                <w:szCs w:val="28"/>
                <w:lang w:val="kk-KZ"/>
              </w:rPr>
            </w:pPr>
          </w:p>
        </w:tc>
      </w:tr>
    </w:tbl>
    <w:p w14:paraId="2AC4C98E" w14:textId="77777777" w:rsidR="00584E04" w:rsidRPr="00D9545B" w:rsidRDefault="00584E04" w:rsidP="00584E04">
      <w:pPr>
        <w:spacing w:line="20" w:lineRule="atLeast"/>
        <w:ind w:firstLine="567"/>
        <w:jc w:val="both"/>
        <w:rPr>
          <w:sz w:val="28"/>
          <w:szCs w:val="28"/>
          <w:lang w:val="kk-KZ"/>
        </w:rPr>
      </w:pPr>
      <w:r w:rsidRPr="00D9545B">
        <w:rPr>
          <w:i/>
          <w:iCs/>
          <w:sz w:val="28"/>
          <w:szCs w:val="28"/>
          <w:lang w:val="kk-KZ"/>
        </w:rPr>
        <w:t>A. aestivalis</w:t>
      </w:r>
      <w:r w:rsidRPr="00D9545B">
        <w:rPr>
          <w:sz w:val="28"/>
          <w:szCs w:val="28"/>
          <w:lang w:val="kk-KZ"/>
        </w:rPr>
        <w:t xml:space="preserve"> жапырағының микроскопиялық талдауы нәтижесінде келесі анатомиялық белгілер анықталды. Эпидермис жасушаларының қабырғалары ирек пішінді. Устьицалар жапырақтың екі бетінде де орналасқан, пішіні – сопақша, олар 3–5 эпидермиальды жасушамен қоршалған. Жапырақтың диагностикалық белгісі ретінде мезофиллдің құрылымдық орналасу ерекшелігі қарастырылады.</w:t>
      </w:r>
    </w:p>
    <w:p w14:paraId="5A75284C" w14:textId="37578A84" w:rsidR="00584E04" w:rsidRPr="00D9545B" w:rsidRDefault="00584E04" w:rsidP="00584E04">
      <w:pPr>
        <w:spacing w:line="20" w:lineRule="atLeast"/>
        <w:ind w:firstLine="567"/>
        <w:jc w:val="both"/>
        <w:rPr>
          <w:sz w:val="28"/>
          <w:szCs w:val="28"/>
          <w:lang w:val="kk-KZ"/>
        </w:rPr>
      </w:pPr>
      <w:r w:rsidRPr="00D9545B">
        <w:rPr>
          <w:sz w:val="28"/>
          <w:szCs w:val="28"/>
          <w:lang w:val="kk-KZ"/>
        </w:rPr>
        <w:t>Үстіңгі эпидермис қабатының қалыңдығы – 3,18 ± 0,02 мкм, астыңғы эпидермис – 2,42 ± 0,2 мкм. Эпидермис астында палисадты паренхиманың 3-4 қатары орналасқан. Эпидермис жасушалары ірі, палисадты мезофилл жасушалары тығыз, жақсы сараланған, құрылымы айқын байқалады. Жапырақтың өткізгіш шоқтарының диаметрі 0,22 ± 0,6 мм (</w:t>
      </w:r>
      <w:r w:rsidR="001E1FB1" w:rsidRPr="00D9545B">
        <w:rPr>
          <w:sz w:val="28"/>
          <w:szCs w:val="28"/>
          <w:lang w:val="kk-KZ"/>
        </w:rPr>
        <w:t>8</w:t>
      </w:r>
      <w:r w:rsidRPr="00D9545B">
        <w:rPr>
          <w:sz w:val="28"/>
          <w:szCs w:val="28"/>
          <w:lang w:val="kk-KZ"/>
        </w:rPr>
        <w:t xml:space="preserve">-сурет, </w:t>
      </w:r>
      <w:r w:rsidR="00861EDE">
        <w:rPr>
          <w:sz w:val="28"/>
          <w:szCs w:val="28"/>
          <w:lang w:val="kk-KZ"/>
        </w:rPr>
        <w:t>4</w:t>
      </w:r>
      <w:r w:rsidRPr="00D9545B">
        <w:rPr>
          <w:sz w:val="28"/>
          <w:szCs w:val="28"/>
          <w:lang w:val="kk-KZ"/>
        </w:rPr>
        <w:t>-кесте).</w:t>
      </w:r>
    </w:p>
    <w:p w14:paraId="7DA662C8" w14:textId="77777777" w:rsidR="0019684E" w:rsidRPr="00D9545B" w:rsidRDefault="0019684E" w:rsidP="00584E04">
      <w:pPr>
        <w:spacing w:line="20" w:lineRule="atLeast"/>
        <w:ind w:firstLine="567"/>
        <w:jc w:val="both"/>
        <w:rPr>
          <w:sz w:val="28"/>
          <w:szCs w:val="28"/>
          <w:lang w:val="kk-KZ"/>
        </w:rPr>
      </w:pPr>
    </w:p>
    <w:tbl>
      <w:tblPr>
        <w:tblW w:w="0" w:type="auto"/>
        <w:tblLook w:val="04A0" w:firstRow="1" w:lastRow="0" w:firstColumn="1" w:lastColumn="0" w:noHBand="0" w:noVBand="1"/>
      </w:tblPr>
      <w:tblGrid>
        <w:gridCol w:w="4672"/>
        <w:gridCol w:w="4673"/>
      </w:tblGrid>
      <w:tr w:rsidR="00584E04" w:rsidRPr="00D9545B" w14:paraId="7E4390E8" w14:textId="77777777" w:rsidTr="00584E04">
        <w:tc>
          <w:tcPr>
            <w:tcW w:w="4672" w:type="dxa"/>
            <w:shd w:val="clear" w:color="auto" w:fill="auto"/>
          </w:tcPr>
          <w:p w14:paraId="6A6188B8" w14:textId="77777777" w:rsidR="00584E04" w:rsidRPr="00D9545B" w:rsidRDefault="00584E04" w:rsidP="00584E04">
            <w:pPr>
              <w:spacing w:line="20" w:lineRule="atLeast"/>
              <w:ind w:firstLine="567"/>
              <w:jc w:val="center"/>
              <w:rPr>
                <w:sz w:val="28"/>
                <w:szCs w:val="28"/>
              </w:rPr>
            </w:pPr>
            <w:r w:rsidRPr="00D9545B">
              <w:rPr>
                <w:noProof/>
                <w:sz w:val="28"/>
                <w:szCs w:val="28"/>
                <w:lang w:eastAsia="ru-RU"/>
              </w:rPr>
              <w:drawing>
                <wp:inline distT="0" distB="0" distL="0" distR="0" wp14:anchorId="3B2024F5" wp14:editId="727E8CB2">
                  <wp:extent cx="2171700" cy="1632370"/>
                  <wp:effectExtent l="0" t="0" r="0" b="6350"/>
                  <wp:docPr id="20" name="Рисунок 20" descr="C:\Users\Бектемир\Desktop\Adonis\Adonis\лист\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Бектемир\Desktop\Adonis\Adonis\лист\01.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578" cy="1646560"/>
                          </a:xfrm>
                          <a:prstGeom prst="rect">
                            <a:avLst/>
                          </a:prstGeom>
                          <a:noFill/>
                          <a:ln>
                            <a:noFill/>
                          </a:ln>
                        </pic:spPr>
                      </pic:pic>
                    </a:graphicData>
                  </a:graphic>
                </wp:inline>
              </w:drawing>
            </w:r>
          </w:p>
        </w:tc>
        <w:tc>
          <w:tcPr>
            <w:tcW w:w="4673" w:type="dxa"/>
            <w:shd w:val="clear" w:color="auto" w:fill="auto"/>
          </w:tcPr>
          <w:p w14:paraId="3AC6F8CD" w14:textId="77777777" w:rsidR="00584E04" w:rsidRPr="00D9545B" w:rsidRDefault="00584E04" w:rsidP="00584E04">
            <w:pPr>
              <w:spacing w:line="20" w:lineRule="atLeast"/>
              <w:ind w:firstLine="567"/>
              <w:jc w:val="center"/>
              <w:rPr>
                <w:sz w:val="28"/>
                <w:szCs w:val="28"/>
              </w:rPr>
            </w:pPr>
            <w:r w:rsidRPr="00D9545B">
              <w:rPr>
                <w:noProof/>
                <w:sz w:val="28"/>
                <w:szCs w:val="28"/>
                <w:lang w:eastAsia="ru-RU"/>
              </w:rPr>
              <w:drawing>
                <wp:inline distT="0" distB="0" distL="0" distR="0" wp14:anchorId="58031F4C" wp14:editId="161CEDD2">
                  <wp:extent cx="2114550" cy="1589414"/>
                  <wp:effectExtent l="0" t="0" r="0" b="0"/>
                  <wp:docPr id="18" name="Рисунок 18" descr="C:\Users\Бектемир\Desktop\Adonis\Adonis\лист\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Бектемир\Desktop\Adonis\Adonis\лист\03.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2489" cy="1602898"/>
                          </a:xfrm>
                          <a:prstGeom prst="rect">
                            <a:avLst/>
                          </a:prstGeom>
                          <a:noFill/>
                          <a:ln>
                            <a:noFill/>
                          </a:ln>
                        </pic:spPr>
                      </pic:pic>
                    </a:graphicData>
                  </a:graphic>
                </wp:inline>
              </w:drawing>
            </w:r>
          </w:p>
        </w:tc>
      </w:tr>
      <w:tr w:rsidR="00584E04" w:rsidRPr="00D9545B" w14:paraId="0861CD51" w14:textId="77777777" w:rsidTr="00584E04">
        <w:tc>
          <w:tcPr>
            <w:tcW w:w="9345" w:type="dxa"/>
            <w:gridSpan w:val="2"/>
            <w:shd w:val="clear" w:color="auto" w:fill="auto"/>
          </w:tcPr>
          <w:p w14:paraId="011B1C94" w14:textId="77777777" w:rsidR="00584E04" w:rsidRPr="00D9545B" w:rsidRDefault="00584E04" w:rsidP="00584E04">
            <w:pPr>
              <w:spacing w:line="20" w:lineRule="atLeast"/>
              <w:ind w:firstLine="567"/>
              <w:jc w:val="center"/>
              <w:outlineLvl w:val="0"/>
              <w:rPr>
                <w:color w:val="000000"/>
                <w:sz w:val="28"/>
                <w:szCs w:val="28"/>
                <w:lang w:val="kk-KZ"/>
              </w:rPr>
            </w:pPr>
          </w:p>
          <w:p w14:paraId="08241CD5" w14:textId="77777777" w:rsidR="00584E04" w:rsidRPr="00D9545B" w:rsidRDefault="00584E04" w:rsidP="00584E04">
            <w:pPr>
              <w:spacing w:line="20" w:lineRule="atLeast"/>
              <w:ind w:firstLine="567"/>
              <w:jc w:val="center"/>
              <w:outlineLvl w:val="0"/>
              <w:rPr>
                <w:color w:val="000000"/>
                <w:sz w:val="28"/>
                <w:szCs w:val="28"/>
                <w:lang w:val="kk-KZ"/>
              </w:rPr>
            </w:pPr>
            <w:r w:rsidRPr="00D9545B">
              <w:rPr>
                <w:color w:val="000000"/>
                <w:sz w:val="28"/>
                <w:szCs w:val="28"/>
                <w:lang w:val="kk-KZ"/>
              </w:rPr>
              <w:t xml:space="preserve">Сурет 8 – </w:t>
            </w:r>
            <w:r w:rsidRPr="00D9545B">
              <w:rPr>
                <w:i/>
                <w:sz w:val="28"/>
                <w:szCs w:val="28"/>
                <w:lang w:val="kk-KZ"/>
              </w:rPr>
              <w:t>A. aestivalis</w:t>
            </w:r>
            <w:r w:rsidRPr="00D9545B">
              <w:rPr>
                <w:sz w:val="28"/>
                <w:szCs w:val="28"/>
                <w:lang w:val="kk-KZ"/>
              </w:rPr>
              <w:t xml:space="preserve"> жапырағының микроскопиялық құрылымы</w:t>
            </w:r>
          </w:p>
          <w:p w14:paraId="6C72BA4B" w14:textId="77777777" w:rsidR="00584E04" w:rsidRPr="00D9545B" w:rsidRDefault="00584E04" w:rsidP="00584E04">
            <w:pPr>
              <w:spacing w:line="20" w:lineRule="atLeast"/>
              <w:ind w:firstLine="567"/>
              <w:jc w:val="center"/>
              <w:rPr>
                <w:sz w:val="28"/>
                <w:szCs w:val="28"/>
                <w:lang w:val="kk-KZ"/>
              </w:rPr>
            </w:pPr>
            <w:r w:rsidRPr="00D9545B">
              <w:rPr>
                <w:color w:val="000000"/>
                <w:sz w:val="28"/>
                <w:szCs w:val="28"/>
                <w:lang w:val="kk-KZ"/>
              </w:rPr>
              <w:t>1 – эпидермис, 2 – мезофилл, 3 – өткізгіш шоқ</w:t>
            </w:r>
          </w:p>
        </w:tc>
      </w:tr>
    </w:tbl>
    <w:p w14:paraId="2B0E5440" w14:textId="77777777" w:rsidR="00584E04" w:rsidRPr="00D9545B" w:rsidRDefault="00584E04" w:rsidP="00584E04">
      <w:pPr>
        <w:spacing w:line="20" w:lineRule="atLeast"/>
        <w:ind w:firstLine="567"/>
        <w:jc w:val="both"/>
        <w:rPr>
          <w:b/>
          <w:sz w:val="28"/>
          <w:szCs w:val="28"/>
          <w:lang w:val="kk-KZ"/>
        </w:rPr>
      </w:pPr>
    </w:p>
    <w:p w14:paraId="5FC2DB16" w14:textId="2AABA79E" w:rsidR="00584E04" w:rsidRPr="00D9545B" w:rsidRDefault="00584E04" w:rsidP="00584E04">
      <w:pPr>
        <w:spacing w:line="20" w:lineRule="atLeast"/>
        <w:jc w:val="both"/>
        <w:outlineLvl w:val="0"/>
        <w:rPr>
          <w:sz w:val="28"/>
          <w:szCs w:val="28"/>
          <w:lang w:val="kk-KZ"/>
        </w:rPr>
      </w:pPr>
      <w:r w:rsidRPr="00D9545B">
        <w:rPr>
          <w:sz w:val="28"/>
          <w:szCs w:val="28"/>
          <w:lang w:val="kk-KZ"/>
        </w:rPr>
        <w:t xml:space="preserve">Кесте </w:t>
      </w:r>
      <w:r w:rsidR="00861EDE">
        <w:rPr>
          <w:sz w:val="28"/>
          <w:szCs w:val="28"/>
          <w:lang w:val="kk-KZ"/>
        </w:rPr>
        <w:t>4</w:t>
      </w:r>
      <w:r w:rsidRPr="00D9545B">
        <w:rPr>
          <w:sz w:val="28"/>
          <w:szCs w:val="28"/>
          <w:lang w:val="kk-KZ"/>
        </w:rPr>
        <w:t xml:space="preserve"> - </w:t>
      </w:r>
      <w:bookmarkStart w:id="2" w:name="_Hlk197365242"/>
      <w:r w:rsidRPr="00D9545B">
        <w:rPr>
          <w:i/>
          <w:sz w:val="28"/>
          <w:szCs w:val="28"/>
          <w:lang w:val="kk-KZ"/>
        </w:rPr>
        <w:t>Adonis</w:t>
      </w:r>
      <w:r w:rsidRPr="00D9545B">
        <w:rPr>
          <w:sz w:val="28"/>
          <w:szCs w:val="28"/>
          <w:lang w:val="kk-KZ"/>
        </w:rPr>
        <w:t xml:space="preserve"> туысының жекелеген түрлерінің жапырағының микроскопиялық құрылысының ерекшеліктері</w:t>
      </w:r>
    </w:p>
    <w:p w14:paraId="6CB1CA1C" w14:textId="77777777" w:rsidR="007F7DE4" w:rsidRPr="00D9545B" w:rsidRDefault="007F7DE4" w:rsidP="00584E04">
      <w:pPr>
        <w:spacing w:line="20" w:lineRule="atLeast"/>
        <w:jc w:val="both"/>
        <w:outlineLvl w:val="0"/>
        <w:rPr>
          <w:sz w:val="28"/>
          <w:szCs w:val="28"/>
          <w:lang w:val="kk-KZ"/>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134"/>
        <w:gridCol w:w="1134"/>
        <w:gridCol w:w="1380"/>
        <w:gridCol w:w="1381"/>
        <w:gridCol w:w="1381"/>
        <w:gridCol w:w="1381"/>
      </w:tblGrid>
      <w:tr w:rsidR="00584E04" w:rsidRPr="00D9545B" w14:paraId="63015E14" w14:textId="77777777" w:rsidTr="00584E04">
        <w:trPr>
          <w:trHeight w:val="962"/>
        </w:trPr>
        <w:tc>
          <w:tcPr>
            <w:tcW w:w="1838" w:type="dxa"/>
            <w:vMerge w:val="restart"/>
            <w:tcBorders>
              <w:tl2br w:val="single" w:sz="4" w:space="0" w:color="auto"/>
            </w:tcBorders>
          </w:tcPr>
          <w:bookmarkEnd w:id="2"/>
          <w:p w14:paraId="515BD1E7" w14:textId="77777777" w:rsidR="00584E04" w:rsidRPr="00D9545B" w:rsidRDefault="00584E04" w:rsidP="00584E04">
            <w:pPr>
              <w:jc w:val="right"/>
              <w:outlineLvl w:val="0"/>
              <w:rPr>
                <w:rFonts w:eastAsia="Calibri"/>
                <w:sz w:val="24"/>
                <w:szCs w:val="24"/>
                <w:lang w:val="kk-KZ"/>
              </w:rPr>
            </w:pPr>
            <w:r w:rsidRPr="00D9545B">
              <w:rPr>
                <w:rFonts w:eastAsia="Calibri"/>
                <w:sz w:val="24"/>
                <w:szCs w:val="24"/>
                <w:lang w:val="kk-KZ"/>
              </w:rPr>
              <w:t>Көрсеткіштер</w:t>
            </w:r>
          </w:p>
          <w:p w14:paraId="4A906EDF" w14:textId="77777777" w:rsidR="00584E04" w:rsidRPr="00D9545B" w:rsidRDefault="00584E04" w:rsidP="00584E04">
            <w:pPr>
              <w:jc w:val="center"/>
              <w:outlineLvl w:val="0"/>
              <w:rPr>
                <w:rFonts w:eastAsia="Calibri"/>
                <w:sz w:val="24"/>
                <w:szCs w:val="24"/>
                <w:lang w:val="kk-KZ"/>
              </w:rPr>
            </w:pPr>
          </w:p>
          <w:p w14:paraId="21FA46B1" w14:textId="77777777" w:rsidR="00584E04" w:rsidRPr="00D9545B" w:rsidRDefault="00584E04" w:rsidP="00584E04">
            <w:pPr>
              <w:jc w:val="center"/>
              <w:outlineLvl w:val="0"/>
              <w:rPr>
                <w:rFonts w:eastAsia="Calibri"/>
                <w:sz w:val="24"/>
                <w:szCs w:val="24"/>
                <w:lang w:val="kk-KZ"/>
              </w:rPr>
            </w:pPr>
          </w:p>
          <w:p w14:paraId="1976BA70" w14:textId="77777777" w:rsidR="00584E04" w:rsidRPr="00D9545B" w:rsidRDefault="00584E04" w:rsidP="00584E04">
            <w:pPr>
              <w:jc w:val="center"/>
              <w:outlineLvl w:val="0"/>
              <w:rPr>
                <w:rFonts w:eastAsia="Calibri"/>
                <w:sz w:val="24"/>
                <w:szCs w:val="24"/>
                <w:lang w:val="kk-KZ"/>
              </w:rPr>
            </w:pPr>
          </w:p>
          <w:p w14:paraId="7ADB0EC2" w14:textId="77777777" w:rsidR="00584E04" w:rsidRPr="00D9545B" w:rsidRDefault="00584E04" w:rsidP="00584E04">
            <w:pPr>
              <w:jc w:val="center"/>
              <w:outlineLvl w:val="0"/>
              <w:rPr>
                <w:rFonts w:eastAsia="Calibri"/>
                <w:sz w:val="24"/>
                <w:szCs w:val="24"/>
                <w:lang w:val="kk-KZ"/>
              </w:rPr>
            </w:pPr>
          </w:p>
          <w:p w14:paraId="40D231E5" w14:textId="77777777" w:rsidR="00584E04" w:rsidRPr="00D9545B" w:rsidRDefault="00584E04" w:rsidP="00584E04">
            <w:pPr>
              <w:outlineLvl w:val="0"/>
              <w:rPr>
                <w:rFonts w:eastAsia="Calibri"/>
                <w:sz w:val="24"/>
                <w:szCs w:val="24"/>
                <w:lang w:val="en-US"/>
              </w:rPr>
            </w:pPr>
          </w:p>
          <w:p w14:paraId="5AD0FD20" w14:textId="77777777" w:rsidR="00584E04" w:rsidRPr="00D9545B" w:rsidRDefault="00584E04" w:rsidP="00584E04">
            <w:pPr>
              <w:outlineLvl w:val="0"/>
              <w:rPr>
                <w:rFonts w:eastAsia="Calibri"/>
                <w:sz w:val="24"/>
                <w:szCs w:val="24"/>
                <w:lang w:val="en-US"/>
              </w:rPr>
            </w:pPr>
            <w:r w:rsidRPr="00D9545B">
              <w:rPr>
                <w:rFonts w:eastAsia="Calibri"/>
                <w:sz w:val="24"/>
                <w:szCs w:val="24"/>
                <w:lang w:val="kk-KZ"/>
              </w:rPr>
              <w:t xml:space="preserve">Шикізат </w:t>
            </w:r>
          </w:p>
          <w:p w14:paraId="1E8B93C9" w14:textId="77777777" w:rsidR="00584E04" w:rsidRPr="00D9545B" w:rsidRDefault="00584E04" w:rsidP="00584E04">
            <w:pPr>
              <w:outlineLvl w:val="0"/>
              <w:rPr>
                <w:rFonts w:eastAsia="Calibri"/>
                <w:sz w:val="24"/>
                <w:szCs w:val="24"/>
                <w:lang w:val="kk-KZ"/>
              </w:rPr>
            </w:pPr>
            <w:r w:rsidRPr="00D9545B">
              <w:rPr>
                <w:rFonts w:eastAsia="Calibri"/>
                <w:sz w:val="24"/>
                <w:szCs w:val="24"/>
                <w:lang w:val="kk-KZ"/>
              </w:rPr>
              <w:t>түрі</w:t>
            </w:r>
          </w:p>
        </w:tc>
        <w:tc>
          <w:tcPr>
            <w:tcW w:w="2268" w:type="dxa"/>
            <w:gridSpan w:val="2"/>
            <w:shd w:val="clear" w:color="auto" w:fill="auto"/>
          </w:tcPr>
          <w:p w14:paraId="6BB153B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Эпидермис қалыңдығы,</w:t>
            </w:r>
          </w:p>
          <w:p w14:paraId="0CE5A18C"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мкм</w:t>
            </w:r>
          </w:p>
          <w:p w14:paraId="60733A52" w14:textId="77777777" w:rsidR="00584E04" w:rsidRPr="00D9545B" w:rsidRDefault="00584E04" w:rsidP="00584E04">
            <w:pPr>
              <w:spacing w:line="20" w:lineRule="atLeast"/>
              <w:jc w:val="center"/>
              <w:outlineLvl w:val="0"/>
              <w:rPr>
                <w:rFonts w:eastAsia="Calibri"/>
                <w:sz w:val="24"/>
                <w:szCs w:val="24"/>
                <w:lang w:val="kk-KZ"/>
              </w:rPr>
            </w:pPr>
          </w:p>
        </w:tc>
        <w:tc>
          <w:tcPr>
            <w:tcW w:w="1380" w:type="dxa"/>
            <w:vMerge w:val="restart"/>
            <w:shd w:val="clear" w:color="auto" w:fill="auto"/>
          </w:tcPr>
          <w:p w14:paraId="3F913A0D"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Жапырақ қалыңдығы,</w:t>
            </w:r>
          </w:p>
          <w:p w14:paraId="416CCB8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мкм</w:t>
            </w:r>
          </w:p>
        </w:tc>
        <w:tc>
          <w:tcPr>
            <w:tcW w:w="1381" w:type="dxa"/>
            <w:vMerge w:val="restart"/>
            <w:shd w:val="clear" w:color="auto" w:fill="auto"/>
          </w:tcPr>
          <w:p w14:paraId="05C8ECD6" w14:textId="77777777" w:rsidR="00584E04" w:rsidRPr="00D9545B" w:rsidRDefault="00584E04" w:rsidP="00584E04">
            <w:pPr>
              <w:spacing w:line="20" w:lineRule="atLeast"/>
              <w:jc w:val="center"/>
              <w:outlineLvl w:val="0"/>
              <w:rPr>
                <w:rFonts w:eastAsia="Calibri"/>
                <w:sz w:val="24"/>
                <w:szCs w:val="24"/>
                <w:lang w:val="kk-KZ"/>
              </w:rPr>
            </w:pPr>
            <w:proofErr w:type="spellStart"/>
            <w:r w:rsidRPr="00D9545B">
              <w:rPr>
                <w:rFonts w:eastAsia="Calibri"/>
                <w:sz w:val="24"/>
                <w:szCs w:val="24"/>
              </w:rPr>
              <w:t>Өткізгіш</w:t>
            </w:r>
            <w:proofErr w:type="spellEnd"/>
            <w:r w:rsidRPr="00D9545B">
              <w:rPr>
                <w:rFonts w:eastAsia="Calibri"/>
                <w:sz w:val="24"/>
                <w:szCs w:val="24"/>
              </w:rPr>
              <w:t xml:space="preserve"> </w:t>
            </w:r>
            <w:proofErr w:type="spellStart"/>
            <w:r w:rsidRPr="00D9545B">
              <w:rPr>
                <w:rFonts w:eastAsia="Calibri"/>
                <w:sz w:val="24"/>
                <w:szCs w:val="24"/>
              </w:rPr>
              <w:t>шоқтың</w:t>
            </w:r>
            <w:proofErr w:type="spellEnd"/>
            <w:r w:rsidRPr="00D9545B">
              <w:rPr>
                <w:rFonts w:eastAsia="Calibri"/>
                <w:sz w:val="24"/>
                <w:szCs w:val="24"/>
              </w:rPr>
              <w:t xml:space="preserve"> </w:t>
            </w:r>
            <w:proofErr w:type="spellStart"/>
            <w:r w:rsidRPr="00D9545B">
              <w:rPr>
                <w:rFonts w:eastAsia="Calibri"/>
                <w:sz w:val="24"/>
                <w:szCs w:val="24"/>
              </w:rPr>
              <w:t>ауданы</w:t>
            </w:r>
            <w:proofErr w:type="spellEnd"/>
            <w:r w:rsidRPr="00D9545B">
              <w:rPr>
                <w:rFonts w:eastAsia="Calibri"/>
                <w:sz w:val="24"/>
                <w:szCs w:val="24"/>
                <w:lang w:val="kk-KZ"/>
              </w:rPr>
              <w:t>,</w:t>
            </w:r>
          </w:p>
          <w:p w14:paraId="08328BB6" w14:textId="77777777" w:rsidR="00584E04" w:rsidRPr="00D9545B" w:rsidRDefault="00584E04" w:rsidP="00584E04">
            <w:pPr>
              <w:spacing w:line="20" w:lineRule="atLeast"/>
              <w:jc w:val="center"/>
              <w:outlineLvl w:val="0"/>
              <w:rPr>
                <w:rFonts w:eastAsia="Calibri"/>
                <w:sz w:val="24"/>
                <w:szCs w:val="24"/>
                <w:vertAlign w:val="superscript"/>
                <w:lang w:val="kk-KZ"/>
              </w:rPr>
            </w:pPr>
            <w:r w:rsidRPr="00D9545B">
              <w:rPr>
                <w:rFonts w:eastAsia="Calibri"/>
                <w:sz w:val="24"/>
                <w:szCs w:val="24"/>
                <w:vertAlign w:val="subscript"/>
                <w:lang w:val="kk-KZ"/>
              </w:rPr>
              <w:t>Х</w:t>
            </w:r>
            <w:r w:rsidRPr="00D9545B">
              <w:rPr>
                <w:rFonts w:eastAsia="Calibri"/>
                <w:sz w:val="24"/>
                <w:szCs w:val="24"/>
                <w:lang w:val="kk-KZ"/>
              </w:rPr>
              <w:t>10</w:t>
            </w:r>
            <w:r w:rsidRPr="00D9545B">
              <w:rPr>
                <w:rFonts w:eastAsia="Calibri"/>
                <w:sz w:val="24"/>
                <w:szCs w:val="24"/>
                <w:vertAlign w:val="superscript"/>
                <w:lang w:val="kk-KZ"/>
              </w:rPr>
              <w:t>-3</w:t>
            </w:r>
            <w:r w:rsidRPr="00D9545B">
              <w:rPr>
                <w:rFonts w:eastAsia="Calibri"/>
                <w:sz w:val="24"/>
                <w:szCs w:val="24"/>
                <w:lang w:val="kk-KZ"/>
              </w:rPr>
              <w:t>мм</w:t>
            </w:r>
            <w:r w:rsidRPr="00D9545B">
              <w:rPr>
                <w:rFonts w:eastAsia="Calibri"/>
                <w:sz w:val="24"/>
                <w:szCs w:val="24"/>
                <w:vertAlign w:val="superscript"/>
                <w:lang w:val="kk-KZ"/>
              </w:rPr>
              <w:t>2</w:t>
            </w:r>
          </w:p>
        </w:tc>
        <w:tc>
          <w:tcPr>
            <w:tcW w:w="1381" w:type="dxa"/>
            <w:vMerge w:val="restart"/>
            <w:shd w:val="clear" w:color="auto" w:fill="auto"/>
          </w:tcPr>
          <w:p w14:paraId="162680EA" w14:textId="77777777" w:rsidR="00584E04" w:rsidRPr="00D9545B" w:rsidRDefault="00584E04" w:rsidP="00584E04">
            <w:pPr>
              <w:spacing w:line="20" w:lineRule="atLeast"/>
              <w:jc w:val="center"/>
              <w:outlineLvl w:val="0"/>
              <w:rPr>
                <w:rFonts w:eastAsia="Calibri"/>
                <w:sz w:val="24"/>
                <w:szCs w:val="24"/>
                <w:lang w:val="kk-KZ"/>
              </w:rPr>
            </w:pPr>
            <w:proofErr w:type="spellStart"/>
            <w:r w:rsidRPr="00D9545B">
              <w:rPr>
                <w:rFonts w:eastAsia="Calibri"/>
                <w:sz w:val="24"/>
                <w:szCs w:val="24"/>
              </w:rPr>
              <w:t>Палисадты</w:t>
            </w:r>
            <w:proofErr w:type="spellEnd"/>
            <w:r w:rsidRPr="00D9545B">
              <w:rPr>
                <w:rFonts w:eastAsia="Calibri"/>
                <w:sz w:val="24"/>
                <w:szCs w:val="24"/>
              </w:rPr>
              <w:t xml:space="preserve"> </w:t>
            </w:r>
            <w:proofErr w:type="spellStart"/>
            <w:r w:rsidRPr="00D9545B">
              <w:rPr>
                <w:rFonts w:eastAsia="Calibri"/>
                <w:sz w:val="24"/>
                <w:szCs w:val="24"/>
              </w:rPr>
              <w:t>мезофиллдің</w:t>
            </w:r>
            <w:proofErr w:type="spellEnd"/>
            <w:r w:rsidRPr="00D9545B">
              <w:rPr>
                <w:rFonts w:eastAsia="Calibri"/>
                <w:sz w:val="24"/>
                <w:szCs w:val="24"/>
              </w:rPr>
              <w:t xml:space="preserve"> </w:t>
            </w:r>
            <w:proofErr w:type="spellStart"/>
            <w:r w:rsidRPr="00D9545B">
              <w:rPr>
                <w:rFonts w:eastAsia="Calibri"/>
                <w:sz w:val="24"/>
                <w:szCs w:val="24"/>
              </w:rPr>
              <w:t>қалыңдығы</w:t>
            </w:r>
            <w:proofErr w:type="spellEnd"/>
            <w:r w:rsidRPr="00D9545B">
              <w:rPr>
                <w:rFonts w:eastAsia="Calibri"/>
                <w:sz w:val="24"/>
                <w:szCs w:val="24"/>
                <w:lang w:val="kk-KZ"/>
              </w:rPr>
              <w:t>, мкм</w:t>
            </w:r>
          </w:p>
        </w:tc>
        <w:tc>
          <w:tcPr>
            <w:tcW w:w="1381" w:type="dxa"/>
            <w:vMerge w:val="restart"/>
            <w:shd w:val="clear" w:color="auto" w:fill="auto"/>
          </w:tcPr>
          <w:p w14:paraId="5E2C4289"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rPr>
              <w:t xml:space="preserve">Ксилема </w:t>
            </w:r>
            <w:proofErr w:type="spellStart"/>
            <w:r w:rsidRPr="00D9545B">
              <w:rPr>
                <w:rFonts w:eastAsia="Calibri"/>
                <w:sz w:val="24"/>
                <w:szCs w:val="24"/>
              </w:rPr>
              <w:t>түтікшелерінің</w:t>
            </w:r>
            <w:proofErr w:type="spellEnd"/>
            <w:r w:rsidRPr="00D9545B">
              <w:rPr>
                <w:rFonts w:eastAsia="Calibri"/>
                <w:sz w:val="24"/>
                <w:szCs w:val="24"/>
              </w:rPr>
              <w:t xml:space="preserve"> </w:t>
            </w:r>
            <w:proofErr w:type="spellStart"/>
            <w:r w:rsidRPr="00D9545B">
              <w:rPr>
                <w:rFonts w:eastAsia="Calibri"/>
                <w:sz w:val="24"/>
                <w:szCs w:val="24"/>
              </w:rPr>
              <w:t>ауданы</w:t>
            </w:r>
            <w:proofErr w:type="spellEnd"/>
            <w:r w:rsidRPr="00D9545B">
              <w:rPr>
                <w:rFonts w:eastAsia="Calibri"/>
                <w:sz w:val="24"/>
                <w:szCs w:val="24"/>
                <w:lang w:val="kk-KZ"/>
              </w:rPr>
              <w:t xml:space="preserve"> </w:t>
            </w:r>
            <w:r w:rsidRPr="00D9545B">
              <w:rPr>
                <w:rFonts w:eastAsia="Calibri"/>
                <w:sz w:val="24"/>
                <w:szCs w:val="24"/>
                <w:vertAlign w:val="subscript"/>
                <w:lang w:val="kk-KZ"/>
              </w:rPr>
              <w:t>Х</w:t>
            </w:r>
            <w:r w:rsidRPr="00D9545B">
              <w:rPr>
                <w:rFonts w:eastAsia="Calibri"/>
                <w:sz w:val="24"/>
                <w:szCs w:val="24"/>
                <w:lang w:val="kk-KZ"/>
              </w:rPr>
              <w:t>10</w:t>
            </w:r>
            <w:r w:rsidRPr="00D9545B">
              <w:rPr>
                <w:rFonts w:eastAsia="Calibri"/>
                <w:sz w:val="24"/>
                <w:szCs w:val="24"/>
                <w:vertAlign w:val="superscript"/>
                <w:lang w:val="kk-KZ"/>
              </w:rPr>
              <w:t>-3</w:t>
            </w:r>
            <w:r w:rsidRPr="00D9545B">
              <w:rPr>
                <w:rFonts w:eastAsia="Calibri"/>
                <w:sz w:val="24"/>
                <w:szCs w:val="24"/>
                <w:lang w:val="kk-KZ"/>
              </w:rPr>
              <w:t>мм</w:t>
            </w:r>
            <w:r w:rsidRPr="00D9545B">
              <w:rPr>
                <w:rFonts w:eastAsia="Calibri"/>
                <w:sz w:val="24"/>
                <w:szCs w:val="24"/>
                <w:vertAlign w:val="superscript"/>
                <w:lang w:val="kk-KZ"/>
              </w:rPr>
              <w:t>2</w:t>
            </w:r>
          </w:p>
        </w:tc>
      </w:tr>
      <w:tr w:rsidR="00584E04" w:rsidRPr="00D9545B" w14:paraId="3866A0DD" w14:textId="77777777" w:rsidTr="00584E04">
        <w:trPr>
          <w:trHeight w:val="428"/>
        </w:trPr>
        <w:tc>
          <w:tcPr>
            <w:tcW w:w="1838" w:type="dxa"/>
            <w:vMerge/>
            <w:tcBorders>
              <w:tl2br w:val="single" w:sz="4" w:space="0" w:color="auto"/>
            </w:tcBorders>
          </w:tcPr>
          <w:p w14:paraId="46831D13" w14:textId="77777777" w:rsidR="00584E04" w:rsidRPr="00D9545B" w:rsidRDefault="00584E04" w:rsidP="00584E04">
            <w:pPr>
              <w:spacing w:line="20" w:lineRule="atLeast"/>
              <w:jc w:val="center"/>
              <w:outlineLvl w:val="0"/>
              <w:rPr>
                <w:rFonts w:eastAsia="Calibri"/>
                <w:sz w:val="24"/>
                <w:szCs w:val="24"/>
                <w:lang w:val="kk-KZ"/>
              </w:rPr>
            </w:pPr>
          </w:p>
        </w:tc>
        <w:tc>
          <w:tcPr>
            <w:tcW w:w="1134" w:type="dxa"/>
            <w:shd w:val="clear" w:color="auto" w:fill="auto"/>
          </w:tcPr>
          <w:p w14:paraId="2EFF4CC0"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жоғарғы</w:t>
            </w:r>
          </w:p>
        </w:tc>
        <w:tc>
          <w:tcPr>
            <w:tcW w:w="1134" w:type="dxa"/>
            <w:shd w:val="clear" w:color="auto" w:fill="auto"/>
          </w:tcPr>
          <w:p w14:paraId="13303C57"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төмеңгі</w:t>
            </w:r>
          </w:p>
        </w:tc>
        <w:tc>
          <w:tcPr>
            <w:tcW w:w="1380" w:type="dxa"/>
            <w:vMerge/>
            <w:shd w:val="clear" w:color="auto" w:fill="auto"/>
          </w:tcPr>
          <w:p w14:paraId="3C87A03C" w14:textId="77777777" w:rsidR="00584E04" w:rsidRPr="00D9545B" w:rsidRDefault="00584E04" w:rsidP="00584E04">
            <w:pPr>
              <w:spacing w:line="20" w:lineRule="atLeast"/>
              <w:jc w:val="center"/>
              <w:outlineLvl w:val="0"/>
              <w:rPr>
                <w:rFonts w:eastAsia="Calibri"/>
                <w:sz w:val="24"/>
                <w:szCs w:val="24"/>
                <w:lang w:val="kk-KZ"/>
              </w:rPr>
            </w:pPr>
          </w:p>
        </w:tc>
        <w:tc>
          <w:tcPr>
            <w:tcW w:w="1381" w:type="dxa"/>
            <w:vMerge/>
            <w:shd w:val="clear" w:color="auto" w:fill="auto"/>
          </w:tcPr>
          <w:p w14:paraId="3A1AF457" w14:textId="77777777" w:rsidR="00584E04" w:rsidRPr="00D9545B" w:rsidRDefault="00584E04" w:rsidP="00584E04">
            <w:pPr>
              <w:spacing w:line="20" w:lineRule="atLeast"/>
              <w:jc w:val="center"/>
              <w:outlineLvl w:val="0"/>
              <w:rPr>
                <w:rFonts w:eastAsia="Calibri"/>
                <w:sz w:val="24"/>
                <w:szCs w:val="24"/>
                <w:lang w:val="kk-KZ"/>
              </w:rPr>
            </w:pPr>
          </w:p>
        </w:tc>
        <w:tc>
          <w:tcPr>
            <w:tcW w:w="1381" w:type="dxa"/>
            <w:vMerge/>
            <w:shd w:val="clear" w:color="auto" w:fill="auto"/>
          </w:tcPr>
          <w:p w14:paraId="371C7F94" w14:textId="77777777" w:rsidR="00584E04" w:rsidRPr="00D9545B" w:rsidRDefault="00584E04" w:rsidP="00584E04">
            <w:pPr>
              <w:spacing w:line="20" w:lineRule="atLeast"/>
              <w:jc w:val="center"/>
              <w:outlineLvl w:val="0"/>
              <w:rPr>
                <w:rFonts w:eastAsia="Calibri"/>
                <w:sz w:val="24"/>
                <w:szCs w:val="24"/>
                <w:lang w:val="kk-KZ"/>
              </w:rPr>
            </w:pPr>
          </w:p>
        </w:tc>
        <w:tc>
          <w:tcPr>
            <w:tcW w:w="1381" w:type="dxa"/>
            <w:vMerge/>
            <w:shd w:val="clear" w:color="auto" w:fill="auto"/>
          </w:tcPr>
          <w:p w14:paraId="5B571FAA" w14:textId="77777777" w:rsidR="00584E04" w:rsidRPr="00D9545B" w:rsidRDefault="00584E04" w:rsidP="00584E04">
            <w:pPr>
              <w:spacing w:line="20" w:lineRule="atLeast"/>
              <w:jc w:val="center"/>
              <w:outlineLvl w:val="0"/>
              <w:rPr>
                <w:rFonts w:eastAsia="Calibri"/>
                <w:sz w:val="24"/>
                <w:szCs w:val="24"/>
                <w:lang w:val="kk-KZ"/>
              </w:rPr>
            </w:pPr>
          </w:p>
        </w:tc>
      </w:tr>
      <w:tr w:rsidR="00584E04" w:rsidRPr="00D9545B" w14:paraId="4FCEF6D7" w14:textId="77777777" w:rsidTr="00584E04">
        <w:trPr>
          <w:trHeight w:val="339"/>
        </w:trPr>
        <w:tc>
          <w:tcPr>
            <w:tcW w:w="1838" w:type="dxa"/>
          </w:tcPr>
          <w:p w14:paraId="54360B89" w14:textId="77777777" w:rsidR="00584E04" w:rsidRPr="00D9545B" w:rsidRDefault="00584E04" w:rsidP="00584E04">
            <w:pPr>
              <w:spacing w:line="20" w:lineRule="atLeast"/>
              <w:jc w:val="center"/>
              <w:outlineLvl w:val="0"/>
              <w:rPr>
                <w:rFonts w:eastAsia="Calibri"/>
                <w:sz w:val="24"/>
                <w:szCs w:val="24"/>
                <w:lang w:val="kk-KZ"/>
              </w:rPr>
            </w:pPr>
            <w:r w:rsidRPr="00D9545B">
              <w:rPr>
                <w:i/>
                <w:sz w:val="24"/>
                <w:szCs w:val="24"/>
                <w:lang w:val="kk-KZ"/>
              </w:rPr>
              <w:t>A.tianschanica</w:t>
            </w:r>
          </w:p>
        </w:tc>
        <w:tc>
          <w:tcPr>
            <w:tcW w:w="1134" w:type="dxa"/>
            <w:shd w:val="clear" w:color="auto" w:fill="auto"/>
          </w:tcPr>
          <w:p w14:paraId="38656B06"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7,35</w:t>
            </w:r>
            <w:r w:rsidRPr="00D9545B">
              <w:rPr>
                <w:bCs/>
                <w:sz w:val="24"/>
                <w:szCs w:val="24"/>
              </w:rPr>
              <w:t>±0,</w:t>
            </w:r>
            <w:r w:rsidRPr="00D9545B">
              <w:rPr>
                <w:bCs/>
                <w:sz w:val="24"/>
                <w:szCs w:val="24"/>
                <w:lang w:val="kk-KZ"/>
              </w:rPr>
              <w:t>5</w:t>
            </w:r>
          </w:p>
        </w:tc>
        <w:tc>
          <w:tcPr>
            <w:tcW w:w="1134" w:type="dxa"/>
            <w:shd w:val="clear" w:color="auto" w:fill="auto"/>
          </w:tcPr>
          <w:p w14:paraId="25C7A05F"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8,34</w:t>
            </w:r>
            <w:r w:rsidRPr="00D9545B">
              <w:rPr>
                <w:bCs/>
                <w:sz w:val="24"/>
                <w:szCs w:val="24"/>
              </w:rPr>
              <w:t>±0.6</w:t>
            </w:r>
          </w:p>
        </w:tc>
        <w:tc>
          <w:tcPr>
            <w:tcW w:w="1380" w:type="dxa"/>
            <w:shd w:val="clear" w:color="auto" w:fill="auto"/>
          </w:tcPr>
          <w:p w14:paraId="7660122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78,76</w:t>
            </w:r>
            <w:r w:rsidRPr="00D9545B">
              <w:rPr>
                <w:bCs/>
                <w:sz w:val="24"/>
                <w:szCs w:val="24"/>
              </w:rPr>
              <w:t>±1,98</w:t>
            </w:r>
          </w:p>
        </w:tc>
        <w:tc>
          <w:tcPr>
            <w:tcW w:w="1381" w:type="dxa"/>
            <w:shd w:val="clear" w:color="auto" w:fill="auto"/>
          </w:tcPr>
          <w:p w14:paraId="5EA58AD4"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28,64</w:t>
            </w:r>
            <w:r w:rsidRPr="00D9545B">
              <w:rPr>
                <w:bCs/>
                <w:sz w:val="24"/>
                <w:szCs w:val="24"/>
              </w:rPr>
              <w:t>±1.</w:t>
            </w:r>
            <w:r w:rsidRPr="00D9545B">
              <w:rPr>
                <w:bCs/>
                <w:sz w:val="24"/>
                <w:szCs w:val="24"/>
                <w:lang w:val="kk-KZ"/>
              </w:rPr>
              <w:t>8</w:t>
            </w:r>
          </w:p>
        </w:tc>
        <w:tc>
          <w:tcPr>
            <w:tcW w:w="1381" w:type="dxa"/>
            <w:shd w:val="clear" w:color="auto" w:fill="auto"/>
          </w:tcPr>
          <w:p w14:paraId="0FCBE26D"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bCs/>
                <w:sz w:val="24"/>
                <w:szCs w:val="24"/>
              </w:rPr>
              <w:t>0.020</w:t>
            </w:r>
            <w:r w:rsidRPr="00D9545B">
              <w:rPr>
                <w:bCs/>
                <w:sz w:val="24"/>
                <w:szCs w:val="24"/>
              </w:rPr>
              <w:t>±0,9</w:t>
            </w:r>
          </w:p>
        </w:tc>
        <w:tc>
          <w:tcPr>
            <w:tcW w:w="1381" w:type="dxa"/>
            <w:shd w:val="clear" w:color="auto" w:fill="auto"/>
          </w:tcPr>
          <w:p w14:paraId="1BBA294C"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0.84</w:t>
            </w:r>
            <w:r w:rsidRPr="00D9545B">
              <w:rPr>
                <w:bCs/>
                <w:sz w:val="24"/>
                <w:szCs w:val="24"/>
                <w:lang w:val="kk-KZ"/>
              </w:rPr>
              <w:t>±0.10</w:t>
            </w:r>
          </w:p>
        </w:tc>
      </w:tr>
      <w:tr w:rsidR="00584E04" w:rsidRPr="00D9545B" w14:paraId="503E51C2" w14:textId="77777777" w:rsidTr="00584E04">
        <w:trPr>
          <w:trHeight w:val="339"/>
        </w:trPr>
        <w:tc>
          <w:tcPr>
            <w:tcW w:w="1838" w:type="dxa"/>
          </w:tcPr>
          <w:p w14:paraId="51E072B7" w14:textId="77777777" w:rsidR="00584E04" w:rsidRPr="00D9545B" w:rsidRDefault="00584E04" w:rsidP="00584E04">
            <w:pPr>
              <w:spacing w:line="20" w:lineRule="atLeast"/>
              <w:jc w:val="center"/>
              <w:outlineLvl w:val="0"/>
              <w:rPr>
                <w:rFonts w:eastAsia="Calibri"/>
                <w:sz w:val="24"/>
                <w:szCs w:val="24"/>
                <w:lang w:val="kk-KZ"/>
              </w:rPr>
            </w:pPr>
            <w:r w:rsidRPr="00D9545B">
              <w:rPr>
                <w:i/>
                <w:sz w:val="24"/>
                <w:szCs w:val="24"/>
                <w:lang w:val="kk-KZ"/>
              </w:rPr>
              <w:t>A. aestivalis</w:t>
            </w:r>
          </w:p>
        </w:tc>
        <w:tc>
          <w:tcPr>
            <w:tcW w:w="1134" w:type="dxa"/>
            <w:shd w:val="clear" w:color="auto" w:fill="auto"/>
          </w:tcPr>
          <w:p w14:paraId="2A9DC3CD"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3.18</w:t>
            </w:r>
            <w:r w:rsidRPr="00D9545B">
              <w:rPr>
                <w:bCs/>
                <w:sz w:val="24"/>
                <w:szCs w:val="24"/>
                <w:lang w:val="kk-KZ"/>
              </w:rPr>
              <w:t>±0.2</w:t>
            </w:r>
          </w:p>
        </w:tc>
        <w:tc>
          <w:tcPr>
            <w:tcW w:w="1134" w:type="dxa"/>
            <w:shd w:val="clear" w:color="auto" w:fill="auto"/>
          </w:tcPr>
          <w:p w14:paraId="016D69D7"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2.42</w:t>
            </w:r>
            <w:r w:rsidRPr="00D9545B">
              <w:rPr>
                <w:bCs/>
                <w:sz w:val="24"/>
                <w:szCs w:val="24"/>
                <w:lang w:val="kk-KZ"/>
              </w:rPr>
              <w:t>±0.2</w:t>
            </w:r>
          </w:p>
        </w:tc>
        <w:tc>
          <w:tcPr>
            <w:tcW w:w="1380" w:type="dxa"/>
            <w:shd w:val="clear" w:color="auto" w:fill="auto"/>
          </w:tcPr>
          <w:p w14:paraId="5D8212D4"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5.05</w:t>
            </w:r>
            <w:r w:rsidRPr="00D9545B">
              <w:rPr>
                <w:bCs/>
                <w:sz w:val="24"/>
                <w:szCs w:val="24"/>
              </w:rPr>
              <w:t>±1.</w:t>
            </w:r>
            <w:r w:rsidRPr="00D9545B">
              <w:rPr>
                <w:bCs/>
                <w:sz w:val="24"/>
                <w:szCs w:val="24"/>
                <w:lang w:val="kk-KZ"/>
              </w:rPr>
              <w:t>43</w:t>
            </w:r>
          </w:p>
        </w:tc>
        <w:tc>
          <w:tcPr>
            <w:tcW w:w="1381" w:type="dxa"/>
            <w:shd w:val="clear" w:color="auto" w:fill="auto"/>
          </w:tcPr>
          <w:p w14:paraId="621931EC"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9.4</w:t>
            </w:r>
            <w:r w:rsidRPr="00D9545B">
              <w:rPr>
                <w:bCs/>
                <w:sz w:val="24"/>
                <w:szCs w:val="24"/>
              </w:rPr>
              <w:t>±1.</w:t>
            </w:r>
            <w:r w:rsidRPr="00D9545B">
              <w:rPr>
                <w:bCs/>
                <w:sz w:val="24"/>
                <w:szCs w:val="24"/>
                <w:lang w:val="kk-KZ"/>
              </w:rPr>
              <w:t>5</w:t>
            </w:r>
          </w:p>
        </w:tc>
        <w:tc>
          <w:tcPr>
            <w:tcW w:w="1381" w:type="dxa"/>
            <w:shd w:val="clear" w:color="auto" w:fill="auto"/>
          </w:tcPr>
          <w:p w14:paraId="7B9D070B"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bCs/>
                <w:sz w:val="24"/>
                <w:szCs w:val="24"/>
                <w:lang w:val="kk-KZ"/>
              </w:rPr>
              <w:t>0.02</w:t>
            </w:r>
            <w:r w:rsidRPr="00D9545B">
              <w:rPr>
                <w:bCs/>
                <w:sz w:val="24"/>
                <w:szCs w:val="24"/>
                <w:lang w:val="kk-KZ"/>
              </w:rPr>
              <w:t>±0,4</w:t>
            </w:r>
          </w:p>
        </w:tc>
        <w:tc>
          <w:tcPr>
            <w:tcW w:w="1381" w:type="dxa"/>
            <w:shd w:val="clear" w:color="auto" w:fill="auto"/>
          </w:tcPr>
          <w:p w14:paraId="522428CE"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0.22</w:t>
            </w:r>
            <w:r w:rsidRPr="00D9545B">
              <w:rPr>
                <w:bCs/>
                <w:sz w:val="24"/>
                <w:szCs w:val="24"/>
                <w:lang w:val="kk-KZ"/>
              </w:rPr>
              <w:t>±0.6</w:t>
            </w:r>
          </w:p>
        </w:tc>
      </w:tr>
    </w:tbl>
    <w:p w14:paraId="01D3610A" w14:textId="77777777" w:rsidR="00584E04" w:rsidRPr="00D9545B" w:rsidRDefault="00584E04" w:rsidP="00584E04">
      <w:pPr>
        <w:spacing w:line="20" w:lineRule="atLeast"/>
        <w:ind w:firstLine="567"/>
        <w:jc w:val="both"/>
        <w:rPr>
          <w:b/>
          <w:sz w:val="28"/>
          <w:szCs w:val="28"/>
          <w:lang w:val="kk-KZ"/>
        </w:rPr>
      </w:pPr>
    </w:p>
    <w:p w14:paraId="253E5CC7" w14:textId="77777777" w:rsidR="00584E04" w:rsidRPr="00D9545B" w:rsidRDefault="00584E04" w:rsidP="00584E04">
      <w:pPr>
        <w:spacing w:line="20" w:lineRule="atLeast"/>
        <w:ind w:firstLine="567"/>
        <w:jc w:val="both"/>
        <w:rPr>
          <w:i/>
          <w:iCs/>
          <w:sz w:val="28"/>
          <w:szCs w:val="28"/>
          <w:lang w:val="kk-KZ"/>
        </w:rPr>
      </w:pPr>
      <w:r w:rsidRPr="00D9545B">
        <w:rPr>
          <w:i/>
          <w:iCs/>
          <w:sz w:val="28"/>
          <w:szCs w:val="28"/>
          <w:lang w:val="kk-KZ"/>
        </w:rPr>
        <w:t xml:space="preserve">Сабақтың микроскопиялық құрылымы. </w:t>
      </w:r>
    </w:p>
    <w:p w14:paraId="647A1536" w14:textId="77777777" w:rsidR="00584E04" w:rsidRPr="00D9545B" w:rsidRDefault="00584E04" w:rsidP="00584E04">
      <w:pPr>
        <w:spacing w:line="20" w:lineRule="atLeast"/>
        <w:ind w:firstLine="567"/>
        <w:jc w:val="both"/>
        <w:rPr>
          <w:sz w:val="28"/>
          <w:szCs w:val="28"/>
          <w:lang w:val="kk-KZ"/>
        </w:rPr>
      </w:pPr>
      <w:r w:rsidRPr="00D9545B">
        <w:rPr>
          <w:i/>
          <w:iCs/>
          <w:sz w:val="28"/>
          <w:szCs w:val="28"/>
          <w:lang w:val="kk-KZ"/>
        </w:rPr>
        <w:t>A. tianschanica</w:t>
      </w:r>
      <w:r w:rsidRPr="00D9545B">
        <w:rPr>
          <w:sz w:val="28"/>
          <w:szCs w:val="28"/>
          <w:lang w:val="kk-KZ"/>
        </w:rPr>
        <w:t xml:space="preserve"> сабағына жүргізілген микроскопиялық талдау барысында келесі анатомиялық белгілер анықталды. Сабақтың көлденең кесіндісі дөңгелек пішінді, құрылымы екіншілік типке жатады. Эпидермис әдетте кутикуламен қапталған, эпидермис жасушаларының сыртқы қабырғалары қатты қалыңдаған, қалыңдығы 11,66 ± 1,03 мкм.</w:t>
      </w:r>
    </w:p>
    <w:p w14:paraId="3A8C9E12" w14:textId="577520D5" w:rsidR="00584E04" w:rsidRPr="00D9545B" w:rsidRDefault="00584E04" w:rsidP="00584E04">
      <w:pPr>
        <w:spacing w:line="20" w:lineRule="atLeast"/>
        <w:ind w:firstLine="567"/>
        <w:jc w:val="both"/>
        <w:rPr>
          <w:sz w:val="28"/>
          <w:szCs w:val="28"/>
          <w:lang w:val="kk-KZ"/>
        </w:rPr>
      </w:pPr>
      <w:r w:rsidRPr="00D9545B">
        <w:rPr>
          <w:sz w:val="28"/>
          <w:szCs w:val="28"/>
          <w:lang w:val="kk-KZ"/>
        </w:rPr>
        <w:t>Парадермальді кесіндіде эпидермис жасушалары изодиаметриялық пішінді, ал жапырақ қалақтарының үстіндегі жасушалар сызықты формада болады. Эпидермис ішіндегі жасушалар да едәуір қалың қабырғалы болып келеді. Эпидермис астында 2–3 қатар колленхима орналасқан. Эндодерма 3-4 қатар паренхималық жасушалардан тұрады. Өткізгіш шоқтар шеңбер бойымен орналасқан. Шоқтардың флоэмасы бір қатарлы, ал ксилемдік бөлігі жақсы жетілген, аралықта склеренхималық қабатпен бөлінген. Склеренхиманың қалыңдығы 67,13 ± 1,85 мкм. Өткізгіш шоқтың ауданы - 52,45 ± 3,13 ×10⁻³ мм² (</w:t>
      </w:r>
      <w:r w:rsidR="001E1FB1" w:rsidRPr="00D9545B">
        <w:rPr>
          <w:sz w:val="28"/>
          <w:szCs w:val="28"/>
          <w:lang w:val="kk-KZ"/>
        </w:rPr>
        <w:t>9</w:t>
      </w:r>
      <w:r w:rsidRPr="00D9545B">
        <w:rPr>
          <w:sz w:val="28"/>
          <w:szCs w:val="28"/>
          <w:lang w:val="kk-KZ"/>
        </w:rPr>
        <w:t xml:space="preserve">-сурет, </w:t>
      </w:r>
      <w:r w:rsidR="00861EDE">
        <w:rPr>
          <w:sz w:val="28"/>
          <w:szCs w:val="28"/>
          <w:lang w:val="kk-KZ"/>
        </w:rPr>
        <w:t>5</w:t>
      </w:r>
      <w:r w:rsidRPr="00D9545B">
        <w:rPr>
          <w:sz w:val="28"/>
          <w:szCs w:val="28"/>
          <w:lang w:val="kk-KZ"/>
        </w:rPr>
        <w:t>-кесте).</w:t>
      </w:r>
    </w:p>
    <w:p w14:paraId="3F98F021" w14:textId="77777777" w:rsidR="00584E04" w:rsidRPr="00D9545B" w:rsidRDefault="00584E04" w:rsidP="00584E04">
      <w:pPr>
        <w:spacing w:line="20" w:lineRule="atLeast"/>
        <w:ind w:firstLine="567"/>
        <w:jc w:val="both"/>
        <w:rPr>
          <w:b/>
          <w:sz w:val="28"/>
          <w:szCs w:val="28"/>
          <w:lang w:val="kk-KZ"/>
        </w:rPr>
      </w:pPr>
    </w:p>
    <w:tbl>
      <w:tblPr>
        <w:tblW w:w="0" w:type="auto"/>
        <w:jc w:val="center"/>
        <w:tblLayout w:type="fixed"/>
        <w:tblLook w:val="04A0" w:firstRow="1" w:lastRow="0" w:firstColumn="1" w:lastColumn="0" w:noHBand="0" w:noVBand="1"/>
      </w:tblPr>
      <w:tblGrid>
        <w:gridCol w:w="5211"/>
        <w:gridCol w:w="4360"/>
      </w:tblGrid>
      <w:tr w:rsidR="00584E04" w:rsidRPr="00D9545B" w14:paraId="0087596A" w14:textId="77777777" w:rsidTr="00584E04">
        <w:trPr>
          <w:trHeight w:val="2541"/>
          <w:jc w:val="center"/>
        </w:trPr>
        <w:tc>
          <w:tcPr>
            <w:tcW w:w="5211" w:type="dxa"/>
            <w:shd w:val="clear" w:color="auto" w:fill="auto"/>
          </w:tcPr>
          <w:p w14:paraId="694108CA" w14:textId="77777777" w:rsidR="00584E04" w:rsidRPr="00D9545B" w:rsidRDefault="00584E04" w:rsidP="00584E04">
            <w:pPr>
              <w:spacing w:line="20" w:lineRule="atLeast"/>
              <w:ind w:firstLine="567"/>
              <w:jc w:val="center"/>
              <w:rPr>
                <w:rFonts w:eastAsia="Calibri"/>
                <w:color w:val="383838"/>
                <w:sz w:val="28"/>
                <w:szCs w:val="28"/>
                <w:lang w:val="kk-KZ"/>
              </w:rPr>
            </w:pPr>
            <w:r w:rsidRPr="00D9545B">
              <w:rPr>
                <w:noProof/>
                <w:color w:val="000000"/>
                <w:sz w:val="28"/>
                <w:szCs w:val="28"/>
                <w:lang w:eastAsia="ru-RU"/>
              </w:rPr>
              <w:drawing>
                <wp:inline distT="0" distB="0" distL="0" distR="0" wp14:anchorId="1875693E" wp14:editId="6B531F8D">
                  <wp:extent cx="2095500" cy="1561864"/>
                  <wp:effectExtent l="0" t="0" r="0" b="635"/>
                  <wp:docPr id="75" name="Рисунок 75" descr="2х10 стеб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х10 стебель"/>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8344" cy="1593797"/>
                          </a:xfrm>
                          <a:prstGeom prst="rect">
                            <a:avLst/>
                          </a:prstGeom>
                          <a:noFill/>
                          <a:ln>
                            <a:noFill/>
                          </a:ln>
                        </pic:spPr>
                      </pic:pic>
                    </a:graphicData>
                  </a:graphic>
                </wp:inline>
              </w:drawing>
            </w:r>
          </w:p>
        </w:tc>
        <w:tc>
          <w:tcPr>
            <w:tcW w:w="4360" w:type="dxa"/>
            <w:shd w:val="clear" w:color="auto" w:fill="auto"/>
          </w:tcPr>
          <w:p w14:paraId="7EFB0F50" w14:textId="77777777" w:rsidR="00584E04" w:rsidRPr="00D9545B" w:rsidRDefault="00584E04" w:rsidP="00584E04">
            <w:pPr>
              <w:spacing w:line="20" w:lineRule="atLeast"/>
              <w:ind w:firstLine="567"/>
              <w:jc w:val="center"/>
              <w:rPr>
                <w:rFonts w:eastAsia="Calibri"/>
                <w:color w:val="383838"/>
                <w:sz w:val="28"/>
                <w:szCs w:val="28"/>
                <w:lang w:val="kk-KZ"/>
              </w:rPr>
            </w:pPr>
            <w:r w:rsidRPr="00D9545B">
              <w:rPr>
                <w:rFonts w:eastAsia="Calibri"/>
                <w:noProof/>
                <w:color w:val="383838"/>
                <w:sz w:val="28"/>
                <w:szCs w:val="28"/>
                <w:lang w:eastAsia="ru-RU"/>
              </w:rPr>
              <w:drawing>
                <wp:inline distT="0" distB="0" distL="0" distR="0" wp14:anchorId="6EEE4E9E" wp14:editId="474B00E7">
                  <wp:extent cx="1789509" cy="1590675"/>
                  <wp:effectExtent l="0" t="0" r="1270" b="0"/>
                  <wp:docPr id="76" name="Рисунок 76" descr="5х40 пров пуч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5х40 пров пучк"/>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7973" cy="1598199"/>
                          </a:xfrm>
                          <a:prstGeom prst="rect">
                            <a:avLst/>
                          </a:prstGeom>
                          <a:noFill/>
                          <a:ln>
                            <a:noFill/>
                          </a:ln>
                        </pic:spPr>
                      </pic:pic>
                    </a:graphicData>
                  </a:graphic>
                </wp:inline>
              </w:drawing>
            </w:r>
          </w:p>
        </w:tc>
      </w:tr>
      <w:tr w:rsidR="00584E04" w:rsidRPr="00D9545B" w14:paraId="3A422770" w14:textId="77777777" w:rsidTr="00584E04">
        <w:trPr>
          <w:jc w:val="center"/>
        </w:trPr>
        <w:tc>
          <w:tcPr>
            <w:tcW w:w="9571" w:type="dxa"/>
            <w:gridSpan w:val="2"/>
            <w:shd w:val="clear" w:color="auto" w:fill="auto"/>
          </w:tcPr>
          <w:p w14:paraId="637DF9F8" w14:textId="77777777" w:rsidR="00584E04" w:rsidRPr="00D9545B" w:rsidRDefault="00584E04" w:rsidP="00584E04">
            <w:pPr>
              <w:spacing w:line="20" w:lineRule="atLeast"/>
              <w:ind w:firstLine="567"/>
              <w:jc w:val="center"/>
              <w:outlineLvl w:val="0"/>
              <w:rPr>
                <w:sz w:val="28"/>
                <w:szCs w:val="28"/>
              </w:rPr>
            </w:pPr>
            <w:r w:rsidRPr="00D9545B">
              <w:rPr>
                <w:color w:val="000000"/>
                <w:sz w:val="28"/>
                <w:szCs w:val="28"/>
                <w:lang w:val="kk-KZ"/>
              </w:rPr>
              <w:t xml:space="preserve">Сурет  9 – </w:t>
            </w:r>
            <w:r w:rsidRPr="00D9545B">
              <w:rPr>
                <w:i/>
                <w:sz w:val="28"/>
                <w:szCs w:val="28"/>
                <w:lang w:val="kk-KZ"/>
              </w:rPr>
              <w:t xml:space="preserve">A. </w:t>
            </w:r>
            <w:r w:rsidRPr="00D9545B">
              <w:rPr>
                <w:i/>
                <w:sz w:val="28"/>
                <w:szCs w:val="28"/>
                <w:lang w:val="en-US"/>
              </w:rPr>
              <w:t>t</w:t>
            </w:r>
            <w:r w:rsidRPr="00D9545B">
              <w:rPr>
                <w:i/>
                <w:sz w:val="28"/>
                <w:szCs w:val="28"/>
                <w:lang w:val="kk-KZ"/>
              </w:rPr>
              <w:t xml:space="preserve">ianschanica </w:t>
            </w:r>
            <w:r w:rsidRPr="00D9545B">
              <w:rPr>
                <w:iCs/>
                <w:sz w:val="28"/>
                <w:szCs w:val="28"/>
                <w:lang w:val="kk-KZ"/>
              </w:rPr>
              <w:t>сабағының микроскопиялық құрылымы</w:t>
            </w:r>
            <w:r w:rsidRPr="00D9545B">
              <w:rPr>
                <w:i/>
                <w:sz w:val="28"/>
                <w:szCs w:val="28"/>
                <w:lang w:val="kk-KZ"/>
              </w:rPr>
              <w:t xml:space="preserve"> </w:t>
            </w:r>
            <w:r w:rsidRPr="00D9545B">
              <w:rPr>
                <w:sz w:val="28"/>
                <w:szCs w:val="28"/>
                <w:lang w:val="kk-KZ"/>
              </w:rPr>
              <w:t xml:space="preserve"> </w:t>
            </w:r>
          </w:p>
          <w:p w14:paraId="72EB7D5A" w14:textId="77777777" w:rsidR="00584E04" w:rsidRPr="00D9545B" w:rsidRDefault="00584E04" w:rsidP="00584E04">
            <w:pPr>
              <w:spacing w:line="20" w:lineRule="atLeast"/>
              <w:ind w:firstLine="567"/>
              <w:jc w:val="center"/>
              <w:outlineLvl w:val="0"/>
              <w:rPr>
                <w:color w:val="000000"/>
                <w:sz w:val="28"/>
                <w:szCs w:val="28"/>
                <w:lang w:val="kk-KZ"/>
              </w:rPr>
            </w:pPr>
            <w:r w:rsidRPr="00D9545B">
              <w:rPr>
                <w:color w:val="000000"/>
                <w:sz w:val="28"/>
                <w:szCs w:val="28"/>
                <w:lang w:val="kk-KZ"/>
              </w:rPr>
              <w:t xml:space="preserve">1 - эпидeрмa, 2 - колленхимa, 3 - склеренхимa, 4 - флoэмa, 5 - кcилeмa,  </w:t>
            </w:r>
          </w:p>
          <w:p w14:paraId="4F34DE54" w14:textId="77777777" w:rsidR="00584E04" w:rsidRPr="00D9545B" w:rsidRDefault="00584E04" w:rsidP="00584E04">
            <w:pPr>
              <w:spacing w:line="20" w:lineRule="atLeast"/>
              <w:ind w:firstLine="567"/>
              <w:jc w:val="center"/>
              <w:outlineLvl w:val="0"/>
              <w:rPr>
                <w:rFonts w:eastAsia="Calibri"/>
                <w:color w:val="383838"/>
                <w:sz w:val="28"/>
                <w:szCs w:val="28"/>
                <w:lang w:val="kk-KZ"/>
              </w:rPr>
            </w:pPr>
            <w:r w:rsidRPr="00D9545B">
              <w:rPr>
                <w:color w:val="000000"/>
                <w:sz w:val="28"/>
                <w:szCs w:val="28"/>
                <w:lang w:val="kk-KZ"/>
              </w:rPr>
              <w:t>6 - пaренхимa</w:t>
            </w:r>
          </w:p>
        </w:tc>
      </w:tr>
    </w:tbl>
    <w:p w14:paraId="16EFD53F" w14:textId="77777777" w:rsidR="00584E04" w:rsidRPr="00D9545B" w:rsidRDefault="00584E04" w:rsidP="00584E04">
      <w:pPr>
        <w:spacing w:line="20" w:lineRule="atLeast"/>
        <w:ind w:firstLine="567"/>
        <w:jc w:val="both"/>
        <w:rPr>
          <w:b/>
          <w:sz w:val="28"/>
          <w:szCs w:val="28"/>
          <w:lang w:val="kk-KZ"/>
        </w:rPr>
      </w:pPr>
    </w:p>
    <w:p w14:paraId="09D49866" w14:textId="77777777" w:rsidR="00584E04" w:rsidRPr="00D9545B" w:rsidRDefault="00584E04" w:rsidP="00584E04">
      <w:pPr>
        <w:spacing w:line="20" w:lineRule="atLeast"/>
        <w:ind w:firstLine="567"/>
        <w:jc w:val="both"/>
        <w:rPr>
          <w:sz w:val="28"/>
          <w:szCs w:val="28"/>
          <w:lang w:val="kk-KZ"/>
        </w:rPr>
      </w:pPr>
      <w:r w:rsidRPr="00D9545B">
        <w:rPr>
          <w:i/>
          <w:iCs/>
          <w:sz w:val="28"/>
          <w:szCs w:val="28"/>
          <w:lang w:val="kk-KZ"/>
        </w:rPr>
        <w:t>A. aestivalis</w:t>
      </w:r>
      <w:r w:rsidRPr="00D9545B">
        <w:rPr>
          <w:sz w:val="28"/>
          <w:szCs w:val="28"/>
          <w:lang w:val="kk-KZ"/>
        </w:rPr>
        <w:t xml:space="preserve"> сабағының микроскопиялық талдауы оның бастапқы анатомиялық құрылымға ие екенін көрсетті. Сабақ көлденең кесіндіде дөңгелек пішінді, сыртқы жағы эпидермис жасушаларымен және алғашқы қабықтың </w:t>
      </w:r>
      <w:r w:rsidRPr="00D9545B">
        <w:rPr>
          <w:sz w:val="28"/>
          <w:szCs w:val="28"/>
          <w:lang w:val="kk-KZ"/>
        </w:rPr>
        <w:lastRenderedPageBreak/>
        <w:t>тозданған жасушаларынан тұратын 1–3 қабатпен қапталған. Эпидермис қалыңдығы 5,32 ± 0,02 мкм құрайды. Эпидермис астында орналасқан алғашқы қабықтың паренхимасы 11,34 ± 0,04 мкм қалыңдыққа ие. Алғашқы қабықтың ішкі бөлігінде эндодерма орналасқан, ол кейде тамырдағы эндодерма құрылымына ұқсас келеді және 1–2 қатар паренхималық жасушалардан тұрады.</w:t>
      </w:r>
    </w:p>
    <w:p w14:paraId="3BE7319C" w14:textId="7AA581BF" w:rsidR="00584E04" w:rsidRPr="00D9545B" w:rsidRDefault="00584E04" w:rsidP="00584E04">
      <w:pPr>
        <w:spacing w:line="20" w:lineRule="atLeast"/>
        <w:ind w:firstLine="567"/>
        <w:jc w:val="both"/>
        <w:rPr>
          <w:sz w:val="28"/>
          <w:szCs w:val="28"/>
          <w:lang w:val="kk-KZ"/>
        </w:rPr>
      </w:pPr>
      <w:r w:rsidRPr="00D9545B">
        <w:rPr>
          <w:sz w:val="28"/>
          <w:szCs w:val="28"/>
          <w:lang w:val="kk-KZ"/>
        </w:rPr>
        <w:t>Орталық цилиндрде өткізгіш шоқтар диффузды түрде таралғанымен, олардың басым бөлігі орталық аймақта концентрлік, ал шеткі бөлікте коллатеральды болып келеді. Барлық өткізгіш шоқтар жабық типке жатады. Шоқтардың флоэмалық бөлігі бір қатарлы, ал ксилема бөлігі жақсы дамыған және аралық склеренхима қабатымен бөлінген. Өткізгіш шоқтың орташа ауданы 27,23 ± 1,09 мм², ал ксилемалық түтікшелердің ауданы 0,87 ± 0,2 мм². Бұл анатомиялық белгілер жазғы адонис сабағының түрлік сәйкестігін микроскопиялық деңгейде дәл сипаттауға мүмкіндік береді</w:t>
      </w:r>
      <w:r w:rsidR="00861EDE">
        <w:rPr>
          <w:sz w:val="28"/>
          <w:szCs w:val="28"/>
          <w:lang w:val="kk-KZ"/>
        </w:rPr>
        <w:t xml:space="preserve"> (10</w:t>
      </w:r>
      <w:r w:rsidR="00861EDE" w:rsidRPr="00D9545B">
        <w:rPr>
          <w:sz w:val="28"/>
          <w:szCs w:val="28"/>
          <w:lang w:val="kk-KZ"/>
        </w:rPr>
        <w:t xml:space="preserve">-сурет, </w:t>
      </w:r>
      <w:r w:rsidR="00861EDE">
        <w:rPr>
          <w:sz w:val="28"/>
          <w:szCs w:val="28"/>
          <w:lang w:val="kk-KZ"/>
        </w:rPr>
        <w:t>5</w:t>
      </w:r>
      <w:r w:rsidR="00861EDE" w:rsidRPr="00D9545B">
        <w:rPr>
          <w:sz w:val="28"/>
          <w:szCs w:val="28"/>
          <w:lang w:val="kk-KZ"/>
        </w:rPr>
        <w:t>-кесте)</w:t>
      </w:r>
      <w:r w:rsidRPr="00D9545B">
        <w:rPr>
          <w:sz w:val="28"/>
          <w:szCs w:val="28"/>
          <w:lang w:val="kk-KZ"/>
        </w:rPr>
        <w:t>.</w:t>
      </w:r>
    </w:p>
    <w:p w14:paraId="2F66FC20" w14:textId="77777777" w:rsidR="00584E04" w:rsidRPr="00D9545B" w:rsidRDefault="00584E04" w:rsidP="00584E04">
      <w:pPr>
        <w:spacing w:line="20" w:lineRule="atLeast"/>
        <w:ind w:firstLine="567"/>
        <w:rPr>
          <w:sz w:val="28"/>
          <w:szCs w:val="28"/>
          <w:lang w:val="kk-KZ"/>
        </w:rPr>
      </w:pPr>
    </w:p>
    <w:tbl>
      <w:tblPr>
        <w:tblW w:w="0" w:type="auto"/>
        <w:tblLook w:val="04A0" w:firstRow="1" w:lastRow="0" w:firstColumn="1" w:lastColumn="0" w:noHBand="0" w:noVBand="1"/>
      </w:tblPr>
      <w:tblGrid>
        <w:gridCol w:w="4672"/>
        <w:gridCol w:w="4673"/>
      </w:tblGrid>
      <w:tr w:rsidR="00584E04" w:rsidRPr="00D9545B" w14:paraId="20B81A57" w14:textId="77777777" w:rsidTr="00584E04">
        <w:tc>
          <w:tcPr>
            <w:tcW w:w="4672" w:type="dxa"/>
            <w:shd w:val="clear" w:color="auto" w:fill="auto"/>
          </w:tcPr>
          <w:p w14:paraId="1CE311EC" w14:textId="77777777" w:rsidR="00584E04" w:rsidRPr="00D9545B" w:rsidRDefault="00584E04" w:rsidP="00584E04">
            <w:pPr>
              <w:spacing w:line="20" w:lineRule="atLeast"/>
              <w:ind w:firstLine="567"/>
              <w:jc w:val="center"/>
              <w:rPr>
                <w:sz w:val="28"/>
                <w:szCs w:val="28"/>
                <w:lang w:val="kk-KZ"/>
              </w:rPr>
            </w:pPr>
            <w:r w:rsidRPr="00D9545B">
              <w:rPr>
                <w:noProof/>
                <w:sz w:val="28"/>
                <w:szCs w:val="28"/>
                <w:lang w:eastAsia="ru-RU"/>
              </w:rPr>
              <w:drawing>
                <wp:inline distT="0" distB="0" distL="0" distR="0" wp14:anchorId="236E815A" wp14:editId="61650E98">
                  <wp:extent cx="2362200" cy="1775561"/>
                  <wp:effectExtent l="0" t="0" r="0" b="0"/>
                  <wp:docPr id="77" name="Рисунок 77" descr="C:\Users\Бектемир\Desktop\Adonis\Adonis\стебель\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Бектемир\Desktop\Adonis\Adonis\стебель\01.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0213" cy="1796617"/>
                          </a:xfrm>
                          <a:prstGeom prst="rect">
                            <a:avLst/>
                          </a:prstGeom>
                          <a:noFill/>
                          <a:ln>
                            <a:noFill/>
                          </a:ln>
                        </pic:spPr>
                      </pic:pic>
                    </a:graphicData>
                  </a:graphic>
                </wp:inline>
              </w:drawing>
            </w:r>
          </w:p>
        </w:tc>
        <w:tc>
          <w:tcPr>
            <w:tcW w:w="4673" w:type="dxa"/>
            <w:shd w:val="clear" w:color="auto" w:fill="auto"/>
          </w:tcPr>
          <w:p w14:paraId="4E334A59" w14:textId="77777777" w:rsidR="00584E04" w:rsidRPr="00D9545B" w:rsidRDefault="00584E04" w:rsidP="00584E04">
            <w:pPr>
              <w:spacing w:line="20" w:lineRule="atLeast"/>
              <w:ind w:firstLine="567"/>
              <w:jc w:val="center"/>
              <w:rPr>
                <w:sz w:val="28"/>
                <w:szCs w:val="28"/>
                <w:lang w:val="kk-KZ"/>
              </w:rPr>
            </w:pPr>
            <w:r w:rsidRPr="00D9545B">
              <w:rPr>
                <w:noProof/>
                <w:sz w:val="28"/>
                <w:szCs w:val="28"/>
                <w:lang w:eastAsia="ru-RU"/>
              </w:rPr>
              <w:drawing>
                <wp:inline distT="0" distB="0" distL="0" distR="0" wp14:anchorId="7CEDC032" wp14:editId="47F33C58">
                  <wp:extent cx="2356998" cy="1771650"/>
                  <wp:effectExtent l="0" t="0" r="5715" b="0"/>
                  <wp:docPr id="78" name="Рисунок 78" descr="C:\Users\Бектемир\Desktop\Adonis\Adonis\стебель\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Бектемир\Desktop\Adonis\Adonis\стебель\02.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3098" cy="1783751"/>
                          </a:xfrm>
                          <a:prstGeom prst="rect">
                            <a:avLst/>
                          </a:prstGeom>
                          <a:noFill/>
                          <a:ln>
                            <a:noFill/>
                          </a:ln>
                        </pic:spPr>
                      </pic:pic>
                    </a:graphicData>
                  </a:graphic>
                </wp:inline>
              </w:drawing>
            </w:r>
          </w:p>
        </w:tc>
      </w:tr>
      <w:tr w:rsidR="00584E04" w:rsidRPr="00EB3714" w14:paraId="33E68BD7" w14:textId="77777777" w:rsidTr="00584E04">
        <w:tc>
          <w:tcPr>
            <w:tcW w:w="9345" w:type="dxa"/>
            <w:gridSpan w:val="2"/>
            <w:shd w:val="clear" w:color="auto" w:fill="auto"/>
          </w:tcPr>
          <w:p w14:paraId="51D7458F" w14:textId="77777777" w:rsidR="00584E04" w:rsidRPr="00D9545B" w:rsidRDefault="00584E04" w:rsidP="00584E04">
            <w:pPr>
              <w:spacing w:line="20" w:lineRule="atLeast"/>
              <w:ind w:firstLine="567"/>
              <w:jc w:val="center"/>
              <w:rPr>
                <w:sz w:val="28"/>
                <w:szCs w:val="28"/>
                <w:lang w:val="kk-KZ"/>
              </w:rPr>
            </w:pPr>
          </w:p>
          <w:p w14:paraId="4A946381" w14:textId="77777777" w:rsidR="00584E04" w:rsidRPr="00D9545B" w:rsidRDefault="00584E04" w:rsidP="00584E04">
            <w:pPr>
              <w:spacing w:line="20" w:lineRule="atLeast"/>
              <w:ind w:firstLine="567"/>
              <w:jc w:val="center"/>
              <w:rPr>
                <w:sz w:val="28"/>
                <w:szCs w:val="28"/>
                <w:lang w:val="kk-KZ"/>
              </w:rPr>
            </w:pPr>
            <w:r w:rsidRPr="00D9545B">
              <w:rPr>
                <w:sz w:val="28"/>
                <w:szCs w:val="28"/>
                <w:lang w:val="kk-KZ"/>
              </w:rPr>
              <w:t xml:space="preserve">Сурет 10 – </w:t>
            </w:r>
            <w:r w:rsidRPr="00D9545B">
              <w:rPr>
                <w:i/>
                <w:sz w:val="28"/>
                <w:szCs w:val="28"/>
                <w:lang w:val="kk-KZ"/>
              </w:rPr>
              <w:t>A. aestivalis</w:t>
            </w:r>
            <w:r w:rsidRPr="00D9545B">
              <w:rPr>
                <w:sz w:val="28"/>
                <w:szCs w:val="28"/>
                <w:lang w:val="kk-KZ"/>
              </w:rPr>
              <w:t xml:space="preserve"> сабағының микроскопиялық құрылымы</w:t>
            </w:r>
          </w:p>
          <w:p w14:paraId="39BA1C90" w14:textId="77777777" w:rsidR="00584E04" w:rsidRPr="00D9545B" w:rsidRDefault="00584E04" w:rsidP="00584E04">
            <w:pPr>
              <w:spacing w:line="20" w:lineRule="atLeast"/>
              <w:ind w:firstLine="567"/>
              <w:jc w:val="center"/>
              <w:rPr>
                <w:sz w:val="28"/>
                <w:szCs w:val="28"/>
                <w:lang w:val="kk-KZ"/>
              </w:rPr>
            </w:pPr>
            <w:r w:rsidRPr="00D9545B">
              <w:rPr>
                <w:rFonts w:eastAsia="Calibri"/>
                <w:sz w:val="28"/>
                <w:szCs w:val="28"/>
                <w:lang w:val="kk-KZ"/>
              </w:rPr>
              <w:t>.</w:t>
            </w:r>
            <w:r w:rsidRPr="00D9545B">
              <w:rPr>
                <w:sz w:val="28"/>
                <w:szCs w:val="28"/>
                <w:lang w:val="kk-KZ"/>
              </w:rPr>
              <w:t xml:space="preserve"> 1 – эпидермис; 2 – колленхима, 3 – ассимиляциялық тін, 4 – склеренхима, 5 –  өткізгіш шоқ,  6 – паренхима</w:t>
            </w:r>
          </w:p>
        </w:tc>
      </w:tr>
    </w:tbl>
    <w:p w14:paraId="2E8F948B" w14:textId="77777777" w:rsidR="00584E04" w:rsidRPr="00D9545B" w:rsidRDefault="00584E04" w:rsidP="00584E04">
      <w:pPr>
        <w:spacing w:line="20" w:lineRule="atLeast"/>
        <w:jc w:val="both"/>
        <w:outlineLvl w:val="0"/>
        <w:rPr>
          <w:color w:val="000000"/>
          <w:sz w:val="28"/>
          <w:szCs w:val="28"/>
          <w:lang w:val="kk-KZ"/>
        </w:rPr>
      </w:pPr>
    </w:p>
    <w:p w14:paraId="55425F61" w14:textId="24E7931A" w:rsidR="00584E04" w:rsidRPr="00D9545B" w:rsidRDefault="00584E04" w:rsidP="00584E04">
      <w:pPr>
        <w:spacing w:line="20" w:lineRule="atLeast"/>
        <w:jc w:val="both"/>
        <w:outlineLvl w:val="0"/>
        <w:rPr>
          <w:color w:val="000000"/>
          <w:sz w:val="28"/>
          <w:szCs w:val="28"/>
          <w:lang w:val="kk-KZ"/>
        </w:rPr>
      </w:pPr>
      <w:r w:rsidRPr="00D9545B">
        <w:rPr>
          <w:color w:val="000000"/>
          <w:sz w:val="28"/>
          <w:szCs w:val="28"/>
          <w:lang w:val="kk-KZ"/>
        </w:rPr>
        <w:t xml:space="preserve">Кесте </w:t>
      </w:r>
      <w:r w:rsidR="00861EDE">
        <w:rPr>
          <w:color w:val="000000"/>
          <w:sz w:val="28"/>
          <w:szCs w:val="28"/>
          <w:lang w:val="kk-KZ"/>
        </w:rPr>
        <w:t>5</w:t>
      </w:r>
      <w:r w:rsidR="00EC0333" w:rsidRPr="00D9545B">
        <w:rPr>
          <w:color w:val="000000"/>
          <w:sz w:val="28"/>
          <w:szCs w:val="28"/>
          <w:lang w:val="kk-KZ"/>
        </w:rPr>
        <w:t xml:space="preserve"> </w:t>
      </w:r>
      <w:r w:rsidRPr="00D9545B">
        <w:rPr>
          <w:color w:val="000000"/>
          <w:sz w:val="28"/>
          <w:szCs w:val="28"/>
          <w:lang w:val="kk-KZ"/>
        </w:rPr>
        <w:t xml:space="preserve">– Adonis туысының жекелеген түрлерінің сабағының микроскопиялық құрылым ерекшеліктері </w:t>
      </w:r>
    </w:p>
    <w:p w14:paraId="678DFBE6" w14:textId="77777777" w:rsidR="007F7DE4" w:rsidRPr="00D9545B" w:rsidRDefault="007F7DE4" w:rsidP="00584E04">
      <w:pPr>
        <w:spacing w:line="20" w:lineRule="atLeast"/>
        <w:jc w:val="both"/>
        <w:outlineLvl w:val="0"/>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1609"/>
        <w:gridCol w:w="1979"/>
        <w:gridCol w:w="1772"/>
        <w:gridCol w:w="2110"/>
      </w:tblGrid>
      <w:tr w:rsidR="00584E04" w:rsidRPr="00D9545B" w14:paraId="4315EB9E" w14:textId="77777777" w:rsidTr="00584E04">
        <w:tc>
          <w:tcPr>
            <w:tcW w:w="2164" w:type="dxa"/>
            <w:tcBorders>
              <w:tl2br w:val="single" w:sz="4" w:space="0" w:color="auto"/>
            </w:tcBorders>
          </w:tcPr>
          <w:p w14:paraId="6E51DFA2" w14:textId="77777777" w:rsidR="00584E04" w:rsidRPr="00D9545B" w:rsidRDefault="00584E04" w:rsidP="00584E04">
            <w:pPr>
              <w:spacing w:line="20" w:lineRule="atLeast"/>
              <w:jc w:val="right"/>
              <w:outlineLvl w:val="0"/>
              <w:rPr>
                <w:rFonts w:eastAsia="Calibri"/>
                <w:sz w:val="24"/>
                <w:szCs w:val="24"/>
                <w:lang w:val="kk-KZ"/>
              </w:rPr>
            </w:pPr>
            <w:r w:rsidRPr="00D9545B">
              <w:rPr>
                <w:rFonts w:eastAsia="Calibri"/>
                <w:sz w:val="24"/>
                <w:szCs w:val="24"/>
                <w:lang w:val="kk-KZ"/>
              </w:rPr>
              <w:t>Көрсеткіштері</w:t>
            </w:r>
          </w:p>
          <w:p w14:paraId="55FD2A0F" w14:textId="77777777" w:rsidR="00584E04" w:rsidRPr="00D9545B" w:rsidRDefault="00584E04" w:rsidP="00584E04">
            <w:pPr>
              <w:spacing w:line="20" w:lineRule="atLeast"/>
              <w:jc w:val="center"/>
              <w:outlineLvl w:val="0"/>
              <w:rPr>
                <w:rFonts w:eastAsia="Calibri"/>
                <w:sz w:val="24"/>
                <w:szCs w:val="24"/>
                <w:lang w:val="kk-KZ"/>
              </w:rPr>
            </w:pPr>
          </w:p>
          <w:p w14:paraId="6C4363FA" w14:textId="77777777" w:rsidR="00584E04" w:rsidRPr="00D9545B" w:rsidRDefault="00584E04" w:rsidP="00584E04">
            <w:pPr>
              <w:spacing w:line="20" w:lineRule="atLeast"/>
              <w:jc w:val="center"/>
              <w:outlineLvl w:val="0"/>
              <w:rPr>
                <w:rFonts w:eastAsia="Calibri"/>
                <w:sz w:val="24"/>
                <w:szCs w:val="24"/>
                <w:lang w:val="kk-KZ"/>
              </w:rPr>
            </w:pPr>
          </w:p>
          <w:p w14:paraId="705F688D" w14:textId="77777777" w:rsidR="00584E04" w:rsidRPr="00D9545B" w:rsidRDefault="00584E04" w:rsidP="00584E04">
            <w:pPr>
              <w:spacing w:line="20" w:lineRule="atLeast"/>
              <w:jc w:val="both"/>
              <w:outlineLvl w:val="0"/>
              <w:rPr>
                <w:rFonts w:eastAsia="Calibri"/>
                <w:sz w:val="24"/>
                <w:szCs w:val="24"/>
                <w:lang w:val="kk-KZ"/>
              </w:rPr>
            </w:pPr>
            <w:r w:rsidRPr="00D9545B">
              <w:rPr>
                <w:rFonts w:eastAsia="Calibri"/>
                <w:sz w:val="24"/>
                <w:szCs w:val="24"/>
                <w:lang w:val="kk-KZ"/>
              </w:rPr>
              <w:t>Шикізат түрі</w:t>
            </w:r>
          </w:p>
        </w:tc>
        <w:tc>
          <w:tcPr>
            <w:tcW w:w="1609" w:type="dxa"/>
            <w:shd w:val="clear" w:color="auto" w:fill="auto"/>
          </w:tcPr>
          <w:p w14:paraId="173AD772"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Эпидермис қалыңдығы, мкм</w:t>
            </w:r>
          </w:p>
        </w:tc>
        <w:tc>
          <w:tcPr>
            <w:tcW w:w="1979" w:type="dxa"/>
            <w:shd w:val="clear" w:color="auto" w:fill="auto"/>
          </w:tcPr>
          <w:p w14:paraId="4767EB62" w14:textId="77777777" w:rsidR="00584E04" w:rsidRPr="00D9545B" w:rsidRDefault="00584E04" w:rsidP="00584E04">
            <w:pPr>
              <w:spacing w:line="20" w:lineRule="atLeast"/>
              <w:jc w:val="center"/>
              <w:outlineLvl w:val="0"/>
              <w:rPr>
                <w:rFonts w:eastAsia="Calibri"/>
                <w:sz w:val="24"/>
                <w:szCs w:val="24"/>
                <w:lang w:val="kk-KZ"/>
              </w:rPr>
            </w:pPr>
            <w:proofErr w:type="spellStart"/>
            <w:r w:rsidRPr="00D9545B">
              <w:rPr>
                <w:rFonts w:eastAsia="Calibri"/>
                <w:sz w:val="24"/>
                <w:szCs w:val="24"/>
              </w:rPr>
              <w:t>Склеренхималық</w:t>
            </w:r>
            <w:proofErr w:type="spellEnd"/>
            <w:r w:rsidRPr="00D9545B">
              <w:rPr>
                <w:rFonts w:eastAsia="Calibri"/>
                <w:sz w:val="24"/>
                <w:szCs w:val="24"/>
              </w:rPr>
              <w:t xml:space="preserve"> </w:t>
            </w:r>
            <w:proofErr w:type="spellStart"/>
            <w:r w:rsidRPr="00D9545B">
              <w:rPr>
                <w:rFonts w:eastAsia="Calibri"/>
                <w:sz w:val="24"/>
                <w:szCs w:val="24"/>
              </w:rPr>
              <w:t>қабаттың</w:t>
            </w:r>
            <w:proofErr w:type="spellEnd"/>
            <w:r w:rsidRPr="00D9545B">
              <w:rPr>
                <w:rFonts w:eastAsia="Calibri"/>
                <w:sz w:val="24"/>
                <w:szCs w:val="24"/>
              </w:rPr>
              <w:t xml:space="preserve"> </w:t>
            </w:r>
            <w:proofErr w:type="spellStart"/>
            <w:r w:rsidRPr="00D9545B">
              <w:rPr>
                <w:rFonts w:eastAsia="Calibri"/>
                <w:sz w:val="24"/>
                <w:szCs w:val="24"/>
              </w:rPr>
              <w:t>қалыңдығы</w:t>
            </w:r>
            <w:proofErr w:type="spellEnd"/>
            <w:r w:rsidRPr="00D9545B">
              <w:rPr>
                <w:rFonts w:eastAsia="Calibri"/>
                <w:sz w:val="24"/>
                <w:szCs w:val="24"/>
                <w:lang w:val="kk-KZ"/>
              </w:rPr>
              <w:t>, мкм</w:t>
            </w:r>
          </w:p>
        </w:tc>
        <w:tc>
          <w:tcPr>
            <w:tcW w:w="1772" w:type="dxa"/>
            <w:shd w:val="clear" w:color="auto" w:fill="auto"/>
          </w:tcPr>
          <w:p w14:paraId="78BDE690" w14:textId="77777777" w:rsidR="00584E04" w:rsidRPr="00D9545B" w:rsidRDefault="00584E04" w:rsidP="00584E04">
            <w:pPr>
              <w:spacing w:line="20" w:lineRule="atLeast"/>
              <w:jc w:val="center"/>
              <w:outlineLvl w:val="0"/>
              <w:rPr>
                <w:rFonts w:eastAsia="Calibri"/>
                <w:sz w:val="24"/>
                <w:szCs w:val="24"/>
                <w:lang w:val="kk-KZ"/>
              </w:rPr>
            </w:pPr>
            <w:proofErr w:type="spellStart"/>
            <w:r w:rsidRPr="00D9545B">
              <w:rPr>
                <w:rFonts w:eastAsia="Calibri"/>
                <w:sz w:val="24"/>
                <w:szCs w:val="24"/>
              </w:rPr>
              <w:t>Өткізгіш</w:t>
            </w:r>
            <w:proofErr w:type="spellEnd"/>
            <w:r w:rsidRPr="00D9545B">
              <w:rPr>
                <w:rFonts w:eastAsia="Calibri"/>
                <w:sz w:val="24"/>
                <w:szCs w:val="24"/>
              </w:rPr>
              <w:t xml:space="preserve"> </w:t>
            </w:r>
            <w:proofErr w:type="spellStart"/>
            <w:r w:rsidRPr="00D9545B">
              <w:rPr>
                <w:rFonts w:eastAsia="Calibri"/>
                <w:sz w:val="24"/>
                <w:szCs w:val="24"/>
              </w:rPr>
              <w:t>шоқтың</w:t>
            </w:r>
            <w:proofErr w:type="spellEnd"/>
            <w:r w:rsidRPr="00D9545B">
              <w:rPr>
                <w:rFonts w:eastAsia="Calibri"/>
                <w:sz w:val="24"/>
                <w:szCs w:val="24"/>
              </w:rPr>
              <w:t xml:space="preserve"> </w:t>
            </w:r>
            <w:proofErr w:type="spellStart"/>
            <w:r w:rsidRPr="00D9545B">
              <w:rPr>
                <w:rFonts w:eastAsia="Calibri"/>
                <w:sz w:val="24"/>
                <w:szCs w:val="24"/>
              </w:rPr>
              <w:t>ауданы</w:t>
            </w:r>
            <w:proofErr w:type="spellEnd"/>
          </w:p>
          <w:p w14:paraId="28432BF5" w14:textId="77777777" w:rsidR="00584E04" w:rsidRPr="00D9545B" w:rsidRDefault="00584E04" w:rsidP="00584E04">
            <w:pPr>
              <w:spacing w:line="20" w:lineRule="atLeast"/>
              <w:jc w:val="center"/>
              <w:outlineLvl w:val="0"/>
              <w:rPr>
                <w:rFonts w:eastAsia="Calibri"/>
                <w:sz w:val="24"/>
                <w:szCs w:val="24"/>
                <w:vertAlign w:val="superscript"/>
                <w:lang w:val="kk-KZ"/>
              </w:rPr>
            </w:pPr>
            <w:r w:rsidRPr="00D9545B">
              <w:rPr>
                <w:rFonts w:eastAsia="Calibri"/>
                <w:sz w:val="24"/>
                <w:szCs w:val="24"/>
                <w:lang w:val="kk-KZ"/>
              </w:rPr>
              <w:t>х10</w:t>
            </w:r>
            <w:r w:rsidRPr="00D9545B">
              <w:rPr>
                <w:rFonts w:eastAsia="Calibri"/>
                <w:sz w:val="24"/>
                <w:szCs w:val="24"/>
                <w:vertAlign w:val="superscript"/>
                <w:lang w:val="kk-KZ"/>
              </w:rPr>
              <w:t>-3</w:t>
            </w:r>
            <w:r w:rsidRPr="00D9545B">
              <w:rPr>
                <w:rFonts w:eastAsia="Calibri"/>
                <w:sz w:val="24"/>
                <w:szCs w:val="24"/>
                <w:lang w:val="kk-KZ"/>
              </w:rPr>
              <w:t>мм</w:t>
            </w:r>
            <w:r w:rsidRPr="00D9545B">
              <w:rPr>
                <w:rFonts w:eastAsia="Calibri"/>
                <w:sz w:val="24"/>
                <w:szCs w:val="24"/>
                <w:vertAlign w:val="superscript"/>
                <w:lang w:val="kk-KZ"/>
              </w:rPr>
              <w:t>2</w:t>
            </w:r>
          </w:p>
        </w:tc>
        <w:tc>
          <w:tcPr>
            <w:tcW w:w="2110" w:type="dxa"/>
            <w:shd w:val="clear" w:color="auto" w:fill="auto"/>
          </w:tcPr>
          <w:p w14:paraId="33FA236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rPr>
              <w:t xml:space="preserve">Ксилема </w:t>
            </w:r>
            <w:proofErr w:type="spellStart"/>
            <w:r w:rsidRPr="00D9545B">
              <w:rPr>
                <w:rFonts w:eastAsia="Calibri"/>
                <w:sz w:val="24"/>
                <w:szCs w:val="24"/>
              </w:rPr>
              <w:t>түтікшелерінің</w:t>
            </w:r>
            <w:proofErr w:type="spellEnd"/>
            <w:r w:rsidRPr="00D9545B">
              <w:rPr>
                <w:rFonts w:eastAsia="Calibri"/>
                <w:sz w:val="24"/>
                <w:szCs w:val="24"/>
              </w:rPr>
              <w:t xml:space="preserve"> </w:t>
            </w:r>
            <w:proofErr w:type="spellStart"/>
            <w:r w:rsidRPr="00D9545B">
              <w:rPr>
                <w:rFonts w:eastAsia="Calibri"/>
                <w:sz w:val="24"/>
                <w:szCs w:val="24"/>
              </w:rPr>
              <w:t>ауданы</w:t>
            </w:r>
            <w:proofErr w:type="spellEnd"/>
            <w:r w:rsidRPr="00D9545B">
              <w:rPr>
                <w:rFonts w:eastAsia="Calibri"/>
                <w:sz w:val="24"/>
                <w:szCs w:val="24"/>
                <w:lang w:val="kk-KZ"/>
              </w:rPr>
              <w:t xml:space="preserve"> </w:t>
            </w:r>
          </w:p>
          <w:p w14:paraId="1E2D189C"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х10</w:t>
            </w:r>
            <w:r w:rsidRPr="00D9545B">
              <w:rPr>
                <w:rFonts w:eastAsia="Calibri"/>
                <w:sz w:val="24"/>
                <w:szCs w:val="24"/>
                <w:vertAlign w:val="superscript"/>
                <w:lang w:val="kk-KZ"/>
              </w:rPr>
              <w:t>-3</w:t>
            </w:r>
            <w:r w:rsidRPr="00D9545B">
              <w:rPr>
                <w:rFonts w:eastAsia="Calibri"/>
                <w:sz w:val="24"/>
                <w:szCs w:val="24"/>
                <w:lang w:val="kk-KZ"/>
              </w:rPr>
              <w:t>мм</w:t>
            </w:r>
            <w:r w:rsidRPr="00D9545B">
              <w:rPr>
                <w:rFonts w:eastAsia="Calibri"/>
                <w:sz w:val="24"/>
                <w:szCs w:val="24"/>
                <w:vertAlign w:val="superscript"/>
                <w:lang w:val="kk-KZ"/>
              </w:rPr>
              <w:t>2</w:t>
            </w:r>
          </w:p>
        </w:tc>
      </w:tr>
      <w:tr w:rsidR="00584E04" w:rsidRPr="00D9545B" w14:paraId="349C18D4" w14:textId="77777777" w:rsidTr="00584E04">
        <w:tc>
          <w:tcPr>
            <w:tcW w:w="2164" w:type="dxa"/>
          </w:tcPr>
          <w:p w14:paraId="3AFCE929" w14:textId="77777777" w:rsidR="00584E04" w:rsidRPr="00D9545B" w:rsidRDefault="00584E04" w:rsidP="00584E04">
            <w:pPr>
              <w:spacing w:line="20" w:lineRule="atLeast"/>
              <w:jc w:val="center"/>
              <w:outlineLvl w:val="0"/>
              <w:rPr>
                <w:rFonts w:eastAsia="Calibri"/>
                <w:sz w:val="24"/>
                <w:szCs w:val="24"/>
                <w:lang w:val="kk-KZ"/>
              </w:rPr>
            </w:pPr>
            <w:r w:rsidRPr="00D9545B">
              <w:rPr>
                <w:i/>
                <w:sz w:val="24"/>
                <w:szCs w:val="24"/>
                <w:lang w:val="kk-KZ"/>
              </w:rPr>
              <w:t>A. tianschanica</w:t>
            </w:r>
          </w:p>
        </w:tc>
        <w:tc>
          <w:tcPr>
            <w:tcW w:w="1609" w:type="dxa"/>
            <w:shd w:val="clear" w:color="auto" w:fill="auto"/>
          </w:tcPr>
          <w:p w14:paraId="13899ECB"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1</w:t>
            </w:r>
            <w:r w:rsidRPr="00D9545B">
              <w:rPr>
                <w:rFonts w:eastAsia="Calibri"/>
                <w:sz w:val="24"/>
                <w:szCs w:val="24"/>
              </w:rPr>
              <w:t>1</w:t>
            </w:r>
            <w:r w:rsidRPr="00D9545B">
              <w:rPr>
                <w:rFonts w:eastAsia="Calibri"/>
                <w:sz w:val="24"/>
                <w:szCs w:val="24"/>
                <w:lang w:val="kk-KZ"/>
              </w:rPr>
              <w:t>.66</w:t>
            </w:r>
            <w:r w:rsidRPr="00D9545B">
              <w:rPr>
                <w:bCs/>
                <w:sz w:val="24"/>
                <w:szCs w:val="24"/>
              </w:rPr>
              <w:t>±1.03</w:t>
            </w:r>
          </w:p>
        </w:tc>
        <w:tc>
          <w:tcPr>
            <w:tcW w:w="1979" w:type="dxa"/>
            <w:shd w:val="clear" w:color="auto" w:fill="auto"/>
          </w:tcPr>
          <w:p w14:paraId="219D7D82"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67.13.</w:t>
            </w:r>
            <w:r w:rsidRPr="00D9545B">
              <w:rPr>
                <w:bCs/>
                <w:sz w:val="24"/>
                <w:szCs w:val="24"/>
              </w:rPr>
              <w:t>±1.85</w:t>
            </w:r>
          </w:p>
        </w:tc>
        <w:tc>
          <w:tcPr>
            <w:tcW w:w="1772" w:type="dxa"/>
            <w:shd w:val="clear" w:color="auto" w:fill="auto"/>
          </w:tcPr>
          <w:p w14:paraId="31E49AB3"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52.45</w:t>
            </w:r>
            <w:r w:rsidRPr="00D9545B">
              <w:rPr>
                <w:bCs/>
                <w:sz w:val="24"/>
                <w:szCs w:val="24"/>
              </w:rPr>
              <w:t>±3.13</w:t>
            </w:r>
          </w:p>
        </w:tc>
        <w:tc>
          <w:tcPr>
            <w:tcW w:w="2110" w:type="dxa"/>
            <w:shd w:val="clear" w:color="auto" w:fill="auto"/>
          </w:tcPr>
          <w:p w14:paraId="2A0FA0E4"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1.78</w:t>
            </w:r>
            <w:r w:rsidRPr="00D9545B">
              <w:rPr>
                <w:bCs/>
                <w:sz w:val="24"/>
                <w:szCs w:val="24"/>
              </w:rPr>
              <w:t>±0.32</w:t>
            </w:r>
          </w:p>
        </w:tc>
      </w:tr>
      <w:tr w:rsidR="00584E04" w:rsidRPr="00D9545B" w14:paraId="06E5F48B" w14:textId="77777777" w:rsidTr="00584E04">
        <w:tc>
          <w:tcPr>
            <w:tcW w:w="2164" w:type="dxa"/>
          </w:tcPr>
          <w:p w14:paraId="63715A39" w14:textId="77777777" w:rsidR="00584E04" w:rsidRPr="00D9545B" w:rsidRDefault="00584E04" w:rsidP="00584E04">
            <w:pPr>
              <w:spacing w:line="20" w:lineRule="atLeast"/>
              <w:jc w:val="center"/>
              <w:outlineLvl w:val="0"/>
              <w:rPr>
                <w:rFonts w:eastAsia="Calibri"/>
                <w:sz w:val="24"/>
                <w:szCs w:val="24"/>
                <w:lang w:val="kk-KZ"/>
              </w:rPr>
            </w:pPr>
            <w:r w:rsidRPr="00D9545B">
              <w:rPr>
                <w:i/>
                <w:sz w:val="24"/>
                <w:szCs w:val="24"/>
                <w:lang w:val="kk-KZ"/>
              </w:rPr>
              <w:t>A. aestivalis</w:t>
            </w:r>
          </w:p>
        </w:tc>
        <w:tc>
          <w:tcPr>
            <w:tcW w:w="1609" w:type="dxa"/>
            <w:shd w:val="clear" w:color="auto" w:fill="auto"/>
          </w:tcPr>
          <w:p w14:paraId="0E9F3B6A"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5.32</w:t>
            </w:r>
            <w:r w:rsidRPr="00D9545B">
              <w:rPr>
                <w:bCs/>
                <w:sz w:val="24"/>
                <w:szCs w:val="24"/>
                <w:lang w:val="kk-KZ"/>
              </w:rPr>
              <w:t>±0.02</w:t>
            </w:r>
          </w:p>
        </w:tc>
        <w:tc>
          <w:tcPr>
            <w:tcW w:w="1979" w:type="dxa"/>
            <w:shd w:val="clear" w:color="auto" w:fill="auto"/>
          </w:tcPr>
          <w:p w14:paraId="0DB70AE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11.34</w:t>
            </w:r>
            <w:r w:rsidRPr="00D9545B">
              <w:rPr>
                <w:bCs/>
                <w:sz w:val="24"/>
                <w:szCs w:val="24"/>
                <w:lang w:val="kk-KZ"/>
              </w:rPr>
              <w:t>±0.04</w:t>
            </w:r>
          </w:p>
        </w:tc>
        <w:tc>
          <w:tcPr>
            <w:tcW w:w="1772" w:type="dxa"/>
            <w:shd w:val="clear" w:color="auto" w:fill="auto"/>
          </w:tcPr>
          <w:p w14:paraId="422A1F01"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27.23</w:t>
            </w:r>
            <w:r w:rsidRPr="00D9545B">
              <w:rPr>
                <w:bCs/>
                <w:sz w:val="24"/>
                <w:szCs w:val="24"/>
              </w:rPr>
              <w:t>±</w:t>
            </w:r>
            <w:r w:rsidRPr="00D9545B">
              <w:rPr>
                <w:bCs/>
                <w:sz w:val="24"/>
                <w:szCs w:val="24"/>
                <w:lang w:val="kk-KZ"/>
              </w:rPr>
              <w:t>1</w:t>
            </w:r>
            <w:r w:rsidRPr="00D9545B">
              <w:rPr>
                <w:bCs/>
                <w:sz w:val="24"/>
                <w:szCs w:val="24"/>
              </w:rPr>
              <w:t>.</w:t>
            </w:r>
            <w:r w:rsidRPr="00D9545B">
              <w:rPr>
                <w:bCs/>
                <w:sz w:val="24"/>
                <w:szCs w:val="24"/>
                <w:lang w:val="kk-KZ"/>
              </w:rPr>
              <w:t>09</w:t>
            </w:r>
          </w:p>
        </w:tc>
        <w:tc>
          <w:tcPr>
            <w:tcW w:w="2110" w:type="dxa"/>
            <w:shd w:val="clear" w:color="auto" w:fill="auto"/>
          </w:tcPr>
          <w:p w14:paraId="64F43018" w14:textId="77777777" w:rsidR="00584E04" w:rsidRPr="00D9545B" w:rsidRDefault="00584E04" w:rsidP="00584E04">
            <w:pPr>
              <w:spacing w:line="20" w:lineRule="atLeast"/>
              <w:jc w:val="center"/>
              <w:outlineLvl w:val="0"/>
              <w:rPr>
                <w:rFonts w:eastAsia="Calibri"/>
                <w:sz w:val="24"/>
                <w:szCs w:val="24"/>
                <w:lang w:val="kk-KZ"/>
              </w:rPr>
            </w:pPr>
            <w:r w:rsidRPr="00D9545B">
              <w:rPr>
                <w:rFonts w:eastAsia="Calibri"/>
                <w:sz w:val="24"/>
                <w:szCs w:val="24"/>
                <w:lang w:val="kk-KZ"/>
              </w:rPr>
              <w:t>0.87</w:t>
            </w:r>
            <w:r w:rsidRPr="00D9545B">
              <w:rPr>
                <w:bCs/>
                <w:sz w:val="24"/>
                <w:szCs w:val="24"/>
              </w:rPr>
              <w:t>±0.</w:t>
            </w:r>
            <w:r w:rsidRPr="00D9545B">
              <w:rPr>
                <w:bCs/>
                <w:sz w:val="24"/>
                <w:szCs w:val="24"/>
                <w:lang w:val="kk-KZ"/>
              </w:rPr>
              <w:t>2</w:t>
            </w:r>
          </w:p>
        </w:tc>
      </w:tr>
    </w:tbl>
    <w:p w14:paraId="7DEC8961" w14:textId="44B73BA6" w:rsidR="00584E04" w:rsidRPr="00D9545B" w:rsidRDefault="00584E04" w:rsidP="00DB0B20">
      <w:pPr>
        <w:spacing w:line="20" w:lineRule="atLeast"/>
        <w:jc w:val="both"/>
        <w:rPr>
          <w:sz w:val="28"/>
          <w:szCs w:val="28"/>
          <w:lang w:val="kk-KZ"/>
        </w:rPr>
      </w:pPr>
    </w:p>
    <w:p w14:paraId="765F5D0C" w14:textId="77777777" w:rsidR="00584E04"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sz w:val="28"/>
          <w:szCs w:val="28"/>
          <w:lang w:val="kk-KZ"/>
        </w:rPr>
        <w:t>Осылайша, адонис түрлерінің шөбін анатомо-диагностикалық тұрғыда ажыратуға мүмкіндік беретін белгілерге эпидермис қалыңдығы, склеренхималық қаптама қалыңдығы, өткізгіш шоқтың ауданы және ксилема тамырларының ауданы жатады. Бұл көрсеткіштер адонистың әр түрін бір-бірінен сенімді түрде ажыратуға мүмкіндік береді.</w:t>
      </w:r>
    </w:p>
    <w:p w14:paraId="63A6A31C" w14:textId="77777777" w:rsidR="00861EDE" w:rsidRDefault="00861EDE"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p>
    <w:p w14:paraId="5E89F917" w14:textId="77777777" w:rsidR="00584E04" w:rsidRDefault="00584E04" w:rsidP="005B3E2E">
      <w:pPr>
        <w:tabs>
          <w:tab w:val="left" w:pos="0"/>
          <w:tab w:val="left" w:pos="142"/>
          <w:tab w:val="left" w:pos="284"/>
          <w:tab w:val="left" w:pos="360"/>
          <w:tab w:val="left" w:pos="567"/>
          <w:tab w:val="left" w:pos="709"/>
          <w:tab w:val="left" w:pos="851"/>
        </w:tabs>
        <w:spacing w:line="20" w:lineRule="atLeast"/>
        <w:ind w:firstLine="567"/>
        <w:jc w:val="both"/>
        <w:rPr>
          <w:b/>
          <w:bCs/>
          <w:sz w:val="28"/>
          <w:szCs w:val="28"/>
          <w:lang w:val="kk-KZ"/>
        </w:rPr>
      </w:pPr>
      <w:r w:rsidRPr="00D9545B">
        <w:rPr>
          <w:b/>
          <w:bCs/>
          <w:sz w:val="28"/>
          <w:szCs w:val="28"/>
          <w:lang w:val="kk-KZ"/>
        </w:rPr>
        <w:t>3.2 Тянь-шань адонисі мен жазғы адонис өсімдік шикізаттарының  химиялық құрамын салыстырмалы талдау</w:t>
      </w:r>
    </w:p>
    <w:p w14:paraId="4655AE12" w14:textId="77777777" w:rsidR="00861EDE" w:rsidRPr="00D9545B" w:rsidRDefault="00861EDE" w:rsidP="00584E04">
      <w:pPr>
        <w:tabs>
          <w:tab w:val="left" w:pos="0"/>
          <w:tab w:val="left" w:pos="142"/>
          <w:tab w:val="left" w:pos="284"/>
          <w:tab w:val="left" w:pos="360"/>
          <w:tab w:val="left" w:pos="567"/>
          <w:tab w:val="left" w:pos="709"/>
          <w:tab w:val="left" w:pos="851"/>
        </w:tabs>
        <w:spacing w:line="20" w:lineRule="atLeast"/>
        <w:ind w:firstLine="567"/>
        <w:jc w:val="both"/>
        <w:rPr>
          <w:b/>
          <w:bCs/>
          <w:sz w:val="28"/>
          <w:szCs w:val="28"/>
          <w:lang w:val="kk-KZ"/>
        </w:rPr>
      </w:pPr>
    </w:p>
    <w:p w14:paraId="47DA5C2E" w14:textId="113C691A" w:rsidR="003D7FC3" w:rsidRPr="00D9545B" w:rsidRDefault="003D7FC3" w:rsidP="003D7FC3">
      <w:pPr>
        <w:ind w:firstLine="567"/>
        <w:rPr>
          <w:b/>
          <w:bCs/>
          <w:sz w:val="28"/>
          <w:szCs w:val="28"/>
          <w:lang w:val="kk-KZ"/>
        </w:rPr>
      </w:pPr>
      <w:r w:rsidRPr="00D9545B">
        <w:rPr>
          <w:b/>
          <w:bCs/>
          <w:sz w:val="28"/>
          <w:szCs w:val="28"/>
          <w:lang w:val="kk-KZ"/>
        </w:rPr>
        <w:t>3.2.1 Тянь-шань адонисі мен жазғы адонис өсімдік шикізаттарындағы  биологиялық белсенді заттарды сапалық анықтау</w:t>
      </w:r>
    </w:p>
    <w:p w14:paraId="6E25D6FF" w14:textId="0A90D0AE" w:rsidR="00584E04" w:rsidRPr="00D9545B" w:rsidRDefault="00584E04" w:rsidP="00584E04">
      <w:pPr>
        <w:tabs>
          <w:tab w:val="left" w:pos="0"/>
          <w:tab w:val="left" w:pos="142"/>
          <w:tab w:val="left" w:pos="284"/>
          <w:tab w:val="left" w:pos="709"/>
          <w:tab w:val="left" w:pos="851"/>
        </w:tabs>
        <w:spacing w:line="20" w:lineRule="atLeast"/>
        <w:ind w:firstLine="567"/>
        <w:jc w:val="both"/>
        <w:rPr>
          <w:bCs/>
          <w:sz w:val="28"/>
          <w:szCs w:val="28"/>
          <w:lang w:val="kk-KZ"/>
        </w:rPr>
      </w:pPr>
      <w:r w:rsidRPr="00D9545B">
        <w:rPr>
          <w:iCs/>
          <w:sz w:val="28"/>
          <w:szCs w:val="28"/>
          <w:lang w:val="kk-KZ"/>
        </w:rPr>
        <w:t xml:space="preserve">Тянь-шань және жазғы адонис өсімдік шикізаттарындағы негізгі биологиялық белсенді қосылыстар топтарын идентификациялау мақсатында екінші бөлімде сипатталған сапалық реакциялар жүргізілді. Сапалық реакциялардың нәтижелері </w:t>
      </w:r>
      <w:r w:rsidR="005B3E2E">
        <w:rPr>
          <w:iCs/>
          <w:sz w:val="28"/>
          <w:szCs w:val="28"/>
          <w:lang w:val="kk-KZ"/>
        </w:rPr>
        <w:t>6</w:t>
      </w:r>
      <w:r w:rsidRPr="00D9545B">
        <w:rPr>
          <w:iCs/>
          <w:sz w:val="28"/>
          <w:szCs w:val="28"/>
          <w:lang w:val="kk-KZ"/>
        </w:rPr>
        <w:t xml:space="preserve"> - кестеде келтірілген.</w:t>
      </w:r>
      <w:r w:rsidRPr="00D9545B">
        <w:rPr>
          <w:bCs/>
          <w:sz w:val="28"/>
          <w:szCs w:val="28"/>
          <w:lang w:val="kk-KZ"/>
        </w:rPr>
        <w:t xml:space="preserve">  </w:t>
      </w:r>
    </w:p>
    <w:p w14:paraId="3CB5E73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iCs/>
          <w:sz w:val="28"/>
          <w:szCs w:val="28"/>
          <w:lang w:val="kk-KZ"/>
        </w:rPr>
      </w:pPr>
    </w:p>
    <w:p w14:paraId="4FD11C74" w14:textId="3E53186A"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8"/>
          <w:szCs w:val="28"/>
          <w:lang w:val="kk-KZ"/>
        </w:rPr>
      </w:pPr>
      <w:r w:rsidRPr="00D9545B">
        <w:rPr>
          <w:bCs/>
          <w:iCs/>
          <w:sz w:val="28"/>
          <w:szCs w:val="28"/>
          <w:lang w:val="kk-KZ"/>
        </w:rPr>
        <w:t xml:space="preserve">Кесте </w:t>
      </w:r>
      <w:r w:rsidR="005B3E2E">
        <w:rPr>
          <w:bCs/>
          <w:iCs/>
          <w:sz w:val="28"/>
          <w:szCs w:val="28"/>
          <w:lang w:val="kk-KZ"/>
        </w:rPr>
        <w:t>6</w:t>
      </w:r>
      <w:r w:rsidRPr="00D9545B">
        <w:rPr>
          <w:bCs/>
          <w:iCs/>
          <w:sz w:val="28"/>
          <w:szCs w:val="28"/>
          <w:lang w:val="kk-KZ"/>
        </w:rPr>
        <w:t xml:space="preserve"> – Зерттелетін дәрілік өсімдік шикізаттарындағы негізгі биологиялық белсенді заттар тобын сапалық анықтау</w:t>
      </w:r>
    </w:p>
    <w:p w14:paraId="7F782172" w14:textId="77777777" w:rsidR="007F7DE4" w:rsidRPr="00D9545B" w:rsidRDefault="007F7DE4" w:rsidP="00584E04">
      <w:pPr>
        <w:tabs>
          <w:tab w:val="left" w:pos="0"/>
          <w:tab w:val="left" w:pos="142"/>
          <w:tab w:val="left" w:pos="284"/>
          <w:tab w:val="left" w:pos="360"/>
          <w:tab w:val="left" w:pos="567"/>
          <w:tab w:val="left" w:pos="709"/>
          <w:tab w:val="left" w:pos="851"/>
        </w:tabs>
        <w:spacing w:line="20" w:lineRule="atLeast"/>
        <w:jc w:val="both"/>
        <w:rPr>
          <w:bCs/>
          <w:iCs/>
          <w:sz w:val="28"/>
          <w:szCs w:val="28"/>
          <w:lang w:val="kk-KZ"/>
        </w:rPr>
      </w:pPr>
    </w:p>
    <w:tbl>
      <w:tblPr>
        <w:tblStyle w:val="14"/>
        <w:tblW w:w="0" w:type="auto"/>
        <w:tblLook w:val="04A0" w:firstRow="1" w:lastRow="0" w:firstColumn="1" w:lastColumn="0" w:noHBand="0" w:noVBand="1"/>
      </w:tblPr>
      <w:tblGrid>
        <w:gridCol w:w="2972"/>
        <w:gridCol w:w="3328"/>
        <w:gridCol w:w="3328"/>
      </w:tblGrid>
      <w:tr w:rsidR="00584E04" w:rsidRPr="00D9545B" w14:paraId="40ACCA72" w14:textId="77777777" w:rsidTr="00584E04">
        <w:tc>
          <w:tcPr>
            <w:tcW w:w="2972" w:type="dxa"/>
            <w:vMerge w:val="restart"/>
          </w:tcPr>
          <w:p w14:paraId="243D60C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Сапалық реакция</w:t>
            </w:r>
          </w:p>
        </w:tc>
        <w:tc>
          <w:tcPr>
            <w:tcW w:w="6656" w:type="dxa"/>
            <w:gridSpan w:val="2"/>
          </w:tcPr>
          <w:p w14:paraId="61B6E645"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center"/>
              <w:rPr>
                <w:bCs/>
                <w:iCs/>
                <w:sz w:val="24"/>
                <w:szCs w:val="24"/>
                <w:lang w:val="kk-KZ"/>
              </w:rPr>
            </w:pPr>
            <w:r w:rsidRPr="00D9545B">
              <w:rPr>
                <w:bCs/>
                <w:iCs/>
                <w:sz w:val="24"/>
                <w:szCs w:val="24"/>
                <w:lang w:val="kk-KZ"/>
              </w:rPr>
              <w:t>Нәтижелері</w:t>
            </w:r>
          </w:p>
        </w:tc>
      </w:tr>
      <w:tr w:rsidR="00584E04" w:rsidRPr="00D9545B" w14:paraId="7BED1113" w14:textId="77777777" w:rsidTr="00584E04">
        <w:tc>
          <w:tcPr>
            <w:tcW w:w="2972" w:type="dxa"/>
            <w:vMerge/>
          </w:tcPr>
          <w:p w14:paraId="3FDF480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
        </w:tc>
        <w:tc>
          <w:tcPr>
            <w:tcW w:w="3328" w:type="dxa"/>
          </w:tcPr>
          <w:p w14:paraId="73DB6C30"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center"/>
              <w:rPr>
                <w:bCs/>
                <w:iCs/>
                <w:sz w:val="24"/>
                <w:szCs w:val="24"/>
                <w:lang w:val="kk-KZ"/>
              </w:rPr>
            </w:pPr>
            <w:r w:rsidRPr="00D9545B">
              <w:rPr>
                <w:bCs/>
                <w:i/>
                <w:iCs/>
                <w:sz w:val="24"/>
                <w:szCs w:val="24"/>
                <w:lang w:val="kk-KZ"/>
              </w:rPr>
              <w:t>A. tianshanica</w:t>
            </w:r>
          </w:p>
        </w:tc>
        <w:tc>
          <w:tcPr>
            <w:tcW w:w="3328" w:type="dxa"/>
          </w:tcPr>
          <w:p w14:paraId="43D2755C"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center"/>
              <w:rPr>
                <w:bCs/>
                <w:iCs/>
                <w:sz w:val="24"/>
                <w:szCs w:val="24"/>
                <w:lang w:val="kk-KZ"/>
              </w:rPr>
            </w:pPr>
            <w:r w:rsidRPr="00D9545B">
              <w:rPr>
                <w:bCs/>
                <w:i/>
                <w:iCs/>
                <w:sz w:val="24"/>
                <w:szCs w:val="24"/>
                <w:lang w:val="kk-KZ"/>
              </w:rPr>
              <w:t>A. aestivalis</w:t>
            </w:r>
          </w:p>
        </w:tc>
      </w:tr>
      <w:tr w:rsidR="00584E04" w:rsidRPr="00D9545B" w14:paraId="04387937" w14:textId="77777777" w:rsidTr="00584E04">
        <w:tc>
          <w:tcPr>
            <w:tcW w:w="2972" w:type="dxa"/>
          </w:tcPr>
          <w:p w14:paraId="50B5111E"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 xml:space="preserve">Жүрек гликозидтері </w:t>
            </w:r>
          </w:p>
          <w:p w14:paraId="4111D4BE" w14:textId="24AEF55A"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iCs/>
                <w:sz w:val="24"/>
                <w:szCs w:val="24"/>
                <w:lang w:val="kk-KZ"/>
              </w:rPr>
            </w:pPr>
            <w:r w:rsidRPr="00D9545B">
              <w:rPr>
                <w:bCs/>
                <w:iCs/>
                <w:sz w:val="24"/>
                <w:szCs w:val="24"/>
                <w:lang w:val="kk-KZ"/>
              </w:rPr>
              <w:t>- Легаль реакциясы</w:t>
            </w:r>
            <w:r w:rsidR="00EC0333" w:rsidRPr="00D9545B">
              <w:rPr>
                <w:bCs/>
                <w:iCs/>
                <w:sz w:val="24"/>
                <w:szCs w:val="24"/>
                <w:lang w:val="kk-KZ"/>
              </w:rPr>
              <w:t xml:space="preserve"> (</w:t>
            </w:r>
            <w:r w:rsidR="00EC0333" w:rsidRPr="00D9545B">
              <w:rPr>
                <w:bCs/>
                <w:iCs/>
                <w:sz w:val="24"/>
                <w:szCs w:val="24"/>
              </w:rPr>
              <w:t>α</w:t>
            </w:r>
            <w:r w:rsidR="00EC0333" w:rsidRPr="00D9545B">
              <w:rPr>
                <w:bCs/>
                <w:iCs/>
                <w:sz w:val="24"/>
                <w:szCs w:val="24"/>
                <w:lang w:val="kk-KZ"/>
              </w:rPr>
              <w:t>,</w:t>
            </w:r>
            <w:r w:rsidR="00EC0333" w:rsidRPr="00D9545B">
              <w:rPr>
                <w:bCs/>
                <w:iCs/>
                <w:sz w:val="24"/>
                <w:szCs w:val="24"/>
              </w:rPr>
              <w:t>β</w:t>
            </w:r>
            <w:r w:rsidR="00EC0333" w:rsidRPr="00D9545B">
              <w:rPr>
                <w:bCs/>
                <w:iCs/>
                <w:sz w:val="24"/>
                <w:szCs w:val="24"/>
                <w:lang w:val="kk-KZ"/>
              </w:rPr>
              <w:t xml:space="preserve">-қанықпаған </w:t>
            </w:r>
            <w:r w:rsidR="00EC0333" w:rsidRPr="00D9545B">
              <w:rPr>
                <w:bCs/>
                <w:iCs/>
                <w:sz w:val="24"/>
                <w:szCs w:val="24"/>
              </w:rPr>
              <w:t>γ</w:t>
            </w:r>
            <w:r w:rsidR="00EC0333" w:rsidRPr="00D9545B">
              <w:rPr>
                <w:bCs/>
                <w:iCs/>
                <w:sz w:val="24"/>
                <w:szCs w:val="24"/>
                <w:lang w:val="kk-KZ"/>
              </w:rPr>
              <w:t>-лактонды цикл)</w:t>
            </w:r>
          </w:p>
          <w:p w14:paraId="641B53B7" w14:textId="36D13B59"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iCs/>
                <w:sz w:val="24"/>
                <w:szCs w:val="24"/>
                <w:lang w:val="kk-KZ"/>
              </w:rPr>
            </w:pPr>
            <w:r w:rsidRPr="00D9545B">
              <w:rPr>
                <w:bCs/>
                <w:iCs/>
                <w:sz w:val="24"/>
                <w:szCs w:val="24"/>
                <w:lang w:val="kk-KZ"/>
              </w:rPr>
              <w:t>- Либерман–Бурхард реакциясы</w:t>
            </w:r>
            <w:r w:rsidR="00EC0333" w:rsidRPr="00D9545B">
              <w:rPr>
                <w:bCs/>
                <w:iCs/>
                <w:sz w:val="24"/>
                <w:szCs w:val="24"/>
                <w:lang w:val="kk-KZ"/>
              </w:rPr>
              <w:t xml:space="preserve"> (с</w:t>
            </w:r>
            <w:proofErr w:type="spellStart"/>
            <w:r w:rsidR="00EC0333" w:rsidRPr="00D9545B">
              <w:rPr>
                <w:bCs/>
                <w:iCs/>
                <w:sz w:val="24"/>
                <w:szCs w:val="24"/>
              </w:rPr>
              <w:t>тероидты</w:t>
            </w:r>
            <w:proofErr w:type="spellEnd"/>
            <w:r w:rsidR="00EC0333" w:rsidRPr="00D9545B">
              <w:rPr>
                <w:bCs/>
                <w:iCs/>
                <w:sz w:val="24"/>
                <w:szCs w:val="24"/>
              </w:rPr>
              <w:t xml:space="preserve"> ядро</w:t>
            </w:r>
            <w:r w:rsidR="00EC0333" w:rsidRPr="00D9545B">
              <w:rPr>
                <w:bCs/>
                <w:iCs/>
                <w:sz w:val="24"/>
                <w:szCs w:val="24"/>
                <w:lang w:val="kk-KZ"/>
              </w:rPr>
              <w:t>)</w:t>
            </w:r>
          </w:p>
          <w:p w14:paraId="07677364" w14:textId="3E24891A"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iCs/>
                <w:sz w:val="24"/>
                <w:szCs w:val="24"/>
                <w:lang w:val="kk-KZ"/>
              </w:rPr>
            </w:pPr>
            <w:r w:rsidRPr="00D9545B">
              <w:rPr>
                <w:bCs/>
                <w:iCs/>
                <w:sz w:val="24"/>
                <w:szCs w:val="24"/>
                <w:lang w:val="kk-KZ"/>
              </w:rPr>
              <w:t>-</w:t>
            </w:r>
            <w:r w:rsidRPr="00D9545B">
              <w:rPr>
                <w:bCs/>
                <w:sz w:val="24"/>
                <w:szCs w:val="24"/>
                <w:lang w:val="kk-KZ"/>
              </w:rPr>
              <w:t xml:space="preserve"> </w:t>
            </w:r>
            <w:r w:rsidRPr="00D9545B">
              <w:rPr>
                <w:bCs/>
                <w:iCs/>
                <w:sz w:val="24"/>
                <w:szCs w:val="24"/>
                <w:lang w:val="kk-KZ"/>
              </w:rPr>
              <w:t>Келлер</w:t>
            </w:r>
            <w:r w:rsidR="00EC0333" w:rsidRPr="00D9545B">
              <w:rPr>
                <w:bCs/>
                <w:iCs/>
                <w:sz w:val="24"/>
                <w:szCs w:val="24"/>
                <w:lang w:val="kk-KZ"/>
              </w:rPr>
              <w:t>-</w:t>
            </w:r>
            <w:r w:rsidRPr="00D9545B">
              <w:rPr>
                <w:bCs/>
                <w:iCs/>
                <w:sz w:val="24"/>
                <w:szCs w:val="24"/>
                <w:lang w:val="kk-KZ"/>
              </w:rPr>
              <w:t>Килиани реакциясы</w:t>
            </w:r>
            <w:r w:rsidR="00EC0333" w:rsidRPr="00D9545B">
              <w:rPr>
                <w:bCs/>
                <w:iCs/>
                <w:sz w:val="24"/>
                <w:szCs w:val="24"/>
                <w:lang w:val="kk-KZ"/>
              </w:rPr>
              <w:t xml:space="preserve"> </w:t>
            </w:r>
            <w:r w:rsidR="003D7FC3" w:rsidRPr="00D9545B">
              <w:rPr>
                <w:bCs/>
                <w:iCs/>
                <w:sz w:val="24"/>
                <w:szCs w:val="24"/>
                <w:lang w:val="kk-KZ"/>
              </w:rPr>
              <w:t>(агликондағы қанықпаған лактонды цикл және дезоксисахарид қалдығы)</w:t>
            </w:r>
          </w:p>
        </w:tc>
        <w:tc>
          <w:tcPr>
            <w:tcW w:w="3328" w:type="dxa"/>
          </w:tcPr>
          <w:p w14:paraId="26C289F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sz w:val="24"/>
                <w:szCs w:val="24"/>
                <w:lang w:val="kk-KZ"/>
              </w:rPr>
            </w:pPr>
          </w:p>
          <w:p w14:paraId="10346D67"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r w:rsidRPr="00D9545B">
              <w:rPr>
                <w:bCs/>
                <w:sz w:val="24"/>
                <w:szCs w:val="24"/>
                <w:lang w:val="kk-KZ"/>
              </w:rPr>
              <w:t>Бозғылт қызыл түске боялады.</w:t>
            </w:r>
          </w:p>
          <w:p w14:paraId="68CBA5A3" w14:textId="77777777" w:rsidR="003D7FC3" w:rsidRPr="00D9545B" w:rsidRDefault="003D7FC3" w:rsidP="00584E04">
            <w:pPr>
              <w:tabs>
                <w:tab w:val="left" w:pos="0"/>
                <w:tab w:val="left" w:pos="142"/>
                <w:tab w:val="left" w:pos="284"/>
                <w:tab w:val="left" w:pos="360"/>
                <w:tab w:val="left" w:pos="567"/>
                <w:tab w:val="left" w:pos="709"/>
                <w:tab w:val="left" w:pos="851"/>
              </w:tabs>
              <w:spacing w:line="20" w:lineRule="atLeast"/>
              <w:rPr>
                <w:bCs/>
                <w:sz w:val="24"/>
                <w:szCs w:val="24"/>
                <w:lang w:val="kk-KZ"/>
              </w:rPr>
            </w:pPr>
          </w:p>
          <w:p w14:paraId="4655CEA0" w14:textId="1AAC8DE1"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r w:rsidRPr="00D9545B">
              <w:rPr>
                <w:bCs/>
                <w:sz w:val="24"/>
                <w:szCs w:val="24"/>
                <w:lang w:val="kk-KZ"/>
              </w:rPr>
              <w:t>Сары-жасыл түске боялады.</w:t>
            </w:r>
          </w:p>
          <w:p w14:paraId="64E4B188"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p>
          <w:p w14:paraId="3D37F2FB" w14:textId="77777777" w:rsidR="003D7FC3" w:rsidRPr="00D9545B" w:rsidRDefault="003D7FC3" w:rsidP="00584E04">
            <w:pPr>
              <w:tabs>
                <w:tab w:val="left" w:pos="0"/>
                <w:tab w:val="left" w:pos="142"/>
                <w:tab w:val="left" w:pos="284"/>
                <w:tab w:val="left" w:pos="360"/>
                <w:tab w:val="left" w:pos="567"/>
                <w:tab w:val="left" w:pos="709"/>
                <w:tab w:val="left" w:pos="851"/>
              </w:tabs>
              <w:spacing w:line="20" w:lineRule="atLeast"/>
              <w:rPr>
                <w:bCs/>
                <w:sz w:val="24"/>
                <w:szCs w:val="24"/>
                <w:lang w:val="kk-KZ"/>
              </w:rPr>
            </w:pPr>
          </w:p>
          <w:p w14:paraId="347B8D57" w14:textId="679E4131"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r w:rsidRPr="00D9545B">
              <w:rPr>
                <w:bCs/>
                <w:sz w:val="24"/>
                <w:szCs w:val="24"/>
                <w:lang w:val="kk-KZ"/>
              </w:rPr>
              <w:t>Бозғылт көкшіл-күлгін түске боялады</w:t>
            </w:r>
          </w:p>
        </w:tc>
        <w:tc>
          <w:tcPr>
            <w:tcW w:w="3328" w:type="dxa"/>
          </w:tcPr>
          <w:p w14:paraId="02EA21C5"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sz w:val="24"/>
                <w:szCs w:val="24"/>
                <w:lang w:val="kk-KZ"/>
              </w:rPr>
            </w:pPr>
          </w:p>
          <w:p w14:paraId="6B1E29E7"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r w:rsidRPr="00D9545B">
              <w:rPr>
                <w:bCs/>
                <w:sz w:val="24"/>
                <w:szCs w:val="24"/>
                <w:lang w:val="kk-KZ"/>
              </w:rPr>
              <w:t>Бозғылт қызыл түске боялады.</w:t>
            </w:r>
          </w:p>
          <w:p w14:paraId="65F77C9C" w14:textId="77777777" w:rsidR="003D7FC3" w:rsidRPr="00D9545B" w:rsidRDefault="003D7FC3" w:rsidP="00584E04">
            <w:pPr>
              <w:tabs>
                <w:tab w:val="left" w:pos="0"/>
                <w:tab w:val="left" w:pos="142"/>
                <w:tab w:val="left" w:pos="284"/>
                <w:tab w:val="left" w:pos="360"/>
                <w:tab w:val="left" w:pos="567"/>
                <w:tab w:val="left" w:pos="709"/>
                <w:tab w:val="left" w:pos="851"/>
              </w:tabs>
              <w:spacing w:line="20" w:lineRule="atLeast"/>
              <w:rPr>
                <w:bCs/>
                <w:sz w:val="24"/>
                <w:szCs w:val="24"/>
                <w:lang w:val="kk-KZ"/>
              </w:rPr>
            </w:pPr>
          </w:p>
          <w:p w14:paraId="7F3A6A9E" w14:textId="26715C87" w:rsidR="00584E04" w:rsidRPr="00D9545B" w:rsidRDefault="00584E04" w:rsidP="00584E04">
            <w:pPr>
              <w:tabs>
                <w:tab w:val="left" w:pos="0"/>
                <w:tab w:val="left" w:pos="142"/>
                <w:tab w:val="left" w:pos="284"/>
                <w:tab w:val="left" w:pos="360"/>
                <w:tab w:val="left" w:pos="567"/>
                <w:tab w:val="left" w:pos="709"/>
                <w:tab w:val="left" w:pos="851"/>
              </w:tabs>
              <w:spacing w:line="20" w:lineRule="atLeast"/>
              <w:rPr>
                <w:bCs/>
                <w:sz w:val="24"/>
                <w:szCs w:val="24"/>
                <w:lang w:val="kk-KZ"/>
              </w:rPr>
            </w:pPr>
            <w:r w:rsidRPr="00D9545B">
              <w:rPr>
                <w:bCs/>
                <w:sz w:val="24"/>
                <w:szCs w:val="24"/>
                <w:lang w:val="kk-KZ"/>
              </w:rPr>
              <w:t>Бозғылт жасыл түске боялады.</w:t>
            </w:r>
          </w:p>
          <w:p w14:paraId="2440048E" w14:textId="77777777" w:rsidR="003D7FC3" w:rsidRPr="00D9545B" w:rsidRDefault="003D7FC3" w:rsidP="00584E04">
            <w:pPr>
              <w:tabs>
                <w:tab w:val="left" w:pos="0"/>
                <w:tab w:val="left" w:pos="142"/>
                <w:tab w:val="left" w:pos="284"/>
                <w:tab w:val="left" w:pos="360"/>
                <w:tab w:val="left" w:pos="567"/>
                <w:tab w:val="left" w:pos="709"/>
                <w:tab w:val="left" w:pos="851"/>
              </w:tabs>
              <w:spacing w:line="20" w:lineRule="atLeast"/>
              <w:jc w:val="both"/>
              <w:rPr>
                <w:bCs/>
                <w:sz w:val="24"/>
                <w:szCs w:val="24"/>
                <w:lang w:val="kk-KZ"/>
              </w:rPr>
            </w:pPr>
          </w:p>
          <w:p w14:paraId="7F192F4C" w14:textId="62745725"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sz w:val="24"/>
                <w:szCs w:val="24"/>
                <w:lang w:val="kk-KZ"/>
              </w:rPr>
            </w:pPr>
            <w:r w:rsidRPr="00D9545B">
              <w:rPr>
                <w:bCs/>
                <w:sz w:val="24"/>
                <w:szCs w:val="24"/>
                <w:lang w:val="kk-KZ"/>
              </w:rPr>
              <w:t>Бозғылт күлгін түске боялу</w:t>
            </w:r>
          </w:p>
        </w:tc>
      </w:tr>
      <w:tr w:rsidR="00584E04" w:rsidRPr="00D9545B" w14:paraId="61ABE7F1" w14:textId="77777777" w:rsidTr="00584E04">
        <w:tc>
          <w:tcPr>
            <w:tcW w:w="2972" w:type="dxa"/>
          </w:tcPr>
          <w:p w14:paraId="058ED72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Аминқышқылдар</w:t>
            </w:r>
            <w:proofErr w:type="spellEnd"/>
            <w:r w:rsidRPr="00D9545B">
              <w:rPr>
                <w:bCs/>
                <w:iCs/>
                <w:sz w:val="24"/>
                <w:szCs w:val="24"/>
              </w:rPr>
              <w:t xml:space="preserve"> </w:t>
            </w:r>
          </w:p>
          <w:p w14:paraId="53E1828F"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w:t>
            </w:r>
            <w:r w:rsidRPr="00D9545B">
              <w:rPr>
                <w:bCs/>
                <w:iCs/>
                <w:sz w:val="24"/>
                <w:szCs w:val="24"/>
                <w:lang w:val="kk-KZ"/>
              </w:rPr>
              <w:t>Н</w:t>
            </w:r>
            <w:proofErr w:type="spellStart"/>
            <w:r w:rsidRPr="00D9545B">
              <w:rPr>
                <w:bCs/>
                <w:iCs/>
                <w:sz w:val="24"/>
                <w:szCs w:val="24"/>
              </w:rPr>
              <w:t>ингидрин</w:t>
            </w:r>
            <w:proofErr w:type="spellEnd"/>
            <w:r w:rsidRPr="00D9545B">
              <w:rPr>
                <w:bCs/>
                <w:iCs/>
                <w:sz w:val="24"/>
                <w:szCs w:val="24"/>
              </w:rPr>
              <w:t xml:space="preserve"> </w:t>
            </w:r>
            <w:proofErr w:type="spellStart"/>
            <w:r w:rsidRPr="00D9545B">
              <w:rPr>
                <w:bCs/>
                <w:iCs/>
                <w:sz w:val="24"/>
                <w:szCs w:val="24"/>
              </w:rPr>
              <w:t>ерітіндісімен</w:t>
            </w:r>
            <w:proofErr w:type="spellEnd"/>
            <w:r w:rsidRPr="00D9545B">
              <w:rPr>
                <w:bCs/>
                <w:iCs/>
                <w:sz w:val="24"/>
                <w:szCs w:val="24"/>
              </w:rPr>
              <w:t xml:space="preserve"> реакция)</w:t>
            </w:r>
          </w:p>
        </w:tc>
        <w:tc>
          <w:tcPr>
            <w:tcW w:w="3328" w:type="dxa"/>
          </w:tcPr>
          <w:p w14:paraId="0D5A7E0C"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Күлгін</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w:t>
            </w:r>
            <w:proofErr w:type="spellEnd"/>
            <w:r w:rsidRPr="00D9545B">
              <w:rPr>
                <w:bCs/>
                <w:iCs/>
                <w:sz w:val="24"/>
                <w:szCs w:val="24"/>
                <w:lang w:val="kk-KZ"/>
              </w:rPr>
              <w:t>ады.</w:t>
            </w:r>
          </w:p>
        </w:tc>
        <w:tc>
          <w:tcPr>
            <w:tcW w:w="3328" w:type="dxa"/>
          </w:tcPr>
          <w:p w14:paraId="63A23A85"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Күлгін</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w:t>
            </w:r>
            <w:proofErr w:type="spellEnd"/>
            <w:r w:rsidRPr="00D9545B">
              <w:rPr>
                <w:bCs/>
                <w:iCs/>
                <w:sz w:val="24"/>
                <w:szCs w:val="24"/>
                <w:lang w:val="kk-KZ"/>
              </w:rPr>
              <w:t>ады.</w:t>
            </w:r>
          </w:p>
        </w:tc>
      </w:tr>
      <w:tr w:rsidR="00584E04" w:rsidRPr="00D9545B" w14:paraId="5F024D3F" w14:textId="77777777" w:rsidTr="00584E04">
        <w:tc>
          <w:tcPr>
            <w:tcW w:w="2972" w:type="dxa"/>
          </w:tcPr>
          <w:p w14:paraId="1AEDEA69"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Илік</w:t>
            </w:r>
            <w:proofErr w:type="spellEnd"/>
            <w:r w:rsidRPr="00D9545B">
              <w:rPr>
                <w:bCs/>
                <w:iCs/>
                <w:sz w:val="24"/>
                <w:szCs w:val="24"/>
              </w:rPr>
              <w:t xml:space="preserve"> </w:t>
            </w:r>
            <w:proofErr w:type="spellStart"/>
            <w:r w:rsidRPr="00D9545B">
              <w:rPr>
                <w:bCs/>
                <w:iCs/>
                <w:sz w:val="24"/>
                <w:szCs w:val="24"/>
              </w:rPr>
              <w:t>заттар</w:t>
            </w:r>
            <w:proofErr w:type="spellEnd"/>
            <w:r w:rsidRPr="00D9545B">
              <w:rPr>
                <w:bCs/>
                <w:iCs/>
                <w:sz w:val="24"/>
                <w:szCs w:val="24"/>
              </w:rPr>
              <w:t xml:space="preserve"> (</w:t>
            </w:r>
            <w:proofErr w:type="spellStart"/>
            <w:r w:rsidRPr="00D9545B">
              <w:rPr>
                <w:bCs/>
                <w:iCs/>
                <w:sz w:val="24"/>
                <w:szCs w:val="24"/>
              </w:rPr>
              <w:t>темір-аммонийлі</w:t>
            </w:r>
            <w:proofErr w:type="spellEnd"/>
            <w:r w:rsidRPr="00D9545B">
              <w:rPr>
                <w:bCs/>
                <w:iCs/>
                <w:sz w:val="24"/>
                <w:szCs w:val="24"/>
              </w:rPr>
              <w:t xml:space="preserve"> </w:t>
            </w:r>
            <w:proofErr w:type="spellStart"/>
            <w:r w:rsidRPr="00D9545B">
              <w:rPr>
                <w:bCs/>
                <w:iCs/>
                <w:sz w:val="24"/>
                <w:szCs w:val="24"/>
              </w:rPr>
              <w:t>квасцтармен</w:t>
            </w:r>
            <w:proofErr w:type="spellEnd"/>
            <w:r w:rsidRPr="00D9545B">
              <w:rPr>
                <w:bCs/>
                <w:iCs/>
                <w:sz w:val="24"/>
                <w:szCs w:val="24"/>
              </w:rPr>
              <w:t xml:space="preserve"> реакция)</w:t>
            </w:r>
          </w:p>
        </w:tc>
        <w:tc>
          <w:tcPr>
            <w:tcW w:w="3328" w:type="dxa"/>
          </w:tcPr>
          <w:p w14:paraId="34467A2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Көк түс пайда болады.</w:t>
            </w:r>
          </w:p>
        </w:tc>
        <w:tc>
          <w:tcPr>
            <w:tcW w:w="3328" w:type="dxa"/>
          </w:tcPr>
          <w:p w14:paraId="0EC963B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Көк түс пайда болады</w:t>
            </w:r>
          </w:p>
        </w:tc>
      </w:tr>
      <w:tr w:rsidR="00584E04" w:rsidRPr="00D9545B" w14:paraId="0DE0C241" w14:textId="77777777" w:rsidTr="00584E04">
        <w:tc>
          <w:tcPr>
            <w:tcW w:w="2972" w:type="dxa"/>
          </w:tcPr>
          <w:p w14:paraId="765A62D1"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Полисахаридтер</w:t>
            </w:r>
            <w:proofErr w:type="spellEnd"/>
            <w:r w:rsidRPr="00D9545B">
              <w:rPr>
                <w:bCs/>
                <w:iCs/>
                <w:sz w:val="24"/>
                <w:szCs w:val="24"/>
              </w:rPr>
              <w:t xml:space="preserve"> (95% </w:t>
            </w:r>
            <w:proofErr w:type="spellStart"/>
            <w:r w:rsidRPr="00D9545B">
              <w:rPr>
                <w:bCs/>
                <w:iCs/>
                <w:sz w:val="24"/>
                <w:szCs w:val="24"/>
              </w:rPr>
              <w:t>этанолмен</w:t>
            </w:r>
            <w:proofErr w:type="spellEnd"/>
            <w:r w:rsidRPr="00D9545B">
              <w:rPr>
                <w:bCs/>
                <w:iCs/>
                <w:sz w:val="24"/>
                <w:szCs w:val="24"/>
              </w:rPr>
              <w:t xml:space="preserve"> реакция)</w:t>
            </w:r>
          </w:p>
        </w:tc>
        <w:tc>
          <w:tcPr>
            <w:tcW w:w="3328" w:type="dxa"/>
          </w:tcPr>
          <w:p w14:paraId="048DF293"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Аморфты тұнба түзіледі.</w:t>
            </w:r>
          </w:p>
        </w:tc>
        <w:tc>
          <w:tcPr>
            <w:tcW w:w="3328" w:type="dxa"/>
          </w:tcPr>
          <w:p w14:paraId="549FB49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lang w:val="kk-KZ"/>
              </w:rPr>
              <w:t>Аморфты тұнба түзіледі.</w:t>
            </w:r>
          </w:p>
        </w:tc>
      </w:tr>
      <w:tr w:rsidR="00584E04" w:rsidRPr="00D9545B" w14:paraId="080DCEAA" w14:textId="77777777" w:rsidTr="00584E04">
        <w:tc>
          <w:tcPr>
            <w:tcW w:w="2972" w:type="dxa"/>
          </w:tcPr>
          <w:p w14:paraId="0288FB9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Сапониндер</w:t>
            </w:r>
            <w:proofErr w:type="spellEnd"/>
            <w:r w:rsidRPr="00D9545B">
              <w:rPr>
                <w:bCs/>
                <w:iCs/>
                <w:sz w:val="24"/>
                <w:szCs w:val="24"/>
              </w:rPr>
              <w:t xml:space="preserve"> (</w:t>
            </w:r>
            <w:proofErr w:type="spellStart"/>
            <w:r w:rsidRPr="00D9545B">
              <w:rPr>
                <w:bCs/>
                <w:iCs/>
                <w:sz w:val="24"/>
                <w:szCs w:val="24"/>
              </w:rPr>
              <w:t>темір</w:t>
            </w:r>
            <w:proofErr w:type="spellEnd"/>
            <w:r w:rsidRPr="00D9545B">
              <w:rPr>
                <w:bCs/>
                <w:iCs/>
                <w:sz w:val="24"/>
                <w:szCs w:val="24"/>
              </w:rPr>
              <w:t xml:space="preserve"> </w:t>
            </w:r>
            <w:proofErr w:type="spellStart"/>
            <w:r w:rsidRPr="00D9545B">
              <w:rPr>
                <w:bCs/>
                <w:iCs/>
                <w:sz w:val="24"/>
                <w:szCs w:val="24"/>
              </w:rPr>
              <w:t>сульфатының</w:t>
            </w:r>
            <w:proofErr w:type="spellEnd"/>
            <w:r w:rsidRPr="00D9545B">
              <w:rPr>
                <w:bCs/>
                <w:iCs/>
                <w:sz w:val="24"/>
                <w:szCs w:val="24"/>
              </w:rPr>
              <w:t xml:space="preserve"> 10% </w:t>
            </w:r>
            <w:proofErr w:type="spellStart"/>
            <w:r w:rsidRPr="00D9545B">
              <w:rPr>
                <w:bCs/>
                <w:iCs/>
                <w:sz w:val="24"/>
                <w:szCs w:val="24"/>
              </w:rPr>
              <w:t>ерітіндісімен</w:t>
            </w:r>
            <w:proofErr w:type="spellEnd"/>
            <w:r w:rsidRPr="00D9545B">
              <w:rPr>
                <w:bCs/>
                <w:iCs/>
                <w:sz w:val="24"/>
                <w:szCs w:val="24"/>
              </w:rPr>
              <w:t xml:space="preserve"> реакция)</w:t>
            </w:r>
          </w:p>
        </w:tc>
        <w:tc>
          <w:tcPr>
            <w:tcW w:w="3328" w:type="dxa"/>
          </w:tcPr>
          <w:p w14:paraId="5C280693"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Көкшіл-жасыл</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w:t>
            </w:r>
            <w:proofErr w:type="spellEnd"/>
            <w:r w:rsidRPr="00D9545B">
              <w:rPr>
                <w:bCs/>
                <w:iCs/>
                <w:sz w:val="24"/>
                <w:szCs w:val="24"/>
                <w:lang w:val="kk-KZ"/>
              </w:rPr>
              <w:t>ады.</w:t>
            </w:r>
          </w:p>
        </w:tc>
        <w:tc>
          <w:tcPr>
            <w:tcW w:w="3328" w:type="dxa"/>
          </w:tcPr>
          <w:p w14:paraId="06911CE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Көкшіл-жасыл</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боялады</w:t>
            </w:r>
            <w:proofErr w:type="spellEnd"/>
            <w:r w:rsidRPr="00D9545B">
              <w:rPr>
                <w:bCs/>
                <w:iCs/>
                <w:sz w:val="24"/>
                <w:szCs w:val="24"/>
                <w:lang w:val="kk-KZ"/>
              </w:rPr>
              <w:t>.</w:t>
            </w:r>
          </w:p>
        </w:tc>
      </w:tr>
      <w:tr w:rsidR="00584E04" w:rsidRPr="00D9545B" w14:paraId="7E9270A7" w14:textId="77777777" w:rsidTr="00584E04">
        <w:tc>
          <w:tcPr>
            <w:tcW w:w="2972" w:type="dxa"/>
          </w:tcPr>
          <w:p w14:paraId="14BE0AF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Флавоноидтар</w:t>
            </w:r>
            <w:proofErr w:type="spellEnd"/>
            <w:r w:rsidRPr="00D9545B">
              <w:rPr>
                <w:bCs/>
                <w:iCs/>
                <w:sz w:val="24"/>
                <w:szCs w:val="24"/>
              </w:rPr>
              <w:t xml:space="preserve"> (алюминий </w:t>
            </w:r>
            <w:proofErr w:type="spellStart"/>
            <w:r w:rsidRPr="00D9545B">
              <w:rPr>
                <w:bCs/>
                <w:iCs/>
                <w:sz w:val="24"/>
                <w:szCs w:val="24"/>
              </w:rPr>
              <w:t>хлоридінің</w:t>
            </w:r>
            <w:proofErr w:type="spellEnd"/>
            <w:r w:rsidRPr="00D9545B">
              <w:rPr>
                <w:bCs/>
                <w:iCs/>
                <w:sz w:val="24"/>
                <w:szCs w:val="24"/>
              </w:rPr>
              <w:t xml:space="preserve"> 5% </w:t>
            </w:r>
            <w:proofErr w:type="spellStart"/>
            <w:r w:rsidRPr="00D9545B">
              <w:rPr>
                <w:bCs/>
                <w:iCs/>
                <w:sz w:val="24"/>
                <w:szCs w:val="24"/>
              </w:rPr>
              <w:t>спирттік</w:t>
            </w:r>
            <w:proofErr w:type="spellEnd"/>
            <w:r w:rsidRPr="00D9545B">
              <w:rPr>
                <w:bCs/>
                <w:iCs/>
                <w:sz w:val="24"/>
                <w:szCs w:val="24"/>
              </w:rPr>
              <w:t xml:space="preserve"> </w:t>
            </w:r>
            <w:proofErr w:type="spellStart"/>
            <w:r w:rsidRPr="00D9545B">
              <w:rPr>
                <w:bCs/>
                <w:iCs/>
                <w:sz w:val="24"/>
                <w:szCs w:val="24"/>
              </w:rPr>
              <w:t>ерітіндісімен</w:t>
            </w:r>
            <w:proofErr w:type="spellEnd"/>
            <w:r w:rsidRPr="00D9545B">
              <w:rPr>
                <w:bCs/>
                <w:iCs/>
                <w:sz w:val="24"/>
                <w:szCs w:val="24"/>
              </w:rPr>
              <w:t xml:space="preserve"> реакция)</w:t>
            </w:r>
          </w:p>
        </w:tc>
        <w:tc>
          <w:tcPr>
            <w:tcW w:w="3328" w:type="dxa"/>
          </w:tcPr>
          <w:p w14:paraId="59B6F926"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 xml:space="preserve">Сары </w:t>
            </w:r>
            <w:proofErr w:type="spellStart"/>
            <w:r w:rsidRPr="00D9545B">
              <w:rPr>
                <w:bCs/>
                <w:iCs/>
                <w:sz w:val="24"/>
                <w:szCs w:val="24"/>
              </w:rPr>
              <w:t>түс</w:t>
            </w:r>
            <w:proofErr w:type="spellEnd"/>
            <w:r w:rsidRPr="00D9545B">
              <w:rPr>
                <w:bCs/>
                <w:iCs/>
                <w:sz w:val="24"/>
                <w:szCs w:val="24"/>
                <w:lang w:val="kk-KZ"/>
              </w:rPr>
              <w:t xml:space="preserve"> пайда болады.</w:t>
            </w:r>
          </w:p>
        </w:tc>
        <w:tc>
          <w:tcPr>
            <w:tcW w:w="3328" w:type="dxa"/>
          </w:tcPr>
          <w:p w14:paraId="5B80FDB8"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 xml:space="preserve">Сары </w:t>
            </w:r>
            <w:proofErr w:type="spellStart"/>
            <w:r w:rsidRPr="00D9545B">
              <w:rPr>
                <w:bCs/>
                <w:iCs/>
                <w:sz w:val="24"/>
                <w:szCs w:val="24"/>
              </w:rPr>
              <w:t>түс</w:t>
            </w:r>
            <w:proofErr w:type="spellEnd"/>
            <w:r w:rsidRPr="00D9545B">
              <w:rPr>
                <w:bCs/>
                <w:iCs/>
                <w:sz w:val="24"/>
                <w:szCs w:val="24"/>
              </w:rPr>
              <w:t xml:space="preserve"> </w:t>
            </w:r>
            <w:proofErr w:type="spellStart"/>
            <w:r w:rsidRPr="00D9545B">
              <w:rPr>
                <w:bCs/>
                <w:iCs/>
                <w:sz w:val="24"/>
                <w:szCs w:val="24"/>
              </w:rPr>
              <w:t>пайда</w:t>
            </w:r>
            <w:proofErr w:type="spellEnd"/>
            <w:r w:rsidRPr="00D9545B">
              <w:rPr>
                <w:bCs/>
                <w:iCs/>
                <w:sz w:val="24"/>
                <w:szCs w:val="24"/>
              </w:rPr>
              <w:t xml:space="preserve"> </w:t>
            </w:r>
            <w:proofErr w:type="spellStart"/>
            <w:r w:rsidRPr="00D9545B">
              <w:rPr>
                <w:bCs/>
                <w:iCs/>
                <w:sz w:val="24"/>
                <w:szCs w:val="24"/>
              </w:rPr>
              <w:t>болады</w:t>
            </w:r>
            <w:proofErr w:type="spellEnd"/>
            <w:r w:rsidRPr="00D9545B">
              <w:rPr>
                <w:bCs/>
                <w:iCs/>
                <w:sz w:val="24"/>
                <w:szCs w:val="24"/>
              </w:rPr>
              <w:t>.</w:t>
            </w:r>
          </w:p>
        </w:tc>
      </w:tr>
      <w:tr w:rsidR="00584E04" w:rsidRPr="00D9545B" w14:paraId="7A615C2F" w14:textId="77777777" w:rsidTr="00584E04">
        <w:tc>
          <w:tcPr>
            <w:tcW w:w="2972" w:type="dxa"/>
          </w:tcPr>
          <w:p w14:paraId="52F8BDB0"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 xml:space="preserve">Фенол </w:t>
            </w:r>
            <w:proofErr w:type="spellStart"/>
            <w:r w:rsidRPr="00D9545B">
              <w:rPr>
                <w:bCs/>
                <w:iCs/>
                <w:sz w:val="24"/>
                <w:szCs w:val="24"/>
              </w:rPr>
              <w:t>қышқылдары</w:t>
            </w:r>
            <w:proofErr w:type="spellEnd"/>
            <w:r w:rsidRPr="00D9545B">
              <w:rPr>
                <w:bCs/>
                <w:iCs/>
                <w:sz w:val="24"/>
                <w:szCs w:val="24"/>
              </w:rPr>
              <w:t xml:space="preserve"> (</w:t>
            </w:r>
            <w:proofErr w:type="spellStart"/>
            <w:r w:rsidRPr="00D9545B">
              <w:rPr>
                <w:bCs/>
                <w:iCs/>
                <w:sz w:val="24"/>
                <w:szCs w:val="24"/>
              </w:rPr>
              <w:t>бромкрезолды</w:t>
            </w:r>
            <w:proofErr w:type="spellEnd"/>
            <w:r w:rsidRPr="00D9545B">
              <w:rPr>
                <w:bCs/>
                <w:iCs/>
                <w:sz w:val="24"/>
                <w:szCs w:val="24"/>
              </w:rPr>
              <w:t xml:space="preserve"> </w:t>
            </w:r>
            <w:proofErr w:type="spellStart"/>
            <w:r w:rsidRPr="00D9545B">
              <w:rPr>
                <w:bCs/>
                <w:iCs/>
                <w:sz w:val="24"/>
                <w:szCs w:val="24"/>
              </w:rPr>
              <w:t>жасылмен</w:t>
            </w:r>
            <w:proofErr w:type="spellEnd"/>
            <w:r w:rsidRPr="00D9545B">
              <w:rPr>
                <w:bCs/>
                <w:iCs/>
                <w:sz w:val="24"/>
                <w:szCs w:val="24"/>
              </w:rPr>
              <w:t xml:space="preserve"> реакция)</w:t>
            </w:r>
          </w:p>
        </w:tc>
        <w:tc>
          <w:tcPr>
            <w:tcW w:w="3328" w:type="dxa"/>
          </w:tcPr>
          <w:p w14:paraId="2B91EF11" w14:textId="77777777" w:rsidR="00584E04" w:rsidRPr="00D9545B" w:rsidRDefault="00584E04" w:rsidP="00584E04">
            <w:pPr>
              <w:spacing w:line="20" w:lineRule="atLeast"/>
              <w:rPr>
                <w:sz w:val="24"/>
                <w:szCs w:val="24"/>
                <w:lang w:val="kk-KZ"/>
              </w:rPr>
            </w:pPr>
            <w:r w:rsidRPr="00D9545B">
              <w:rPr>
                <w:bCs/>
                <w:iCs/>
                <w:sz w:val="24"/>
                <w:szCs w:val="24"/>
              </w:rPr>
              <w:t>Сары-</w:t>
            </w:r>
            <w:proofErr w:type="spellStart"/>
            <w:r w:rsidRPr="00D9545B">
              <w:rPr>
                <w:bCs/>
                <w:iCs/>
                <w:sz w:val="24"/>
                <w:szCs w:val="24"/>
              </w:rPr>
              <w:t>жасыл</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w:t>
            </w:r>
            <w:proofErr w:type="spellEnd"/>
            <w:r w:rsidRPr="00D9545B">
              <w:rPr>
                <w:bCs/>
                <w:iCs/>
                <w:sz w:val="24"/>
                <w:szCs w:val="24"/>
                <w:lang w:val="kk-KZ"/>
              </w:rPr>
              <w:t>ады.</w:t>
            </w:r>
          </w:p>
        </w:tc>
        <w:tc>
          <w:tcPr>
            <w:tcW w:w="3328" w:type="dxa"/>
          </w:tcPr>
          <w:p w14:paraId="188D28C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Сары-</w:t>
            </w:r>
            <w:proofErr w:type="spellStart"/>
            <w:r w:rsidRPr="00D9545B">
              <w:rPr>
                <w:bCs/>
                <w:iCs/>
                <w:sz w:val="24"/>
                <w:szCs w:val="24"/>
              </w:rPr>
              <w:t>жасыл</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боялады</w:t>
            </w:r>
            <w:proofErr w:type="spellEnd"/>
            <w:r w:rsidRPr="00D9545B">
              <w:rPr>
                <w:bCs/>
                <w:iCs/>
                <w:sz w:val="24"/>
                <w:szCs w:val="24"/>
              </w:rPr>
              <w:t>.</w:t>
            </w:r>
          </w:p>
        </w:tc>
      </w:tr>
      <w:tr w:rsidR="00584E04" w:rsidRPr="00D9545B" w14:paraId="3401F703" w14:textId="77777777" w:rsidTr="00584E04">
        <w:tc>
          <w:tcPr>
            <w:tcW w:w="2972" w:type="dxa"/>
          </w:tcPr>
          <w:p w14:paraId="041A82BF"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r w:rsidRPr="00D9545B">
              <w:rPr>
                <w:bCs/>
                <w:iCs/>
                <w:sz w:val="24"/>
                <w:szCs w:val="24"/>
              </w:rPr>
              <w:t xml:space="preserve">Эфир </w:t>
            </w:r>
            <w:proofErr w:type="spellStart"/>
            <w:r w:rsidRPr="00D9545B">
              <w:rPr>
                <w:bCs/>
                <w:iCs/>
                <w:sz w:val="24"/>
                <w:szCs w:val="24"/>
              </w:rPr>
              <w:t>майлары</w:t>
            </w:r>
            <w:proofErr w:type="spellEnd"/>
            <w:r w:rsidRPr="00D9545B">
              <w:rPr>
                <w:bCs/>
                <w:iCs/>
                <w:sz w:val="24"/>
                <w:szCs w:val="24"/>
              </w:rPr>
              <w:t xml:space="preserve"> (</w:t>
            </w:r>
            <w:proofErr w:type="spellStart"/>
            <w:r w:rsidRPr="00D9545B">
              <w:rPr>
                <w:bCs/>
                <w:iCs/>
                <w:sz w:val="24"/>
                <w:szCs w:val="24"/>
              </w:rPr>
              <w:t>хлороформдағы</w:t>
            </w:r>
            <w:proofErr w:type="spellEnd"/>
            <w:r w:rsidRPr="00D9545B">
              <w:rPr>
                <w:bCs/>
                <w:iCs/>
                <w:sz w:val="24"/>
                <w:szCs w:val="24"/>
              </w:rPr>
              <w:t xml:space="preserve"> 1% бром </w:t>
            </w:r>
            <w:proofErr w:type="spellStart"/>
            <w:r w:rsidRPr="00D9545B">
              <w:rPr>
                <w:bCs/>
                <w:iCs/>
                <w:sz w:val="24"/>
                <w:szCs w:val="24"/>
              </w:rPr>
              <w:t>ерітіндісімен</w:t>
            </w:r>
            <w:proofErr w:type="spellEnd"/>
            <w:r w:rsidRPr="00D9545B">
              <w:rPr>
                <w:bCs/>
                <w:iCs/>
                <w:sz w:val="24"/>
                <w:szCs w:val="24"/>
              </w:rPr>
              <w:t xml:space="preserve"> реакция)</w:t>
            </w:r>
          </w:p>
        </w:tc>
        <w:tc>
          <w:tcPr>
            <w:tcW w:w="3328" w:type="dxa"/>
          </w:tcPr>
          <w:p w14:paraId="08167CAF"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rPr>
            </w:pPr>
            <w:proofErr w:type="spellStart"/>
            <w:r w:rsidRPr="00D9545B">
              <w:rPr>
                <w:bCs/>
                <w:iCs/>
                <w:sz w:val="24"/>
                <w:szCs w:val="24"/>
              </w:rPr>
              <w:t>Ашық</w:t>
            </w:r>
            <w:proofErr w:type="spellEnd"/>
            <w:r w:rsidRPr="00D9545B">
              <w:rPr>
                <w:bCs/>
                <w:iCs/>
                <w:sz w:val="24"/>
                <w:szCs w:val="24"/>
              </w:rPr>
              <w:t xml:space="preserve"> </w:t>
            </w:r>
            <w:proofErr w:type="spellStart"/>
            <w:r w:rsidRPr="00D9545B">
              <w:rPr>
                <w:bCs/>
                <w:iCs/>
                <w:sz w:val="24"/>
                <w:szCs w:val="24"/>
              </w:rPr>
              <w:t>көк</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w:t>
            </w:r>
            <w:proofErr w:type="spellEnd"/>
            <w:r w:rsidRPr="00D9545B">
              <w:rPr>
                <w:bCs/>
                <w:iCs/>
                <w:sz w:val="24"/>
                <w:szCs w:val="24"/>
                <w:lang w:val="kk-KZ"/>
              </w:rPr>
              <w:t>ады.</w:t>
            </w:r>
          </w:p>
        </w:tc>
        <w:tc>
          <w:tcPr>
            <w:tcW w:w="3328" w:type="dxa"/>
          </w:tcPr>
          <w:p w14:paraId="61B9E7E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both"/>
              <w:rPr>
                <w:bCs/>
                <w:iCs/>
                <w:sz w:val="24"/>
                <w:szCs w:val="24"/>
                <w:lang w:val="kk-KZ"/>
              </w:rPr>
            </w:pPr>
            <w:proofErr w:type="spellStart"/>
            <w:r w:rsidRPr="00D9545B">
              <w:rPr>
                <w:bCs/>
                <w:iCs/>
                <w:sz w:val="24"/>
                <w:szCs w:val="24"/>
              </w:rPr>
              <w:t>Ашық</w:t>
            </w:r>
            <w:proofErr w:type="spellEnd"/>
            <w:r w:rsidRPr="00D9545B">
              <w:rPr>
                <w:bCs/>
                <w:iCs/>
                <w:sz w:val="24"/>
                <w:szCs w:val="24"/>
              </w:rPr>
              <w:t xml:space="preserve"> </w:t>
            </w:r>
            <w:proofErr w:type="spellStart"/>
            <w:r w:rsidRPr="00D9545B">
              <w:rPr>
                <w:bCs/>
                <w:iCs/>
                <w:sz w:val="24"/>
                <w:szCs w:val="24"/>
              </w:rPr>
              <w:t>көк</w:t>
            </w:r>
            <w:proofErr w:type="spellEnd"/>
            <w:r w:rsidRPr="00D9545B">
              <w:rPr>
                <w:bCs/>
                <w:iCs/>
                <w:sz w:val="24"/>
                <w:szCs w:val="24"/>
              </w:rPr>
              <w:t xml:space="preserve"> </w:t>
            </w:r>
            <w:proofErr w:type="spellStart"/>
            <w:r w:rsidRPr="00D9545B">
              <w:rPr>
                <w:bCs/>
                <w:iCs/>
                <w:sz w:val="24"/>
                <w:szCs w:val="24"/>
              </w:rPr>
              <w:t>түске</w:t>
            </w:r>
            <w:proofErr w:type="spellEnd"/>
            <w:r w:rsidRPr="00D9545B">
              <w:rPr>
                <w:bCs/>
                <w:iCs/>
                <w:sz w:val="24"/>
                <w:szCs w:val="24"/>
              </w:rPr>
              <w:t xml:space="preserve"> </w:t>
            </w:r>
            <w:proofErr w:type="spellStart"/>
            <w:r w:rsidRPr="00D9545B">
              <w:rPr>
                <w:bCs/>
                <w:iCs/>
                <w:sz w:val="24"/>
                <w:szCs w:val="24"/>
              </w:rPr>
              <w:t>боялады</w:t>
            </w:r>
            <w:proofErr w:type="spellEnd"/>
            <w:r w:rsidRPr="00D9545B">
              <w:rPr>
                <w:bCs/>
                <w:iCs/>
                <w:sz w:val="24"/>
                <w:szCs w:val="24"/>
                <w:lang w:val="kk-KZ"/>
              </w:rPr>
              <w:t>.</w:t>
            </w:r>
          </w:p>
        </w:tc>
      </w:tr>
    </w:tbl>
    <w:p w14:paraId="4A6DF81E"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iCs/>
          <w:sz w:val="28"/>
          <w:szCs w:val="28"/>
          <w:lang w:val="kk-KZ"/>
        </w:rPr>
      </w:pPr>
    </w:p>
    <w:p w14:paraId="77D4826B" w14:textId="6A95F2EA" w:rsidR="00584E04" w:rsidRPr="00D9545B" w:rsidRDefault="00584E04" w:rsidP="00584E04">
      <w:pPr>
        <w:tabs>
          <w:tab w:val="left" w:pos="0"/>
          <w:tab w:val="left" w:pos="142"/>
          <w:tab w:val="left" w:pos="284"/>
          <w:tab w:val="left" w:pos="709"/>
          <w:tab w:val="left" w:pos="851"/>
        </w:tabs>
        <w:spacing w:line="20" w:lineRule="atLeast"/>
        <w:ind w:firstLine="567"/>
        <w:jc w:val="both"/>
        <w:rPr>
          <w:sz w:val="28"/>
          <w:szCs w:val="28"/>
          <w:lang w:val="kk-KZ"/>
        </w:rPr>
      </w:pPr>
      <w:r w:rsidRPr="00D9545B">
        <w:rPr>
          <w:sz w:val="28"/>
          <w:szCs w:val="28"/>
          <w:lang w:val="kk-KZ"/>
        </w:rPr>
        <w:t xml:space="preserve">Зерттеуге алынған өсімдік шикізаттар ұүрамындағы ББЗ топтарының жалпы мөлшерін сандық анықтау үшін спектрофотометриялық, перманганатометриялық және гравиметриялық әдістер қолданылды. Талдау </w:t>
      </w:r>
      <w:r w:rsidRPr="00D9545B">
        <w:rPr>
          <w:sz w:val="28"/>
          <w:szCs w:val="28"/>
          <w:lang w:val="kk-KZ"/>
        </w:rPr>
        <w:lastRenderedPageBreak/>
        <w:t xml:space="preserve">нәтижелері </w:t>
      </w:r>
      <w:r w:rsidR="005B3E2E">
        <w:rPr>
          <w:sz w:val="28"/>
          <w:szCs w:val="28"/>
          <w:lang w:val="kk-KZ"/>
        </w:rPr>
        <w:t>7</w:t>
      </w:r>
      <w:r w:rsidRPr="00D9545B">
        <w:rPr>
          <w:sz w:val="28"/>
          <w:szCs w:val="28"/>
          <w:lang w:val="kk-KZ"/>
        </w:rPr>
        <w:t xml:space="preserve"> - кестеде көрсетілген.</w:t>
      </w:r>
    </w:p>
    <w:p w14:paraId="2E9C35D0"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bCs/>
          <w:sz w:val="28"/>
          <w:szCs w:val="28"/>
          <w:lang w:val="kk-KZ"/>
        </w:rPr>
      </w:pPr>
    </w:p>
    <w:p w14:paraId="778DC6E2" w14:textId="1DE1BB40" w:rsidR="00584E04" w:rsidRPr="00D9545B" w:rsidRDefault="00584E04" w:rsidP="00584E04">
      <w:pPr>
        <w:tabs>
          <w:tab w:val="left" w:pos="0"/>
          <w:tab w:val="left" w:pos="142"/>
          <w:tab w:val="left" w:pos="284"/>
          <w:tab w:val="left" w:pos="709"/>
          <w:tab w:val="left" w:pos="851"/>
        </w:tabs>
        <w:spacing w:line="20" w:lineRule="atLeast"/>
        <w:jc w:val="both"/>
        <w:rPr>
          <w:bCs/>
          <w:sz w:val="28"/>
          <w:szCs w:val="28"/>
          <w:lang w:val="kk-KZ"/>
        </w:rPr>
      </w:pPr>
      <w:r w:rsidRPr="00D9545B">
        <w:rPr>
          <w:bCs/>
          <w:sz w:val="28"/>
          <w:szCs w:val="28"/>
          <w:lang w:val="kk-KZ"/>
        </w:rPr>
        <w:t xml:space="preserve">Кесте </w:t>
      </w:r>
      <w:r w:rsidR="005B3E2E">
        <w:rPr>
          <w:bCs/>
          <w:sz w:val="28"/>
          <w:szCs w:val="28"/>
          <w:lang w:val="kk-KZ"/>
        </w:rPr>
        <w:t>7</w:t>
      </w:r>
      <w:r w:rsidRPr="00D9545B">
        <w:rPr>
          <w:bCs/>
          <w:sz w:val="28"/>
          <w:szCs w:val="28"/>
          <w:lang w:val="kk-KZ"/>
        </w:rPr>
        <w:t xml:space="preserve"> – </w:t>
      </w:r>
      <w:r w:rsidRPr="00D9545B">
        <w:rPr>
          <w:bCs/>
          <w:i/>
          <w:iCs/>
          <w:sz w:val="28"/>
          <w:szCs w:val="28"/>
          <w:lang w:val="kk-KZ"/>
        </w:rPr>
        <w:t>A. tianshanica</w:t>
      </w:r>
      <w:r w:rsidRPr="00D9545B">
        <w:rPr>
          <w:bCs/>
          <w:sz w:val="28"/>
          <w:szCs w:val="28"/>
          <w:lang w:val="kk-KZ"/>
        </w:rPr>
        <w:t xml:space="preserve"> және </w:t>
      </w:r>
      <w:r w:rsidRPr="00D9545B">
        <w:rPr>
          <w:bCs/>
          <w:i/>
          <w:iCs/>
          <w:sz w:val="28"/>
          <w:szCs w:val="28"/>
          <w:lang w:val="kk-KZ"/>
        </w:rPr>
        <w:t>A. aestivalis</w:t>
      </w:r>
      <w:r w:rsidRPr="00D9545B">
        <w:rPr>
          <w:bCs/>
          <w:sz w:val="28"/>
          <w:szCs w:val="28"/>
          <w:lang w:val="kk-KZ"/>
        </w:rPr>
        <w:t xml:space="preserve"> өсімдік шикізаттыры құрамындағы негізгі биологиялық белсенді заттар тобын сандық анықтау</w:t>
      </w:r>
    </w:p>
    <w:p w14:paraId="4FFBED3F" w14:textId="77777777" w:rsidR="00177F6A" w:rsidRPr="00D9545B" w:rsidRDefault="00177F6A" w:rsidP="00584E04">
      <w:pPr>
        <w:tabs>
          <w:tab w:val="left" w:pos="0"/>
          <w:tab w:val="left" w:pos="142"/>
          <w:tab w:val="left" w:pos="284"/>
          <w:tab w:val="left" w:pos="709"/>
          <w:tab w:val="left" w:pos="851"/>
        </w:tabs>
        <w:spacing w:line="20" w:lineRule="atLeast"/>
        <w:jc w:val="both"/>
        <w:rPr>
          <w:bCs/>
          <w:sz w:val="28"/>
          <w:szCs w:val="28"/>
          <w:lang w:val="kk-KZ"/>
        </w:rPr>
      </w:pPr>
    </w:p>
    <w:tbl>
      <w:tblPr>
        <w:tblStyle w:val="14"/>
        <w:tblW w:w="0" w:type="auto"/>
        <w:tblLook w:val="04A0" w:firstRow="1" w:lastRow="0" w:firstColumn="1" w:lastColumn="0" w:noHBand="0" w:noVBand="1"/>
      </w:tblPr>
      <w:tblGrid>
        <w:gridCol w:w="3209"/>
        <w:gridCol w:w="3209"/>
        <w:gridCol w:w="3210"/>
      </w:tblGrid>
      <w:tr w:rsidR="00584E04" w:rsidRPr="00D9545B" w14:paraId="2DC24DC4" w14:textId="77777777" w:rsidTr="00584E04">
        <w:tc>
          <w:tcPr>
            <w:tcW w:w="3209" w:type="dxa"/>
            <w:vMerge w:val="restart"/>
          </w:tcPr>
          <w:p w14:paraId="1513C2DE" w14:textId="77777777" w:rsidR="00584E04" w:rsidRPr="00D9545B" w:rsidRDefault="00584E04" w:rsidP="00584E04">
            <w:pPr>
              <w:tabs>
                <w:tab w:val="left" w:pos="0"/>
                <w:tab w:val="left" w:pos="142"/>
                <w:tab w:val="left" w:pos="284"/>
                <w:tab w:val="left" w:pos="709"/>
                <w:tab w:val="left" w:pos="851"/>
              </w:tabs>
              <w:spacing w:line="20" w:lineRule="atLeast"/>
              <w:jc w:val="center"/>
              <w:rPr>
                <w:b/>
                <w:sz w:val="24"/>
                <w:szCs w:val="24"/>
                <w:lang w:val="kk-KZ"/>
              </w:rPr>
            </w:pPr>
            <w:r w:rsidRPr="00D9545B">
              <w:rPr>
                <w:b/>
                <w:sz w:val="24"/>
                <w:szCs w:val="24"/>
                <w:lang w:val="kk-KZ"/>
              </w:rPr>
              <w:t>ББЗ классы</w:t>
            </w:r>
          </w:p>
        </w:tc>
        <w:tc>
          <w:tcPr>
            <w:tcW w:w="6419" w:type="dxa"/>
            <w:gridSpan w:val="2"/>
          </w:tcPr>
          <w:p w14:paraId="32276E61" w14:textId="77777777" w:rsidR="00584E04" w:rsidRPr="00D9545B" w:rsidRDefault="00584E04" w:rsidP="00584E04">
            <w:pPr>
              <w:tabs>
                <w:tab w:val="left" w:pos="0"/>
                <w:tab w:val="left" w:pos="142"/>
                <w:tab w:val="left" w:pos="284"/>
                <w:tab w:val="left" w:pos="709"/>
                <w:tab w:val="left" w:pos="851"/>
              </w:tabs>
              <w:spacing w:line="20" w:lineRule="atLeast"/>
              <w:jc w:val="center"/>
              <w:rPr>
                <w:b/>
                <w:sz w:val="24"/>
                <w:szCs w:val="24"/>
                <w:lang w:val="kk-KZ"/>
              </w:rPr>
            </w:pPr>
            <w:r w:rsidRPr="00D9545B">
              <w:rPr>
                <w:b/>
                <w:sz w:val="24"/>
                <w:szCs w:val="24"/>
                <w:lang w:val="kk-KZ"/>
              </w:rPr>
              <w:t>Өсімдік шикізаты</w:t>
            </w:r>
          </w:p>
        </w:tc>
      </w:tr>
      <w:tr w:rsidR="00584E04" w:rsidRPr="00D9545B" w14:paraId="51770B4F" w14:textId="77777777" w:rsidTr="00584E04">
        <w:tc>
          <w:tcPr>
            <w:tcW w:w="3209" w:type="dxa"/>
            <w:vMerge/>
          </w:tcPr>
          <w:p w14:paraId="122E1978" w14:textId="77777777" w:rsidR="00584E04" w:rsidRPr="00D9545B" w:rsidRDefault="00584E04" w:rsidP="00584E04">
            <w:pPr>
              <w:tabs>
                <w:tab w:val="left" w:pos="0"/>
                <w:tab w:val="left" w:pos="142"/>
                <w:tab w:val="left" w:pos="284"/>
                <w:tab w:val="left" w:pos="709"/>
                <w:tab w:val="left" w:pos="851"/>
              </w:tabs>
              <w:spacing w:line="20" w:lineRule="atLeast"/>
              <w:jc w:val="both"/>
              <w:rPr>
                <w:b/>
                <w:sz w:val="24"/>
                <w:szCs w:val="24"/>
                <w:lang w:val="kk-KZ"/>
              </w:rPr>
            </w:pPr>
          </w:p>
        </w:tc>
        <w:tc>
          <w:tcPr>
            <w:tcW w:w="3209" w:type="dxa"/>
          </w:tcPr>
          <w:p w14:paraId="0D93CC17" w14:textId="77777777" w:rsidR="00584E04" w:rsidRPr="00D9545B" w:rsidRDefault="00584E04" w:rsidP="005B5FCC">
            <w:pPr>
              <w:tabs>
                <w:tab w:val="left" w:pos="0"/>
                <w:tab w:val="left" w:pos="142"/>
                <w:tab w:val="left" w:pos="284"/>
                <w:tab w:val="left" w:pos="709"/>
                <w:tab w:val="left" w:pos="851"/>
              </w:tabs>
              <w:spacing w:line="20" w:lineRule="atLeast"/>
              <w:jc w:val="center"/>
              <w:rPr>
                <w:b/>
                <w:sz w:val="24"/>
                <w:szCs w:val="24"/>
                <w:lang w:val="kk-KZ"/>
              </w:rPr>
            </w:pPr>
            <w:proofErr w:type="spellStart"/>
            <w:proofErr w:type="gramStart"/>
            <w:r w:rsidRPr="00D9545B">
              <w:rPr>
                <w:b/>
                <w:i/>
                <w:iCs/>
                <w:color w:val="000000" w:themeColor="text1"/>
                <w:kern w:val="2"/>
                <w:sz w:val="24"/>
                <w:szCs w:val="24"/>
                <w:lang w:val="en-US"/>
              </w:rPr>
              <w:t>A.tianschanica</w:t>
            </w:r>
            <w:proofErr w:type="spellEnd"/>
            <w:proofErr w:type="gramEnd"/>
            <w:r w:rsidRPr="00D9545B">
              <w:rPr>
                <w:b/>
                <w:i/>
                <w:iCs/>
                <w:color w:val="000000" w:themeColor="text1"/>
                <w:kern w:val="2"/>
                <w:sz w:val="24"/>
                <w:szCs w:val="24"/>
                <w:lang w:val="kk-KZ"/>
              </w:rPr>
              <w:t xml:space="preserve">, </w:t>
            </w:r>
            <w:r w:rsidRPr="00D9545B">
              <w:rPr>
                <w:b/>
                <w:color w:val="000000" w:themeColor="text1"/>
                <w:kern w:val="2"/>
                <w:sz w:val="24"/>
                <w:szCs w:val="24"/>
                <w:lang w:val="kk-KZ"/>
              </w:rPr>
              <w:t>%</w:t>
            </w:r>
          </w:p>
        </w:tc>
        <w:tc>
          <w:tcPr>
            <w:tcW w:w="3210" w:type="dxa"/>
          </w:tcPr>
          <w:p w14:paraId="7A094A5F" w14:textId="77777777" w:rsidR="00584E04" w:rsidRPr="00D9545B" w:rsidRDefault="00584E04" w:rsidP="005B5FCC">
            <w:pPr>
              <w:tabs>
                <w:tab w:val="left" w:pos="0"/>
                <w:tab w:val="left" w:pos="142"/>
                <w:tab w:val="left" w:pos="284"/>
                <w:tab w:val="left" w:pos="709"/>
                <w:tab w:val="left" w:pos="851"/>
              </w:tabs>
              <w:spacing w:line="20" w:lineRule="atLeast"/>
              <w:jc w:val="center"/>
              <w:rPr>
                <w:b/>
                <w:sz w:val="24"/>
                <w:szCs w:val="24"/>
                <w:lang w:val="kk-KZ"/>
              </w:rPr>
            </w:pPr>
            <w:r w:rsidRPr="00D9545B">
              <w:rPr>
                <w:b/>
                <w:i/>
                <w:iCs/>
                <w:color w:val="000000" w:themeColor="text1"/>
                <w:kern w:val="2"/>
                <w:sz w:val="24"/>
                <w:szCs w:val="24"/>
                <w:lang w:val="en-US"/>
              </w:rPr>
              <w:t>A. aestivalis</w:t>
            </w:r>
            <w:r w:rsidRPr="00D9545B">
              <w:rPr>
                <w:b/>
                <w:i/>
                <w:iCs/>
                <w:color w:val="000000" w:themeColor="text1"/>
                <w:kern w:val="2"/>
                <w:sz w:val="24"/>
                <w:szCs w:val="24"/>
                <w:lang w:val="kk-KZ"/>
              </w:rPr>
              <w:t xml:space="preserve">, </w:t>
            </w:r>
            <w:r w:rsidRPr="00D9545B">
              <w:rPr>
                <w:b/>
                <w:color w:val="000000" w:themeColor="text1"/>
                <w:kern w:val="2"/>
                <w:sz w:val="24"/>
                <w:szCs w:val="24"/>
                <w:lang w:val="kk-KZ"/>
              </w:rPr>
              <w:t>%</w:t>
            </w:r>
          </w:p>
        </w:tc>
      </w:tr>
      <w:tr w:rsidR="00584E04" w:rsidRPr="00D9545B" w14:paraId="35961E88" w14:textId="77777777" w:rsidTr="00584E04">
        <w:tc>
          <w:tcPr>
            <w:tcW w:w="3209" w:type="dxa"/>
          </w:tcPr>
          <w:p w14:paraId="5EF9A5A5"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Жүрек гликозидтері</w:t>
            </w:r>
          </w:p>
        </w:tc>
        <w:tc>
          <w:tcPr>
            <w:tcW w:w="3209" w:type="dxa"/>
          </w:tcPr>
          <w:p w14:paraId="2A54A3E1"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kern w:val="24"/>
                <w:sz w:val="24"/>
                <w:szCs w:val="24"/>
                <w:lang w:val="kk-KZ"/>
              </w:rPr>
              <w:t>0.0002 ± 0.001</w:t>
            </w:r>
          </w:p>
        </w:tc>
        <w:tc>
          <w:tcPr>
            <w:tcW w:w="3210" w:type="dxa"/>
          </w:tcPr>
          <w:p w14:paraId="0C1FA8A9"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kern w:val="24"/>
                <w:sz w:val="24"/>
                <w:szCs w:val="24"/>
                <w:lang w:val="kk-KZ"/>
              </w:rPr>
              <w:t>0.00017±0.002</w:t>
            </w:r>
          </w:p>
        </w:tc>
      </w:tr>
      <w:tr w:rsidR="00584E04" w:rsidRPr="00D9545B" w14:paraId="5C81FFE0" w14:textId="77777777" w:rsidTr="00584E04">
        <w:tc>
          <w:tcPr>
            <w:tcW w:w="3209" w:type="dxa"/>
          </w:tcPr>
          <w:p w14:paraId="5B1E17A7"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Аминоқышқылдары</w:t>
            </w:r>
          </w:p>
        </w:tc>
        <w:tc>
          <w:tcPr>
            <w:tcW w:w="3209" w:type="dxa"/>
          </w:tcPr>
          <w:p w14:paraId="2C7E501D"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kern w:val="24"/>
                <w:sz w:val="24"/>
                <w:szCs w:val="24"/>
              </w:rPr>
              <w:t>0</w:t>
            </w:r>
            <w:r w:rsidRPr="00D9545B">
              <w:rPr>
                <w:rFonts w:eastAsia="Calibri"/>
                <w:color w:val="000000"/>
                <w:kern w:val="24"/>
                <w:sz w:val="24"/>
                <w:szCs w:val="24"/>
                <w:lang w:val="kk-KZ"/>
              </w:rPr>
              <w:t>.88 ± 0.01</w:t>
            </w:r>
          </w:p>
        </w:tc>
        <w:tc>
          <w:tcPr>
            <w:tcW w:w="3210" w:type="dxa"/>
          </w:tcPr>
          <w:p w14:paraId="04D43856"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kern w:val="24"/>
                <w:sz w:val="24"/>
                <w:szCs w:val="24"/>
                <w:lang w:val="kk-KZ"/>
              </w:rPr>
              <w:t>0.81±0.03</w:t>
            </w:r>
          </w:p>
        </w:tc>
      </w:tr>
      <w:tr w:rsidR="00584E04" w:rsidRPr="00D9545B" w14:paraId="4E54F96B" w14:textId="77777777" w:rsidTr="00584E04">
        <w:tc>
          <w:tcPr>
            <w:tcW w:w="3209" w:type="dxa"/>
          </w:tcPr>
          <w:p w14:paraId="02421CE7"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Илік заттар</w:t>
            </w:r>
          </w:p>
        </w:tc>
        <w:tc>
          <w:tcPr>
            <w:tcW w:w="3209" w:type="dxa"/>
          </w:tcPr>
          <w:p w14:paraId="3D5B8C4E"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2.085 ± 0.121</w:t>
            </w:r>
          </w:p>
        </w:tc>
        <w:tc>
          <w:tcPr>
            <w:tcW w:w="3210" w:type="dxa"/>
          </w:tcPr>
          <w:p w14:paraId="7C2263A0"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2.174 ± 0.161</w:t>
            </w:r>
          </w:p>
        </w:tc>
      </w:tr>
      <w:tr w:rsidR="00584E04" w:rsidRPr="00D9545B" w14:paraId="446D4C55" w14:textId="77777777" w:rsidTr="00584E04">
        <w:tc>
          <w:tcPr>
            <w:tcW w:w="3209" w:type="dxa"/>
          </w:tcPr>
          <w:p w14:paraId="2CF1674C"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Полисахаридтер</w:t>
            </w:r>
          </w:p>
        </w:tc>
        <w:tc>
          <w:tcPr>
            <w:tcW w:w="3209" w:type="dxa"/>
          </w:tcPr>
          <w:p w14:paraId="441497E4"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0.552 ± 0.032</w:t>
            </w:r>
          </w:p>
        </w:tc>
        <w:tc>
          <w:tcPr>
            <w:tcW w:w="3210" w:type="dxa"/>
          </w:tcPr>
          <w:p w14:paraId="6513D207"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0.358 ± 0.008</w:t>
            </w:r>
          </w:p>
        </w:tc>
      </w:tr>
      <w:tr w:rsidR="00584E04" w:rsidRPr="00D9545B" w14:paraId="018A0958" w14:textId="77777777" w:rsidTr="00584E04">
        <w:tc>
          <w:tcPr>
            <w:tcW w:w="3209" w:type="dxa"/>
          </w:tcPr>
          <w:p w14:paraId="30162109"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Сапониндер</w:t>
            </w:r>
          </w:p>
        </w:tc>
        <w:tc>
          <w:tcPr>
            <w:tcW w:w="3209" w:type="dxa"/>
          </w:tcPr>
          <w:p w14:paraId="5BFE2D09"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2.625 ± 0.024</w:t>
            </w:r>
          </w:p>
        </w:tc>
        <w:tc>
          <w:tcPr>
            <w:tcW w:w="3210" w:type="dxa"/>
          </w:tcPr>
          <w:p w14:paraId="41129925" w14:textId="77777777" w:rsidR="00584E04" w:rsidRPr="00D9545B" w:rsidRDefault="00584E04" w:rsidP="005B5FCC">
            <w:pPr>
              <w:tabs>
                <w:tab w:val="left" w:pos="0"/>
                <w:tab w:val="left" w:pos="142"/>
                <w:tab w:val="left" w:pos="284"/>
                <w:tab w:val="left" w:pos="709"/>
                <w:tab w:val="left" w:pos="851"/>
              </w:tabs>
              <w:spacing w:line="20" w:lineRule="atLeast"/>
              <w:jc w:val="center"/>
              <w:rPr>
                <w:bCs/>
                <w:sz w:val="24"/>
                <w:szCs w:val="24"/>
                <w:lang w:val="kk-KZ"/>
              </w:rPr>
            </w:pPr>
            <w:r w:rsidRPr="00D9545B">
              <w:rPr>
                <w:rFonts w:eastAsia="Calibri"/>
                <w:color w:val="000000" w:themeColor="text1"/>
                <w:kern w:val="2"/>
                <w:sz w:val="24"/>
                <w:szCs w:val="24"/>
                <w:lang w:val="kk-KZ"/>
              </w:rPr>
              <w:t>3.992 ± 0.026</w:t>
            </w:r>
          </w:p>
        </w:tc>
      </w:tr>
      <w:tr w:rsidR="00584E04" w:rsidRPr="00D9545B" w14:paraId="48AEF0CC" w14:textId="77777777" w:rsidTr="00584E04">
        <w:tc>
          <w:tcPr>
            <w:tcW w:w="3209" w:type="dxa"/>
          </w:tcPr>
          <w:p w14:paraId="279533D6" w14:textId="77777777" w:rsidR="00584E04" w:rsidRPr="00D9545B" w:rsidRDefault="00584E04" w:rsidP="00584E04">
            <w:pPr>
              <w:tabs>
                <w:tab w:val="left" w:pos="0"/>
                <w:tab w:val="left" w:pos="142"/>
                <w:tab w:val="left" w:pos="284"/>
                <w:tab w:val="left" w:pos="709"/>
                <w:tab w:val="left" w:pos="851"/>
              </w:tabs>
              <w:spacing w:line="20" w:lineRule="atLeast"/>
              <w:jc w:val="both"/>
              <w:rPr>
                <w:bCs/>
                <w:iCs/>
                <w:sz w:val="24"/>
                <w:szCs w:val="24"/>
                <w:lang w:val="kk-KZ"/>
              </w:rPr>
            </w:pPr>
            <w:r w:rsidRPr="00D9545B">
              <w:rPr>
                <w:bCs/>
                <w:iCs/>
                <w:sz w:val="24"/>
                <w:szCs w:val="24"/>
                <w:lang w:val="kk-KZ"/>
              </w:rPr>
              <w:t>Фенолды қосылыстар</w:t>
            </w:r>
          </w:p>
        </w:tc>
        <w:tc>
          <w:tcPr>
            <w:tcW w:w="3209" w:type="dxa"/>
          </w:tcPr>
          <w:p w14:paraId="21F25B6F"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themeColor="text1"/>
                <w:kern w:val="2"/>
                <w:sz w:val="24"/>
                <w:szCs w:val="24"/>
                <w:lang w:val="kk-KZ"/>
              </w:rPr>
              <w:t>6.272 ± 0.33</w:t>
            </w:r>
          </w:p>
        </w:tc>
        <w:tc>
          <w:tcPr>
            <w:tcW w:w="3210" w:type="dxa"/>
          </w:tcPr>
          <w:p w14:paraId="69AA6343"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themeColor="text1"/>
                <w:kern w:val="2"/>
                <w:sz w:val="24"/>
                <w:szCs w:val="24"/>
                <w:lang w:val="kk-KZ"/>
              </w:rPr>
              <w:t>4.033 ± 0.17</w:t>
            </w:r>
          </w:p>
        </w:tc>
      </w:tr>
      <w:tr w:rsidR="00584E04" w:rsidRPr="00D9545B" w14:paraId="54A42EFA" w14:textId="77777777" w:rsidTr="00584E04">
        <w:tc>
          <w:tcPr>
            <w:tcW w:w="3209" w:type="dxa"/>
          </w:tcPr>
          <w:p w14:paraId="7A589008"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 xml:space="preserve">Флаваноидтар </w:t>
            </w:r>
          </w:p>
        </w:tc>
        <w:tc>
          <w:tcPr>
            <w:tcW w:w="3209" w:type="dxa"/>
          </w:tcPr>
          <w:p w14:paraId="329A7F83"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rPr>
            </w:pPr>
            <w:r w:rsidRPr="00D9545B">
              <w:rPr>
                <w:rFonts w:eastAsia="Calibri"/>
                <w:color w:val="000000" w:themeColor="text1"/>
                <w:kern w:val="2"/>
                <w:sz w:val="24"/>
                <w:szCs w:val="24"/>
                <w:lang w:val="kk-KZ"/>
              </w:rPr>
              <w:t>3.992 ± 0.026</w:t>
            </w:r>
          </w:p>
        </w:tc>
        <w:tc>
          <w:tcPr>
            <w:tcW w:w="3210" w:type="dxa"/>
          </w:tcPr>
          <w:p w14:paraId="6C1AA120"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rPr>
            </w:pPr>
            <w:r w:rsidRPr="00D9545B">
              <w:rPr>
                <w:rFonts w:eastAsia="Calibri"/>
                <w:color w:val="000000" w:themeColor="text1"/>
                <w:kern w:val="2"/>
                <w:sz w:val="24"/>
                <w:szCs w:val="24"/>
                <w:lang w:val="kk-KZ"/>
              </w:rPr>
              <w:t>2.625 ± 0.024</w:t>
            </w:r>
          </w:p>
        </w:tc>
      </w:tr>
      <w:tr w:rsidR="00584E04" w:rsidRPr="00D9545B" w14:paraId="501771F4" w14:textId="77777777" w:rsidTr="00584E04">
        <w:tc>
          <w:tcPr>
            <w:tcW w:w="3209" w:type="dxa"/>
          </w:tcPr>
          <w:p w14:paraId="39AB0B75"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Органикалық қышқылдар</w:t>
            </w:r>
          </w:p>
        </w:tc>
        <w:tc>
          <w:tcPr>
            <w:tcW w:w="3209" w:type="dxa"/>
          </w:tcPr>
          <w:p w14:paraId="71E34AC9"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themeColor="text1"/>
                <w:kern w:val="2"/>
                <w:sz w:val="24"/>
                <w:szCs w:val="24"/>
                <w:lang w:val="kk-KZ"/>
              </w:rPr>
              <w:t>3.89 ± 0.33</w:t>
            </w:r>
          </w:p>
        </w:tc>
        <w:tc>
          <w:tcPr>
            <w:tcW w:w="3210" w:type="dxa"/>
          </w:tcPr>
          <w:p w14:paraId="37B90592"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themeColor="text1"/>
                <w:kern w:val="2"/>
                <w:sz w:val="24"/>
                <w:szCs w:val="24"/>
                <w:lang w:val="kk-KZ"/>
              </w:rPr>
              <w:t>3.23 ± 0.18</w:t>
            </w:r>
          </w:p>
        </w:tc>
      </w:tr>
      <w:tr w:rsidR="00584E04" w:rsidRPr="00D9545B" w14:paraId="0C11F2B8" w14:textId="77777777" w:rsidTr="00584E04">
        <w:tc>
          <w:tcPr>
            <w:tcW w:w="3209" w:type="dxa"/>
          </w:tcPr>
          <w:p w14:paraId="2E7B7529" w14:textId="77777777" w:rsidR="00584E04" w:rsidRPr="00D9545B" w:rsidRDefault="00584E04" w:rsidP="00584E04">
            <w:pPr>
              <w:tabs>
                <w:tab w:val="left" w:pos="0"/>
                <w:tab w:val="left" w:pos="142"/>
                <w:tab w:val="left" w:pos="284"/>
                <w:tab w:val="left" w:pos="709"/>
                <w:tab w:val="left" w:pos="851"/>
              </w:tabs>
              <w:spacing w:line="20" w:lineRule="atLeast"/>
              <w:jc w:val="both"/>
              <w:rPr>
                <w:bCs/>
                <w:sz w:val="24"/>
                <w:szCs w:val="24"/>
                <w:lang w:val="kk-KZ"/>
              </w:rPr>
            </w:pPr>
            <w:r w:rsidRPr="00D9545B">
              <w:rPr>
                <w:bCs/>
                <w:iCs/>
                <w:sz w:val="24"/>
                <w:szCs w:val="24"/>
                <w:lang w:val="kk-KZ"/>
              </w:rPr>
              <w:t>Эфир майлары</w:t>
            </w:r>
          </w:p>
        </w:tc>
        <w:tc>
          <w:tcPr>
            <w:tcW w:w="3209" w:type="dxa"/>
          </w:tcPr>
          <w:p w14:paraId="514A5F5D"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kern w:val="24"/>
                <w:sz w:val="24"/>
                <w:szCs w:val="24"/>
              </w:rPr>
              <w:t>0</w:t>
            </w:r>
            <w:r w:rsidRPr="00D9545B">
              <w:rPr>
                <w:rFonts w:eastAsia="Calibri"/>
                <w:color w:val="000000"/>
                <w:kern w:val="24"/>
                <w:sz w:val="24"/>
                <w:szCs w:val="24"/>
                <w:lang w:val="kk-KZ"/>
              </w:rPr>
              <w:t>.04 ± 0.02</w:t>
            </w:r>
          </w:p>
        </w:tc>
        <w:tc>
          <w:tcPr>
            <w:tcW w:w="3210" w:type="dxa"/>
          </w:tcPr>
          <w:p w14:paraId="2D3958D7" w14:textId="77777777" w:rsidR="00584E04" w:rsidRPr="00D9545B" w:rsidRDefault="00584E04" w:rsidP="005B5FCC">
            <w:pPr>
              <w:tabs>
                <w:tab w:val="left" w:pos="0"/>
                <w:tab w:val="left" w:pos="142"/>
                <w:tab w:val="left" w:pos="284"/>
                <w:tab w:val="left" w:pos="709"/>
                <w:tab w:val="left" w:pos="851"/>
              </w:tabs>
              <w:spacing w:line="20" w:lineRule="atLeast"/>
              <w:jc w:val="center"/>
              <w:rPr>
                <w:rFonts w:eastAsia="Calibri"/>
                <w:color w:val="000000" w:themeColor="text1"/>
                <w:kern w:val="2"/>
                <w:sz w:val="24"/>
                <w:szCs w:val="24"/>
                <w:lang w:val="kk-KZ"/>
              </w:rPr>
            </w:pPr>
            <w:r w:rsidRPr="00D9545B">
              <w:rPr>
                <w:rFonts w:eastAsia="Calibri"/>
                <w:color w:val="000000"/>
                <w:kern w:val="24"/>
                <w:sz w:val="24"/>
                <w:szCs w:val="24"/>
              </w:rPr>
              <w:t>0</w:t>
            </w:r>
            <w:r w:rsidRPr="00D9545B">
              <w:rPr>
                <w:rFonts w:eastAsia="Calibri"/>
                <w:color w:val="000000"/>
                <w:kern w:val="24"/>
                <w:sz w:val="24"/>
                <w:szCs w:val="24"/>
                <w:lang w:val="kk-KZ"/>
              </w:rPr>
              <w:t>.032 ± 0.032</w:t>
            </w:r>
          </w:p>
        </w:tc>
      </w:tr>
    </w:tbl>
    <w:p w14:paraId="279942AE"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bCs/>
          <w:sz w:val="28"/>
          <w:szCs w:val="28"/>
          <w:lang w:val="kk-KZ"/>
        </w:rPr>
      </w:pPr>
    </w:p>
    <w:p w14:paraId="3D9FCBC7"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sz w:val="28"/>
          <w:szCs w:val="28"/>
          <w:lang w:val="kk-KZ"/>
        </w:rPr>
      </w:pPr>
      <w:r w:rsidRPr="00D9545B">
        <w:rPr>
          <w:sz w:val="28"/>
          <w:szCs w:val="28"/>
          <w:lang w:val="kk-KZ"/>
        </w:rPr>
        <w:t xml:space="preserve">Сандық талдау нәтижелері көрсеткендей, </w:t>
      </w:r>
      <w:r w:rsidRPr="00D9545B">
        <w:rPr>
          <w:i/>
          <w:iCs/>
          <w:sz w:val="28"/>
          <w:szCs w:val="28"/>
          <w:lang w:val="kk-KZ"/>
        </w:rPr>
        <w:t>A. tianschanica</w:t>
      </w:r>
      <w:r w:rsidRPr="00D9545B">
        <w:rPr>
          <w:sz w:val="28"/>
          <w:szCs w:val="28"/>
          <w:lang w:val="kk-KZ"/>
        </w:rPr>
        <w:t xml:space="preserve"> түрінде жинақталған биологиялық белсенді заттардың мөлшері </w:t>
      </w:r>
      <w:r w:rsidRPr="00D9545B">
        <w:rPr>
          <w:i/>
          <w:iCs/>
          <w:sz w:val="28"/>
          <w:szCs w:val="28"/>
          <w:lang w:val="kk-KZ"/>
        </w:rPr>
        <w:t>A. aestivalis</w:t>
      </w:r>
      <w:r w:rsidRPr="00D9545B">
        <w:rPr>
          <w:sz w:val="28"/>
          <w:szCs w:val="28"/>
          <w:lang w:val="kk-KZ"/>
        </w:rPr>
        <w:t xml:space="preserve"> түріне қарағанда жоғары. Ғылыми әдебиеттерде келтірілген мәліметтерге сүйенсек, </w:t>
      </w:r>
      <w:r w:rsidRPr="00D9545B">
        <w:rPr>
          <w:i/>
          <w:iCs/>
          <w:sz w:val="28"/>
          <w:szCs w:val="28"/>
          <w:lang w:val="kk-KZ"/>
        </w:rPr>
        <w:t>Adonis</w:t>
      </w:r>
      <w:r w:rsidRPr="00D9545B">
        <w:rPr>
          <w:sz w:val="28"/>
          <w:szCs w:val="28"/>
          <w:lang w:val="kk-KZ"/>
        </w:rPr>
        <w:t xml:space="preserve"> L. туысына жататын көпжылдық өсімдіктер біржылдық түрлерімен салыстырғанда биологиялық белсенді қосылыстардың құрамымен ерекшеленеді. Алдағы зерттеу кезеңдерінде флавоноидтар, каротиноидтар, фенолды қосылыстар мен май қышқылдарының құрамын анықтауға басымдық берілмек.</w:t>
      </w:r>
    </w:p>
    <w:p w14:paraId="36595E78"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sz w:val="28"/>
          <w:szCs w:val="28"/>
          <w:lang w:val="kk-KZ"/>
        </w:rPr>
      </w:pPr>
    </w:p>
    <w:p w14:paraId="1D89FEE2" w14:textId="131739C0" w:rsidR="00584E04" w:rsidRPr="00D9545B" w:rsidRDefault="00584E04" w:rsidP="00584E04">
      <w:pPr>
        <w:tabs>
          <w:tab w:val="left" w:pos="0"/>
          <w:tab w:val="left" w:pos="142"/>
          <w:tab w:val="left" w:pos="284"/>
          <w:tab w:val="left" w:pos="709"/>
          <w:tab w:val="left" w:pos="851"/>
        </w:tabs>
        <w:ind w:firstLine="567"/>
        <w:jc w:val="both"/>
        <w:rPr>
          <w:b/>
          <w:iCs/>
          <w:sz w:val="28"/>
          <w:szCs w:val="28"/>
          <w:lang w:val="kk-KZ"/>
        </w:rPr>
      </w:pPr>
      <w:r w:rsidRPr="00D9545B">
        <w:rPr>
          <w:b/>
          <w:bCs/>
          <w:iCs/>
          <w:sz w:val="28"/>
          <w:szCs w:val="28"/>
          <w:lang w:val="kk-KZ"/>
        </w:rPr>
        <w:t>3.2.</w:t>
      </w:r>
      <w:r w:rsidR="00D979FC" w:rsidRPr="00D9545B">
        <w:rPr>
          <w:b/>
          <w:bCs/>
          <w:iCs/>
          <w:sz w:val="28"/>
          <w:szCs w:val="28"/>
          <w:lang w:val="kk-KZ"/>
        </w:rPr>
        <w:t>2</w:t>
      </w:r>
      <w:r w:rsidRPr="00D9545B">
        <w:rPr>
          <w:b/>
          <w:bCs/>
          <w:iCs/>
          <w:sz w:val="28"/>
          <w:szCs w:val="28"/>
          <w:lang w:val="kk-KZ"/>
        </w:rPr>
        <w:t xml:space="preserve"> </w:t>
      </w:r>
      <w:r w:rsidRPr="00D9545B">
        <w:rPr>
          <w:b/>
          <w:i/>
          <w:iCs/>
          <w:sz w:val="28"/>
          <w:szCs w:val="28"/>
          <w:lang w:val="kk-KZ"/>
        </w:rPr>
        <w:t>A. tianschanica</w:t>
      </w:r>
      <w:r w:rsidRPr="00D9545B">
        <w:rPr>
          <w:b/>
          <w:iCs/>
          <w:sz w:val="28"/>
          <w:szCs w:val="28"/>
          <w:lang w:val="kk-KZ"/>
        </w:rPr>
        <w:t xml:space="preserve"> және </w:t>
      </w:r>
      <w:r w:rsidRPr="00D9545B">
        <w:rPr>
          <w:b/>
          <w:i/>
          <w:iCs/>
          <w:sz w:val="28"/>
          <w:szCs w:val="28"/>
          <w:lang w:val="kk-KZ"/>
        </w:rPr>
        <w:t>A. aestivalis</w:t>
      </w:r>
      <w:r w:rsidRPr="00D9545B">
        <w:rPr>
          <w:b/>
          <w:iCs/>
          <w:sz w:val="28"/>
          <w:szCs w:val="28"/>
          <w:lang w:val="kk-KZ"/>
        </w:rPr>
        <w:t xml:space="preserve"> өсімдіктерінен әртүрлі компоненттерді экстракциялау үшін еріткіштердің тиімділігін салыстырмалы талдау</w:t>
      </w:r>
    </w:p>
    <w:p w14:paraId="5203DD0C" w14:textId="77777777" w:rsidR="00584E04" w:rsidRPr="00D9545B" w:rsidRDefault="00584E04" w:rsidP="00584E04">
      <w:pPr>
        <w:tabs>
          <w:tab w:val="left" w:pos="0"/>
          <w:tab w:val="left" w:pos="142"/>
          <w:tab w:val="left" w:pos="284"/>
          <w:tab w:val="left" w:pos="709"/>
          <w:tab w:val="left" w:pos="851"/>
          <w:tab w:val="left" w:pos="993"/>
        </w:tabs>
        <w:spacing w:line="20" w:lineRule="atLeast"/>
        <w:ind w:firstLine="567"/>
        <w:jc w:val="both"/>
        <w:rPr>
          <w:sz w:val="28"/>
          <w:szCs w:val="28"/>
          <w:lang w:val="kk-KZ"/>
        </w:rPr>
      </w:pPr>
      <w:r w:rsidRPr="00D9545B">
        <w:rPr>
          <w:i/>
          <w:iCs/>
          <w:sz w:val="28"/>
          <w:szCs w:val="28"/>
          <w:lang w:val="kk-KZ"/>
        </w:rPr>
        <w:t>A. tianschanica</w:t>
      </w:r>
      <w:r w:rsidRPr="00D9545B">
        <w:rPr>
          <w:sz w:val="28"/>
          <w:szCs w:val="28"/>
          <w:lang w:val="kk-KZ"/>
        </w:rPr>
        <w:t xml:space="preserve"> және </w:t>
      </w:r>
      <w:r w:rsidRPr="00D9545B">
        <w:rPr>
          <w:i/>
          <w:iCs/>
          <w:sz w:val="28"/>
          <w:szCs w:val="28"/>
          <w:lang w:val="kk-KZ"/>
        </w:rPr>
        <w:t>A. aestivalis</w:t>
      </w:r>
      <w:r w:rsidRPr="00D9545B">
        <w:rPr>
          <w:sz w:val="28"/>
          <w:szCs w:val="28"/>
          <w:lang w:val="kk-KZ"/>
        </w:rPr>
        <w:t xml:space="preserve"> түрлерінен түрлі компоненттерді экстракциялау үшін қолданылатын еріткіштердің тиімділігін салыстырмалы түрде бағалау мақсатында полифенолдарды экстракциялауға қолайлы еріткішті анықтау жүргізілді. Бұл үшін </w:t>
      </w:r>
      <w:r w:rsidRPr="00D9545B">
        <w:rPr>
          <w:i/>
          <w:iCs/>
          <w:sz w:val="28"/>
          <w:szCs w:val="28"/>
          <w:lang w:val="kk-KZ"/>
        </w:rPr>
        <w:t>A. tianschanica</w:t>
      </w:r>
      <w:r w:rsidRPr="00D9545B">
        <w:rPr>
          <w:sz w:val="28"/>
          <w:szCs w:val="28"/>
          <w:lang w:val="kk-KZ"/>
        </w:rPr>
        <w:t xml:space="preserve"> үлгілерінен алынған су, этанол және этанол-сулы қоспа (50:50 v/v) негізіндегі экстракттар зерттелді.</w:t>
      </w:r>
    </w:p>
    <w:p w14:paraId="3E814619" w14:textId="77777777" w:rsidR="00584E04" w:rsidRPr="00D9545B" w:rsidRDefault="00584E04" w:rsidP="00584E04">
      <w:pPr>
        <w:tabs>
          <w:tab w:val="left" w:pos="0"/>
          <w:tab w:val="left" w:pos="142"/>
          <w:tab w:val="left" w:pos="284"/>
          <w:tab w:val="left" w:pos="709"/>
          <w:tab w:val="left" w:pos="851"/>
          <w:tab w:val="left" w:pos="993"/>
        </w:tabs>
        <w:spacing w:line="20" w:lineRule="atLeast"/>
        <w:ind w:firstLine="567"/>
        <w:jc w:val="both"/>
        <w:rPr>
          <w:sz w:val="28"/>
          <w:szCs w:val="28"/>
          <w:lang w:val="kk-KZ"/>
        </w:rPr>
      </w:pPr>
      <w:r w:rsidRPr="00D9545B">
        <w:rPr>
          <w:sz w:val="28"/>
          <w:szCs w:val="28"/>
          <w:lang w:val="kk-KZ"/>
        </w:rPr>
        <w:t xml:space="preserve">Талдау нәтижелері 10-кестеде ұсынылған. Ол әрбір еріткіштің флавоноидтар мен басқа полярлы метаболиттерді алу тиімділігін салыстыруға мүмкіндік береді және </w:t>
      </w:r>
      <w:r w:rsidRPr="00D9545B">
        <w:rPr>
          <w:i/>
          <w:iCs/>
          <w:sz w:val="28"/>
          <w:szCs w:val="28"/>
          <w:lang w:val="kk-KZ"/>
        </w:rPr>
        <w:t>A. tianschanica</w:t>
      </w:r>
      <w:r w:rsidRPr="00D9545B">
        <w:rPr>
          <w:sz w:val="28"/>
          <w:szCs w:val="28"/>
          <w:lang w:val="kk-KZ"/>
        </w:rPr>
        <w:t xml:space="preserve"> өсімдігі үшін оптималды экстракция ортасын таңдауда маңызды негіз болып табылады.</w:t>
      </w:r>
    </w:p>
    <w:p w14:paraId="006AF07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p>
    <w:p w14:paraId="21970435" w14:textId="3909B376" w:rsidR="00584E04" w:rsidRPr="00D9545B" w:rsidRDefault="003D7FC3" w:rsidP="00584E04">
      <w:pPr>
        <w:tabs>
          <w:tab w:val="left" w:pos="0"/>
          <w:tab w:val="left" w:pos="142"/>
          <w:tab w:val="left" w:pos="284"/>
          <w:tab w:val="left" w:pos="360"/>
          <w:tab w:val="left" w:pos="567"/>
          <w:tab w:val="left" w:pos="709"/>
          <w:tab w:val="left" w:pos="851"/>
        </w:tabs>
        <w:spacing w:line="20" w:lineRule="atLeast"/>
        <w:jc w:val="both"/>
        <w:rPr>
          <w:sz w:val="28"/>
          <w:szCs w:val="28"/>
          <w:lang w:val="kk-KZ"/>
        </w:rPr>
      </w:pPr>
      <w:r w:rsidRPr="00D9545B">
        <w:rPr>
          <w:sz w:val="28"/>
          <w:szCs w:val="28"/>
          <w:lang w:val="kk-KZ"/>
        </w:rPr>
        <w:t>К</w:t>
      </w:r>
      <w:r w:rsidR="00584E04" w:rsidRPr="00D9545B">
        <w:rPr>
          <w:sz w:val="28"/>
          <w:szCs w:val="28"/>
          <w:lang w:val="kk-KZ"/>
        </w:rPr>
        <w:t>есте</w:t>
      </w:r>
      <w:r w:rsidRPr="00D9545B">
        <w:rPr>
          <w:sz w:val="28"/>
          <w:szCs w:val="28"/>
          <w:lang w:val="kk-KZ"/>
        </w:rPr>
        <w:t xml:space="preserve"> 10</w:t>
      </w:r>
      <w:r w:rsidR="00584E04" w:rsidRPr="00D9545B">
        <w:rPr>
          <w:sz w:val="28"/>
          <w:szCs w:val="28"/>
          <w:lang w:val="kk-KZ"/>
        </w:rPr>
        <w:t xml:space="preserve"> – </w:t>
      </w:r>
      <w:r w:rsidR="00584E04" w:rsidRPr="00D9545B">
        <w:rPr>
          <w:i/>
          <w:sz w:val="28"/>
          <w:szCs w:val="28"/>
          <w:lang w:val="kk-KZ"/>
        </w:rPr>
        <w:t>A. tianschanica</w:t>
      </w:r>
      <w:r w:rsidR="00584E04" w:rsidRPr="00D9545B">
        <w:rPr>
          <w:sz w:val="28"/>
          <w:szCs w:val="28"/>
          <w:lang w:val="kk-KZ"/>
        </w:rPr>
        <w:t xml:space="preserve"> өсімдігінің зерттелген экстрактілеріндегі сәйкес метаболиттердің орташа салыстырмалы пайыздық мөлшері</w:t>
      </w:r>
    </w:p>
    <w:p w14:paraId="249EB4F3" w14:textId="77777777" w:rsidR="00DB0B20" w:rsidRPr="00D9545B" w:rsidRDefault="00DB0B20" w:rsidP="00584E04">
      <w:pPr>
        <w:tabs>
          <w:tab w:val="left" w:pos="0"/>
          <w:tab w:val="left" w:pos="142"/>
          <w:tab w:val="left" w:pos="284"/>
          <w:tab w:val="left" w:pos="360"/>
          <w:tab w:val="left" w:pos="567"/>
          <w:tab w:val="left" w:pos="709"/>
          <w:tab w:val="left" w:pos="851"/>
        </w:tabs>
        <w:spacing w:line="20" w:lineRule="atLeast"/>
        <w:jc w:val="both"/>
        <w:rPr>
          <w:sz w:val="28"/>
          <w:szCs w:val="28"/>
          <w:lang w:val="kk-KZ"/>
        </w:rPr>
      </w:pPr>
    </w:p>
    <w:tbl>
      <w:tblPr>
        <w:tblStyle w:val="14"/>
        <w:tblW w:w="9629" w:type="dxa"/>
        <w:jc w:val="center"/>
        <w:tblLayout w:type="fixed"/>
        <w:tblLook w:val="04A0" w:firstRow="1" w:lastRow="0" w:firstColumn="1" w:lastColumn="0" w:noHBand="0" w:noVBand="1"/>
      </w:tblPr>
      <w:tblGrid>
        <w:gridCol w:w="2263"/>
        <w:gridCol w:w="1418"/>
        <w:gridCol w:w="1417"/>
        <w:gridCol w:w="1134"/>
        <w:gridCol w:w="1134"/>
        <w:gridCol w:w="1111"/>
        <w:gridCol w:w="1152"/>
      </w:tblGrid>
      <w:tr w:rsidR="00584E04" w:rsidRPr="00D9545B" w14:paraId="414F53D7" w14:textId="77777777" w:rsidTr="00DB0B20">
        <w:trPr>
          <w:jc w:val="center"/>
        </w:trPr>
        <w:tc>
          <w:tcPr>
            <w:tcW w:w="2263" w:type="dxa"/>
            <w:vMerge w:val="restart"/>
          </w:tcPr>
          <w:p w14:paraId="398920F9" w14:textId="77777777" w:rsidR="00584E04" w:rsidRPr="00D9545B" w:rsidRDefault="00584E04" w:rsidP="00584E04">
            <w:pPr>
              <w:spacing w:line="20" w:lineRule="atLeast"/>
              <w:rPr>
                <w:sz w:val="24"/>
                <w:szCs w:val="24"/>
                <w:lang w:val="kk-KZ"/>
              </w:rPr>
            </w:pPr>
            <w:bookmarkStart w:id="3" w:name="_Hlk195981874"/>
            <w:r w:rsidRPr="00D9545B">
              <w:rPr>
                <w:sz w:val="24"/>
                <w:szCs w:val="24"/>
                <w:lang w:val="kk-KZ"/>
              </w:rPr>
              <w:t>Компонент атауы</w:t>
            </w:r>
          </w:p>
        </w:tc>
        <w:tc>
          <w:tcPr>
            <w:tcW w:w="3969" w:type="dxa"/>
            <w:gridSpan w:val="3"/>
          </w:tcPr>
          <w:p w14:paraId="5CC2CCE1" w14:textId="77777777" w:rsidR="00584E04" w:rsidRPr="00D9545B" w:rsidRDefault="00584E04" w:rsidP="00584E04">
            <w:pPr>
              <w:spacing w:line="20" w:lineRule="atLeast"/>
              <w:jc w:val="center"/>
              <w:rPr>
                <w:sz w:val="24"/>
                <w:szCs w:val="24"/>
              </w:rPr>
            </w:pPr>
            <w:r w:rsidRPr="00D9545B">
              <w:rPr>
                <w:bCs/>
                <w:i/>
                <w:iCs/>
                <w:sz w:val="24"/>
                <w:szCs w:val="24"/>
              </w:rPr>
              <w:t xml:space="preserve">A. </w:t>
            </w:r>
            <w:proofErr w:type="spellStart"/>
            <w:r w:rsidRPr="00D9545B">
              <w:rPr>
                <w:bCs/>
                <w:i/>
                <w:iCs/>
                <w:sz w:val="24"/>
                <w:szCs w:val="24"/>
              </w:rPr>
              <w:t>tianshanica</w:t>
            </w:r>
            <w:proofErr w:type="spellEnd"/>
          </w:p>
        </w:tc>
        <w:tc>
          <w:tcPr>
            <w:tcW w:w="3397" w:type="dxa"/>
            <w:gridSpan w:val="3"/>
          </w:tcPr>
          <w:p w14:paraId="383AC2C8" w14:textId="77777777" w:rsidR="00584E04" w:rsidRPr="00D9545B" w:rsidRDefault="00584E04" w:rsidP="00584E04">
            <w:pPr>
              <w:spacing w:line="20" w:lineRule="atLeast"/>
              <w:jc w:val="center"/>
              <w:rPr>
                <w:sz w:val="24"/>
                <w:szCs w:val="24"/>
              </w:rPr>
            </w:pPr>
            <w:r w:rsidRPr="00D9545B">
              <w:rPr>
                <w:bCs/>
                <w:i/>
                <w:iCs/>
                <w:sz w:val="24"/>
                <w:szCs w:val="24"/>
                <w:lang w:val="kk-KZ"/>
              </w:rPr>
              <w:t xml:space="preserve">A. </w:t>
            </w:r>
            <w:r w:rsidRPr="00D9545B">
              <w:rPr>
                <w:bCs/>
                <w:i/>
                <w:iCs/>
                <w:sz w:val="24"/>
                <w:szCs w:val="24"/>
                <w:lang w:val="en-US"/>
              </w:rPr>
              <w:t>aestivalis</w:t>
            </w:r>
          </w:p>
        </w:tc>
      </w:tr>
      <w:bookmarkEnd w:id="3"/>
      <w:tr w:rsidR="00584E04" w:rsidRPr="00D9545B" w14:paraId="436DAF38" w14:textId="77777777" w:rsidTr="00DB0B20">
        <w:trPr>
          <w:jc w:val="center"/>
        </w:trPr>
        <w:tc>
          <w:tcPr>
            <w:tcW w:w="2263" w:type="dxa"/>
            <w:vMerge/>
          </w:tcPr>
          <w:p w14:paraId="1B502923" w14:textId="77777777" w:rsidR="00584E04" w:rsidRPr="00D9545B" w:rsidRDefault="00584E04" w:rsidP="00584E04">
            <w:pPr>
              <w:spacing w:line="20" w:lineRule="atLeast"/>
              <w:rPr>
                <w:sz w:val="24"/>
                <w:szCs w:val="24"/>
              </w:rPr>
            </w:pPr>
          </w:p>
        </w:tc>
        <w:tc>
          <w:tcPr>
            <w:tcW w:w="1418" w:type="dxa"/>
          </w:tcPr>
          <w:p w14:paraId="6D46E8DF" w14:textId="77777777" w:rsidR="00584E04" w:rsidRPr="00D9545B" w:rsidRDefault="00584E04" w:rsidP="00584E04">
            <w:pPr>
              <w:spacing w:line="20" w:lineRule="atLeast"/>
              <w:rPr>
                <w:sz w:val="24"/>
                <w:szCs w:val="24"/>
              </w:rPr>
            </w:pPr>
            <w:r w:rsidRPr="00D9545B">
              <w:rPr>
                <w:sz w:val="24"/>
                <w:szCs w:val="24"/>
              </w:rPr>
              <w:t xml:space="preserve">50% </w:t>
            </w:r>
            <w:proofErr w:type="spellStart"/>
            <w:r w:rsidRPr="00D9545B">
              <w:rPr>
                <w:sz w:val="24"/>
                <w:szCs w:val="24"/>
              </w:rPr>
              <w:t>EtOH</w:t>
            </w:r>
            <w:proofErr w:type="spellEnd"/>
            <w:r w:rsidRPr="00D9545B">
              <w:rPr>
                <w:sz w:val="24"/>
                <w:szCs w:val="24"/>
              </w:rPr>
              <w:t xml:space="preserve"> </w:t>
            </w:r>
          </w:p>
        </w:tc>
        <w:tc>
          <w:tcPr>
            <w:tcW w:w="1417" w:type="dxa"/>
          </w:tcPr>
          <w:p w14:paraId="5460A5F3" w14:textId="77777777" w:rsidR="00584E04" w:rsidRPr="00D9545B" w:rsidRDefault="00584E04" w:rsidP="00584E04">
            <w:pPr>
              <w:spacing w:line="20" w:lineRule="atLeast"/>
              <w:rPr>
                <w:sz w:val="24"/>
                <w:szCs w:val="24"/>
              </w:rPr>
            </w:pPr>
            <w:proofErr w:type="spellStart"/>
            <w:r w:rsidRPr="00D9545B">
              <w:rPr>
                <w:sz w:val="24"/>
                <w:szCs w:val="24"/>
              </w:rPr>
              <w:t>EtOH</w:t>
            </w:r>
            <w:proofErr w:type="spellEnd"/>
            <w:r w:rsidRPr="00D9545B">
              <w:rPr>
                <w:sz w:val="24"/>
                <w:szCs w:val="24"/>
              </w:rPr>
              <w:t xml:space="preserve"> </w:t>
            </w:r>
          </w:p>
        </w:tc>
        <w:tc>
          <w:tcPr>
            <w:tcW w:w="1134" w:type="dxa"/>
          </w:tcPr>
          <w:p w14:paraId="1ACB4DB2" w14:textId="77777777" w:rsidR="00584E04" w:rsidRPr="00D9545B" w:rsidRDefault="00584E04" w:rsidP="00584E04">
            <w:pPr>
              <w:spacing w:line="20" w:lineRule="atLeast"/>
              <w:rPr>
                <w:sz w:val="24"/>
                <w:szCs w:val="24"/>
              </w:rPr>
            </w:pPr>
            <w:r w:rsidRPr="00D9545B">
              <w:rPr>
                <w:sz w:val="24"/>
                <w:szCs w:val="24"/>
              </w:rPr>
              <w:t>H</w:t>
            </w:r>
            <w:r w:rsidRPr="00D9545B">
              <w:rPr>
                <w:rFonts w:ascii="Cambria Math" w:hAnsi="Cambria Math" w:cs="Cambria Math"/>
                <w:sz w:val="24"/>
                <w:szCs w:val="24"/>
              </w:rPr>
              <w:t>₂</w:t>
            </w:r>
            <w:r w:rsidRPr="00D9545B">
              <w:rPr>
                <w:sz w:val="24"/>
                <w:szCs w:val="24"/>
              </w:rPr>
              <w:t xml:space="preserve">O </w:t>
            </w:r>
          </w:p>
        </w:tc>
        <w:tc>
          <w:tcPr>
            <w:tcW w:w="1134" w:type="dxa"/>
          </w:tcPr>
          <w:p w14:paraId="04706728" w14:textId="77777777" w:rsidR="00584E04" w:rsidRPr="00D9545B" w:rsidRDefault="00584E04" w:rsidP="00584E04">
            <w:pPr>
              <w:spacing w:line="20" w:lineRule="atLeast"/>
              <w:rPr>
                <w:sz w:val="24"/>
                <w:szCs w:val="24"/>
              </w:rPr>
            </w:pPr>
            <w:r w:rsidRPr="00D9545B">
              <w:rPr>
                <w:sz w:val="24"/>
                <w:szCs w:val="24"/>
              </w:rPr>
              <w:t xml:space="preserve">50% </w:t>
            </w:r>
            <w:proofErr w:type="spellStart"/>
            <w:r w:rsidRPr="00D9545B">
              <w:rPr>
                <w:sz w:val="24"/>
                <w:szCs w:val="24"/>
              </w:rPr>
              <w:t>EtOH</w:t>
            </w:r>
            <w:proofErr w:type="spellEnd"/>
            <w:r w:rsidRPr="00D9545B">
              <w:rPr>
                <w:sz w:val="24"/>
                <w:szCs w:val="24"/>
              </w:rPr>
              <w:t xml:space="preserve"> </w:t>
            </w:r>
          </w:p>
        </w:tc>
        <w:tc>
          <w:tcPr>
            <w:tcW w:w="1111" w:type="dxa"/>
          </w:tcPr>
          <w:p w14:paraId="67321390" w14:textId="77777777" w:rsidR="00584E04" w:rsidRPr="00D9545B" w:rsidRDefault="00584E04" w:rsidP="00584E04">
            <w:pPr>
              <w:spacing w:line="20" w:lineRule="atLeast"/>
              <w:rPr>
                <w:sz w:val="24"/>
                <w:szCs w:val="24"/>
              </w:rPr>
            </w:pPr>
            <w:proofErr w:type="spellStart"/>
            <w:r w:rsidRPr="00D9545B">
              <w:rPr>
                <w:sz w:val="24"/>
                <w:szCs w:val="24"/>
              </w:rPr>
              <w:t>EtOH</w:t>
            </w:r>
            <w:proofErr w:type="spellEnd"/>
            <w:r w:rsidRPr="00D9545B">
              <w:rPr>
                <w:sz w:val="24"/>
                <w:szCs w:val="24"/>
              </w:rPr>
              <w:t xml:space="preserve"> </w:t>
            </w:r>
          </w:p>
        </w:tc>
        <w:tc>
          <w:tcPr>
            <w:tcW w:w="1152" w:type="dxa"/>
          </w:tcPr>
          <w:p w14:paraId="072577B2" w14:textId="77777777" w:rsidR="00584E04" w:rsidRPr="00D9545B" w:rsidRDefault="00584E04" w:rsidP="00584E04">
            <w:pPr>
              <w:spacing w:line="20" w:lineRule="atLeast"/>
              <w:rPr>
                <w:sz w:val="24"/>
                <w:szCs w:val="24"/>
              </w:rPr>
            </w:pPr>
            <w:r w:rsidRPr="00D9545B">
              <w:rPr>
                <w:sz w:val="24"/>
                <w:szCs w:val="24"/>
              </w:rPr>
              <w:t>H</w:t>
            </w:r>
            <w:r w:rsidRPr="00D9545B">
              <w:rPr>
                <w:rFonts w:ascii="Cambria Math" w:hAnsi="Cambria Math" w:cs="Cambria Math"/>
                <w:sz w:val="24"/>
                <w:szCs w:val="24"/>
              </w:rPr>
              <w:t>₂</w:t>
            </w:r>
            <w:r w:rsidRPr="00D9545B">
              <w:rPr>
                <w:sz w:val="24"/>
                <w:szCs w:val="24"/>
              </w:rPr>
              <w:t xml:space="preserve">O </w:t>
            </w:r>
          </w:p>
        </w:tc>
      </w:tr>
      <w:tr w:rsidR="00DB0B20" w:rsidRPr="00D9545B" w14:paraId="305956EB" w14:textId="77777777" w:rsidTr="00DB0B20">
        <w:trPr>
          <w:jc w:val="center"/>
        </w:trPr>
        <w:tc>
          <w:tcPr>
            <w:tcW w:w="2263" w:type="dxa"/>
          </w:tcPr>
          <w:p w14:paraId="7AEA8094" w14:textId="25998CED" w:rsidR="00DB0B20" w:rsidRPr="00D9545B" w:rsidRDefault="00DB0B20" w:rsidP="00DB0B20">
            <w:pPr>
              <w:spacing w:line="20" w:lineRule="atLeast"/>
              <w:jc w:val="center"/>
              <w:rPr>
                <w:sz w:val="24"/>
                <w:szCs w:val="24"/>
                <w:lang w:val="kk-KZ"/>
              </w:rPr>
            </w:pPr>
            <w:r w:rsidRPr="00D9545B">
              <w:rPr>
                <w:sz w:val="24"/>
                <w:szCs w:val="24"/>
                <w:lang w:val="kk-KZ"/>
              </w:rPr>
              <w:t>1</w:t>
            </w:r>
          </w:p>
        </w:tc>
        <w:tc>
          <w:tcPr>
            <w:tcW w:w="1418" w:type="dxa"/>
          </w:tcPr>
          <w:p w14:paraId="1153B670" w14:textId="2E55E699" w:rsidR="00DB0B20" w:rsidRPr="00D9545B" w:rsidRDefault="00DB0B20" w:rsidP="00DB0B20">
            <w:pPr>
              <w:spacing w:line="20" w:lineRule="atLeast"/>
              <w:jc w:val="center"/>
              <w:rPr>
                <w:sz w:val="24"/>
                <w:szCs w:val="24"/>
                <w:lang w:val="kk-KZ"/>
              </w:rPr>
            </w:pPr>
            <w:r w:rsidRPr="00D9545B">
              <w:rPr>
                <w:sz w:val="24"/>
                <w:szCs w:val="24"/>
                <w:lang w:val="kk-KZ"/>
              </w:rPr>
              <w:t>2</w:t>
            </w:r>
          </w:p>
        </w:tc>
        <w:tc>
          <w:tcPr>
            <w:tcW w:w="1417" w:type="dxa"/>
          </w:tcPr>
          <w:p w14:paraId="538AA627" w14:textId="03A6945B" w:rsidR="00DB0B20" w:rsidRPr="00D9545B" w:rsidRDefault="00DB0B20" w:rsidP="00DB0B20">
            <w:pPr>
              <w:spacing w:line="20" w:lineRule="atLeast"/>
              <w:jc w:val="center"/>
              <w:rPr>
                <w:sz w:val="24"/>
                <w:szCs w:val="24"/>
                <w:lang w:val="kk-KZ"/>
              </w:rPr>
            </w:pPr>
            <w:r w:rsidRPr="00D9545B">
              <w:rPr>
                <w:sz w:val="24"/>
                <w:szCs w:val="24"/>
                <w:lang w:val="kk-KZ"/>
              </w:rPr>
              <w:t>3</w:t>
            </w:r>
          </w:p>
        </w:tc>
        <w:tc>
          <w:tcPr>
            <w:tcW w:w="1134" w:type="dxa"/>
          </w:tcPr>
          <w:p w14:paraId="0914FA3E" w14:textId="35E875BE" w:rsidR="00DB0B20" w:rsidRPr="00D9545B" w:rsidRDefault="00DB0B20" w:rsidP="00DB0B20">
            <w:pPr>
              <w:spacing w:line="20" w:lineRule="atLeast"/>
              <w:jc w:val="center"/>
              <w:rPr>
                <w:sz w:val="24"/>
                <w:szCs w:val="24"/>
                <w:lang w:val="kk-KZ"/>
              </w:rPr>
            </w:pPr>
            <w:r w:rsidRPr="00D9545B">
              <w:rPr>
                <w:sz w:val="24"/>
                <w:szCs w:val="24"/>
                <w:lang w:val="kk-KZ"/>
              </w:rPr>
              <w:t>4</w:t>
            </w:r>
          </w:p>
        </w:tc>
        <w:tc>
          <w:tcPr>
            <w:tcW w:w="1134" w:type="dxa"/>
          </w:tcPr>
          <w:p w14:paraId="04D0C85C" w14:textId="6E2B7F6B" w:rsidR="00DB0B20" w:rsidRPr="00D9545B" w:rsidRDefault="00DB0B20" w:rsidP="00DB0B20">
            <w:pPr>
              <w:spacing w:line="20" w:lineRule="atLeast"/>
              <w:jc w:val="center"/>
              <w:rPr>
                <w:sz w:val="24"/>
                <w:szCs w:val="24"/>
                <w:lang w:val="kk-KZ"/>
              </w:rPr>
            </w:pPr>
            <w:r w:rsidRPr="00D9545B">
              <w:rPr>
                <w:sz w:val="24"/>
                <w:szCs w:val="24"/>
                <w:lang w:val="kk-KZ"/>
              </w:rPr>
              <w:t>5</w:t>
            </w:r>
          </w:p>
        </w:tc>
        <w:tc>
          <w:tcPr>
            <w:tcW w:w="1111" w:type="dxa"/>
          </w:tcPr>
          <w:p w14:paraId="58A32EDD" w14:textId="58059420" w:rsidR="00DB0B20" w:rsidRPr="00D9545B" w:rsidRDefault="00DB0B20" w:rsidP="00DB0B20">
            <w:pPr>
              <w:spacing w:line="20" w:lineRule="atLeast"/>
              <w:jc w:val="center"/>
              <w:rPr>
                <w:sz w:val="24"/>
                <w:szCs w:val="24"/>
                <w:lang w:val="kk-KZ"/>
              </w:rPr>
            </w:pPr>
            <w:r w:rsidRPr="00D9545B">
              <w:rPr>
                <w:sz w:val="24"/>
                <w:szCs w:val="24"/>
                <w:lang w:val="kk-KZ"/>
              </w:rPr>
              <w:t>6</w:t>
            </w:r>
          </w:p>
        </w:tc>
        <w:tc>
          <w:tcPr>
            <w:tcW w:w="1152" w:type="dxa"/>
          </w:tcPr>
          <w:p w14:paraId="0749AC08" w14:textId="5B371A3D" w:rsidR="00DB0B20" w:rsidRPr="00D9545B" w:rsidRDefault="00DB0B20" w:rsidP="00DB0B20">
            <w:pPr>
              <w:spacing w:line="20" w:lineRule="atLeast"/>
              <w:jc w:val="center"/>
              <w:rPr>
                <w:sz w:val="24"/>
                <w:szCs w:val="24"/>
                <w:lang w:val="kk-KZ"/>
              </w:rPr>
            </w:pPr>
            <w:r w:rsidRPr="00D9545B">
              <w:rPr>
                <w:sz w:val="24"/>
                <w:szCs w:val="24"/>
                <w:lang w:val="kk-KZ"/>
              </w:rPr>
              <w:t>7</w:t>
            </w:r>
          </w:p>
        </w:tc>
      </w:tr>
      <w:tr w:rsidR="00584E04" w:rsidRPr="00D9545B" w14:paraId="1DA447E3" w14:textId="77777777" w:rsidTr="00DB0B20">
        <w:trPr>
          <w:jc w:val="center"/>
        </w:trPr>
        <w:tc>
          <w:tcPr>
            <w:tcW w:w="2263" w:type="dxa"/>
          </w:tcPr>
          <w:p w14:paraId="61E7E317" w14:textId="77777777" w:rsidR="00584E04" w:rsidRPr="00D9545B" w:rsidRDefault="00584E04" w:rsidP="00584E04">
            <w:pPr>
              <w:spacing w:line="20" w:lineRule="atLeast"/>
              <w:rPr>
                <w:sz w:val="24"/>
                <w:szCs w:val="24"/>
              </w:rPr>
            </w:pPr>
            <w:proofErr w:type="spellStart"/>
            <w:r w:rsidRPr="00D9545B">
              <w:rPr>
                <w:sz w:val="24"/>
                <w:szCs w:val="24"/>
              </w:rPr>
              <w:t>Strophanthidin</w:t>
            </w:r>
            <w:proofErr w:type="spellEnd"/>
          </w:p>
        </w:tc>
        <w:tc>
          <w:tcPr>
            <w:tcW w:w="1418" w:type="dxa"/>
            <w:shd w:val="clear" w:color="auto" w:fill="FFFFFF"/>
          </w:tcPr>
          <w:p w14:paraId="17FFCAD7"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FF"/>
          </w:tcPr>
          <w:p w14:paraId="4B1559A5"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0D1CE9FC"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CCFF99"/>
          </w:tcPr>
          <w:p w14:paraId="29491043" w14:textId="77777777" w:rsidR="00584E04" w:rsidRPr="00D9545B" w:rsidRDefault="00584E04" w:rsidP="0019684E">
            <w:pPr>
              <w:spacing w:line="20" w:lineRule="atLeast"/>
              <w:jc w:val="center"/>
              <w:rPr>
                <w:sz w:val="24"/>
                <w:szCs w:val="24"/>
              </w:rPr>
            </w:pPr>
            <w:r w:rsidRPr="00D9545B">
              <w:rPr>
                <w:sz w:val="24"/>
                <w:szCs w:val="24"/>
              </w:rPr>
              <w:t>10.0</w:t>
            </w:r>
          </w:p>
        </w:tc>
        <w:tc>
          <w:tcPr>
            <w:tcW w:w="1111" w:type="dxa"/>
            <w:shd w:val="clear" w:color="auto" w:fill="CCFF99"/>
          </w:tcPr>
          <w:p w14:paraId="73019827" w14:textId="77777777" w:rsidR="00584E04" w:rsidRPr="00D9545B" w:rsidRDefault="00584E04" w:rsidP="0019684E">
            <w:pPr>
              <w:spacing w:line="20" w:lineRule="atLeast"/>
              <w:jc w:val="center"/>
              <w:rPr>
                <w:sz w:val="24"/>
                <w:szCs w:val="24"/>
              </w:rPr>
            </w:pPr>
            <w:r w:rsidRPr="00D9545B">
              <w:rPr>
                <w:sz w:val="24"/>
                <w:szCs w:val="24"/>
              </w:rPr>
              <w:t>12.0</w:t>
            </w:r>
          </w:p>
        </w:tc>
        <w:tc>
          <w:tcPr>
            <w:tcW w:w="1152" w:type="dxa"/>
            <w:shd w:val="clear" w:color="auto" w:fill="FFFFFF"/>
          </w:tcPr>
          <w:p w14:paraId="1F370AC1"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41F6239C" w14:textId="77777777" w:rsidTr="00DB0B20">
        <w:trPr>
          <w:jc w:val="center"/>
        </w:trPr>
        <w:tc>
          <w:tcPr>
            <w:tcW w:w="2263" w:type="dxa"/>
          </w:tcPr>
          <w:p w14:paraId="426684AA" w14:textId="77777777" w:rsidR="00584E04" w:rsidRPr="00D9545B" w:rsidRDefault="00584E04" w:rsidP="00584E04">
            <w:pPr>
              <w:spacing w:line="20" w:lineRule="atLeast"/>
              <w:rPr>
                <w:sz w:val="24"/>
                <w:szCs w:val="24"/>
              </w:rPr>
            </w:pPr>
            <w:proofErr w:type="spellStart"/>
            <w:r w:rsidRPr="00D9545B">
              <w:rPr>
                <w:sz w:val="24"/>
                <w:szCs w:val="24"/>
              </w:rPr>
              <w:t>Adonitoxigenin</w:t>
            </w:r>
            <w:proofErr w:type="spellEnd"/>
          </w:p>
        </w:tc>
        <w:tc>
          <w:tcPr>
            <w:tcW w:w="1418" w:type="dxa"/>
            <w:shd w:val="clear" w:color="auto" w:fill="FFFFFF"/>
          </w:tcPr>
          <w:p w14:paraId="71FC463F"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FF"/>
          </w:tcPr>
          <w:p w14:paraId="761FCC94"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3CF846F9"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1BC78604" w14:textId="77777777" w:rsidR="00584E04" w:rsidRPr="00D9545B" w:rsidRDefault="00584E04" w:rsidP="0019684E">
            <w:pPr>
              <w:spacing w:line="20" w:lineRule="atLeast"/>
              <w:jc w:val="center"/>
              <w:rPr>
                <w:sz w:val="24"/>
                <w:szCs w:val="24"/>
              </w:rPr>
            </w:pPr>
            <w:r w:rsidRPr="00D9545B">
              <w:rPr>
                <w:sz w:val="24"/>
                <w:szCs w:val="24"/>
              </w:rPr>
              <w:t>0.0</w:t>
            </w:r>
          </w:p>
        </w:tc>
        <w:tc>
          <w:tcPr>
            <w:tcW w:w="1111" w:type="dxa"/>
            <w:shd w:val="clear" w:color="auto" w:fill="FFFFFF"/>
          </w:tcPr>
          <w:p w14:paraId="506D0CD6" w14:textId="77777777" w:rsidR="00584E04" w:rsidRPr="00D9545B" w:rsidRDefault="00584E04" w:rsidP="0019684E">
            <w:pPr>
              <w:spacing w:line="20" w:lineRule="atLeast"/>
              <w:jc w:val="center"/>
              <w:rPr>
                <w:sz w:val="24"/>
                <w:szCs w:val="24"/>
              </w:rPr>
            </w:pPr>
            <w:r w:rsidRPr="00D9545B">
              <w:rPr>
                <w:sz w:val="24"/>
                <w:szCs w:val="24"/>
              </w:rPr>
              <w:t>0.0</w:t>
            </w:r>
          </w:p>
        </w:tc>
        <w:tc>
          <w:tcPr>
            <w:tcW w:w="1152" w:type="dxa"/>
            <w:shd w:val="clear" w:color="auto" w:fill="FFFFFF"/>
          </w:tcPr>
          <w:p w14:paraId="02924F3A" w14:textId="77777777" w:rsidR="00584E04" w:rsidRPr="00D9545B" w:rsidRDefault="00584E04" w:rsidP="0019684E">
            <w:pPr>
              <w:spacing w:line="20" w:lineRule="atLeast"/>
              <w:jc w:val="center"/>
              <w:rPr>
                <w:sz w:val="24"/>
                <w:szCs w:val="24"/>
              </w:rPr>
            </w:pPr>
            <w:r w:rsidRPr="00D9545B">
              <w:rPr>
                <w:sz w:val="24"/>
                <w:szCs w:val="24"/>
              </w:rPr>
              <w:t>0.0</w:t>
            </w:r>
          </w:p>
        </w:tc>
      </w:tr>
    </w:tbl>
    <w:p w14:paraId="71E0B5A3" w14:textId="5AF785EB" w:rsidR="00DB0B20" w:rsidRDefault="005B3E2E">
      <w:pPr>
        <w:rPr>
          <w:sz w:val="24"/>
          <w:szCs w:val="24"/>
          <w:lang w:val="kk-KZ"/>
        </w:rPr>
      </w:pPr>
      <w:r>
        <w:rPr>
          <w:sz w:val="24"/>
          <w:szCs w:val="24"/>
          <w:lang w:val="kk-KZ"/>
        </w:rPr>
        <w:lastRenderedPageBreak/>
        <w:t>8</w:t>
      </w:r>
      <w:r w:rsidR="00DB0B20" w:rsidRPr="00B327B6">
        <w:rPr>
          <w:sz w:val="24"/>
          <w:szCs w:val="24"/>
          <w:lang w:val="kk-KZ"/>
        </w:rPr>
        <w:t>-кестенің жалғасы</w:t>
      </w:r>
    </w:p>
    <w:p w14:paraId="078300DA" w14:textId="77777777" w:rsidR="00B327B6" w:rsidRPr="00B327B6" w:rsidRDefault="00B327B6">
      <w:pPr>
        <w:rPr>
          <w:sz w:val="20"/>
          <w:szCs w:val="20"/>
        </w:rPr>
      </w:pPr>
    </w:p>
    <w:tbl>
      <w:tblPr>
        <w:tblStyle w:val="14"/>
        <w:tblW w:w="9629" w:type="dxa"/>
        <w:jc w:val="center"/>
        <w:tblLayout w:type="fixed"/>
        <w:tblLook w:val="04A0" w:firstRow="1" w:lastRow="0" w:firstColumn="1" w:lastColumn="0" w:noHBand="0" w:noVBand="1"/>
      </w:tblPr>
      <w:tblGrid>
        <w:gridCol w:w="2263"/>
        <w:gridCol w:w="1418"/>
        <w:gridCol w:w="1417"/>
        <w:gridCol w:w="1134"/>
        <w:gridCol w:w="1134"/>
        <w:gridCol w:w="1111"/>
        <w:gridCol w:w="1152"/>
      </w:tblGrid>
      <w:tr w:rsidR="00DB0B20" w:rsidRPr="00D9545B" w14:paraId="178CF02A" w14:textId="77777777" w:rsidTr="00DB0B20">
        <w:trPr>
          <w:jc w:val="center"/>
        </w:trPr>
        <w:tc>
          <w:tcPr>
            <w:tcW w:w="2263" w:type="dxa"/>
          </w:tcPr>
          <w:p w14:paraId="34F88588" w14:textId="78F5CDE2" w:rsidR="00DB0B20" w:rsidRPr="00D9545B" w:rsidRDefault="00DB0B20" w:rsidP="00DB0B20">
            <w:pPr>
              <w:spacing w:line="20" w:lineRule="atLeast"/>
              <w:jc w:val="center"/>
              <w:rPr>
                <w:sz w:val="24"/>
                <w:szCs w:val="24"/>
                <w:lang w:val="kk-KZ"/>
              </w:rPr>
            </w:pPr>
            <w:r w:rsidRPr="00D9545B">
              <w:rPr>
                <w:sz w:val="24"/>
                <w:szCs w:val="24"/>
                <w:lang w:val="kk-KZ"/>
              </w:rPr>
              <w:t>1</w:t>
            </w:r>
          </w:p>
        </w:tc>
        <w:tc>
          <w:tcPr>
            <w:tcW w:w="1418" w:type="dxa"/>
            <w:shd w:val="clear" w:color="auto" w:fill="FF6666"/>
          </w:tcPr>
          <w:p w14:paraId="3D278F2B" w14:textId="0D08B8C0" w:rsidR="00DB0B20" w:rsidRPr="00D9545B" w:rsidRDefault="00DB0B20" w:rsidP="00DB0B20">
            <w:pPr>
              <w:spacing w:line="20" w:lineRule="atLeast"/>
              <w:jc w:val="center"/>
              <w:rPr>
                <w:sz w:val="24"/>
                <w:szCs w:val="24"/>
                <w:lang w:val="kk-KZ"/>
              </w:rPr>
            </w:pPr>
            <w:r w:rsidRPr="00D9545B">
              <w:rPr>
                <w:sz w:val="24"/>
                <w:szCs w:val="24"/>
                <w:lang w:val="kk-KZ"/>
              </w:rPr>
              <w:t>2</w:t>
            </w:r>
          </w:p>
        </w:tc>
        <w:tc>
          <w:tcPr>
            <w:tcW w:w="1417" w:type="dxa"/>
            <w:shd w:val="clear" w:color="auto" w:fill="CCFF99"/>
          </w:tcPr>
          <w:p w14:paraId="31AC3984" w14:textId="7A2BBA5E" w:rsidR="00DB0B20" w:rsidRPr="00D9545B" w:rsidRDefault="00DB0B20" w:rsidP="00DB0B20">
            <w:pPr>
              <w:spacing w:line="20" w:lineRule="atLeast"/>
              <w:jc w:val="center"/>
              <w:rPr>
                <w:sz w:val="24"/>
                <w:szCs w:val="24"/>
                <w:lang w:val="kk-KZ"/>
              </w:rPr>
            </w:pPr>
            <w:r w:rsidRPr="00D9545B">
              <w:rPr>
                <w:sz w:val="24"/>
                <w:szCs w:val="24"/>
                <w:lang w:val="kk-KZ"/>
              </w:rPr>
              <w:t>3</w:t>
            </w:r>
          </w:p>
        </w:tc>
        <w:tc>
          <w:tcPr>
            <w:tcW w:w="1134" w:type="dxa"/>
            <w:shd w:val="clear" w:color="auto" w:fill="FFFFFF"/>
          </w:tcPr>
          <w:p w14:paraId="37274F13" w14:textId="7480FD81" w:rsidR="00DB0B20" w:rsidRPr="00D9545B" w:rsidRDefault="00DB0B20" w:rsidP="00DB0B20">
            <w:pPr>
              <w:spacing w:line="20" w:lineRule="atLeast"/>
              <w:jc w:val="center"/>
              <w:rPr>
                <w:sz w:val="24"/>
                <w:szCs w:val="24"/>
                <w:lang w:val="kk-KZ"/>
              </w:rPr>
            </w:pPr>
            <w:r w:rsidRPr="00D9545B">
              <w:rPr>
                <w:sz w:val="24"/>
                <w:szCs w:val="24"/>
                <w:lang w:val="kk-KZ"/>
              </w:rPr>
              <w:t>4</w:t>
            </w:r>
          </w:p>
        </w:tc>
        <w:tc>
          <w:tcPr>
            <w:tcW w:w="1134" w:type="dxa"/>
            <w:shd w:val="clear" w:color="auto" w:fill="FF6666"/>
          </w:tcPr>
          <w:p w14:paraId="7A1168BC" w14:textId="29CE50FB" w:rsidR="00DB0B20" w:rsidRPr="00D9545B" w:rsidRDefault="00DB0B20" w:rsidP="00DB0B20">
            <w:pPr>
              <w:spacing w:line="20" w:lineRule="atLeast"/>
              <w:jc w:val="center"/>
              <w:rPr>
                <w:sz w:val="24"/>
                <w:szCs w:val="24"/>
                <w:lang w:val="kk-KZ"/>
              </w:rPr>
            </w:pPr>
            <w:r w:rsidRPr="00D9545B">
              <w:rPr>
                <w:sz w:val="24"/>
                <w:szCs w:val="24"/>
                <w:lang w:val="kk-KZ"/>
              </w:rPr>
              <w:t>5</w:t>
            </w:r>
          </w:p>
        </w:tc>
        <w:tc>
          <w:tcPr>
            <w:tcW w:w="1111" w:type="dxa"/>
            <w:shd w:val="clear" w:color="auto" w:fill="FFB266"/>
          </w:tcPr>
          <w:p w14:paraId="08EBF687" w14:textId="4A8F8DF2" w:rsidR="00DB0B20" w:rsidRPr="00D9545B" w:rsidRDefault="00DB0B20" w:rsidP="00DB0B20">
            <w:pPr>
              <w:spacing w:line="20" w:lineRule="atLeast"/>
              <w:jc w:val="center"/>
              <w:rPr>
                <w:sz w:val="24"/>
                <w:szCs w:val="24"/>
                <w:lang w:val="kk-KZ"/>
              </w:rPr>
            </w:pPr>
            <w:r w:rsidRPr="00D9545B">
              <w:rPr>
                <w:sz w:val="24"/>
                <w:szCs w:val="24"/>
                <w:lang w:val="kk-KZ"/>
              </w:rPr>
              <w:t>6</w:t>
            </w:r>
          </w:p>
        </w:tc>
        <w:tc>
          <w:tcPr>
            <w:tcW w:w="1152" w:type="dxa"/>
            <w:shd w:val="clear" w:color="auto" w:fill="FFFFFF"/>
          </w:tcPr>
          <w:p w14:paraId="5F5D40D4" w14:textId="5356BECD" w:rsidR="00DB0B20" w:rsidRPr="00D9545B" w:rsidRDefault="00DB0B20" w:rsidP="00DB0B20">
            <w:pPr>
              <w:spacing w:line="20" w:lineRule="atLeast"/>
              <w:jc w:val="center"/>
              <w:rPr>
                <w:sz w:val="24"/>
                <w:szCs w:val="24"/>
                <w:lang w:val="kk-KZ"/>
              </w:rPr>
            </w:pPr>
            <w:r w:rsidRPr="00D9545B">
              <w:rPr>
                <w:sz w:val="24"/>
                <w:szCs w:val="24"/>
                <w:lang w:val="kk-KZ"/>
              </w:rPr>
              <w:t>7</w:t>
            </w:r>
          </w:p>
        </w:tc>
      </w:tr>
      <w:tr w:rsidR="005B3E2E" w:rsidRPr="00D9545B" w14:paraId="3C6D497A" w14:textId="77777777" w:rsidTr="005B3E2E">
        <w:trPr>
          <w:jc w:val="center"/>
        </w:trPr>
        <w:tc>
          <w:tcPr>
            <w:tcW w:w="2263" w:type="dxa"/>
          </w:tcPr>
          <w:p w14:paraId="31C05C7E" w14:textId="659BF1CB" w:rsidR="005B3E2E" w:rsidRPr="00D9545B" w:rsidRDefault="005B3E2E" w:rsidP="005B3E2E">
            <w:pPr>
              <w:spacing w:line="20" w:lineRule="atLeast"/>
              <w:jc w:val="center"/>
              <w:rPr>
                <w:sz w:val="24"/>
                <w:szCs w:val="24"/>
                <w:lang w:val="kk-KZ"/>
              </w:rPr>
            </w:pPr>
            <w:proofErr w:type="spellStart"/>
            <w:r w:rsidRPr="00D9545B">
              <w:rPr>
                <w:sz w:val="24"/>
                <w:szCs w:val="24"/>
              </w:rPr>
              <w:t>Embelin</w:t>
            </w:r>
            <w:proofErr w:type="spellEnd"/>
          </w:p>
        </w:tc>
        <w:tc>
          <w:tcPr>
            <w:tcW w:w="1418" w:type="dxa"/>
            <w:shd w:val="clear" w:color="auto" w:fill="FFFF00"/>
          </w:tcPr>
          <w:p w14:paraId="3BA911BC" w14:textId="2A97DDD3" w:rsidR="005B3E2E" w:rsidRPr="00D9545B" w:rsidRDefault="005B3E2E" w:rsidP="005B3E2E">
            <w:pPr>
              <w:spacing w:line="20" w:lineRule="atLeast"/>
              <w:jc w:val="center"/>
              <w:rPr>
                <w:sz w:val="24"/>
                <w:szCs w:val="24"/>
                <w:lang w:val="kk-KZ"/>
              </w:rPr>
            </w:pPr>
            <w:r w:rsidRPr="005B3E2E">
              <w:rPr>
                <w:sz w:val="24"/>
                <w:szCs w:val="24"/>
                <w:highlight w:val="yellow"/>
              </w:rPr>
              <w:t>22.61</w:t>
            </w:r>
          </w:p>
        </w:tc>
        <w:tc>
          <w:tcPr>
            <w:tcW w:w="1417" w:type="dxa"/>
            <w:shd w:val="clear" w:color="auto" w:fill="C0504D" w:themeFill="accent2"/>
          </w:tcPr>
          <w:p w14:paraId="601A2978" w14:textId="1F25C2C4" w:rsidR="005B3E2E" w:rsidRPr="00D9545B" w:rsidRDefault="005B3E2E" w:rsidP="005B3E2E">
            <w:pPr>
              <w:spacing w:line="20" w:lineRule="atLeast"/>
              <w:jc w:val="center"/>
              <w:rPr>
                <w:sz w:val="24"/>
                <w:szCs w:val="24"/>
                <w:lang w:val="kk-KZ"/>
              </w:rPr>
            </w:pPr>
            <w:r w:rsidRPr="00D9545B">
              <w:rPr>
                <w:sz w:val="24"/>
                <w:szCs w:val="24"/>
              </w:rPr>
              <w:t>100.0</w:t>
            </w:r>
          </w:p>
        </w:tc>
        <w:tc>
          <w:tcPr>
            <w:tcW w:w="1134" w:type="dxa"/>
            <w:shd w:val="clear" w:color="auto" w:fill="C2D69B" w:themeFill="accent3" w:themeFillTint="99"/>
          </w:tcPr>
          <w:p w14:paraId="66B5C811" w14:textId="06ADAE40" w:rsidR="005B3E2E" w:rsidRPr="00D9545B" w:rsidRDefault="005B3E2E" w:rsidP="005B3E2E">
            <w:pPr>
              <w:spacing w:line="20" w:lineRule="atLeast"/>
              <w:jc w:val="center"/>
              <w:rPr>
                <w:sz w:val="24"/>
                <w:szCs w:val="24"/>
                <w:lang w:val="kk-KZ"/>
              </w:rPr>
            </w:pPr>
            <w:r w:rsidRPr="00D9545B">
              <w:rPr>
                <w:sz w:val="24"/>
                <w:szCs w:val="24"/>
              </w:rPr>
              <w:t>13.84</w:t>
            </w:r>
          </w:p>
        </w:tc>
        <w:tc>
          <w:tcPr>
            <w:tcW w:w="1134" w:type="dxa"/>
            <w:shd w:val="clear" w:color="auto" w:fill="FFFF00"/>
          </w:tcPr>
          <w:p w14:paraId="66C92E75" w14:textId="500286F2" w:rsidR="005B3E2E" w:rsidRPr="00D9545B" w:rsidRDefault="005B3E2E" w:rsidP="005B3E2E">
            <w:pPr>
              <w:spacing w:line="20" w:lineRule="atLeast"/>
              <w:jc w:val="center"/>
              <w:rPr>
                <w:sz w:val="24"/>
                <w:szCs w:val="24"/>
                <w:lang w:val="kk-KZ"/>
              </w:rPr>
            </w:pPr>
            <w:r w:rsidRPr="00D9545B">
              <w:rPr>
                <w:sz w:val="24"/>
                <w:szCs w:val="24"/>
              </w:rPr>
              <w:t>25.0</w:t>
            </w:r>
          </w:p>
        </w:tc>
        <w:tc>
          <w:tcPr>
            <w:tcW w:w="1111" w:type="dxa"/>
            <w:shd w:val="clear" w:color="auto" w:fill="C0504D" w:themeFill="accent2"/>
          </w:tcPr>
          <w:p w14:paraId="4F082920" w14:textId="0BFFC683" w:rsidR="005B3E2E" w:rsidRPr="00D9545B" w:rsidRDefault="005B3E2E" w:rsidP="005B3E2E">
            <w:pPr>
              <w:spacing w:line="20" w:lineRule="atLeast"/>
              <w:jc w:val="center"/>
              <w:rPr>
                <w:sz w:val="24"/>
                <w:szCs w:val="24"/>
                <w:lang w:val="kk-KZ"/>
              </w:rPr>
            </w:pPr>
            <w:r w:rsidRPr="00D9545B">
              <w:rPr>
                <w:sz w:val="24"/>
                <w:szCs w:val="24"/>
              </w:rPr>
              <w:t>100.0</w:t>
            </w:r>
          </w:p>
        </w:tc>
        <w:tc>
          <w:tcPr>
            <w:tcW w:w="1152" w:type="dxa"/>
            <w:shd w:val="clear" w:color="auto" w:fill="C2D69B" w:themeFill="accent3" w:themeFillTint="99"/>
          </w:tcPr>
          <w:p w14:paraId="071E9CAD" w14:textId="6E6F45D6" w:rsidR="005B3E2E" w:rsidRPr="00D9545B" w:rsidRDefault="005B3E2E" w:rsidP="005B3E2E">
            <w:pPr>
              <w:spacing w:line="20" w:lineRule="atLeast"/>
              <w:jc w:val="center"/>
              <w:rPr>
                <w:sz w:val="24"/>
                <w:szCs w:val="24"/>
                <w:lang w:val="kk-KZ"/>
              </w:rPr>
            </w:pPr>
            <w:r w:rsidRPr="00D9545B">
              <w:rPr>
                <w:sz w:val="24"/>
                <w:szCs w:val="24"/>
              </w:rPr>
              <w:t>10.0</w:t>
            </w:r>
          </w:p>
        </w:tc>
      </w:tr>
      <w:tr w:rsidR="00584E04" w:rsidRPr="00D9545B" w14:paraId="69C21DC1" w14:textId="77777777" w:rsidTr="00DB0B20">
        <w:trPr>
          <w:jc w:val="center"/>
        </w:trPr>
        <w:tc>
          <w:tcPr>
            <w:tcW w:w="2263" w:type="dxa"/>
          </w:tcPr>
          <w:p w14:paraId="70EFC356" w14:textId="1D4C4B63" w:rsidR="00584E04" w:rsidRPr="00D9545B" w:rsidRDefault="00584E04" w:rsidP="00584E04">
            <w:pPr>
              <w:spacing w:line="20" w:lineRule="atLeast"/>
              <w:rPr>
                <w:sz w:val="24"/>
                <w:szCs w:val="24"/>
              </w:rPr>
            </w:pPr>
            <w:proofErr w:type="spellStart"/>
            <w:r w:rsidRPr="00D9545B">
              <w:rPr>
                <w:sz w:val="24"/>
                <w:szCs w:val="24"/>
              </w:rPr>
              <w:t>Adonivernith</w:t>
            </w:r>
            <w:proofErr w:type="spellEnd"/>
          </w:p>
        </w:tc>
        <w:tc>
          <w:tcPr>
            <w:tcW w:w="1418" w:type="dxa"/>
            <w:shd w:val="clear" w:color="auto" w:fill="FF6666"/>
          </w:tcPr>
          <w:p w14:paraId="3925A816"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CCFF99"/>
          </w:tcPr>
          <w:p w14:paraId="74AE38EB" w14:textId="77777777" w:rsidR="00584E04" w:rsidRPr="00D9545B" w:rsidRDefault="00584E04" w:rsidP="0019684E">
            <w:pPr>
              <w:spacing w:line="20" w:lineRule="atLeast"/>
              <w:jc w:val="center"/>
              <w:rPr>
                <w:sz w:val="24"/>
                <w:szCs w:val="24"/>
              </w:rPr>
            </w:pPr>
            <w:r w:rsidRPr="00D9545B">
              <w:rPr>
                <w:sz w:val="24"/>
                <w:szCs w:val="24"/>
              </w:rPr>
              <w:t>7.4</w:t>
            </w:r>
          </w:p>
        </w:tc>
        <w:tc>
          <w:tcPr>
            <w:tcW w:w="1134" w:type="dxa"/>
            <w:shd w:val="clear" w:color="auto" w:fill="FFFFFF"/>
          </w:tcPr>
          <w:p w14:paraId="5ACA82E9"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6666"/>
          </w:tcPr>
          <w:p w14:paraId="260D0215" w14:textId="77777777" w:rsidR="00584E04" w:rsidRPr="00D9545B" w:rsidRDefault="00584E04" w:rsidP="0019684E">
            <w:pPr>
              <w:spacing w:line="20" w:lineRule="atLeast"/>
              <w:jc w:val="center"/>
              <w:rPr>
                <w:sz w:val="24"/>
                <w:szCs w:val="24"/>
              </w:rPr>
            </w:pPr>
            <w:r w:rsidRPr="00D9545B">
              <w:rPr>
                <w:sz w:val="24"/>
                <w:szCs w:val="24"/>
              </w:rPr>
              <w:t>100.0</w:t>
            </w:r>
          </w:p>
        </w:tc>
        <w:tc>
          <w:tcPr>
            <w:tcW w:w="1111" w:type="dxa"/>
            <w:shd w:val="clear" w:color="auto" w:fill="FFB266"/>
          </w:tcPr>
          <w:p w14:paraId="5C15A682" w14:textId="77777777" w:rsidR="00584E04" w:rsidRPr="00D9545B" w:rsidRDefault="00584E04" w:rsidP="0019684E">
            <w:pPr>
              <w:spacing w:line="20" w:lineRule="atLeast"/>
              <w:jc w:val="center"/>
              <w:rPr>
                <w:sz w:val="24"/>
                <w:szCs w:val="24"/>
              </w:rPr>
            </w:pPr>
            <w:r w:rsidRPr="00D9545B">
              <w:rPr>
                <w:sz w:val="24"/>
                <w:szCs w:val="24"/>
              </w:rPr>
              <w:t>60.0</w:t>
            </w:r>
          </w:p>
        </w:tc>
        <w:tc>
          <w:tcPr>
            <w:tcW w:w="1152" w:type="dxa"/>
            <w:shd w:val="clear" w:color="auto" w:fill="FFFFFF"/>
          </w:tcPr>
          <w:p w14:paraId="45A1C2FC"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6A1A4E80" w14:textId="77777777" w:rsidTr="00DB0B20">
        <w:trPr>
          <w:jc w:val="center"/>
        </w:trPr>
        <w:tc>
          <w:tcPr>
            <w:tcW w:w="2263" w:type="dxa"/>
          </w:tcPr>
          <w:p w14:paraId="56FC57A5" w14:textId="77777777" w:rsidR="00584E04" w:rsidRPr="00D9545B" w:rsidRDefault="00584E04" w:rsidP="00584E04">
            <w:pPr>
              <w:spacing w:line="20" w:lineRule="atLeast"/>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Acetylglucoside-Glucoside</w:t>
            </w:r>
            <w:proofErr w:type="spellEnd"/>
          </w:p>
        </w:tc>
        <w:tc>
          <w:tcPr>
            <w:tcW w:w="1418" w:type="dxa"/>
            <w:shd w:val="clear" w:color="auto" w:fill="FF6666"/>
          </w:tcPr>
          <w:p w14:paraId="29BB2950"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B266"/>
          </w:tcPr>
          <w:p w14:paraId="0C2CA9C6" w14:textId="77777777" w:rsidR="00584E04" w:rsidRPr="00D9545B" w:rsidRDefault="00584E04" w:rsidP="0019684E">
            <w:pPr>
              <w:spacing w:line="20" w:lineRule="atLeast"/>
              <w:jc w:val="center"/>
              <w:rPr>
                <w:sz w:val="24"/>
                <w:szCs w:val="24"/>
              </w:rPr>
            </w:pPr>
            <w:r w:rsidRPr="00D9545B">
              <w:rPr>
                <w:sz w:val="24"/>
                <w:szCs w:val="24"/>
              </w:rPr>
              <w:t>72.02</w:t>
            </w:r>
          </w:p>
        </w:tc>
        <w:tc>
          <w:tcPr>
            <w:tcW w:w="1134" w:type="dxa"/>
            <w:shd w:val="clear" w:color="auto" w:fill="CCFF99"/>
          </w:tcPr>
          <w:p w14:paraId="2879BDE3" w14:textId="77777777" w:rsidR="00584E04" w:rsidRPr="00D9545B" w:rsidRDefault="00584E04" w:rsidP="0019684E">
            <w:pPr>
              <w:spacing w:line="20" w:lineRule="atLeast"/>
              <w:jc w:val="center"/>
              <w:rPr>
                <w:sz w:val="24"/>
                <w:szCs w:val="24"/>
              </w:rPr>
            </w:pPr>
            <w:r w:rsidRPr="00D9545B">
              <w:rPr>
                <w:sz w:val="24"/>
                <w:szCs w:val="24"/>
              </w:rPr>
              <w:t>1.46</w:t>
            </w:r>
          </w:p>
        </w:tc>
        <w:tc>
          <w:tcPr>
            <w:tcW w:w="1134" w:type="dxa"/>
            <w:shd w:val="clear" w:color="auto" w:fill="FF6666"/>
          </w:tcPr>
          <w:p w14:paraId="617686B4" w14:textId="77777777" w:rsidR="00584E04" w:rsidRPr="00D9545B" w:rsidRDefault="00584E04" w:rsidP="0019684E">
            <w:pPr>
              <w:spacing w:line="20" w:lineRule="atLeast"/>
              <w:jc w:val="center"/>
              <w:rPr>
                <w:sz w:val="24"/>
                <w:szCs w:val="24"/>
              </w:rPr>
            </w:pPr>
            <w:r w:rsidRPr="00D9545B">
              <w:rPr>
                <w:sz w:val="24"/>
                <w:szCs w:val="24"/>
              </w:rPr>
              <w:t>100.0</w:t>
            </w:r>
          </w:p>
        </w:tc>
        <w:tc>
          <w:tcPr>
            <w:tcW w:w="1111" w:type="dxa"/>
            <w:shd w:val="clear" w:color="auto" w:fill="FFB266"/>
          </w:tcPr>
          <w:p w14:paraId="1B1A8E0C" w14:textId="77777777" w:rsidR="00584E04" w:rsidRPr="00D9545B" w:rsidRDefault="00584E04" w:rsidP="0019684E">
            <w:pPr>
              <w:spacing w:line="20" w:lineRule="atLeast"/>
              <w:jc w:val="center"/>
              <w:rPr>
                <w:sz w:val="24"/>
                <w:szCs w:val="24"/>
              </w:rPr>
            </w:pPr>
            <w:r w:rsidRPr="00D9545B">
              <w:rPr>
                <w:sz w:val="24"/>
                <w:szCs w:val="24"/>
              </w:rPr>
              <w:t>85.0</w:t>
            </w:r>
          </w:p>
        </w:tc>
        <w:tc>
          <w:tcPr>
            <w:tcW w:w="1152" w:type="dxa"/>
            <w:shd w:val="clear" w:color="auto" w:fill="CCFF99"/>
          </w:tcPr>
          <w:p w14:paraId="64C80FFD" w14:textId="77777777" w:rsidR="00584E04" w:rsidRPr="00D9545B" w:rsidRDefault="00584E04" w:rsidP="0019684E">
            <w:pPr>
              <w:spacing w:line="20" w:lineRule="atLeast"/>
              <w:jc w:val="center"/>
              <w:rPr>
                <w:sz w:val="24"/>
                <w:szCs w:val="24"/>
              </w:rPr>
            </w:pPr>
            <w:r w:rsidRPr="00D9545B">
              <w:rPr>
                <w:sz w:val="24"/>
                <w:szCs w:val="24"/>
              </w:rPr>
              <w:t>15.0</w:t>
            </w:r>
          </w:p>
        </w:tc>
      </w:tr>
      <w:tr w:rsidR="00584E04" w:rsidRPr="00D9545B" w14:paraId="3A8780D4" w14:textId="77777777" w:rsidTr="00DB0B20">
        <w:trPr>
          <w:jc w:val="center"/>
        </w:trPr>
        <w:tc>
          <w:tcPr>
            <w:tcW w:w="2263" w:type="dxa"/>
          </w:tcPr>
          <w:p w14:paraId="0E426C6E" w14:textId="77777777" w:rsidR="00584E04" w:rsidRPr="00D9545B" w:rsidRDefault="00584E04" w:rsidP="00584E04">
            <w:pPr>
              <w:spacing w:line="20" w:lineRule="atLeast"/>
              <w:rPr>
                <w:sz w:val="24"/>
                <w:szCs w:val="24"/>
                <w:lang w:val="en-US"/>
              </w:rPr>
            </w:pPr>
            <w:r w:rsidRPr="00D9545B">
              <w:rPr>
                <w:sz w:val="24"/>
                <w:szCs w:val="24"/>
                <w:lang w:val="en-US"/>
              </w:rPr>
              <w:t>Kaempferol 3-O-</w:t>
            </w:r>
            <w:r w:rsidRPr="00D9545B">
              <w:rPr>
                <w:sz w:val="24"/>
                <w:szCs w:val="24"/>
              </w:rPr>
              <w:t>Β</w:t>
            </w:r>
            <w:r w:rsidRPr="00D9545B">
              <w:rPr>
                <w:sz w:val="24"/>
                <w:szCs w:val="24"/>
                <w:lang w:val="en-US"/>
              </w:rPr>
              <w:t>-D-Glucosyl-1-&gt;2Bd-Glucoside</w:t>
            </w:r>
          </w:p>
        </w:tc>
        <w:tc>
          <w:tcPr>
            <w:tcW w:w="1418" w:type="dxa"/>
            <w:shd w:val="clear" w:color="auto" w:fill="FFB266"/>
          </w:tcPr>
          <w:p w14:paraId="254668F7" w14:textId="77777777" w:rsidR="00584E04" w:rsidRPr="00D9545B" w:rsidRDefault="00584E04" w:rsidP="0019684E">
            <w:pPr>
              <w:spacing w:line="20" w:lineRule="atLeast"/>
              <w:jc w:val="center"/>
              <w:rPr>
                <w:sz w:val="24"/>
                <w:szCs w:val="24"/>
              </w:rPr>
            </w:pPr>
            <w:r w:rsidRPr="00D9545B">
              <w:rPr>
                <w:sz w:val="24"/>
                <w:szCs w:val="24"/>
              </w:rPr>
              <w:t>65.91</w:t>
            </w:r>
          </w:p>
        </w:tc>
        <w:tc>
          <w:tcPr>
            <w:tcW w:w="1417" w:type="dxa"/>
            <w:shd w:val="clear" w:color="auto" w:fill="FF6666"/>
          </w:tcPr>
          <w:p w14:paraId="19359DA1"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38ECF16C"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74F67E18" w14:textId="77777777" w:rsidR="00584E04" w:rsidRPr="00D9545B" w:rsidRDefault="00584E04" w:rsidP="0019684E">
            <w:pPr>
              <w:spacing w:line="20" w:lineRule="atLeast"/>
              <w:jc w:val="center"/>
              <w:rPr>
                <w:sz w:val="24"/>
                <w:szCs w:val="24"/>
              </w:rPr>
            </w:pPr>
            <w:r w:rsidRPr="00D9545B">
              <w:rPr>
                <w:sz w:val="24"/>
                <w:szCs w:val="24"/>
              </w:rPr>
              <w:t>0.0</w:t>
            </w:r>
          </w:p>
        </w:tc>
        <w:tc>
          <w:tcPr>
            <w:tcW w:w="1111" w:type="dxa"/>
            <w:shd w:val="clear" w:color="auto" w:fill="FFFFFF"/>
          </w:tcPr>
          <w:p w14:paraId="2F5051F6" w14:textId="77777777" w:rsidR="00584E04" w:rsidRPr="00D9545B" w:rsidRDefault="00584E04" w:rsidP="0019684E">
            <w:pPr>
              <w:spacing w:line="20" w:lineRule="atLeast"/>
              <w:jc w:val="center"/>
              <w:rPr>
                <w:sz w:val="24"/>
                <w:szCs w:val="24"/>
              </w:rPr>
            </w:pPr>
            <w:r w:rsidRPr="00D9545B">
              <w:rPr>
                <w:sz w:val="24"/>
                <w:szCs w:val="24"/>
              </w:rPr>
              <w:t>0.0</w:t>
            </w:r>
          </w:p>
        </w:tc>
        <w:tc>
          <w:tcPr>
            <w:tcW w:w="1152" w:type="dxa"/>
            <w:shd w:val="clear" w:color="auto" w:fill="FFFFFF"/>
          </w:tcPr>
          <w:p w14:paraId="37650BEE"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68D8B085" w14:textId="77777777" w:rsidTr="00DB0B20">
        <w:trPr>
          <w:jc w:val="center"/>
        </w:trPr>
        <w:tc>
          <w:tcPr>
            <w:tcW w:w="2263" w:type="dxa"/>
          </w:tcPr>
          <w:p w14:paraId="7B6616E9" w14:textId="77777777" w:rsidR="00584E04" w:rsidRPr="00D9545B" w:rsidRDefault="00584E04" w:rsidP="00584E04">
            <w:pPr>
              <w:spacing w:line="20" w:lineRule="atLeast"/>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Sinapoylglucosyl-Galactoside</w:t>
            </w:r>
            <w:proofErr w:type="spellEnd"/>
          </w:p>
        </w:tc>
        <w:tc>
          <w:tcPr>
            <w:tcW w:w="1418" w:type="dxa"/>
            <w:shd w:val="clear" w:color="auto" w:fill="CCFF99"/>
          </w:tcPr>
          <w:p w14:paraId="1689D6F1" w14:textId="77777777" w:rsidR="00584E04" w:rsidRPr="00D9545B" w:rsidRDefault="00584E04" w:rsidP="0019684E">
            <w:pPr>
              <w:spacing w:line="20" w:lineRule="atLeast"/>
              <w:jc w:val="center"/>
              <w:rPr>
                <w:sz w:val="24"/>
                <w:szCs w:val="24"/>
              </w:rPr>
            </w:pPr>
            <w:r w:rsidRPr="00D9545B">
              <w:rPr>
                <w:sz w:val="24"/>
                <w:szCs w:val="24"/>
              </w:rPr>
              <w:t>12.44</w:t>
            </w:r>
          </w:p>
        </w:tc>
        <w:tc>
          <w:tcPr>
            <w:tcW w:w="1417" w:type="dxa"/>
            <w:shd w:val="clear" w:color="auto" w:fill="FF6666"/>
          </w:tcPr>
          <w:p w14:paraId="41079D6A"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5C2EB862" w14:textId="77777777" w:rsidR="00584E04" w:rsidRPr="00D9545B" w:rsidRDefault="00584E04" w:rsidP="0019684E">
            <w:pPr>
              <w:spacing w:line="20" w:lineRule="atLeast"/>
              <w:jc w:val="center"/>
              <w:rPr>
                <w:sz w:val="24"/>
                <w:szCs w:val="24"/>
              </w:rPr>
            </w:pPr>
            <w:r w:rsidRPr="00D9545B">
              <w:rPr>
                <w:sz w:val="24"/>
                <w:szCs w:val="24"/>
              </w:rPr>
              <w:t>0.32</w:t>
            </w:r>
          </w:p>
        </w:tc>
        <w:tc>
          <w:tcPr>
            <w:tcW w:w="1134" w:type="dxa"/>
            <w:shd w:val="clear" w:color="auto" w:fill="FFFF66"/>
          </w:tcPr>
          <w:p w14:paraId="07646F62" w14:textId="77777777" w:rsidR="00584E04" w:rsidRPr="00D9545B" w:rsidRDefault="00584E04" w:rsidP="0019684E">
            <w:pPr>
              <w:spacing w:line="20" w:lineRule="atLeast"/>
              <w:jc w:val="center"/>
              <w:rPr>
                <w:sz w:val="24"/>
                <w:szCs w:val="24"/>
              </w:rPr>
            </w:pPr>
            <w:r w:rsidRPr="00D9545B">
              <w:rPr>
                <w:sz w:val="24"/>
                <w:szCs w:val="24"/>
              </w:rPr>
              <w:t>20.0</w:t>
            </w:r>
          </w:p>
        </w:tc>
        <w:tc>
          <w:tcPr>
            <w:tcW w:w="1111" w:type="dxa"/>
            <w:shd w:val="clear" w:color="auto" w:fill="FF6666"/>
          </w:tcPr>
          <w:p w14:paraId="3311A5AB"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470D6B42" w14:textId="77777777" w:rsidR="00584E04" w:rsidRPr="00D9545B" w:rsidRDefault="00584E04" w:rsidP="0019684E">
            <w:pPr>
              <w:spacing w:line="20" w:lineRule="atLeast"/>
              <w:jc w:val="center"/>
              <w:rPr>
                <w:sz w:val="24"/>
                <w:szCs w:val="24"/>
              </w:rPr>
            </w:pPr>
            <w:r w:rsidRPr="00D9545B">
              <w:rPr>
                <w:sz w:val="24"/>
                <w:szCs w:val="24"/>
              </w:rPr>
              <w:t>5.0</w:t>
            </w:r>
          </w:p>
        </w:tc>
      </w:tr>
      <w:tr w:rsidR="00584E04" w:rsidRPr="00D9545B" w14:paraId="044FA811" w14:textId="77777777" w:rsidTr="00DB0B20">
        <w:trPr>
          <w:jc w:val="center"/>
        </w:trPr>
        <w:tc>
          <w:tcPr>
            <w:tcW w:w="2263" w:type="dxa"/>
          </w:tcPr>
          <w:p w14:paraId="5BF8CD95" w14:textId="77777777" w:rsidR="00584E04" w:rsidRPr="00D9545B" w:rsidRDefault="00584E04" w:rsidP="00584E04">
            <w:pPr>
              <w:spacing w:line="20" w:lineRule="atLeast"/>
              <w:rPr>
                <w:sz w:val="24"/>
                <w:szCs w:val="24"/>
              </w:rPr>
            </w:pPr>
            <w:proofErr w:type="spellStart"/>
            <w:r w:rsidRPr="00D9545B">
              <w:rPr>
                <w:sz w:val="24"/>
                <w:szCs w:val="24"/>
              </w:rPr>
              <w:t>Kaempferol</w:t>
            </w:r>
            <w:proofErr w:type="spellEnd"/>
            <w:r w:rsidRPr="00D9545B">
              <w:rPr>
                <w:sz w:val="24"/>
                <w:szCs w:val="24"/>
              </w:rPr>
              <w:t xml:space="preserve"> / </w:t>
            </w:r>
            <w:proofErr w:type="spellStart"/>
            <w:r w:rsidRPr="00D9545B">
              <w:rPr>
                <w:sz w:val="24"/>
                <w:szCs w:val="24"/>
              </w:rPr>
              <w:t>Luteolin</w:t>
            </w:r>
            <w:proofErr w:type="spellEnd"/>
          </w:p>
        </w:tc>
        <w:tc>
          <w:tcPr>
            <w:tcW w:w="1418" w:type="dxa"/>
            <w:shd w:val="clear" w:color="auto" w:fill="CCFF99"/>
          </w:tcPr>
          <w:p w14:paraId="72F3C337" w14:textId="77777777" w:rsidR="00584E04" w:rsidRPr="00D9545B" w:rsidRDefault="00584E04" w:rsidP="0019684E">
            <w:pPr>
              <w:spacing w:line="20" w:lineRule="atLeast"/>
              <w:jc w:val="center"/>
              <w:rPr>
                <w:sz w:val="24"/>
                <w:szCs w:val="24"/>
              </w:rPr>
            </w:pPr>
            <w:r w:rsidRPr="00D9545B">
              <w:rPr>
                <w:sz w:val="24"/>
                <w:szCs w:val="24"/>
              </w:rPr>
              <w:t>8.18</w:t>
            </w:r>
          </w:p>
        </w:tc>
        <w:tc>
          <w:tcPr>
            <w:tcW w:w="1417" w:type="dxa"/>
            <w:shd w:val="clear" w:color="auto" w:fill="FF6666"/>
          </w:tcPr>
          <w:p w14:paraId="0C94F903"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4A21AE72"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CCFF99"/>
          </w:tcPr>
          <w:p w14:paraId="092E3AC3" w14:textId="77777777" w:rsidR="00584E04" w:rsidRPr="00D9545B" w:rsidRDefault="00584E04" w:rsidP="0019684E">
            <w:pPr>
              <w:spacing w:line="20" w:lineRule="atLeast"/>
              <w:jc w:val="center"/>
              <w:rPr>
                <w:sz w:val="24"/>
                <w:szCs w:val="24"/>
              </w:rPr>
            </w:pPr>
            <w:r w:rsidRPr="00D9545B">
              <w:rPr>
                <w:sz w:val="24"/>
                <w:szCs w:val="24"/>
              </w:rPr>
              <w:t>15.0</w:t>
            </w:r>
          </w:p>
        </w:tc>
        <w:tc>
          <w:tcPr>
            <w:tcW w:w="1111" w:type="dxa"/>
            <w:shd w:val="clear" w:color="auto" w:fill="FFB266"/>
          </w:tcPr>
          <w:p w14:paraId="4D90FB2B" w14:textId="77777777" w:rsidR="00584E04" w:rsidRPr="00D9545B" w:rsidRDefault="00584E04" w:rsidP="0019684E">
            <w:pPr>
              <w:spacing w:line="20" w:lineRule="atLeast"/>
              <w:jc w:val="center"/>
              <w:rPr>
                <w:sz w:val="24"/>
                <w:szCs w:val="24"/>
              </w:rPr>
            </w:pPr>
            <w:r w:rsidRPr="00D9545B">
              <w:rPr>
                <w:sz w:val="24"/>
                <w:szCs w:val="24"/>
              </w:rPr>
              <w:t>85.0</w:t>
            </w:r>
          </w:p>
        </w:tc>
        <w:tc>
          <w:tcPr>
            <w:tcW w:w="1152" w:type="dxa"/>
            <w:shd w:val="clear" w:color="auto" w:fill="FFFFFF"/>
          </w:tcPr>
          <w:p w14:paraId="4E008087"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0F9425B6" w14:textId="77777777" w:rsidTr="00DB0B20">
        <w:trPr>
          <w:jc w:val="center"/>
        </w:trPr>
        <w:tc>
          <w:tcPr>
            <w:tcW w:w="2263" w:type="dxa"/>
          </w:tcPr>
          <w:p w14:paraId="7EEF52AA" w14:textId="77777777" w:rsidR="00584E04" w:rsidRPr="00D9545B" w:rsidRDefault="00584E04" w:rsidP="00584E04">
            <w:pPr>
              <w:spacing w:line="20" w:lineRule="atLeast"/>
              <w:rPr>
                <w:sz w:val="24"/>
                <w:szCs w:val="24"/>
                <w:lang w:val="en-US"/>
              </w:rPr>
            </w:pPr>
            <w:r w:rsidRPr="00D9545B">
              <w:rPr>
                <w:sz w:val="24"/>
                <w:szCs w:val="24"/>
                <w:lang w:val="en-US"/>
              </w:rPr>
              <w:t xml:space="preserve">A </w:t>
            </w:r>
            <w:proofErr w:type="spellStart"/>
            <w:r w:rsidRPr="00D9545B">
              <w:rPr>
                <w:sz w:val="24"/>
                <w:szCs w:val="24"/>
                <w:lang w:val="en-US"/>
              </w:rPr>
              <w:t>Diglycoside</w:t>
            </w:r>
            <w:proofErr w:type="spellEnd"/>
            <w:r w:rsidRPr="00D9545B">
              <w:rPr>
                <w:sz w:val="24"/>
                <w:szCs w:val="24"/>
                <w:lang w:val="en-US"/>
              </w:rPr>
              <w:t xml:space="preserve"> Derivative </w:t>
            </w:r>
            <w:proofErr w:type="gramStart"/>
            <w:r w:rsidRPr="00D9545B">
              <w:rPr>
                <w:sz w:val="24"/>
                <w:szCs w:val="24"/>
                <w:lang w:val="en-US"/>
              </w:rPr>
              <w:t>Of</w:t>
            </w:r>
            <w:proofErr w:type="gramEnd"/>
            <w:r w:rsidRPr="00D9545B">
              <w:rPr>
                <w:sz w:val="24"/>
                <w:szCs w:val="24"/>
                <w:lang w:val="en-US"/>
              </w:rPr>
              <w:t xml:space="preserve"> Kaempferol</w:t>
            </w:r>
          </w:p>
        </w:tc>
        <w:tc>
          <w:tcPr>
            <w:tcW w:w="1418" w:type="dxa"/>
            <w:shd w:val="clear" w:color="auto" w:fill="CCFF99"/>
          </w:tcPr>
          <w:p w14:paraId="3E433054" w14:textId="77777777" w:rsidR="00584E04" w:rsidRPr="00D9545B" w:rsidRDefault="00584E04" w:rsidP="0019684E">
            <w:pPr>
              <w:spacing w:line="20" w:lineRule="atLeast"/>
              <w:jc w:val="center"/>
              <w:rPr>
                <w:sz w:val="24"/>
                <w:szCs w:val="24"/>
              </w:rPr>
            </w:pPr>
            <w:r w:rsidRPr="00D9545B">
              <w:rPr>
                <w:sz w:val="24"/>
                <w:szCs w:val="24"/>
              </w:rPr>
              <w:t>6.69</w:t>
            </w:r>
          </w:p>
        </w:tc>
        <w:tc>
          <w:tcPr>
            <w:tcW w:w="1417" w:type="dxa"/>
            <w:shd w:val="clear" w:color="auto" w:fill="FF6666"/>
          </w:tcPr>
          <w:p w14:paraId="32A1E800"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084E078B"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3484142C" w14:textId="77777777" w:rsidR="00584E04" w:rsidRPr="00D9545B" w:rsidRDefault="00584E04" w:rsidP="0019684E">
            <w:pPr>
              <w:spacing w:line="20" w:lineRule="atLeast"/>
              <w:jc w:val="center"/>
              <w:rPr>
                <w:sz w:val="24"/>
                <w:szCs w:val="24"/>
              </w:rPr>
            </w:pPr>
            <w:r w:rsidRPr="00D9545B">
              <w:rPr>
                <w:sz w:val="24"/>
                <w:szCs w:val="24"/>
              </w:rPr>
              <w:t>0.0</w:t>
            </w:r>
          </w:p>
        </w:tc>
        <w:tc>
          <w:tcPr>
            <w:tcW w:w="1111" w:type="dxa"/>
            <w:shd w:val="clear" w:color="auto" w:fill="FFFFFF"/>
          </w:tcPr>
          <w:p w14:paraId="4A06AA0F" w14:textId="77777777" w:rsidR="00584E04" w:rsidRPr="00D9545B" w:rsidRDefault="00584E04" w:rsidP="0019684E">
            <w:pPr>
              <w:spacing w:line="20" w:lineRule="atLeast"/>
              <w:jc w:val="center"/>
              <w:rPr>
                <w:sz w:val="24"/>
                <w:szCs w:val="24"/>
              </w:rPr>
            </w:pPr>
            <w:r w:rsidRPr="00D9545B">
              <w:rPr>
                <w:sz w:val="24"/>
                <w:szCs w:val="24"/>
              </w:rPr>
              <w:t>0.0</w:t>
            </w:r>
          </w:p>
        </w:tc>
        <w:tc>
          <w:tcPr>
            <w:tcW w:w="1152" w:type="dxa"/>
            <w:shd w:val="clear" w:color="auto" w:fill="FFFFFF"/>
          </w:tcPr>
          <w:p w14:paraId="7CB6E5A0"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460BFB75" w14:textId="77777777" w:rsidTr="00DB0B20">
        <w:trPr>
          <w:jc w:val="center"/>
        </w:trPr>
        <w:tc>
          <w:tcPr>
            <w:tcW w:w="2263" w:type="dxa"/>
          </w:tcPr>
          <w:p w14:paraId="417770E3" w14:textId="77777777" w:rsidR="00584E04" w:rsidRPr="00D9545B" w:rsidRDefault="00584E04" w:rsidP="00584E04">
            <w:pPr>
              <w:spacing w:line="20" w:lineRule="atLeast"/>
              <w:rPr>
                <w:sz w:val="24"/>
                <w:szCs w:val="24"/>
              </w:rPr>
            </w:pPr>
            <w:proofErr w:type="spellStart"/>
            <w:r w:rsidRPr="00D9545B">
              <w:rPr>
                <w:sz w:val="24"/>
                <w:szCs w:val="24"/>
              </w:rPr>
              <w:t>Sinapoylsaponarin</w:t>
            </w:r>
            <w:proofErr w:type="spellEnd"/>
          </w:p>
        </w:tc>
        <w:tc>
          <w:tcPr>
            <w:tcW w:w="1418" w:type="dxa"/>
            <w:shd w:val="clear" w:color="auto" w:fill="CCFF99"/>
          </w:tcPr>
          <w:p w14:paraId="1E329008" w14:textId="77777777" w:rsidR="00584E04" w:rsidRPr="00D9545B" w:rsidRDefault="00584E04" w:rsidP="0019684E">
            <w:pPr>
              <w:spacing w:line="20" w:lineRule="atLeast"/>
              <w:jc w:val="center"/>
              <w:rPr>
                <w:sz w:val="24"/>
                <w:szCs w:val="24"/>
              </w:rPr>
            </w:pPr>
            <w:r w:rsidRPr="00D9545B">
              <w:rPr>
                <w:sz w:val="24"/>
                <w:szCs w:val="24"/>
              </w:rPr>
              <w:t>12.96</w:t>
            </w:r>
          </w:p>
        </w:tc>
        <w:tc>
          <w:tcPr>
            <w:tcW w:w="1417" w:type="dxa"/>
            <w:shd w:val="clear" w:color="auto" w:fill="FF6666"/>
          </w:tcPr>
          <w:p w14:paraId="14CC3509"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791B6199" w14:textId="77777777" w:rsidR="00584E04" w:rsidRPr="00D9545B" w:rsidRDefault="00584E04" w:rsidP="0019684E">
            <w:pPr>
              <w:spacing w:line="20" w:lineRule="atLeast"/>
              <w:jc w:val="center"/>
              <w:rPr>
                <w:sz w:val="24"/>
                <w:szCs w:val="24"/>
              </w:rPr>
            </w:pPr>
            <w:r w:rsidRPr="00D9545B">
              <w:rPr>
                <w:sz w:val="24"/>
                <w:szCs w:val="24"/>
              </w:rPr>
              <w:t>0.29</w:t>
            </w:r>
          </w:p>
        </w:tc>
        <w:tc>
          <w:tcPr>
            <w:tcW w:w="1134" w:type="dxa"/>
            <w:shd w:val="clear" w:color="auto" w:fill="CCFF99"/>
          </w:tcPr>
          <w:p w14:paraId="2A7C27CA" w14:textId="77777777" w:rsidR="00584E04" w:rsidRPr="00D9545B" w:rsidRDefault="00584E04" w:rsidP="0019684E">
            <w:pPr>
              <w:spacing w:line="20" w:lineRule="atLeast"/>
              <w:jc w:val="center"/>
              <w:rPr>
                <w:sz w:val="24"/>
                <w:szCs w:val="24"/>
              </w:rPr>
            </w:pPr>
            <w:r w:rsidRPr="00D9545B">
              <w:rPr>
                <w:sz w:val="24"/>
                <w:szCs w:val="24"/>
              </w:rPr>
              <w:t>12.0</w:t>
            </w:r>
          </w:p>
        </w:tc>
        <w:tc>
          <w:tcPr>
            <w:tcW w:w="1111" w:type="dxa"/>
            <w:shd w:val="clear" w:color="auto" w:fill="FF6666"/>
          </w:tcPr>
          <w:p w14:paraId="780F37F0"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FFFFFF"/>
          </w:tcPr>
          <w:p w14:paraId="7AE1DDEE"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0E0D7A3D" w14:textId="77777777" w:rsidTr="00DB0B20">
        <w:trPr>
          <w:jc w:val="center"/>
        </w:trPr>
        <w:tc>
          <w:tcPr>
            <w:tcW w:w="2263" w:type="dxa"/>
          </w:tcPr>
          <w:p w14:paraId="54BA850E" w14:textId="77777777" w:rsidR="00584E04" w:rsidRPr="00D9545B" w:rsidRDefault="00584E04" w:rsidP="00584E04">
            <w:pPr>
              <w:spacing w:line="20" w:lineRule="atLeast"/>
              <w:rPr>
                <w:sz w:val="24"/>
                <w:szCs w:val="24"/>
              </w:rPr>
            </w:pPr>
            <w:proofErr w:type="spellStart"/>
            <w:r w:rsidRPr="00D9545B">
              <w:rPr>
                <w:sz w:val="24"/>
                <w:szCs w:val="24"/>
              </w:rPr>
              <w:t>Isoorientin</w:t>
            </w:r>
            <w:proofErr w:type="spellEnd"/>
          </w:p>
        </w:tc>
        <w:tc>
          <w:tcPr>
            <w:tcW w:w="1418" w:type="dxa"/>
            <w:shd w:val="clear" w:color="auto" w:fill="FF6666"/>
          </w:tcPr>
          <w:p w14:paraId="128F43DA"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FF66"/>
          </w:tcPr>
          <w:p w14:paraId="1D2ACCE7" w14:textId="77777777" w:rsidR="00584E04" w:rsidRPr="00D9545B" w:rsidRDefault="00584E04" w:rsidP="0019684E">
            <w:pPr>
              <w:spacing w:line="20" w:lineRule="atLeast"/>
              <w:jc w:val="center"/>
              <w:rPr>
                <w:sz w:val="24"/>
                <w:szCs w:val="24"/>
              </w:rPr>
            </w:pPr>
            <w:r w:rsidRPr="00D9545B">
              <w:rPr>
                <w:sz w:val="24"/>
                <w:szCs w:val="24"/>
              </w:rPr>
              <w:t>41.96</w:t>
            </w:r>
          </w:p>
        </w:tc>
        <w:tc>
          <w:tcPr>
            <w:tcW w:w="1134" w:type="dxa"/>
            <w:shd w:val="clear" w:color="auto" w:fill="FFFFFF"/>
          </w:tcPr>
          <w:p w14:paraId="0E037112"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B266"/>
          </w:tcPr>
          <w:p w14:paraId="35156707" w14:textId="77777777" w:rsidR="00584E04" w:rsidRPr="00D9545B" w:rsidRDefault="00584E04" w:rsidP="0019684E">
            <w:pPr>
              <w:spacing w:line="20" w:lineRule="atLeast"/>
              <w:jc w:val="center"/>
              <w:rPr>
                <w:sz w:val="24"/>
                <w:szCs w:val="24"/>
              </w:rPr>
            </w:pPr>
            <w:r w:rsidRPr="00D9545B">
              <w:rPr>
                <w:sz w:val="24"/>
                <w:szCs w:val="24"/>
              </w:rPr>
              <w:t>80.0</w:t>
            </w:r>
          </w:p>
        </w:tc>
        <w:tc>
          <w:tcPr>
            <w:tcW w:w="1111" w:type="dxa"/>
            <w:shd w:val="clear" w:color="auto" w:fill="FF6666"/>
          </w:tcPr>
          <w:p w14:paraId="111E46D2"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518FA082" w14:textId="77777777" w:rsidR="00584E04" w:rsidRPr="00D9545B" w:rsidRDefault="00584E04" w:rsidP="0019684E">
            <w:pPr>
              <w:spacing w:line="20" w:lineRule="atLeast"/>
              <w:jc w:val="center"/>
              <w:rPr>
                <w:sz w:val="24"/>
                <w:szCs w:val="24"/>
              </w:rPr>
            </w:pPr>
            <w:r w:rsidRPr="00D9545B">
              <w:rPr>
                <w:sz w:val="24"/>
                <w:szCs w:val="24"/>
              </w:rPr>
              <w:t>10.0</w:t>
            </w:r>
          </w:p>
        </w:tc>
      </w:tr>
      <w:tr w:rsidR="00584E04" w:rsidRPr="00D9545B" w14:paraId="723AAC2A" w14:textId="77777777" w:rsidTr="00DB0B20">
        <w:trPr>
          <w:jc w:val="center"/>
        </w:trPr>
        <w:tc>
          <w:tcPr>
            <w:tcW w:w="2263" w:type="dxa"/>
          </w:tcPr>
          <w:p w14:paraId="361735ED" w14:textId="77777777" w:rsidR="00584E04" w:rsidRPr="00D9545B" w:rsidRDefault="00584E04" w:rsidP="00584E04">
            <w:pPr>
              <w:spacing w:line="20" w:lineRule="atLeast"/>
              <w:rPr>
                <w:sz w:val="24"/>
                <w:szCs w:val="24"/>
              </w:rPr>
            </w:pPr>
            <w:proofErr w:type="spellStart"/>
            <w:r w:rsidRPr="00D9545B">
              <w:rPr>
                <w:sz w:val="24"/>
                <w:szCs w:val="24"/>
              </w:rPr>
              <w:t>Hexose-Tetrose</w:t>
            </w:r>
            <w:proofErr w:type="spellEnd"/>
            <w:r w:rsidRPr="00D9545B">
              <w:rPr>
                <w:sz w:val="24"/>
                <w:szCs w:val="24"/>
              </w:rPr>
              <w:t xml:space="preserve"> </w:t>
            </w:r>
            <w:proofErr w:type="spellStart"/>
            <w:r w:rsidRPr="00D9545B">
              <w:rPr>
                <w:sz w:val="24"/>
                <w:szCs w:val="24"/>
              </w:rPr>
              <w:t>Flavonoid</w:t>
            </w:r>
            <w:proofErr w:type="spellEnd"/>
            <w:r w:rsidRPr="00D9545B">
              <w:rPr>
                <w:sz w:val="24"/>
                <w:szCs w:val="24"/>
              </w:rPr>
              <w:t xml:space="preserve"> </w:t>
            </w:r>
            <w:proofErr w:type="spellStart"/>
            <w:r w:rsidRPr="00D9545B">
              <w:rPr>
                <w:sz w:val="24"/>
                <w:szCs w:val="24"/>
              </w:rPr>
              <w:t>Derivative</w:t>
            </w:r>
            <w:proofErr w:type="spellEnd"/>
          </w:p>
        </w:tc>
        <w:tc>
          <w:tcPr>
            <w:tcW w:w="1418" w:type="dxa"/>
            <w:shd w:val="clear" w:color="auto" w:fill="FFB266"/>
          </w:tcPr>
          <w:p w14:paraId="337C8EAE" w14:textId="77777777" w:rsidR="00584E04" w:rsidRPr="00D9545B" w:rsidRDefault="00584E04" w:rsidP="0019684E">
            <w:pPr>
              <w:spacing w:line="20" w:lineRule="atLeast"/>
              <w:jc w:val="center"/>
              <w:rPr>
                <w:sz w:val="24"/>
                <w:szCs w:val="24"/>
              </w:rPr>
            </w:pPr>
            <w:r w:rsidRPr="00D9545B">
              <w:rPr>
                <w:sz w:val="24"/>
                <w:szCs w:val="24"/>
              </w:rPr>
              <w:t>81.28</w:t>
            </w:r>
          </w:p>
        </w:tc>
        <w:tc>
          <w:tcPr>
            <w:tcW w:w="1417" w:type="dxa"/>
            <w:shd w:val="clear" w:color="auto" w:fill="FF6666"/>
          </w:tcPr>
          <w:p w14:paraId="4C7A6AEC"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0F64C50A" w14:textId="77777777" w:rsidR="00584E04" w:rsidRPr="00D9545B" w:rsidRDefault="00584E04" w:rsidP="0019684E">
            <w:pPr>
              <w:spacing w:line="20" w:lineRule="atLeast"/>
              <w:jc w:val="center"/>
              <w:rPr>
                <w:sz w:val="24"/>
                <w:szCs w:val="24"/>
              </w:rPr>
            </w:pPr>
            <w:r w:rsidRPr="00D9545B">
              <w:rPr>
                <w:sz w:val="24"/>
                <w:szCs w:val="24"/>
              </w:rPr>
              <w:t>0.1</w:t>
            </w:r>
          </w:p>
        </w:tc>
        <w:tc>
          <w:tcPr>
            <w:tcW w:w="1134" w:type="dxa"/>
            <w:shd w:val="clear" w:color="auto" w:fill="FFB266"/>
          </w:tcPr>
          <w:p w14:paraId="27E7DA4A" w14:textId="77777777" w:rsidR="00584E04" w:rsidRPr="00D9545B" w:rsidRDefault="00584E04" w:rsidP="0019684E">
            <w:pPr>
              <w:spacing w:line="20" w:lineRule="atLeast"/>
              <w:jc w:val="center"/>
              <w:rPr>
                <w:sz w:val="24"/>
                <w:szCs w:val="24"/>
              </w:rPr>
            </w:pPr>
            <w:r w:rsidRPr="00D9545B">
              <w:rPr>
                <w:sz w:val="24"/>
                <w:szCs w:val="24"/>
              </w:rPr>
              <w:t>60.0</w:t>
            </w:r>
          </w:p>
        </w:tc>
        <w:tc>
          <w:tcPr>
            <w:tcW w:w="1111" w:type="dxa"/>
            <w:shd w:val="clear" w:color="auto" w:fill="FF6666"/>
          </w:tcPr>
          <w:p w14:paraId="04AE1191"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24E4A27F" w14:textId="77777777" w:rsidR="00584E04" w:rsidRPr="00D9545B" w:rsidRDefault="00584E04" w:rsidP="0019684E">
            <w:pPr>
              <w:spacing w:line="20" w:lineRule="atLeast"/>
              <w:jc w:val="center"/>
              <w:rPr>
                <w:sz w:val="24"/>
                <w:szCs w:val="24"/>
              </w:rPr>
            </w:pPr>
            <w:r w:rsidRPr="00D9545B">
              <w:rPr>
                <w:sz w:val="24"/>
                <w:szCs w:val="24"/>
              </w:rPr>
              <w:t>5.0</w:t>
            </w:r>
          </w:p>
        </w:tc>
      </w:tr>
      <w:tr w:rsidR="00584E04" w:rsidRPr="00D9545B" w14:paraId="5A034577" w14:textId="77777777" w:rsidTr="00DB0B20">
        <w:trPr>
          <w:jc w:val="center"/>
        </w:trPr>
        <w:tc>
          <w:tcPr>
            <w:tcW w:w="2263" w:type="dxa"/>
          </w:tcPr>
          <w:p w14:paraId="4FEBB2C7" w14:textId="77777777" w:rsidR="00584E04" w:rsidRPr="00D9545B" w:rsidRDefault="00584E04" w:rsidP="00584E04">
            <w:pPr>
              <w:spacing w:line="20" w:lineRule="atLeast"/>
              <w:rPr>
                <w:sz w:val="24"/>
                <w:szCs w:val="24"/>
              </w:rPr>
            </w:pPr>
            <w:proofErr w:type="spellStart"/>
            <w:r w:rsidRPr="00D9545B">
              <w:rPr>
                <w:sz w:val="24"/>
                <w:szCs w:val="24"/>
              </w:rPr>
              <w:t>Isovitexin</w:t>
            </w:r>
            <w:proofErr w:type="spellEnd"/>
          </w:p>
        </w:tc>
        <w:tc>
          <w:tcPr>
            <w:tcW w:w="1418" w:type="dxa"/>
            <w:shd w:val="clear" w:color="auto" w:fill="FF6666"/>
          </w:tcPr>
          <w:p w14:paraId="20366F4F"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B266"/>
          </w:tcPr>
          <w:p w14:paraId="6358FC91" w14:textId="77777777" w:rsidR="00584E04" w:rsidRPr="00D9545B" w:rsidRDefault="00584E04" w:rsidP="0019684E">
            <w:pPr>
              <w:spacing w:line="20" w:lineRule="atLeast"/>
              <w:jc w:val="center"/>
              <w:rPr>
                <w:sz w:val="24"/>
                <w:szCs w:val="24"/>
              </w:rPr>
            </w:pPr>
            <w:r w:rsidRPr="00D9545B">
              <w:rPr>
                <w:sz w:val="24"/>
                <w:szCs w:val="24"/>
              </w:rPr>
              <w:t>77.48</w:t>
            </w:r>
          </w:p>
        </w:tc>
        <w:tc>
          <w:tcPr>
            <w:tcW w:w="1134" w:type="dxa"/>
            <w:shd w:val="clear" w:color="auto" w:fill="FFFFFF"/>
          </w:tcPr>
          <w:p w14:paraId="67DE42D4"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66"/>
          </w:tcPr>
          <w:p w14:paraId="54B6BE65" w14:textId="77777777" w:rsidR="00584E04" w:rsidRPr="00D9545B" w:rsidRDefault="00584E04" w:rsidP="0019684E">
            <w:pPr>
              <w:spacing w:line="20" w:lineRule="atLeast"/>
              <w:jc w:val="center"/>
              <w:rPr>
                <w:sz w:val="24"/>
                <w:szCs w:val="24"/>
              </w:rPr>
            </w:pPr>
            <w:r w:rsidRPr="00D9545B">
              <w:rPr>
                <w:sz w:val="24"/>
                <w:szCs w:val="24"/>
              </w:rPr>
              <w:t>50.0</w:t>
            </w:r>
          </w:p>
        </w:tc>
        <w:tc>
          <w:tcPr>
            <w:tcW w:w="1111" w:type="dxa"/>
            <w:shd w:val="clear" w:color="auto" w:fill="FF6666"/>
          </w:tcPr>
          <w:p w14:paraId="01B2FA71"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FFFF66"/>
          </w:tcPr>
          <w:p w14:paraId="4A3E7B0C" w14:textId="77777777" w:rsidR="00584E04" w:rsidRPr="00D9545B" w:rsidRDefault="00584E04" w:rsidP="0019684E">
            <w:pPr>
              <w:spacing w:line="20" w:lineRule="atLeast"/>
              <w:jc w:val="center"/>
              <w:rPr>
                <w:sz w:val="24"/>
                <w:szCs w:val="24"/>
              </w:rPr>
            </w:pPr>
            <w:r w:rsidRPr="00D9545B">
              <w:rPr>
                <w:sz w:val="24"/>
                <w:szCs w:val="24"/>
              </w:rPr>
              <w:t>20.0</w:t>
            </w:r>
          </w:p>
        </w:tc>
      </w:tr>
      <w:tr w:rsidR="00584E04" w:rsidRPr="00D9545B" w14:paraId="2F127B9C" w14:textId="77777777" w:rsidTr="00DB0B20">
        <w:trPr>
          <w:jc w:val="center"/>
        </w:trPr>
        <w:tc>
          <w:tcPr>
            <w:tcW w:w="2263" w:type="dxa"/>
          </w:tcPr>
          <w:p w14:paraId="4A8CC95C" w14:textId="77777777" w:rsidR="00584E04" w:rsidRPr="00D9545B" w:rsidRDefault="00584E04" w:rsidP="00584E04">
            <w:pPr>
              <w:spacing w:line="20" w:lineRule="atLeast"/>
              <w:rPr>
                <w:sz w:val="24"/>
                <w:szCs w:val="24"/>
              </w:rPr>
            </w:pPr>
            <w:proofErr w:type="spellStart"/>
            <w:r w:rsidRPr="00D9545B">
              <w:rPr>
                <w:sz w:val="24"/>
                <w:szCs w:val="24"/>
              </w:rPr>
              <w:t>Orientin</w:t>
            </w:r>
            <w:proofErr w:type="spellEnd"/>
          </w:p>
        </w:tc>
        <w:tc>
          <w:tcPr>
            <w:tcW w:w="1418" w:type="dxa"/>
            <w:shd w:val="clear" w:color="auto" w:fill="FF6666"/>
          </w:tcPr>
          <w:p w14:paraId="1615B42D"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FF66"/>
          </w:tcPr>
          <w:p w14:paraId="59ADEF73" w14:textId="77777777" w:rsidR="00584E04" w:rsidRPr="00D9545B" w:rsidRDefault="00584E04" w:rsidP="0019684E">
            <w:pPr>
              <w:spacing w:line="20" w:lineRule="atLeast"/>
              <w:jc w:val="center"/>
              <w:rPr>
                <w:sz w:val="24"/>
                <w:szCs w:val="24"/>
              </w:rPr>
            </w:pPr>
            <w:r w:rsidRPr="00D9545B">
              <w:rPr>
                <w:sz w:val="24"/>
                <w:szCs w:val="24"/>
              </w:rPr>
              <w:t>50.63</w:t>
            </w:r>
          </w:p>
        </w:tc>
        <w:tc>
          <w:tcPr>
            <w:tcW w:w="1134" w:type="dxa"/>
            <w:shd w:val="clear" w:color="auto" w:fill="CCFF99"/>
          </w:tcPr>
          <w:p w14:paraId="00C7E519" w14:textId="77777777" w:rsidR="00584E04" w:rsidRPr="00D9545B" w:rsidRDefault="00584E04" w:rsidP="0019684E">
            <w:pPr>
              <w:spacing w:line="20" w:lineRule="atLeast"/>
              <w:jc w:val="center"/>
              <w:rPr>
                <w:sz w:val="24"/>
                <w:szCs w:val="24"/>
              </w:rPr>
            </w:pPr>
            <w:r w:rsidRPr="00D9545B">
              <w:rPr>
                <w:sz w:val="24"/>
                <w:szCs w:val="24"/>
              </w:rPr>
              <w:t>0.65</w:t>
            </w:r>
          </w:p>
        </w:tc>
        <w:tc>
          <w:tcPr>
            <w:tcW w:w="1134" w:type="dxa"/>
            <w:shd w:val="clear" w:color="auto" w:fill="FFB266"/>
          </w:tcPr>
          <w:p w14:paraId="0FACAD27" w14:textId="77777777" w:rsidR="00584E04" w:rsidRPr="00D9545B" w:rsidRDefault="00584E04" w:rsidP="0019684E">
            <w:pPr>
              <w:spacing w:line="20" w:lineRule="atLeast"/>
              <w:jc w:val="center"/>
              <w:rPr>
                <w:sz w:val="24"/>
                <w:szCs w:val="24"/>
              </w:rPr>
            </w:pPr>
            <w:r w:rsidRPr="00D9545B">
              <w:rPr>
                <w:sz w:val="24"/>
                <w:szCs w:val="24"/>
              </w:rPr>
              <w:t>65.0</w:t>
            </w:r>
          </w:p>
        </w:tc>
        <w:tc>
          <w:tcPr>
            <w:tcW w:w="1111" w:type="dxa"/>
            <w:shd w:val="clear" w:color="auto" w:fill="FF6666"/>
          </w:tcPr>
          <w:p w14:paraId="6E7B6611"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FFFF66"/>
          </w:tcPr>
          <w:p w14:paraId="0F0788A9" w14:textId="77777777" w:rsidR="00584E04" w:rsidRPr="00D9545B" w:rsidRDefault="00584E04" w:rsidP="0019684E">
            <w:pPr>
              <w:spacing w:line="20" w:lineRule="atLeast"/>
              <w:jc w:val="center"/>
              <w:rPr>
                <w:sz w:val="24"/>
                <w:szCs w:val="24"/>
              </w:rPr>
            </w:pPr>
            <w:r w:rsidRPr="00D9545B">
              <w:rPr>
                <w:sz w:val="24"/>
                <w:szCs w:val="24"/>
              </w:rPr>
              <w:t>25.0</w:t>
            </w:r>
          </w:p>
        </w:tc>
      </w:tr>
      <w:tr w:rsidR="00584E04" w:rsidRPr="00D9545B" w14:paraId="18CC8336" w14:textId="77777777" w:rsidTr="00DB0B20">
        <w:trPr>
          <w:jc w:val="center"/>
        </w:trPr>
        <w:tc>
          <w:tcPr>
            <w:tcW w:w="2263" w:type="dxa"/>
          </w:tcPr>
          <w:p w14:paraId="731CDCB2" w14:textId="77777777" w:rsidR="00584E04" w:rsidRPr="00D9545B" w:rsidRDefault="00584E04" w:rsidP="00584E04">
            <w:pPr>
              <w:spacing w:line="20" w:lineRule="atLeast"/>
              <w:rPr>
                <w:sz w:val="24"/>
                <w:szCs w:val="24"/>
              </w:rPr>
            </w:pPr>
            <w:proofErr w:type="spellStart"/>
            <w:r w:rsidRPr="00D9545B">
              <w:rPr>
                <w:sz w:val="24"/>
                <w:szCs w:val="24"/>
              </w:rPr>
              <w:t>Orientin</w:t>
            </w:r>
            <w:proofErr w:type="spellEnd"/>
            <w:r w:rsidRPr="00D9545B">
              <w:rPr>
                <w:sz w:val="24"/>
                <w:szCs w:val="24"/>
              </w:rPr>
              <w:t xml:space="preserve"> </w:t>
            </w:r>
            <w:proofErr w:type="spellStart"/>
            <w:r w:rsidRPr="00D9545B">
              <w:rPr>
                <w:sz w:val="24"/>
                <w:szCs w:val="24"/>
              </w:rPr>
              <w:t>Glucoside</w:t>
            </w:r>
            <w:proofErr w:type="spellEnd"/>
          </w:p>
        </w:tc>
        <w:tc>
          <w:tcPr>
            <w:tcW w:w="1418" w:type="dxa"/>
            <w:shd w:val="clear" w:color="auto" w:fill="FFFF66"/>
          </w:tcPr>
          <w:p w14:paraId="354B8E61" w14:textId="77777777" w:rsidR="00584E04" w:rsidRPr="00D9545B" w:rsidRDefault="00584E04" w:rsidP="0019684E">
            <w:pPr>
              <w:spacing w:line="20" w:lineRule="atLeast"/>
              <w:jc w:val="center"/>
              <w:rPr>
                <w:sz w:val="24"/>
                <w:szCs w:val="24"/>
              </w:rPr>
            </w:pPr>
            <w:r w:rsidRPr="00D9545B">
              <w:rPr>
                <w:sz w:val="24"/>
                <w:szCs w:val="24"/>
              </w:rPr>
              <w:t>58.8</w:t>
            </w:r>
          </w:p>
        </w:tc>
        <w:tc>
          <w:tcPr>
            <w:tcW w:w="1417" w:type="dxa"/>
            <w:shd w:val="clear" w:color="auto" w:fill="FF6666"/>
          </w:tcPr>
          <w:p w14:paraId="2EA1E081"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132E705C" w14:textId="77777777" w:rsidR="00584E04" w:rsidRPr="00D9545B" w:rsidRDefault="00584E04" w:rsidP="0019684E">
            <w:pPr>
              <w:spacing w:line="20" w:lineRule="atLeast"/>
              <w:jc w:val="center"/>
              <w:rPr>
                <w:sz w:val="24"/>
                <w:szCs w:val="24"/>
              </w:rPr>
            </w:pPr>
            <w:r w:rsidRPr="00D9545B">
              <w:rPr>
                <w:sz w:val="24"/>
                <w:szCs w:val="24"/>
              </w:rPr>
              <w:t>2.37</w:t>
            </w:r>
          </w:p>
        </w:tc>
        <w:tc>
          <w:tcPr>
            <w:tcW w:w="1134" w:type="dxa"/>
            <w:shd w:val="clear" w:color="auto" w:fill="FFFF66"/>
          </w:tcPr>
          <w:p w14:paraId="77993570" w14:textId="77777777" w:rsidR="00584E04" w:rsidRPr="00D9545B" w:rsidRDefault="00584E04" w:rsidP="0019684E">
            <w:pPr>
              <w:spacing w:line="20" w:lineRule="atLeast"/>
              <w:jc w:val="center"/>
              <w:rPr>
                <w:sz w:val="24"/>
                <w:szCs w:val="24"/>
              </w:rPr>
            </w:pPr>
            <w:r w:rsidRPr="00D9545B">
              <w:rPr>
                <w:sz w:val="24"/>
                <w:szCs w:val="24"/>
              </w:rPr>
              <w:t>55.0</w:t>
            </w:r>
          </w:p>
        </w:tc>
        <w:tc>
          <w:tcPr>
            <w:tcW w:w="1111" w:type="dxa"/>
            <w:shd w:val="clear" w:color="auto" w:fill="FFB266"/>
          </w:tcPr>
          <w:p w14:paraId="4BA3F67C" w14:textId="77777777" w:rsidR="00584E04" w:rsidRPr="00D9545B" w:rsidRDefault="00584E04" w:rsidP="0019684E">
            <w:pPr>
              <w:spacing w:line="20" w:lineRule="atLeast"/>
              <w:jc w:val="center"/>
              <w:rPr>
                <w:sz w:val="24"/>
                <w:szCs w:val="24"/>
              </w:rPr>
            </w:pPr>
            <w:r w:rsidRPr="00D9545B">
              <w:rPr>
                <w:sz w:val="24"/>
                <w:szCs w:val="24"/>
              </w:rPr>
              <w:t>80.0</w:t>
            </w:r>
          </w:p>
        </w:tc>
        <w:tc>
          <w:tcPr>
            <w:tcW w:w="1152" w:type="dxa"/>
            <w:shd w:val="clear" w:color="auto" w:fill="CCFF99"/>
          </w:tcPr>
          <w:p w14:paraId="6C33C2FE" w14:textId="77777777" w:rsidR="00584E04" w:rsidRPr="00D9545B" w:rsidRDefault="00584E04" w:rsidP="0019684E">
            <w:pPr>
              <w:spacing w:line="20" w:lineRule="atLeast"/>
              <w:jc w:val="center"/>
              <w:rPr>
                <w:sz w:val="24"/>
                <w:szCs w:val="24"/>
              </w:rPr>
            </w:pPr>
            <w:r w:rsidRPr="00D9545B">
              <w:rPr>
                <w:sz w:val="24"/>
                <w:szCs w:val="24"/>
              </w:rPr>
              <w:t>18.0</w:t>
            </w:r>
          </w:p>
        </w:tc>
      </w:tr>
      <w:tr w:rsidR="00584E04" w:rsidRPr="00D9545B" w14:paraId="71A7986B" w14:textId="77777777" w:rsidTr="00DB0B20">
        <w:trPr>
          <w:jc w:val="center"/>
        </w:trPr>
        <w:tc>
          <w:tcPr>
            <w:tcW w:w="2263" w:type="dxa"/>
          </w:tcPr>
          <w:p w14:paraId="78D268AF" w14:textId="77777777" w:rsidR="00584E04" w:rsidRPr="00D9545B" w:rsidRDefault="00584E04" w:rsidP="00584E04">
            <w:pPr>
              <w:spacing w:line="20" w:lineRule="atLeast"/>
              <w:rPr>
                <w:sz w:val="24"/>
                <w:szCs w:val="24"/>
                <w:lang w:val="en-US"/>
              </w:rPr>
            </w:pPr>
            <w:r w:rsidRPr="00D9545B">
              <w:rPr>
                <w:sz w:val="24"/>
                <w:szCs w:val="24"/>
                <w:lang w:val="en-US"/>
              </w:rPr>
              <w:t>A Hexose-</w:t>
            </w:r>
            <w:proofErr w:type="spellStart"/>
            <w:r w:rsidRPr="00D9545B">
              <w:rPr>
                <w:sz w:val="24"/>
                <w:szCs w:val="24"/>
                <w:lang w:val="en-US"/>
              </w:rPr>
              <w:t>Tetrose</w:t>
            </w:r>
            <w:proofErr w:type="spellEnd"/>
            <w:r w:rsidRPr="00D9545B">
              <w:rPr>
                <w:sz w:val="24"/>
                <w:szCs w:val="24"/>
                <w:lang w:val="en-US"/>
              </w:rPr>
              <w:t xml:space="preserve"> Flavonoid Derivative</w:t>
            </w:r>
          </w:p>
        </w:tc>
        <w:tc>
          <w:tcPr>
            <w:tcW w:w="1418" w:type="dxa"/>
            <w:shd w:val="clear" w:color="auto" w:fill="FF6666"/>
          </w:tcPr>
          <w:p w14:paraId="3B06F903" w14:textId="77777777" w:rsidR="00584E04" w:rsidRPr="00D9545B" w:rsidRDefault="00584E04" w:rsidP="0019684E">
            <w:pPr>
              <w:spacing w:line="20" w:lineRule="atLeast"/>
              <w:jc w:val="center"/>
              <w:rPr>
                <w:sz w:val="24"/>
                <w:szCs w:val="24"/>
              </w:rPr>
            </w:pPr>
            <w:r w:rsidRPr="00D9545B">
              <w:rPr>
                <w:sz w:val="24"/>
                <w:szCs w:val="24"/>
              </w:rPr>
              <w:t>94.64</w:t>
            </w:r>
          </w:p>
        </w:tc>
        <w:tc>
          <w:tcPr>
            <w:tcW w:w="1417" w:type="dxa"/>
            <w:shd w:val="clear" w:color="auto" w:fill="FF6666"/>
          </w:tcPr>
          <w:p w14:paraId="158BB040"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2AF537A8"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1C64E88C" w14:textId="77777777" w:rsidR="00584E04" w:rsidRPr="00D9545B" w:rsidRDefault="00584E04" w:rsidP="0019684E">
            <w:pPr>
              <w:spacing w:line="20" w:lineRule="atLeast"/>
              <w:jc w:val="center"/>
              <w:rPr>
                <w:sz w:val="24"/>
                <w:szCs w:val="24"/>
              </w:rPr>
            </w:pPr>
            <w:r w:rsidRPr="00D9545B">
              <w:rPr>
                <w:sz w:val="24"/>
                <w:szCs w:val="24"/>
              </w:rPr>
              <w:t>0.0</w:t>
            </w:r>
          </w:p>
        </w:tc>
        <w:tc>
          <w:tcPr>
            <w:tcW w:w="1111" w:type="dxa"/>
            <w:shd w:val="clear" w:color="auto" w:fill="FFFFFF"/>
          </w:tcPr>
          <w:p w14:paraId="663A0565" w14:textId="77777777" w:rsidR="00584E04" w:rsidRPr="00D9545B" w:rsidRDefault="00584E04" w:rsidP="0019684E">
            <w:pPr>
              <w:spacing w:line="20" w:lineRule="atLeast"/>
              <w:jc w:val="center"/>
              <w:rPr>
                <w:sz w:val="24"/>
                <w:szCs w:val="24"/>
              </w:rPr>
            </w:pPr>
            <w:r w:rsidRPr="00D9545B">
              <w:rPr>
                <w:sz w:val="24"/>
                <w:szCs w:val="24"/>
              </w:rPr>
              <w:t>0.0</w:t>
            </w:r>
          </w:p>
        </w:tc>
        <w:tc>
          <w:tcPr>
            <w:tcW w:w="1152" w:type="dxa"/>
            <w:shd w:val="clear" w:color="auto" w:fill="FFFFFF"/>
          </w:tcPr>
          <w:p w14:paraId="5AEDD8EB"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4EB2AF80" w14:textId="77777777" w:rsidTr="00DB0B20">
        <w:trPr>
          <w:jc w:val="center"/>
        </w:trPr>
        <w:tc>
          <w:tcPr>
            <w:tcW w:w="2263" w:type="dxa"/>
          </w:tcPr>
          <w:p w14:paraId="458F3409" w14:textId="77777777" w:rsidR="00584E04" w:rsidRPr="00D9545B" w:rsidRDefault="00584E04" w:rsidP="00584E04">
            <w:pPr>
              <w:spacing w:line="20" w:lineRule="atLeast"/>
              <w:rPr>
                <w:sz w:val="24"/>
                <w:szCs w:val="24"/>
              </w:rPr>
            </w:pPr>
            <w:proofErr w:type="spellStart"/>
            <w:r w:rsidRPr="00D9545B">
              <w:rPr>
                <w:sz w:val="24"/>
                <w:szCs w:val="24"/>
              </w:rPr>
              <w:t>Vitexin</w:t>
            </w:r>
            <w:proofErr w:type="spellEnd"/>
          </w:p>
        </w:tc>
        <w:tc>
          <w:tcPr>
            <w:tcW w:w="1418" w:type="dxa"/>
            <w:shd w:val="clear" w:color="auto" w:fill="FF6666"/>
          </w:tcPr>
          <w:p w14:paraId="21CC1E27"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FF66"/>
          </w:tcPr>
          <w:p w14:paraId="2EAD92B0" w14:textId="77777777" w:rsidR="00584E04" w:rsidRPr="00D9545B" w:rsidRDefault="00584E04" w:rsidP="0019684E">
            <w:pPr>
              <w:spacing w:line="20" w:lineRule="atLeast"/>
              <w:jc w:val="center"/>
              <w:rPr>
                <w:sz w:val="24"/>
                <w:szCs w:val="24"/>
              </w:rPr>
            </w:pPr>
            <w:r w:rsidRPr="00D9545B">
              <w:rPr>
                <w:sz w:val="24"/>
                <w:szCs w:val="24"/>
              </w:rPr>
              <w:t>51.49</w:t>
            </w:r>
          </w:p>
        </w:tc>
        <w:tc>
          <w:tcPr>
            <w:tcW w:w="1134" w:type="dxa"/>
            <w:shd w:val="clear" w:color="auto" w:fill="CCFF99"/>
          </w:tcPr>
          <w:p w14:paraId="53E13F94" w14:textId="77777777" w:rsidR="00584E04" w:rsidRPr="00D9545B" w:rsidRDefault="00584E04" w:rsidP="0019684E">
            <w:pPr>
              <w:spacing w:line="20" w:lineRule="atLeast"/>
              <w:jc w:val="center"/>
              <w:rPr>
                <w:sz w:val="24"/>
                <w:szCs w:val="24"/>
              </w:rPr>
            </w:pPr>
            <w:r w:rsidRPr="00D9545B">
              <w:rPr>
                <w:sz w:val="24"/>
                <w:szCs w:val="24"/>
              </w:rPr>
              <w:t>5.53</w:t>
            </w:r>
          </w:p>
        </w:tc>
        <w:tc>
          <w:tcPr>
            <w:tcW w:w="1134" w:type="dxa"/>
            <w:shd w:val="clear" w:color="auto" w:fill="FFFF66"/>
          </w:tcPr>
          <w:p w14:paraId="03510236" w14:textId="77777777" w:rsidR="00584E04" w:rsidRPr="00D9545B" w:rsidRDefault="00584E04" w:rsidP="0019684E">
            <w:pPr>
              <w:spacing w:line="20" w:lineRule="atLeast"/>
              <w:jc w:val="center"/>
              <w:rPr>
                <w:sz w:val="24"/>
                <w:szCs w:val="24"/>
              </w:rPr>
            </w:pPr>
            <w:r w:rsidRPr="00D9545B">
              <w:rPr>
                <w:sz w:val="24"/>
                <w:szCs w:val="24"/>
              </w:rPr>
              <w:t>40.0</w:t>
            </w:r>
          </w:p>
        </w:tc>
        <w:tc>
          <w:tcPr>
            <w:tcW w:w="1111" w:type="dxa"/>
            <w:shd w:val="clear" w:color="auto" w:fill="FFB266"/>
          </w:tcPr>
          <w:p w14:paraId="55CE853E" w14:textId="77777777" w:rsidR="00584E04" w:rsidRPr="00D9545B" w:rsidRDefault="00584E04" w:rsidP="0019684E">
            <w:pPr>
              <w:spacing w:line="20" w:lineRule="atLeast"/>
              <w:jc w:val="center"/>
              <w:rPr>
                <w:sz w:val="24"/>
                <w:szCs w:val="24"/>
              </w:rPr>
            </w:pPr>
            <w:r w:rsidRPr="00D9545B">
              <w:rPr>
                <w:sz w:val="24"/>
                <w:szCs w:val="24"/>
              </w:rPr>
              <w:t>75.0</w:t>
            </w:r>
          </w:p>
        </w:tc>
        <w:tc>
          <w:tcPr>
            <w:tcW w:w="1152" w:type="dxa"/>
            <w:shd w:val="clear" w:color="auto" w:fill="CCFF99"/>
          </w:tcPr>
          <w:p w14:paraId="6EDA7B22" w14:textId="77777777" w:rsidR="00584E04" w:rsidRPr="00D9545B" w:rsidRDefault="00584E04" w:rsidP="0019684E">
            <w:pPr>
              <w:spacing w:line="20" w:lineRule="atLeast"/>
              <w:jc w:val="center"/>
              <w:rPr>
                <w:sz w:val="24"/>
                <w:szCs w:val="24"/>
              </w:rPr>
            </w:pPr>
            <w:r w:rsidRPr="00D9545B">
              <w:rPr>
                <w:sz w:val="24"/>
                <w:szCs w:val="24"/>
              </w:rPr>
              <w:t>10.0</w:t>
            </w:r>
          </w:p>
        </w:tc>
      </w:tr>
      <w:tr w:rsidR="00584E04" w:rsidRPr="00D9545B" w14:paraId="5A1D3025" w14:textId="77777777" w:rsidTr="00DB0B20">
        <w:trPr>
          <w:jc w:val="center"/>
        </w:trPr>
        <w:tc>
          <w:tcPr>
            <w:tcW w:w="2263" w:type="dxa"/>
          </w:tcPr>
          <w:p w14:paraId="3803ADEC" w14:textId="77777777" w:rsidR="00584E04" w:rsidRPr="00D9545B" w:rsidRDefault="00584E04" w:rsidP="00584E04">
            <w:pPr>
              <w:spacing w:line="20" w:lineRule="atLeast"/>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Acetylgalactoside</w:t>
            </w:r>
            <w:proofErr w:type="spellEnd"/>
          </w:p>
        </w:tc>
        <w:tc>
          <w:tcPr>
            <w:tcW w:w="1418" w:type="dxa"/>
            <w:shd w:val="clear" w:color="auto" w:fill="FF6666"/>
          </w:tcPr>
          <w:p w14:paraId="00340A35"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CCFF99"/>
          </w:tcPr>
          <w:p w14:paraId="67785411" w14:textId="77777777" w:rsidR="00584E04" w:rsidRPr="00D9545B" w:rsidRDefault="00584E04" w:rsidP="0019684E">
            <w:pPr>
              <w:spacing w:line="20" w:lineRule="atLeast"/>
              <w:jc w:val="center"/>
              <w:rPr>
                <w:sz w:val="24"/>
                <w:szCs w:val="24"/>
              </w:rPr>
            </w:pPr>
            <w:r w:rsidRPr="00D9545B">
              <w:rPr>
                <w:sz w:val="24"/>
                <w:szCs w:val="24"/>
              </w:rPr>
              <w:t>8.83</w:t>
            </w:r>
          </w:p>
        </w:tc>
        <w:tc>
          <w:tcPr>
            <w:tcW w:w="1134" w:type="dxa"/>
            <w:shd w:val="clear" w:color="auto" w:fill="CCFF99"/>
          </w:tcPr>
          <w:p w14:paraId="0E3DEE97" w14:textId="77777777" w:rsidR="00584E04" w:rsidRPr="00D9545B" w:rsidRDefault="00584E04" w:rsidP="0019684E">
            <w:pPr>
              <w:spacing w:line="20" w:lineRule="atLeast"/>
              <w:jc w:val="center"/>
              <w:rPr>
                <w:sz w:val="24"/>
                <w:szCs w:val="24"/>
              </w:rPr>
            </w:pPr>
            <w:r w:rsidRPr="00D9545B">
              <w:rPr>
                <w:sz w:val="24"/>
                <w:szCs w:val="24"/>
              </w:rPr>
              <w:t>5.08</w:t>
            </w:r>
          </w:p>
        </w:tc>
        <w:tc>
          <w:tcPr>
            <w:tcW w:w="1134" w:type="dxa"/>
            <w:shd w:val="clear" w:color="auto" w:fill="FFFF66"/>
          </w:tcPr>
          <w:p w14:paraId="78F6D39F" w14:textId="77777777" w:rsidR="00584E04" w:rsidRPr="00D9545B" w:rsidRDefault="00584E04" w:rsidP="0019684E">
            <w:pPr>
              <w:spacing w:line="20" w:lineRule="atLeast"/>
              <w:jc w:val="center"/>
              <w:rPr>
                <w:sz w:val="24"/>
                <w:szCs w:val="24"/>
              </w:rPr>
            </w:pPr>
            <w:r w:rsidRPr="00D9545B">
              <w:rPr>
                <w:sz w:val="24"/>
                <w:szCs w:val="24"/>
              </w:rPr>
              <w:t>25.0</w:t>
            </w:r>
          </w:p>
        </w:tc>
        <w:tc>
          <w:tcPr>
            <w:tcW w:w="1111" w:type="dxa"/>
            <w:shd w:val="clear" w:color="auto" w:fill="FFB266"/>
          </w:tcPr>
          <w:p w14:paraId="30216084" w14:textId="77777777" w:rsidR="00584E04" w:rsidRPr="00D9545B" w:rsidRDefault="00584E04" w:rsidP="0019684E">
            <w:pPr>
              <w:spacing w:line="20" w:lineRule="atLeast"/>
              <w:jc w:val="center"/>
              <w:rPr>
                <w:sz w:val="24"/>
                <w:szCs w:val="24"/>
              </w:rPr>
            </w:pPr>
            <w:r w:rsidRPr="00D9545B">
              <w:rPr>
                <w:sz w:val="24"/>
                <w:szCs w:val="24"/>
              </w:rPr>
              <w:t>65.0</w:t>
            </w:r>
          </w:p>
        </w:tc>
        <w:tc>
          <w:tcPr>
            <w:tcW w:w="1152" w:type="dxa"/>
            <w:shd w:val="clear" w:color="auto" w:fill="CCFF99"/>
          </w:tcPr>
          <w:p w14:paraId="0B807535" w14:textId="77777777" w:rsidR="00584E04" w:rsidRPr="00D9545B" w:rsidRDefault="00584E04" w:rsidP="0019684E">
            <w:pPr>
              <w:spacing w:line="20" w:lineRule="atLeast"/>
              <w:jc w:val="center"/>
              <w:rPr>
                <w:sz w:val="24"/>
                <w:szCs w:val="24"/>
              </w:rPr>
            </w:pPr>
            <w:r w:rsidRPr="00D9545B">
              <w:rPr>
                <w:sz w:val="24"/>
                <w:szCs w:val="24"/>
              </w:rPr>
              <w:t>8.0</w:t>
            </w:r>
          </w:p>
        </w:tc>
      </w:tr>
      <w:tr w:rsidR="00584E04" w:rsidRPr="00D9545B" w14:paraId="2FA90CEE" w14:textId="77777777" w:rsidTr="00DB0B20">
        <w:trPr>
          <w:jc w:val="center"/>
        </w:trPr>
        <w:tc>
          <w:tcPr>
            <w:tcW w:w="2263" w:type="dxa"/>
          </w:tcPr>
          <w:p w14:paraId="2CCCD6A1" w14:textId="77777777" w:rsidR="00584E04" w:rsidRPr="00D9545B" w:rsidRDefault="00584E04" w:rsidP="00584E04">
            <w:pPr>
              <w:spacing w:line="20" w:lineRule="atLeast"/>
              <w:rPr>
                <w:sz w:val="24"/>
                <w:szCs w:val="24"/>
              </w:rPr>
            </w:pPr>
            <w:proofErr w:type="spellStart"/>
            <w:r w:rsidRPr="00D9545B">
              <w:rPr>
                <w:sz w:val="24"/>
                <w:szCs w:val="24"/>
              </w:rPr>
              <w:t>Isoquercitrin</w:t>
            </w:r>
            <w:proofErr w:type="spellEnd"/>
          </w:p>
        </w:tc>
        <w:tc>
          <w:tcPr>
            <w:tcW w:w="1418" w:type="dxa"/>
            <w:shd w:val="clear" w:color="auto" w:fill="FF6666"/>
          </w:tcPr>
          <w:p w14:paraId="4952BA80"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B266"/>
          </w:tcPr>
          <w:p w14:paraId="05C99C71" w14:textId="77777777" w:rsidR="00584E04" w:rsidRPr="00D9545B" w:rsidRDefault="00584E04" w:rsidP="0019684E">
            <w:pPr>
              <w:spacing w:line="20" w:lineRule="atLeast"/>
              <w:jc w:val="center"/>
              <w:rPr>
                <w:sz w:val="24"/>
                <w:szCs w:val="24"/>
              </w:rPr>
            </w:pPr>
            <w:r w:rsidRPr="00D9545B">
              <w:rPr>
                <w:sz w:val="24"/>
                <w:szCs w:val="24"/>
              </w:rPr>
              <w:t>77.33</w:t>
            </w:r>
          </w:p>
        </w:tc>
        <w:tc>
          <w:tcPr>
            <w:tcW w:w="1134" w:type="dxa"/>
            <w:shd w:val="clear" w:color="auto" w:fill="FFFFFF"/>
          </w:tcPr>
          <w:p w14:paraId="228349A9"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B266"/>
          </w:tcPr>
          <w:p w14:paraId="21AD8B20" w14:textId="77777777" w:rsidR="00584E04" w:rsidRPr="00D9545B" w:rsidRDefault="00584E04" w:rsidP="0019684E">
            <w:pPr>
              <w:spacing w:line="20" w:lineRule="atLeast"/>
              <w:jc w:val="center"/>
              <w:rPr>
                <w:sz w:val="24"/>
                <w:szCs w:val="24"/>
              </w:rPr>
            </w:pPr>
            <w:r w:rsidRPr="00D9545B">
              <w:rPr>
                <w:sz w:val="24"/>
                <w:szCs w:val="24"/>
              </w:rPr>
              <w:t>70.0</w:t>
            </w:r>
          </w:p>
        </w:tc>
        <w:tc>
          <w:tcPr>
            <w:tcW w:w="1111" w:type="dxa"/>
            <w:shd w:val="clear" w:color="auto" w:fill="FF6666"/>
          </w:tcPr>
          <w:p w14:paraId="19BEFCFB"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4EFBDF0E" w14:textId="77777777" w:rsidR="00584E04" w:rsidRPr="00D9545B" w:rsidRDefault="00584E04" w:rsidP="0019684E">
            <w:pPr>
              <w:spacing w:line="20" w:lineRule="atLeast"/>
              <w:jc w:val="center"/>
              <w:rPr>
                <w:sz w:val="24"/>
                <w:szCs w:val="24"/>
              </w:rPr>
            </w:pPr>
            <w:r w:rsidRPr="00D9545B">
              <w:rPr>
                <w:sz w:val="24"/>
                <w:szCs w:val="24"/>
              </w:rPr>
              <w:t>12.0</w:t>
            </w:r>
          </w:p>
        </w:tc>
      </w:tr>
      <w:tr w:rsidR="00584E04" w:rsidRPr="00D9545B" w14:paraId="6099FA68" w14:textId="77777777" w:rsidTr="00DB0B20">
        <w:trPr>
          <w:jc w:val="center"/>
        </w:trPr>
        <w:tc>
          <w:tcPr>
            <w:tcW w:w="2263" w:type="dxa"/>
          </w:tcPr>
          <w:p w14:paraId="0361CF12" w14:textId="77777777" w:rsidR="00584E04" w:rsidRPr="00D9545B" w:rsidRDefault="00584E04" w:rsidP="00584E04">
            <w:pPr>
              <w:spacing w:line="20" w:lineRule="atLeast"/>
              <w:rPr>
                <w:sz w:val="24"/>
                <w:szCs w:val="24"/>
              </w:rPr>
            </w:pPr>
            <w:proofErr w:type="spellStart"/>
            <w:r w:rsidRPr="00D9545B">
              <w:rPr>
                <w:sz w:val="24"/>
                <w:szCs w:val="24"/>
              </w:rPr>
              <w:t>Luteone</w:t>
            </w:r>
            <w:proofErr w:type="spellEnd"/>
            <w:r w:rsidRPr="00D9545B">
              <w:rPr>
                <w:sz w:val="24"/>
                <w:szCs w:val="24"/>
              </w:rPr>
              <w:t xml:space="preserve"> </w:t>
            </w:r>
            <w:proofErr w:type="spellStart"/>
            <w:r w:rsidRPr="00D9545B">
              <w:rPr>
                <w:sz w:val="24"/>
                <w:szCs w:val="24"/>
              </w:rPr>
              <w:t>Glucoside</w:t>
            </w:r>
            <w:proofErr w:type="spellEnd"/>
          </w:p>
        </w:tc>
        <w:tc>
          <w:tcPr>
            <w:tcW w:w="1418" w:type="dxa"/>
            <w:shd w:val="clear" w:color="auto" w:fill="FF6666"/>
          </w:tcPr>
          <w:p w14:paraId="5A519963"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6666"/>
          </w:tcPr>
          <w:p w14:paraId="07765F7B"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6339B677" w14:textId="77777777" w:rsidR="00584E04" w:rsidRPr="00D9545B" w:rsidRDefault="00584E04" w:rsidP="0019684E">
            <w:pPr>
              <w:spacing w:line="20" w:lineRule="atLeast"/>
              <w:jc w:val="center"/>
              <w:rPr>
                <w:sz w:val="24"/>
                <w:szCs w:val="24"/>
              </w:rPr>
            </w:pPr>
            <w:r w:rsidRPr="00D9545B">
              <w:rPr>
                <w:sz w:val="24"/>
                <w:szCs w:val="24"/>
              </w:rPr>
              <w:t>2.06</w:t>
            </w:r>
          </w:p>
        </w:tc>
        <w:tc>
          <w:tcPr>
            <w:tcW w:w="1134" w:type="dxa"/>
            <w:shd w:val="clear" w:color="auto" w:fill="FFFF66"/>
          </w:tcPr>
          <w:p w14:paraId="3819E9B1" w14:textId="77777777" w:rsidR="00584E04" w:rsidRPr="00D9545B" w:rsidRDefault="00584E04" w:rsidP="0019684E">
            <w:pPr>
              <w:spacing w:line="20" w:lineRule="atLeast"/>
              <w:jc w:val="center"/>
              <w:rPr>
                <w:sz w:val="24"/>
                <w:szCs w:val="24"/>
              </w:rPr>
            </w:pPr>
            <w:r w:rsidRPr="00D9545B">
              <w:rPr>
                <w:sz w:val="24"/>
                <w:szCs w:val="24"/>
              </w:rPr>
              <w:t>40.0</w:t>
            </w:r>
          </w:p>
        </w:tc>
        <w:tc>
          <w:tcPr>
            <w:tcW w:w="1111" w:type="dxa"/>
            <w:shd w:val="clear" w:color="auto" w:fill="FF6666"/>
          </w:tcPr>
          <w:p w14:paraId="55270BCF" w14:textId="77777777" w:rsidR="00584E04" w:rsidRPr="00D9545B" w:rsidRDefault="00584E04" w:rsidP="0019684E">
            <w:pPr>
              <w:spacing w:line="20" w:lineRule="atLeast"/>
              <w:jc w:val="center"/>
              <w:rPr>
                <w:sz w:val="24"/>
                <w:szCs w:val="24"/>
              </w:rPr>
            </w:pPr>
            <w:r w:rsidRPr="00D9545B">
              <w:rPr>
                <w:sz w:val="24"/>
                <w:szCs w:val="24"/>
              </w:rPr>
              <w:t>90.0</w:t>
            </w:r>
          </w:p>
        </w:tc>
        <w:tc>
          <w:tcPr>
            <w:tcW w:w="1152" w:type="dxa"/>
            <w:shd w:val="clear" w:color="auto" w:fill="CCFF99"/>
          </w:tcPr>
          <w:p w14:paraId="55FCDC3D" w14:textId="77777777" w:rsidR="00584E04" w:rsidRPr="00D9545B" w:rsidRDefault="00584E04" w:rsidP="0019684E">
            <w:pPr>
              <w:spacing w:line="20" w:lineRule="atLeast"/>
              <w:jc w:val="center"/>
              <w:rPr>
                <w:sz w:val="24"/>
                <w:szCs w:val="24"/>
              </w:rPr>
            </w:pPr>
            <w:r w:rsidRPr="00D9545B">
              <w:rPr>
                <w:sz w:val="24"/>
                <w:szCs w:val="24"/>
              </w:rPr>
              <w:t>10.0</w:t>
            </w:r>
          </w:p>
        </w:tc>
      </w:tr>
      <w:tr w:rsidR="00584E04" w:rsidRPr="00D9545B" w14:paraId="3DBF8426" w14:textId="77777777" w:rsidTr="00DB0B20">
        <w:trPr>
          <w:jc w:val="center"/>
        </w:trPr>
        <w:tc>
          <w:tcPr>
            <w:tcW w:w="2263" w:type="dxa"/>
          </w:tcPr>
          <w:p w14:paraId="0E28575A" w14:textId="77777777" w:rsidR="00584E04" w:rsidRPr="00D9545B" w:rsidRDefault="00584E04" w:rsidP="00584E04">
            <w:pPr>
              <w:spacing w:line="20" w:lineRule="atLeast"/>
              <w:rPr>
                <w:sz w:val="24"/>
                <w:szCs w:val="24"/>
              </w:rPr>
            </w:pPr>
            <w:proofErr w:type="spellStart"/>
            <w:r w:rsidRPr="00D9545B">
              <w:rPr>
                <w:sz w:val="24"/>
                <w:szCs w:val="24"/>
              </w:rPr>
              <w:t>Methylumbelliferyl</w:t>
            </w:r>
            <w:proofErr w:type="spellEnd"/>
            <w:r w:rsidRPr="00D9545B">
              <w:rPr>
                <w:sz w:val="24"/>
                <w:szCs w:val="24"/>
              </w:rPr>
              <w:t xml:space="preserve"> </w:t>
            </w:r>
            <w:proofErr w:type="spellStart"/>
            <w:r w:rsidRPr="00D9545B">
              <w:rPr>
                <w:sz w:val="24"/>
                <w:szCs w:val="24"/>
              </w:rPr>
              <w:t>Glucuronide</w:t>
            </w:r>
            <w:proofErr w:type="spellEnd"/>
          </w:p>
        </w:tc>
        <w:tc>
          <w:tcPr>
            <w:tcW w:w="1418" w:type="dxa"/>
            <w:shd w:val="clear" w:color="auto" w:fill="FF6666"/>
          </w:tcPr>
          <w:p w14:paraId="3CABDCEE" w14:textId="77777777" w:rsidR="00584E04" w:rsidRPr="00D9545B" w:rsidRDefault="00584E04" w:rsidP="0019684E">
            <w:pPr>
              <w:spacing w:line="20" w:lineRule="atLeast"/>
              <w:jc w:val="center"/>
              <w:rPr>
                <w:sz w:val="24"/>
                <w:szCs w:val="24"/>
              </w:rPr>
            </w:pPr>
            <w:r w:rsidRPr="00D9545B">
              <w:rPr>
                <w:sz w:val="24"/>
                <w:szCs w:val="24"/>
              </w:rPr>
              <w:t>100.0</w:t>
            </w:r>
          </w:p>
        </w:tc>
        <w:tc>
          <w:tcPr>
            <w:tcW w:w="1417" w:type="dxa"/>
            <w:shd w:val="clear" w:color="auto" w:fill="FFFF66"/>
          </w:tcPr>
          <w:p w14:paraId="28476A02" w14:textId="77777777" w:rsidR="00584E04" w:rsidRPr="00D9545B" w:rsidRDefault="00584E04" w:rsidP="0019684E">
            <w:pPr>
              <w:spacing w:line="20" w:lineRule="atLeast"/>
              <w:jc w:val="center"/>
              <w:rPr>
                <w:sz w:val="24"/>
                <w:szCs w:val="24"/>
              </w:rPr>
            </w:pPr>
            <w:r w:rsidRPr="00D9545B">
              <w:rPr>
                <w:sz w:val="24"/>
                <w:szCs w:val="24"/>
              </w:rPr>
              <w:t>48.76</w:t>
            </w:r>
          </w:p>
        </w:tc>
        <w:tc>
          <w:tcPr>
            <w:tcW w:w="1134" w:type="dxa"/>
            <w:shd w:val="clear" w:color="auto" w:fill="CCFF99"/>
          </w:tcPr>
          <w:p w14:paraId="56BA9682" w14:textId="77777777" w:rsidR="00584E04" w:rsidRPr="00D9545B" w:rsidRDefault="00584E04" w:rsidP="0019684E">
            <w:pPr>
              <w:spacing w:line="20" w:lineRule="atLeast"/>
              <w:jc w:val="center"/>
              <w:rPr>
                <w:sz w:val="24"/>
                <w:szCs w:val="24"/>
              </w:rPr>
            </w:pPr>
            <w:r w:rsidRPr="00D9545B">
              <w:rPr>
                <w:sz w:val="24"/>
                <w:szCs w:val="24"/>
              </w:rPr>
              <w:t>1.29</w:t>
            </w:r>
          </w:p>
        </w:tc>
        <w:tc>
          <w:tcPr>
            <w:tcW w:w="1134" w:type="dxa"/>
            <w:shd w:val="clear" w:color="auto" w:fill="FFFF66"/>
          </w:tcPr>
          <w:p w14:paraId="4F2CD384" w14:textId="77777777" w:rsidR="00584E04" w:rsidRPr="00D9545B" w:rsidRDefault="00584E04" w:rsidP="0019684E">
            <w:pPr>
              <w:spacing w:line="20" w:lineRule="atLeast"/>
              <w:jc w:val="center"/>
              <w:rPr>
                <w:sz w:val="24"/>
                <w:szCs w:val="24"/>
              </w:rPr>
            </w:pPr>
            <w:r w:rsidRPr="00D9545B">
              <w:rPr>
                <w:sz w:val="24"/>
                <w:szCs w:val="24"/>
              </w:rPr>
              <w:t>22.0</w:t>
            </w:r>
          </w:p>
        </w:tc>
        <w:tc>
          <w:tcPr>
            <w:tcW w:w="1111" w:type="dxa"/>
            <w:shd w:val="clear" w:color="auto" w:fill="FF6666"/>
          </w:tcPr>
          <w:p w14:paraId="05BB4413"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7C2F4D90" w14:textId="77777777" w:rsidR="00584E04" w:rsidRPr="00D9545B" w:rsidRDefault="00584E04" w:rsidP="0019684E">
            <w:pPr>
              <w:spacing w:line="20" w:lineRule="atLeast"/>
              <w:jc w:val="center"/>
              <w:rPr>
                <w:sz w:val="24"/>
                <w:szCs w:val="24"/>
              </w:rPr>
            </w:pPr>
            <w:r w:rsidRPr="00D9545B">
              <w:rPr>
                <w:sz w:val="24"/>
                <w:szCs w:val="24"/>
              </w:rPr>
              <w:t>10.0</w:t>
            </w:r>
          </w:p>
        </w:tc>
      </w:tr>
      <w:tr w:rsidR="00584E04" w:rsidRPr="00D9545B" w14:paraId="535DCF5F" w14:textId="77777777" w:rsidTr="00DB0B20">
        <w:trPr>
          <w:jc w:val="center"/>
        </w:trPr>
        <w:tc>
          <w:tcPr>
            <w:tcW w:w="2263" w:type="dxa"/>
          </w:tcPr>
          <w:p w14:paraId="773D82F0" w14:textId="77777777" w:rsidR="00584E04" w:rsidRPr="00D9545B" w:rsidRDefault="00584E04" w:rsidP="00584E04">
            <w:pPr>
              <w:spacing w:line="20" w:lineRule="atLeast"/>
              <w:rPr>
                <w:sz w:val="24"/>
                <w:szCs w:val="24"/>
              </w:rPr>
            </w:pPr>
            <w:proofErr w:type="spellStart"/>
            <w:r w:rsidRPr="00D9545B">
              <w:rPr>
                <w:sz w:val="24"/>
                <w:szCs w:val="24"/>
              </w:rPr>
              <w:t>Hydroxypalmitic</w:t>
            </w:r>
            <w:proofErr w:type="spellEnd"/>
            <w:r w:rsidRPr="00D9545B">
              <w:rPr>
                <w:sz w:val="24"/>
                <w:szCs w:val="24"/>
              </w:rPr>
              <w:t xml:space="preserve"> </w:t>
            </w:r>
            <w:proofErr w:type="spellStart"/>
            <w:r w:rsidRPr="00D9545B">
              <w:rPr>
                <w:sz w:val="24"/>
                <w:szCs w:val="24"/>
              </w:rPr>
              <w:t>Acid</w:t>
            </w:r>
            <w:proofErr w:type="spellEnd"/>
          </w:p>
        </w:tc>
        <w:tc>
          <w:tcPr>
            <w:tcW w:w="1418" w:type="dxa"/>
            <w:shd w:val="clear" w:color="auto" w:fill="CCFF99"/>
          </w:tcPr>
          <w:p w14:paraId="0DD528ED" w14:textId="77777777" w:rsidR="00584E04" w:rsidRPr="00D9545B" w:rsidRDefault="00584E04" w:rsidP="0019684E">
            <w:pPr>
              <w:spacing w:line="20" w:lineRule="atLeast"/>
              <w:jc w:val="center"/>
              <w:rPr>
                <w:sz w:val="24"/>
                <w:szCs w:val="24"/>
              </w:rPr>
            </w:pPr>
            <w:r w:rsidRPr="00D9545B">
              <w:rPr>
                <w:sz w:val="24"/>
                <w:szCs w:val="24"/>
              </w:rPr>
              <w:t>7.3</w:t>
            </w:r>
          </w:p>
        </w:tc>
        <w:tc>
          <w:tcPr>
            <w:tcW w:w="1417" w:type="dxa"/>
            <w:shd w:val="clear" w:color="auto" w:fill="FF6666"/>
          </w:tcPr>
          <w:p w14:paraId="458FC9C3"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383C2A7D" w14:textId="77777777" w:rsidR="00584E04" w:rsidRPr="00D9545B" w:rsidRDefault="00584E04" w:rsidP="0019684E">
            <w:pPr>
              <w:spacing w:line="20" w:lineRule="atLeast"/>
              <w:jc w:val="center"/>
              <w:rPr>
                <w:sz w:val="24"/>
                <w:szCs w:val="24"/>
              </w:rPr>
            </w:pPr>
            <w:r w:rsidRPr="00D9545B">
              <w:rPr>
                <w:sz w:val="24"/>
                <w:szCs w:val="24"/>
              </w:rPr>
              <w:t>0.09</w:t>
            </w:r>
          </w:p>
        </w:tc>
        <w:tc>
          <w:tcPr>
            <w:tcW w:w="1134" w:type="dxa"/>
            <w:shd w:val="clear" w:color="auto" w:fill="FFFF66"/>
          </w:tcPr>
          <w:p w14:paraId="7736BF6B" w14:textId="77777777" w:rsidR="00584E04" w:rsidRPr="00D9545B" w:rsidRDefault="00584E04" w:rsidP="0019684E">
            <w:pPr>
              <w:spacing w:line="20" w:lineRule="atLeast"/>
              <w:jc w:val="center"/>
              <w:rPr>
                <w:sz w:val="24"/>
                <w:szCs w:val="24"/>
              </w:rPr>
            </w:pPr>
            <w:r w:rsidRPr="00D9545B">
              <w:rPr>
                <w:sz w:val="24"/>
                <w:szCs w:val="24"/>
              </w:rPr>
              <w:t>30.0</w:t>
            </w:r>
          </w:p>
        </w:tc>
        <w:tc>
          <w:tcPr>
            <w:tcW w:w="1111" w:type="dxa"/>
            <w:shd w:val="clear" w:color="auto" w:fill="FF6666"/>
          </w:tcPr>
          <w:p w14:paraId="0A5A6D0D"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4A1644E5" w14:textId="77777777" w:rsidR="00584E04" w:rsidRPr="00D9545B" w:rsidRDefault="00584E04" w:rsidP="0019684E">
            <w:pPr>
              <w:spacing w:line="20" w:lineRule="atLeast"/>
              <w:jc w:val="center"/>
              <w:rPr>
                <w:sz w:val="24"/>
                <w:szCs w:val="24"/>
              </w:rPr>
            </w:pPr>
            <w:r w:rsidRPr="00D9545B">
              <w:rPr>
                <w:sz w:val="24"/>
                <w:szCs w:val="24"/>
              </w:rPr>
              <w:t>10.0</w:t>
            </w:r>
          </w:p>
        </w:tc>
      </w:tr>
      <w:tr w:rsidR="00584E04" w:rsidRPr="00D9545B" w14:paraId="2E332CB6" w14:textId="77777777" w:rsidTr="00DB0B20">
        <w:trPr>
          <w:jc w:val="center"/>
        </w:trPr>
        <w:tc>
          <w:tcPr>
            <w:tcW w:w="2263" w:type="dxa"/>
          </w:tcPr>
          <w:p w14:paraId="50E9429B" w14:textId="77777777" w:rsidR="00584E04" w:rsidRPr="00D9545B" w:rsidRDefault="00584E04" w:rsidP="00584E04">
            <w:pPr>
              <w:spacing w:line="20" w:lineRule="atLeast"/>
              <w:rPr>
                <w:sz w:val="24"/>
                <w:szCs w:val="24"/>
              </w:rPr>
            </w:pPr>
            <w:proofErr w:type="spellStart"/>
            <w:r w:rsidRPr="00D9545B">
              <w:rPr>
                <w:sz w:val="24"/>
                <w:szCs w:val="24"/>
              </w:rPr>
              <w:t>Conjugated</w:t>
            </w:r>
            <w:proofErr w:type="spellEnd"/>
            <w:r w:rsidRPr="00D9545B">
              <w:rPr>
                <w:sz w:val="24"/>
                <w:szCs w:val="24"/>
              </w:rPr>
              <w:t xml:space="preserve"> </w:t>
            </w:r>
            <w:proofErr w:type="spellStart"/>
            <w:r w:rsidRPr="00D9545B">
              <w:rPr>
                <w:sz w:val="24"/>
                <w:szCs w:val="24"/>
              </w:rPr>
              <w:t>Linoleic</w:t>
            </w:r>
            <w:proofErr w:type="spellEnd"/>
            <w:r w:rsidRPr="00D9545B">
              <w:rPr>
                <w:sz w:val="24"/>
                <w:szCs w:val="24"/>
              </w:rPr>
              <w:t xml:space="preserve"> </w:t>
            </w:r>
            <w:proofErr w:type="spellStart"/>
            <w:r w:rsidRPr="00D9545B">
              <w:rPr>
                <w:sz w:val="24"/>
                <w:szCs w:val="24"/>
              </w:rPr>
              <w:t>Acid</w:t>
            </w:r>
            <w:proofErr w:type="spellEnd"/>
          </w:p>
        </w:tc>
        <w:tc>
          <w:tcPr>
            <w:tcW w:w="1418" w:type="dxa"/>
            <w:shd w:val="clear" w:color="auto" w:fill="FFFFFF"/>
          </w:tcPr>
          <w:p w14:paraId="1FAD1F02"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6666"/>
          </w:tcPr>
          <w:p w14:paraId="4F8B5C61"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3063C81C"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CCFF99"/>
          </w:tcPr>
          <w:p w14:paraId="7F00AFF6" w14:textId="77777777" w:rsidR="00584E04" w:rsidRPr="00D9545B" w:rsidRDefault="00584E04" w:rsidP="0019684E">
            <w:pPr>
              <w:spacing w:line="20" w:lineRule="atLeast"/>
              <w:jc w:val="center"/>
              <w:rPr>
                <w:sz w:val="24"/>
                <w:szCs w:val="24"/>
              </w:rPr>
            </w:pPr>
            <w:r w:rsidRPr="00D9545B">
              <w:rPr>
                <w:sz w:val="24"/>
                <w:szCs w:val="24"/>
              </w:rPr>
              <w:t>15.0</w:t>
            </w:r>
          </w:p>
        </w:tc>
        <w:tc>
          <w:tcPr>
            <w:tcW w:w="1111" w:type="dxa"/>
            <w:shd w:val="clear" w:color="auto" w:fill="FF6666"/>
          </w:tcPr>
          <w:p w14:paraId="586B6FBE"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2CAAC423" w14:textId="77777777" w:rsidR="00584E04" w:rsidRPr="00D9545B" w:rsidRDefault="00584E04" w:rsidP="0019684E">
            <w:pPr>
              <w:spacing w:line="20" w:lineRule="atLeast"/>
              <w:jc w:val="center"/>
              <w:rPr>
                <w:sz w:val="24"/>
                <w:szCs w:val="24"/>
              </w:rPr>
            </w:pPr>
            <w:r w:rsidRPr="00D9545B">
              <w:rPr>
                <w:sz w:val="24"/>
                <w:szCs w:val="24"/>
              </w:rPr>
              <w:t>5.0</w:t>
            </w:r>
          </w:p>
        </w:tc>
      </w:tr>
      <w:tr w:rsidR="00584E04" w:rsidRPr="00D9545B" w14:paraId="220A39BB" w14:textId="77777777" w:rsidTr="00DB0B20">
        <w:trPr>
          <w:jc w:val="center"/>
        </w:trPr>
        <w:tc>
          <w:tcPr>
            <w:tcW w:w="2263" w:type="dxa"/>
          </w:tcPr>
          <w:p w14:paraId="7C470C38" w14:textId="77777777" w:rsidR="00584E04" w:rsidRPr="00D9545B" w:rsidRDefault="00584E04" w:rsidP="00584E04">
            <w:pPr>
              <w:spacing w:line="20" w:lineRule="atLeast"/>
              <w:rPr>
                <w:sz w:val="24"/>
                <w:szCs w:val="24"/>
              </w:rPr>
            </w:pPr>
            <w:proofErr w:type="spellStart"/>
            <w:r w:rsidRPr="00D9545B">
              <w:rPr>
                <w:sz w:val="24"/>
                <w:szCs w:val="24"/>
              </w:rPr>
              <w:t>Malic</w:t>
            </w:r>
            <w:proofErr w:type="spellEnd"/>
            <w:r w:rsidRPr="00D9545B">
              <w:rPr>
                <w:sz w:val="24"/>
                <w:szCs w:val="24"/>
              </w:rPr>
              <w:t xml:space="preserve"> </w:t>
            </w:r>
            <w:proofErr w:type="spellStart"/>
            <w:r w:rsidRPr="00D9545B">
              <w:rPr>
                <w:sz w:val="24"/>
                <w:szCs w:val="24"/>
              </w:rPr>
              <w:t>Acid</w:t>
            </w:r>
            <w:proofErr w:type="spellEnd"/>
          </w:p>
        </w:tc>
        <w:tc>
          <w:tcPr>
            <w:tcW w:w="1418" w:type="dxa"/>
            <w:shd w:val="clear" w:color="auto" w:fill="FFFFFF"/>
          </w:tcPr>
          <w:p w14:paraId="4CACB2D5"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66"/>
          </w:tcPr>
          <w:p w14:paraId="18558433" w14:textId="77777777" w:rsidR="00584E04" w:rsidRPr="00D9545B" w:rsidRDefault="00584E04" w:rsidP="0019684E">
            <w:pPr>
              <w:spacing w:line="20" w:lineRule="atLeast"/>
              <w:jc w:val="center"/>
              <w:rPr>
                <w:sz w:val="24"/>
                <w:szCs w:val="24"/>
              </w:rPr>
            </w:pPr>
            <w:r w:rsidRPr="00D9545B">
              <w:rPr>
                <w:sz w:val="24"/>
                <w:szCs w:val="24"/>
              </w:rPr>
              <w:t>52.31</w:t>
            </w:r>
          </w:p>
        </w:tc>
        <w:tc>
          <w:tcPr>
            <w:tcW w:w="1134" w:type="dxa"/>
            <w:shd w:val="clear" w:color="auto" w:fill="FFFF66"/>
          </w:tcPr>
          <w:p w14:paraId="23BD64CE" w14:textId="77777777" w:rsidR="00584E04" w:rsidRPr="00D9545B" w:rsidRDefault="00584E04" w:rsidP="0019684E">
            <w:pPr>
              <w:spacing w:line="20" w:lineRule="atLeast"/>
              <w:jc w:val="center"/>
              <w:rPr>
                <w:sz w:val="24"/>
                <w:szCs w:val="24"/>
              </w:rPr>
            </w:pPr>
            <w:r w:rsidRPr="00D9545B">
              <w:rPr>
                <w:sz w:val="24"/>
                <w:szCs w:val="24"/>
              </w:rPr>
              <w:t>45.05</w:t>
            </w:r>
          </w:p>
        </w:tc>
        <w:tc>
          <w:tcPr>
            <w:tcW w:w="1134" w:type="dxa"/>
            <w:shd w:val="clear" w:color="auto" w:fill="FFFF66"/>
          </w:tcPr>
          <w:p w14:paraId="33D1093B" w14:textId="77777777" w:rsidR="00584E04" w:rsidRPr="00D9545B" w:rsidRDefault="00584E04" w:rsidP="0019684E">
            <w:pPr>
              <w:spacing w:line="20" w:lineRule="atLeast"/>
              <w:jc w:val="center"/>
              <w:rPr>
                <w:sz w:val="24"/>
                <w:szCs w:val="24"/>
              </w:rPr>
            </w:pPr>
            <w:r w:rsidRPr="00D9545B">
              <w:rPr>
                <w:sz w:val="24"/>
                <w:szCs w:val="24"/>
              </w:rPr>
              <w:t>25.0</w:t>
            </w:r>
          </w:p>
        </w:tc>
        <w:tc>
          <w:tcPr>
            <w:tcW w:w="1111" w:type="dxa"/>
            <w:shd w:val="clear" w:color="auto" w:fill="FFB266"/>
          </w:tcPr>
          <w:p w14:paraId="755BE077" w14:textId="77777777" w:rsidR="00584E04" w:rsidRPr="00D9545B" w:rsidRDefault="00584E04" w:rsidP="0019684E">
            <w:pPr>
              <w:spacing w:line="20" w:lineRule="atLeast"/>
              <w:jc w:val="center"/>
              <w:rPr>
                <w:sz w:val="24"/>
                <w:szCs w:val="24"/>
              </w:rPr>
            </w:pPr>
            <w:r w:rsidRPr="00D9545B">
              <w:rPr>
                <w:sz w:val="24"/>
                <w:szCs w:val="24"/>
              </w:rPr>
              <w:t>60.0</w:t>
            </w:r>
          </w:p>
        </w:tc>
        <w:tc>
          <w:tcPr>
            <w:tcW w:w="1152" w:type="dxa"/>
            <w:shd w:val="clear" w:color="auto" w:fill="FF6666"/>
          </w:tcPr>
          <w:p w14:paraId="60BF32BC" w14:textId="77777777" w:rsidR="00584E04" w:rsidRPr="00D9545B" w:rsidRDefault="00584E04" w:rsidP="0019684E">
            <w:pPr>
              <w:spacing w:line="20" w:lineRule="atLeast"/>
              <w:jc w:val="center"/>
              <w:rPr>
                <w:sz w:val="24"/>
                <w:szCs w:val="24"/>
              </w:rPr>
            </w:pPr>
            <w:r w:rsidRPr="00D9545B">
              <w:rPr>
                <w:sz w:val="24"/>
                <w:szCs w:val="24"/>
              </w:rPr>
              <w:t>100.0</w:t>
            </w:r>
          </w:p>
        </w:tc>
      </w:tr>
      <w:tr w:rsidR="00584E04" w:rsidRPr="00D9545B" w14:paraId="5F14BB77" w14:textId="77777777" w:rsidTr="00DB0B20">
        <w:trPr>
          <w:jc w:val="center"/>
        </w:trPr>
        <w:tc>
          <w:tcPr>
            <w:tcW w:w="2263" w:type="dxa"/>
          </w:tcPr>
          <w:p w14:paraId="7D556FD4" w14:textId="77777777" w:rsidR="00584E04" w:rsidRPr="00D9545B" w:rsidRDefault="00584E04" w:rsidP="00584E04">
            <w:pPr>
              <w:spacing w:line="20" w:lineRule="atLeast"/>
              <w:rPr>
                <w:sz w:val="24"/>
                <w:szCs w:val="24"/>
              </w:rPr>
            </w:pPr>
            <w:proofErr w:type="spellStart"/>
            <w:r w:rsidRPr="00D9545B">
              <w:rPr>
                <w:sz w:val="24"/>
                <w:szCs w:val="24"/>
              </w:rPr>
              <w:t>Citric</w:t>
            </w:r>
            <w:proofErr w:type="spellEnd"/>
            <w:r w:rsidRPr="00D9545B">
              <w:rPr>
                <w:sz w:val="24"/>
                <w:szCs w:val="24"/>
              </w:rPr>
              <w:t xml:space="preserve"> </w:t>
            </w:r>
            <w:proofErr w:type="spellStart"/>
            <w:r w:rsidRPr="00D9545B">
              <w:rPr>
                <w:sz w:val="24"/>
                <w:szCs w:val="24"/>
              </w:rPr>
              <w:t>Acid</w:t>
            </w:r>
            <w:proofErr w:type="spellEnd"/>
          </w:p>
        </w:tc>
        <w:tc>
          <w:tcPr>
            <w:tcW w:w="1418" w:type="dxa"/>
            <w:shd w:val="clear" w:color="auto" w:fill="FFFFFF"/>
          </w:tcPr>
          <w:p w14:paraId="51B0215C"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CCFF99"/>
          </w:tcPr>
          <w:p w14:paraId="6CFC9E4F" w14:textId="77777777" w:rsidR="00584E04" w:rsidRPr="00D9545B" w:rsidRDefault="00584E04" w:rsidP="0019684E">
            <w:pPr>
              <w:spacing w:line="20" w:lineRule="atLeast"/>
              <w:jc w:val="center"/>
              <w:rPr>
                <w:sz w:val="24"/>
                <w:szCs w:val="24"/>
              </w:rPr>
            </w:pPr>
            <w:r w:rsidRPr="00D9545B">
              <w:rPr>
                <w:sz w:val="24"/>
                <w:szCs w:val="24"/>
              </w:rPr>
              <w:t>18.89</w:t>
            </w:r>
          </w:p>
        </w:tc>
        <w:tc>
          <w:tcPr>
            <w:tcW w:w="1134" w:type="dxa"/>
            <w:shd w:val="clear" w:color="auto" w:fill="CCFF99"/>
          </w:tcPr>
          <w:p w14:paraId="32523F60" w14:textId="77777777" w:rsidR="00584E04" w:rsidRPr="00D9545B" w:rsidRDefault="00584E04" w:rsidP="0019684E">
            <w:pPr>
              <w:spacing w:line="20" w:lineRule="atLeast"/>
              <w:jc w:val="center"/>
              <w:rPr>
                <w:sz w:val="24"/>
                <w:szCs w:val="24"/>
              </w:rPr>
            </w:pPr>
            <w:r w:rsidRPr="00D9545B">
              <w:rPr>
                <w:sz w:val="24"/>
                <w:szCs w:val="24"/>
              </w:rPr>
              <w:t>2.06</w:t>
            </w:r>
          </w:p>
        </w:tc>
        <w:tc>
          <w:tcPr>
            <w:tcW w:w="1134" w:type="dxa"/>
            <w:shd w:val="clear" w:color="auto" w:fill="CCFF99"/>
          </w:tcPr>
          <w:p w14:paraId="18561753" w14:textId="77777777" w:rsidR="00584E04" w:rsidRPr="00D9545B" w:rsidRDefault="00584E04" w:rsidP="0019684E">
            <w:pPr>
              <w:spacing w:line="20" w:lineRule="atLeast"/>
              <w:jc w:val="center"/>
              <w:rPr>
                <w:sz w:val="24"/>
                <w:szCs w:val="24"/>
              </w:rPr>
            </w:pPr>
            <w:r w:rsidRPr="00D9545B">
              <w:rPr>
                <w:sz w:val="24"/>
                <w:szCs w:val="24"/>
              </w:rPr>
              <w:t>18.0</w:t>
            </w:r>
          </w:p>
        </w:tc>
        <w:tc>
          <w:tcPr>
            <w:tcW w:w="1111" w:type="dxa"/>
            <w:shd w:val="clear" w:color="auto" w:fill="FFFF66"/>
          </w:tcPr>
          <w:p w14:paraId="39C98FA3" w14:textId="77777777" w:rsidR="00584E04" w:rsidRPr="00D9545B" w:rsidRDefault="00584E04" w:rsidP="0019684E">
            <w:pPr>
              <w:spacing w:line="20" w:lineRule="atLeast"/>
              <w:jc w:val="center"/>
              <w:rPr>
                <w:sz w:val="24"/>
                <w:szCs w:val="24"/>
              </w:rPr>
            </w:pPr>
            <w:r w:rsidRPr="00D9545B">
              <w:rPr>
                <w:sz w:val="24"/>
                <w:szCs w:val="24"/>
              </w:rPr>
              <w:t>40.0</w:t>
            </w:r>
          </w:p>
        </w:tc>
        <w:tc>
          <w:tcPr>
            <w:tcW w:w="1152" w:type="dxa"/>
            <w:shd w:val="clear" w:color="auto" w:fill="FF6666"/>
          </w:tcPr>
          <w:p w14:paraId="04983ACF" w14:textId="77777777" w:rsidR="00584E04" w:rsidRPr="00D9545B" w:rsidRDefault="00584E04" w:rsidP="0019684E">
            <w:pPr>
              <w:spacing w:line="20" w:lineRule="atLeast"/>
              <w:jc w:val="center"/>
              <w:rPr>
                <w:sz w:val="24"/>
                <w:szCs w:val="24"/>
              </w:rPr>
            </w:pPr>
            <w:r w:rsidRPr="00D9545B">
              <w:rPr>
                <w:sz w:val="24"/>
                <w:szCs w:val="24"/>
              </w:rPr>
              <w:t>100.0</w:t>
            </w:r>
          </w:p>
        </w:tc>
      </w:tr>
      <w:tr w:rsidR="00584E04" w:rsidRPr="00D9545B" w14:paraId="668821D6" w14:textId="77777777" w:rsidTr="00DB0B20">
        <w:trPr>
          <w:jc w:val="center"/>
        </w:trPr>
        <w:tc>
          <w:tcPr>
            <w:tcW w:w="2263" w:type="dxa"/>
          </w:tcPr>
          <w:p w14:paraId="39689AC6" w14:textId="77777777" w:rsidR="00584E04" w:rsidRPr="00D9545B" w:rsidRDefault="00584E04" w:rsidP="00584E04">
            <w:pPr>
              <w:spacing w:line="20" w:lineRule="atLeast"/>
              <w:rPr>
                <w:sz w:val="24"/>
                <w:szCs w:val="24"/>
              </w:rPr>
            </w:pPr>
            <w:proofErr w:type="spellStart"/>
            <w:r w:rsidRPr="00D9545B">
              <w:rPr>
                <w:sz w:val="24"/>
                <w:szCs w:val="24"/>
              </w:rPr>
              <w:t>Palmitic</w:t>
            </w:r>
            <w:proofErr w:type="spellEnd"/>
            <w:r w:rsidRPr="00D9545B">
              <w:rPr>
                <w:sz w:val="24"/>
                <w:szCs w:val="24"/>
              </w:rPr>
              <w:t xml:space="preserve"> </w:t>
            </w:r>
            <w:proofErr w:type="spellStart"/>
            <w:r w:rsidRPr="00D9545B">
              <w:rPr>
                <w:sz w:val="24"/>
                <w:szCs w:val="24"/>
              </w:rPr>
              <w:t>Acid</w:t>
            </w:r>
            <w:proofErr w:type="spellEnd"/>
            <w:r w:rsidRPr="00D9545B">
              <w:rPr>
                <w:sz w:val="24"/>
                <w:szCs w:val="24"/>
              </w:rPr>
              <w:t xml:space="preserve"> </w:t>
            </w:r>
            <w:proofErr w:type="spellStart"/>
            <w:r w:rsidRPr="00D9545B">
              <w:rPr>
                <w:sz w:val="24"/>
                <w:szCs w:val="24"/>
              </w:rPr>
              <w:t>Ethyl</w:t>
            </w:r>
            <w:proofErr w:type="spellEnd"/>
            <w:r w:rsidRPr="00D9545B">
              <w:rPr>
                <w:sz w:val="24"/>
                <w:szCs w:val="24"/>
              </w:rPr>
              <w:t xml:space="preserve"> </w:t>
            </w:r>
            <w:proofErr w:type="spellStart"/>
            <w:r w:rsidRPr="00D9545B">
              <w:rPr>
                <w:sz w:val="24"/>
                <w:szCs w:val="24"/>
              </w:rPr>
              <w:t>Ester</w:t>
            </w:r>
            <w:proofErr w:type="spellEnd"/>
          </w:p>
        </w:tc>
        <w:tc>
          <w:tcPr>
            <w:tcW w:w="1418" w:type="dxa"/>
            <w:shd w:val="clear" w:color="auto" w:fill="CCFF99"/>
          </w:tcPr>
          <w:p w14:paraId="7D066FE6" w14:textId="77777777" w:rsidR="00584E04" w:rsidRPr="00D9545B" w:rsidRDefault="00584E04" w:rsidP="0019684E">
            <w:pPr>
              <w:spacing w:line="20" w:lineRule="atLeast"/>
              <w:jc w:val="center"/>
              <w:rPr>
                <w:sz w:val="24"/>
                <w:szCs w:val="24"/>
              </w:rPr>
            </w:pPr>
            <w:r w:rsidRPr="00D9545B">
              <w:rPr>
                <w:sz w:val="24"/>
                <w:szCs w:val="24"/>
              </w:rPr>
              <w:t>12.25</w:t>
            </w:r>
          </w:p>
        </w:tc>
        <w:tc>
          <w:tcPr>
            <w:tcW w:w="1417" w:type="dxa"/>
            <w:shd w:val="clear" w:color="auto" w:fill="FF6666"/>
          </w:tcPr>
          <w:p w14:paraId="7AFFBFD0"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FFFFFF"/>
          </w:tcPr>
          <w:p w14:paraId="406E991B"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66"/>
          </w:tcPr>
          <w:p w14:paraId="6DF4751A" w14:textId="77777777" w:rsidR="00584E04" w:rsidRPr="00D9545B" w:rsidRDefault="00584E04" w:rsidP="0019684E">
            <w:pPr>
              <w:spacing w:line="20" w:lineRule="atLeast"/>
              <w:jc w:val="center"/>
              <w:rPr>
                <w:sz w:val="24"/>
                <w:szCs w:val="24"/>
              </w:rPr>
            </w:pPr>
            <w:r w:rsidRPr="00D9545B">
              <w:rPr>
                <w:sz w:val="24"/>
                <w:szCs w:val="24"/>
              </w:rPr>
              <w:t>20.0</w:t>
            </w:r>
          </w:p>
        </w:tc>
        <w:tc>
          <w:tcPr>
            <w:tcW w:w="1111" w:type="dxa"/>
            <w:shd w:val="clear" w:color="auto" w:fill="FFB266"/>
          </w:tcPr>
          <w:p w14:paraId="563D4D8C" w14:textId="77777777" w:rsidR="00584E04" w:rsidRPr="00D9545B" w:rsidRDefault="00584E04" w:rsidP="0019684E">
            <w:pPr>
              <w:spacing w:line="20" w:lineRule="atLeast"/>
              <w:jc w:val="center"/>
              <w:rPr>
                <w:sz w:val="24"/>
                <w:szCs w:val="24"/>
              </w:rPr>
            </w:pPr>
            <w:r w:rsidRPr="00D9545B">
              <w:rPr>
                <w:sz w:val="24"/>
                <w:szCs w:val="24"/>
              </w:rPr>
              <w:t>80.0</w:t>
            </w:r>
          </w:p>
        </w:tc>
        <w:tc>
          <w:tcPr>
            <w:tcW w:w="1152" w:type="dxa"/>
            <w:shd w:val="clear" w:color="auto" w:fill="CCFF99"/>
          </w:tcPr>
          <w:p w14:paraId="08D4CB4E" w14:textId="77777777" w:rsidR="00584E04" w:rsidRPr="00D9545B" w:rsidRDefault="00584E04" w:rsidP="0019684E">
            <w:pPr>
              <w:spacing w:line="20" w:lineRule="atLeast"/>
              <w:jc w:val="center"/>
              <w:rPr>
                <w:sz w:val="24"/>
                <w:szCs w:val="24"/>
              </w:rPr>
            </w:pPr>
            <w:r w:rsidRPr="00D9545B">
              <w:rPr>
                <w:sz w:val="24"/>
                <w:szCs w:val="24"/>
              </w:rPr>
              <w:t>5.0</w:t>
            </w:r>
          </w:p>
        </w:tc>
      </w:tr>
      <w:tr w:rsidR="00584E04" w:rsidRPr="00D9545B" w14:paraId="5B391E45" w14:textId="77777777" w:rsidTr="00DB0B20">
        <w:trPr>
          <w:jc w:val="center"/>
        </w:trPr>
        <w:tc>
          <w:tcPr>
            <w:tcW w:w="2263" w:type="dxa"/>
          </w:tcPr>
          <w:p w14:paraId="0F86F8EB" w14:textId="77777777" w:rsidR="00584E04" w:rsidRPr="00D9545B" w:rsidRDefault="00584E04" w:rsidP="00584E04">
            <w:pPr>
              <w:spacing w:line="20" w:lineRule="atLeast"/>
              <w:rPr>
                <w:sz w:val="24"/>
                <w:szCs w:val="24"/>
              </w:rPr>
            </w:pPr>
            <w:proofErr w:type="spellStart"/>
            <w:r w:rsidRPr="00D9545B">
              <w:rPr>
                <w:sz w:val="24"/>
                <w:szCs w:val="24"/>
              </w:rPr>
              <w:t>Adonitol</w:t>
            </w:r>
            <w:proofErr w:type="spellEnd"/>
          </w:p>
        </w:tc>
        <w:tc>
          <w:tcPr>
            <w:tcW w:w="1418" w:type="dxa"/>
            <w:shd w:val="clear" w:color="auto" w:fill="FFFF66"/>
          </w:tcPr>
          <w:p w14:paraId="4808119C" w14:textId="77777777" w:rsidR="00584E04" w:rsidRPr="00D9545B" w:rsidRDefault="00584E04" w:rsidP="0019684E">
            <w:pPr>
              <w:spacing w:line="20" w:lineRule="atLeast"/>
              <w:jc w:val="center"/>
              <w:rPr>
                <w:sz w:val="24"/>
                <w:szCs w:val="24"/>
              </w:rPr>
            </w:pPr>
            <w:r w:rsidRPr="00D9545B">
              <w:rPr>
                <w:sz w:val="24"/>
                <w:szCs w:val="24"/>
              </w:rPr>
              <w:t>35.97</w:t>
            </w:r>
          </w:p>
        </w:tc>
        <w:tc>
          <w:tcPr>
            <w:tcW w:w="1417" w:type="dxa"/>
            <w:shd w:val="clear" w:color="auto" w:fill="FF6666"/>
          </w:tcPr>
          <w:p w14:paraId="78985706" w14:textId="77777777" w:rsidR="00584E04" w:rsidRPr="00D9545B" w:rsidRDefault="00584E04" w:rsidP="0019684E">
            <w:pPr>
              <w:spacing w:line="20" w:lineRule="atLeast"/>
              <w:jc w:val="center"/>
              <w:rPr>
                <w:sz w:val="24"/>
                <w:szCs w:val="24"/>
              </w:rPr>
            </w:pPr>
            <w:r w:rsidRPr="00D9545B">
              <w:rPr>
                <w:sz w:val="24"/>
                <w:szCs w:val="24"/>
              </w:rPr>
              <w:t>100.0</w:t>
            </w:r>
          </w:p>
        </w:tc>
        <w:tc>
          <w:tcPr>
            <w:tcW w:w="1134" w:type="dxa"/>
            <w:shd w:val="clear" w:color="auto" w:fill="CCFF99"/>
          </w:tcPr>
          <w:p w14:paraId="074F7AB8" w14:textId="77777777" w:rsidR="00584E04" w:rsidRPr="00D9545B" w:rsidRDefault="00584E04" w:rsidP="0019684E">
            <w:pPr>
              <w:spacing w:line="20" w:lineRule="atLeast"/>
              <w:jc w:val="center"/>
              <w:rPr>
                <w:sz w:val="24"/>
                <w:szCs w:val="24"/>
              </w:rPr>
            </w:pPr>
            <w:r w:rsidRPr="00D9545B">
              <w:rPr>
                <w:sz w:val="24"/>
                <w:szCs w:val="24"/>
              </w:rPr>
              <w:t>10.6</w:t>
            </w:r>
          </w:p>
        </w:tc>
        <w:tc>
          <w:tcPr>
            <w:tcW w:w="1134" w:type="dxa"/>
            <w:shd w:val="clear" w:color="auto" w:fill="FFFF66"/>
          </w:tcPr>
          <w:p w14:paraId="0F2389F0" w14:textId="77777777" w:rsidR="00584E04" w:rsidRPr="00D9545B" w:rsidRDefault="00584E04" w:rsidP="0019684E">
            <w:pPr>
              <w:spacing w:line="20" w:lineRule="atLeast"/>
              <w:jc w:val="center"/>
              <w:rPr>
                <w:sz w:val="24"/>
                <w:szCs w:val="24"/>
              </w:rPr>
            </w:pPr>
            <w:r w:rsidRPr="00D9545B">
              <w:rPr>
                <w:sz w:val="24"/>
                <w:szCs w:val="24"/>
              </w:rPr>
              <w:t>35.0</w:t>
            </w:r>
          </w:p>
        </w:tc>
        <w:tc>
          <w:tcPr>
            <w:tcW w:w="1111" w:type="dxa"/>
            <w:shd w:val="clear" w:color="auto" w:fill="FF6666"/>
          </w:tcPr>
          <w:p w14:paraId="616F6C4A"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0A9A4441" w14:textId="77777777" w:rsidR="00584E04" w:rsidRPr="00D9545B" w:rsidRDefault="00584E04" w:rsidP="0019684E">
            <w:pPr>
              <w:spacing w:line="20" w:lineRule="atLeast"/>
              <w:jc w:val="center"/>
              <w:rPr>
                <w:sz w:val="24"/>
                <w:szCs w:val="24"/>
              </w:rPr>
            </w:pPr>
            <w:r w:rsidRPr="00D9545B">
              <w:rPr>
                <w:sz w:val="24"/>
                <w:szCs w:val="24"/>
              </w:rPr>
              <w:t>12.0</w:t>
            </w:r>
          </w:p>
        </w:tc>
      </w:tr>
      <w:tr w:rsidR="00584E04" w:rsidRPr="00D9545B" w14:paraId="093FD04A" w14:textId="77777777" w:rsidTr="00DB0B20">
        <w:trPr>
          <w:jc w:val="center"/>
        </w:trPr>
        <w:tc>
          <w:tcPr>
            <w:tcW w:w="2263" w:type="dxa"/>
          </w:tcPr>
          <w:p w14:paraId="394B20CC" w14:textId="77777777" w:rsidR="00584E04" w:rsidRPr="00D9545B" w:rsidRDefault="00584E04" w:rsidP="00584E04">
            <w:pPr>
              <w:spacing w:line="20" w:lineRule="atLeast"/>
              <w:rPr>
                <w:sz w:val="24"/>
                <w:szCs w:val="24"/>
              </w:rPr>
            </w:pPr>
            <w:proofErr w:type="spellStart"/>
            <w:r w:rsidRPr="00D9545B">
              <w:rPr>
                <w:sz w:val="24"/>
                <w:szCs w:val="24"/>
              </w:rPr>
              <w:t>Cymarin</w:t>
            </w:r>
            <w:proofErr w:type="spellEnd"/>
          </w:p>
        </w:tc>
        <w:tc>
          <w:tcPr>
            <w:tcW w:w="1418" w:type="dxa"/>
            <w:shd w:val="clear" w:color="auto" w:fill="FFFFFF"/>
          </w:tcPr>
          <w:p w14:paraId="123602E3"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FF"/>
          </w:tcPr>
          <w:p w14:paraId="3D196A99"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131B48E6"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CCFF99"/>
          </w:tcPr>
          <w:p w14:paraId="18C866D0" w14:textId="77777777" w:rsidR="00584E04" w:rsidRPr="00D9545B" w:rsidRDefault="00584E04" w:rsidP="0019684E">
            <w:pPr>
              <w:spacing w:line="20" w:lineRule="atLeast"/>
              <w:jc w:val="center"/>
              <w:rPr>
                <w:sz w:val="24"/>
                <w:szCs w:val="24"/>
              </w:rPr>
            </w:pPr>
            <w:r w:rsidRPr="00D9545B">
              <w:rPr>
                <w:sz w:val="24"/>
                <w:szCs w:val="24"/>
              </w:rPr>
              <w:t>8.0</w:t>
            </w:r>
          </w:p>
        </w:tc>
        <w:tc>
          <w:tcPr>
            <w:tcW w:w="1111" w:type="dxa"/>
            <w:shd w:val="clear" w:color="auto" w:fill="CCFF99"/>
          </w:tcPr>
          <w:p w14:paraId="5B1D096F" w14:textId="77777777" w:rsidR="00584E04" w:rsidRPr="00D9545B" w:rsidRDefault="00584E04" w:rsidP="0019684E">
            <w:pPr>
              <w:spacing w:line="20" w:lineRule="atLeast"/>
              <w:jc w:val="center"/>
              <w:rPr>
                <w:sz w:val="24"/>
                <w:szCs w:val="24"/>
              </w:rPr>
            </w:pPr>
            <w:r w:rsidRPr="00D9545B">
              <w:rPr>
                <w:sz w:val="24"/>
                <w:szCs w:val="24"/>
              </w:rPr>
              <w:t>11.0</w:t>
            </w:r>
          </w:p>
        </w:tc>
        <w:tc>
          <w:tcPr>
            <w:tcW w:w="1152" w:type="dxa"/>
            <w:shd w:val="clear" w:color="auto" w:fill="FFFFFF"/>
          </w:tcPr>
          <w:p w14:paraId="03FFD94B" w14:textId="77777777" w:rsidR="00584E04" w:rsidRPr="00D9545B" w:rsidRDefault="00584E04" w:rsidP="0019684E">
            <w:pPr>
              <w:spacing w:line="20" w:lineRule="atLeast"/>
              <w:jc w:val="center"/>
              <w:rPr>
                <w:sz w:val="24"/>
                <w:szCs w:val="24"/>
              </w:rPr>
            </w:pPr>
            <w:r w:rsidRPr="00D9545B">
              <w:rPr>
                <w:sz w:val="24"/>
                <w:szCs w:val="24"/>
              </w:rPr>
              <w:t>0.0</w:t>
            </w:r>
          </w:p>
        </w:tc>
      </w:tr>
      <w:tr w:rsidR="00584E04" w:rsidRPr="00D9545B" w14:paraId="2E424D14" w14:textId="77777777" w:rsidTr="00DB0B20">
        <w:trPr>
          <w:jc w:val="center"/>
        </w:trPr>
        <w:tc>
          <w:tcPr>
            <w:tcW w:w="2263" w:type="dxa"/>
          </w:tcPr>
          <w:p w14:paraId="702669A4" w14:textId="77777777" w:rsidR="00584E04" w:rsidRPr="00D9545B" w:rsidRDefault="00584E04" w:rsidP="00584E04">
            <w:pPr>
              <w:spacing w:line="20" w:lineRule="atLeast"/>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Glucosyl-Glucoside</w:t>
            </w:r>
            <w:proofErr w:type="spellEnd"/>
          </w:p>
        </w:tc>
        <w:tc>
          <w:tcPr>
            <w:tcW w:w="1418" w:type="dxa"/>
            <w:shd w:val="clear" w:color="auto" w:fill="FFFFFF"/>
          </w:tcPr>
          <w:p w14:paraId="0CAFB2B7"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FF"/>
          </w:tcPr>
          <w:p w14:paraId="4B67CCF4"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682E8880"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6666"/>
          </w:tcPr>
          <w:p w14:paraId="5C378ADD" w14:textId="77777777" w:rsidR="00584E04" w:rsidRPr="00D9545B" w:rsidRDefault="00584E04" w:rsidP="0019684E">
            <w:pPr>
              <w:spacing w:line="20" w:lineRule="atLeast"/>
              <w:jc w:val="center"/>
              <w:rPr>
                <w:sz w:val="24"/>
                <w:szCs w:val="24"/>
              </w:rPr>
            </w:pPr>
            <w:r w:rsidRPr="00D9545B">
              <w:rPr>
                <w:sz w:val="24"/>
                <w:szCs w:val="24"/>
              </w:rPr>
              <w:t>90.0</w:t>
            </w:r>
          </w:p>
        </w:tc>
        <w:tc>
          <w:tcPr>
            <w:tcW w:w="1111" w:type="dxa"/>
            <w:shd w:val="clear" w:color="auto" w:fill="FF6666"/>
          </w:tcPr>
          <w:p w14:paraId="59D71D7F" w14:textId="77777777" w:rsidR="00584E04" w:rsidRPr="00D9545B" w:rsidRDefault="00584E04" w:rsidP="0019684E">
            <w:pPr>
              <w:spacing w:line="20" w:lineRule="atLeast"/>
              <w:jc w:val="center"/>
              <w:rPr>
                <w:sz w:val="24"/>
                <w:szCs w:val="24"/>
              </w:rPr>
            </w:pPr>
            <w:r w:rsidRPr="00D9545B">
              <w:rPr>
                <w:sz w:val="24"/>
                <w:szCs w:val="24"/>
              </w:rPr>
              <w:t>100.0</w:t>
            </w:r>
          </w:p>
        </w:tc>
        <w:tc>
          <w:tcPr>
            <w:tcW w:w="1152" w:type="dxa"/>
            <w:shd w:val="clear" w:color="auto" w:fill="CCFF99"/>
          </w:tcPr>
          <w:p w14:paraId="2C93697B" w14:textId="77777777" w:rsidR="00584E04" w:rsidRPr="00D9545B" w:rsidRDefault="00584E04" w:rsidP="0019684E">
            <w:pPr>
              <w:spacing w:line="20" w:lineRule="atLeast"/>
              <w:jc w:val="center"/>
              <w:rPr>
                <w:sz w:val="24"/>
                <w:szCs w:val="24"/>
              </w:rPr>
            </w:pPr>
            <w:r w:rsidRPr="00D9545B">
              <w:rPr>
                <w:sz w:val="24"/>
                <w:szCs w:val="24"/>
              </w:rPr>
              <w:t>18.0</w:t>
            </w:r>
          </w:p>
        </w:tc>
      </w:tr>
      <w:tr w:rsidR="00584E04" w:rsidRPr="00D9545B" w14:paraId="1F37155C" w14:textId="77777777" w:rsidTr="00DB0B20">
        <w:trPr>
          <w:jc w:val="center"/>
        </w:trPr>
        <w:tc>
          <w:tcPr>
            <w:tcW w:w="2263" w:type="dxa"/>
          </w:tcPr>
          <w:p w14:paraId="4093D75A" w14:textId="77777777" w:rsidR="00584E04" w:rsidRPr="00D9545B" w:rsidRDefault="00584E04" w:rsidP="00584E04">
            <w:pPr>
              <w:spacing w:line="20" w:lineRule="atLeast"/>
              <w:rPr>
                <w:sz w:val="24"/>
                <w:szCs w:val="24"/>
              </w:rPr>
            </w:pPr>
            <w:proofErr w:type="spellStart"/>
            <w:r w:rsidRPr="00D9545B">
              <w:rPr>
                <w:sz w:val="24"/>
                <w:szCs w:val="24"/>
              </w:rPr>
              <w:t>Diglycoside</w:t>
            </w:r>
            <w:proofErr w:type="spellEnd"/>
            <w:r w:rsidRPr="00D9545B">
              <w:rPr>
                <w:sz w:val="24"/>
                <w:szCs w:val="24"/>
              </w:rPr>
              <w:t xml:space="preserve"> Of </w:t>
            </w:r>
            <w:proofErr w:type="spellStart"/>
            <w:r w:rsidRPr="00D9545B">
              <w:rPr>
                <w:sz w:val="24"/>
                <w:szCs w:val="24"/>
              </w:rPr>
              <w:t>Kaempferol</w:t>
            </w:r>
            <w:proofErr w:type="spellEnd"/>
          </w:p>
        </w:tc>
        <w:tc>
          <w:tcPr>
            <w:tcW w:w="1418" w:type="dxa"/>
            <w:shd w:val="clear" w:color="auto" w:fill="FFFFFF"/>
          </w:tcPr>
          <w:p w14:paraId="02B95E6F" w14:textId="77777777" w:rsidR="00584E04" w:rsidRPr="00D9545B" w:rsidRDefault="00584E04" w:rsidP="0019684E">
            <w:pPr>
              <w:spacing w:line="20" w:lineRule="atLeast"/>
              <w:jc w:val="center"/>
              <w:rPr>
                <w:sz w:val="24"/>
                <w:szCs w:val="24"/>
              </w:rPr>
            </w:pPr>
            <w:r w:rsidRPr="00D9545B">
              <w:rPr>
                <w:sz w:val="24"/>
                <w:szCs w:val="24"/>
              </w:rPr>
              <w:t>0.0</w:t>
            </w:r>
          </w:p>
        </w:tc>
        <w:tc>
          <w:tcPr>
            <w:tcW w:w="1417" w:type="dxa"/>
            <w:shd w:val="clear" w:color="auto" w:fill="FFFFFF"/>
          </w:tcPr>
          <w:p w14:paraId="1C68676C"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FF"/>
          </w:tcPr>
          <w:p w14:paraId="6C545C52" w14:textId="77777777" w:rsidR="00584E04" w:rsidRPr="00D9545B" w:rsidRDefault="00584E04" w:rsidP="0019684E">
            <w:pPr>
              <w:spacing w:line="20" w:lineRule="atLeast"/>
              <w:jc w:val="center"/>
              <w:rPr>
                <w:sz w:val="24"/>
                <w:szCs w:val="24"/>
              </w:rPr>
            </w:pPr>
            <w:r w:rsidRPr="00D9545B">
              <w:rPr>
                <w:sz w:val="24"/>
                <w:szCs w:val="24"/>
              </w:rPr>
              <w:t>0.0</w:t>
            </w:r>
          </w:p>
        </w:tc>
        <w:tc>
          <w:tcPr>
            <w:tcW w:w="1134" w:type="dxa"/>
            <w:shd w:val="clear" w:color="auto" w:fill="FFFF66"/>
          </w:tcPr>
          <w:p w14:paraId="7B66AE92" w14:textId="77777777" w:rsidR="00584E04" w:rsidRPr="00D9545B" w:rsidRDefault="00584E04" w:rsidP="0019684E">
            <w:pPr>
              <w:spacing w:line="20" w:lineRule="atLeast"/>
              <w:jc w:val="center"/>
              <w:rPr>
                <w:sz w:val="24"/>
                <w:szCs w:val="24"/>
              </w:rPr>
            </w:pPr>
            <w:r w:rsidRPr="00D9545B">
              <w:rPr>
                <w:sz w:val="24"/>
                <w:szCs w:val="24"/>
              </w:rPr>
              <w:t>30.0</w:t>
            </w:r>
          </w:p>
        </w:tc>
        <w:tc>
          <w:tcPr>
            <w:tcW w:w="1111" w:type="dxa"/>
            <w:shd w:val="clear" w:color="auto" w:fill="FF6666"/>
          </w:tcPr>
          <w:p w14:paraId="2D440FC0" w14:textId="77777777" w:rsidR="00584E04" w:rsidRPr="00D9545B" w:rsidRDefault="00584E04" w:rsidP="0019684E">
            <w:pPr>
              <w:spacing w:line="20" w:lineRule="atLeast"/>
              <w:jc w:val="center"/>
              <w:rPr>
                <w:sz w:val="24"/>
                <w:szCs w:val="24"/>
              </w:rPr>
            </w:pPr>
            <w:r w:rsidRPr="00D9545B">
              <w:rPr>
                <w:sz w:val="24"/>
                <w:szCs w:val="24"/>
              </w:rPr>
              <w:t>90.0</w:t>
            </w:r>
          </w:p>
        </w:tc>
        <w:tc>
          <w:tcPr>
            <w:tcW w:w="1152" w:type="dxa"/>
            <w:shd w:val="clear" w:color="auto" w:fill="CCFF99"/>
          </w:tcPr>
          <w:p w14:paraId="271D0434" w14:textId="77777777" w:rsidR="00584E04" w:rsidRPr="00D9545B" w:rsidRDefault="00584E04" w:rsidP="00DB0B20">
            <w:pPr>
              <w:spacing w:line="20" w:lineRule="atLeast"/>
              <w:rPr>
                <w:sz w:val="24"/>
                <w:szCs w:val="24"/>
              </w:rPr>
            </w:pPr>
            <w:r w:rsidRPr="00D9545B">
              <w:rPr>
                <w:sz w:val="24"/>
                <w:szCs w:val="24"/>
              </w:rPr>
              <w:t>8.0</w:t>
            </w:r>
          </w:p>
        </w:tc>
      </w:tr>
    </w:tbl>
    <w:p w14:paraId="1F3B356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pPr>
      <w:r w:rsidRPr="00D9545B">
        <w:rPr>
          <w:sz w:val="28"/>
          <w:szCs w:val="28"/>
          <w:lang w:val="kk-KZ"/>
        </w:rPr>
        <w:t>*</w:t>
      </w:r>
      <w:proofErr w:type="spellStart"/>
      <w:r w:rsidRPr="00D9545B">
        <w:t>Ескерту</w:t>
      </w:r>
      <w:proofErr w:type="spellEnd"/>
      <w:r w:rsidRPr="00D9545B">
        <w:t xml:space="preserve">. </w:t>
      </w:r>
      <w:proofErr w:type="spellStart"/>
      <w:r w:rsidRPr="00D9545B">
        <w:t>Есептеу</w:t>
      </w:r>
      <w:proofErr w:type="spellEnd"/>
      <w:r w:rsidRPr="00D9545B">
        <w:t xml:space="preserve"> </w:t>
      </w:r>
      <w:proofErr w:type="spellStart"/>
      <w:r w:rsidRPr="00D9545B">
        <w:t>шыңдар</w:t>
      </w:r>
      <w:proofErr w:type="spellEnd"/>
      <w:r w:rsidRPr="00D9545B">
        <w:t xml:space="preserve"> </w:t>
      </w:r>
      <w:proofErr w:type="spellStart"/>
      <w:r w:rsidRPr="00D9545B">
        <w:t>ауданының</w:t>
      </w:r>
      <w:proofErr w:type="spellEnd"/>
      <w:r w:rsidRPr="00D9545B">
        <w:t xml:space="preserve"> </w:t>
      </w:r>
      <w:proofErr w:type="spellStart"/>
      <w:r w:rsidRPr="00D9545B">
        <w:t>мәндері</w:t>
      </w:r>
      <w:proofErr w:type="spellEnd"/>
      <w:r w:rsidRPr="00D9545B">
        <w:t xml:space="preserve"> </w:t>
      </w:r>
      <w:proofErr w:type="spellStart"/>
      <w:r w:rsidRPr="00D9545B">
        <w:t>негізінде</w:t>
      </w:r>
      <w:proofErr w:type="spellEnd"/>
      <w:r w:rsidRPr="00D9545B">
        <w:t xml:space="preserve"> </w:t>
      </w:r>
      <w:proofErr w:type="spellStart"/>
      <w:r w:rsidRPr="00D9545B">
        <w:t>жүргізілді</w:t>
      </w:r>
      <w:proofErr w:type="spellEnd"/>
      <w:r w:rsidRPr="00D9545B">
        <w:t xml:space="preserve"> (n = 3) (</w:t>
      </w:r>
      <w:proofErr w:type="spellStart"/>
      <w:r w:rsidRPr="00D9545B">
        <w:t>түстер</w:t>
      </w:r>
      <w:proofErr w:type="spellEnd"/>
      <w:r w:rsidRPr="00D9545B">
        <w:t xml:space="preserve"> </w:t>
      </w:r>
      <w:proofErr w:type="spellStart"/>
      <w:r w:rsidRPr="00D9545B">
        <w:t>пайыздық</w:t>
      </w:r>
      <w:proofErr w:type="spellEnd"/>
      <w:r w:rsidRPr="00D9545B">
        <w:t xml:space="preserve"> </w:t>
      </w:r>
      <w:proofErr w:type="spellStart"/>
      <w:r w:rsidRPr="00D9545B">
        <w:t>құрамды</w:t>
      </w:r>
      <w:proofErr w:type="spellEnd"/>
      <w:r w:rsidRPr="00D9545B">
        <w:t xml:space="preserve"> </w:t>
      </w:r>
      <w:proofErr w:type="spellStart"/>
      <w:r w:rsidRPr="00D9545B">
        <w:t>көрсетеді</w:t>
      </w:r>
      <w:proofErr w:type="spellEnd"/>
      <w:r w:rsidRPr="00D9545B">
        <w:t xml:space="preserve">: </w:t>
      </w:r>
      <w:proofErr w:type="spellStart"/>
      <w:r w:rsidRPr="00D9545B">
        <w:t>қызыл</w:t>
      </w:r>
      <w:proofErr w:type="spellEnd"/>
      <w:r w:rsidRPr="00D9545B">
        <w:t xml:space="preserve"> – </w:t>
      </w:r>
      <w:proofErr w:type="spellStart"/>
      <w:r w:rsidRPr="00D9545B">
        <w:t>анықталған</w:t>
      </w:r>
      <w:proofErr w:type="spellEnd"/>
      <w:r w:rsidRPr="00D9545B">
        <w:t xml:space="preserve"> </w:t>
      </w:r>
      <w:proofErr w:type="spellStart"/>
      <w:r w:rsidRPr="00D9545B">
        <w:t>ең</w:t>
      </w:r>
      <w:proofErr w:type="spellEnd"/>
      <w:r w:rsidRPr="00D9545B">
        <w:t xml:space="preserve"> </w:t>
      </w:r>
      <w:proofErr w:type="spellStart"/>
      <w:r w:rsidRPr="00D9545B">
        <w:t>жоғары</w:t>
      </w:r>
      <w:proofErr w:type="spellEnd"/>
      <w:r w:rsidRPr="00D9545B">
        <w:t xml:space="preserve"> </w:t>
      </w:r>
      <w:proofErr w:type="spellStart"/>
      <w:r w:rsidRPr="00D9545B">
        <w:t>шың</w:t>
      </w:r>
      <w:proofErr w:type="spellEnd"/>
      <w:r w:rsidRPr="00D9545B">
        <w:t xml:space="preserve"> </w:t>
      </w:r>
      <w:proofErr w:type="spellStart"/>
      <w:r w:rsidRPr="00D9545B">
        <w:t>ауданы</w:t>
      </w:r>
      <w:proofErr w:type="spellEnd"/>
      <w:r w:rsidRPr="00D9545B">
        <w:t xml:space="preserve">, </w:t>
      </w:r>
      <w:proofErr w:type="spellStart"/>
      <w:r w:rsidRPr="00D9545B">
        <w:t>жасыл</w:t>
      </w:r>
      <w:proofErr w:type="spellEnd"/>
      <w:r w:rsidRPr="00D9545B">
        <w:t xml:space="preserve"> – </w:t>
      </w:r>
      <w:proofErr w:type="spellStart"/>
      <w:r w:rsidRPr="00D9545B">
        <w:t>ең</w:t>
      </w:r>
      <w:proofErr w:type="spellEnd"/>
      <w:r w:rsidRPr="00D9545B">
        <w:t xml:space="preserve"> </w:t>
      </w:r>
      <w:proofErr w:type="spellStart"/>
      <w:r w:rsidRPr="00D9545B">
        <w:t>төменгі</w:t>
      </w:r>
      <w:proofErr w:type="spellEnd"/>
      <w:r w:rsidRPr="00D9545B">
        <w:t xml:space="preserve"> </w:t>
      </w:r>
      <w:proofErr w:type="spellStart"/>
      <w:r w:rsidRPr="00D9545B">
        <w:t>мәндер</w:t>
      </w:r>
      <w:proofErr w:type="spellEnd"/>
      <w:r w:rsidRPr="00D9545B">
        <w:t>)</w:t>
      </w:r>
    </w:p>
    <w:p w14:paraId="0F49B622" w14:textId="2EFD9A56"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lastRenderedPageBreak/>
        <w:t xml:space="preserve">Су, этанол және этанол-сулы қоспа (50:50 v/v) экстрагенттері қолданылған жағдайда жүргізілген зерттеу нәтижелері бойынша жүрек гликозидтері - атап айтқанда, строфантидин мен цимариннің тек іздік мөлшерде анықталғаны және  сигнал интенсивтілігі өте төмен болғаны байқалды. Бұл аталған қосылыстардың зерттелген өсімдік шикізатында шектеулі мөлшерде ғана болатынын көрсетеді. Бұл деректер Келлер–Килиани реакциясының теріс нәтижелерімен, сондай-ақ масс-спектрометриялық талдау барысында жүрек гликозидтеріне тән MS/MS фрагментациясының болмауымен де толық сәйкес келеді. Жүрек гликозидтерінің тек минималды мөлшерде анықталуы зерттеуге алынған шикізаттардың гүлдеу фазасында жиналуымен түсіндіріледі. Бұл тұрғыда біздің нәтижелеріміз шетелдік ғылыми деректермен де үйлеседі. Мәселен, Т.А. Томилованың мәліметтері бойынша, </w:t>
      </w:r>
      <w:r w:rsidRPr="00D9545B">
        <w:rPr>
          <w:i/>
          <w:sz w:val="28"/>
          <w:szCs w:val="28"/>
          <w:lang w:val="kk-KZ"/>
        </w:rPr>
        <w:t>Digitalis purpurea</w:t>
      </w:r>
      <w:r w:rsidRPr="00D9545B">
        <w:rPr>
          <w:sz w:val="28"/>
          <w:szCs w:val="28"/>
          <w:lang w:val="kk-KZ"/>
        </w:rPr>
        <w:t xml:space="preserve"> және </w:t>
      </w:r>
      <w:r w:rsidRPr="00D9545B">
        <w:rPr>
          <w:i/>
          <w:sz w:val="28"/>
          <w:szCs w:val="28"/>
          <w:lang w:val="kk-KZ"/>
        </w:rPr>
        <w:t>Digitalis lanata</w:t>
      </w:r>
      <w:r w:rsidRPr="00D9545B">
        <w:rPr>
          <w:sz w:val="28"/>
          <w:szCs w:val="28"/>
          <w:lang w:val="kk-KZ"/>
        </w:rPr>
        <w:t xml:space="preserve"> түрлерінде жүрек гликозидтерінің ең жоғары жинақталуы бутонизация мен гүлденудің бастапқы кезеңінде байқалады, бұл аталған фазаларда агликондар мен гликондардың биосинтезіне қатысатын ферменттердің белсенділігінің жоғарылауымен түсіндіріледі. Ал, гүлдену кезеңінде және кейін жүрек гликозидтерінің мөлшері төмендейді, бұл олардың өсімдік ағзасында қайта бөлінуімен және ыдырау процестерімен байланысты </w:t>
      </w:r>
      <w:r w:rsidR="00D9545B" w:rsidRPr="00D9545B">
        <w:rPr>
          <w:sz w:val="28"/>
          <w:szCs w:val="28"/>
          <w:lang w:val="kk-KZ"/>
        </w:rPr>
        <w:t>(</w:t>
      </w:r>
      <w:r w:rsidRPr="00D9545B">
        <w:rPr>
          <w:sz w:val="28"/>
          <w:szCs w:val="28"/>
          <w:lang w:val="kk-KZ"/>
        </w:rPr>
        <w:t>Томилова Т. А.</w:t>
      </w:r>
      <w:r w:rsidR="00D9545B" w:rsidRPr="00D9545B">
        <w:rPr>
          <w:sz w:val="28"/>
          <w:szCs w:val="28"/>
          <w:lang w:val="kk-KZ"/>
        </w:rPr>
        <w:t>, 2022).</w:t>
      </w:r>
      <w:r w:rsidRPr="00D9545B">
        <w:rPr>
          <w:sz w:val="28"/>
          <w:szCs w:val="28"/>
          <w:lang w:val="kk-KZ"/>
        </w:rPr>
        <w:t xml:space="preserve"> </w:t>
      </w:r>
    </w:p>
    <w:p w14:paraId="19DCE0C3"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 xml:space="preserve">Фитохимиялық зерттеу нәтижелері мен </w:t>
      </w:r>
      <w:r w:rsidRPr="00D9545B">
        <w:rPr>
          <w:i/>
          <w:iCs/>
          <w:sz w:val="28"/>
          <w:szCs w:val="28"/>
          <w:lang w:val="kk-KZ"/>
        </w:rPr>
        <w:t>A. tianschanica</w:t>
      </w:r>
      <w:r w:rsidRPr="00D9545B">
        <w:rPr>
          <w:sz w:val="28"/>
          <w:szCs w:val="28"/>
          <w:lang w:val="kk-KZ"/>
        </w:rPr>
        <w:t xml:space="preserve"> және </w:t>
      </w:r>
      <w:r w:rsidRPr="00D9545B">
        <w:rPr>
          <w:i/>
          <w:iCs/>
          <w:sz w:val="28"/>
          <w:szCs w:val="28"/>
          <w:lang w:val="kk-KZ"/>
        </w:rPr>
        <w:t>A. aestivalis</w:t>
      </w:r>
      <w:r w:rsidRPr="00D9545B">
        <w:rPr>
          <w:sz w:val="28"/>
          <w:szCs w:val="28"/>
          <w:lang w:val="kk-KZ"/>
        </w:rPr>
        <w:t xml:space="preserve"> экстрактілерінің құрамындағы анықталған қосылыстардың интенсивтілігін салыстыру негізінде, екі түрдің де экстрактілерінің негізгі компоненттері флавоноидтар мен олардың гликозидтері екені анықталды. Бұл қосылыстар негізінен 50% этанолмен және сусыз этанолмен тиімді экстракцияланады.</w:t>
      </w:r>
    </w:p>
    <w:p w14:paraId="49A76B56"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p>
    <w:p w14:paraId="36CD9B8F" w14:textId="0182762D"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
          <w:sz w:val="28"/>
          <w:szCs w:val="28"/>
          <w:lang w:val="kk-KZ"/>
        </w:rPr>
      </w:pPr>
      <w:r w:rsidRPr="00D9545B">
        <w:rPr>
          <w:b/>
          <w:sz w:val="28"/>
          <w:szCs w:val="28"/>
          <w:lang w:val="kk-KZ"/>
        </w:rPr>
        <w:t>3.2.</w:t>
      </w:r>
      <w:r w:rsidR="00C82A7A" w:rsidRPr="00D9545B">
        <w:rPr>
          <w:b/>
          <w:sz w:val="28"/>
          <w:szCs w:val="28"/>
          <w:lang w:val="kk-KZ"/>
        </w:rPr>
        <w:t>3</w:t>
      </w:r>
      <w:r w:rsidRPr="00D9545B">
        <w:rPr>
          <w:b/>
          <w:sz w:val="28"/>
          <w:szCs w:val="28"/>
          <w:lang w:val="kk-KZ"/>
        </w:rPr>
        <w:t xml:space="preserve"> </w:t>
      </w:r>
      <w:r w:rsidRPr="00D9545B">
        <w:rPr>
          <w:b/>
          <w:i/>
          <w:sz w:val="28"/>
          <w:szCs w:val="28"/>
          <w:lang w:val="kk-KZ"/>
        </w:rPr>
        <w:t>A. tianschanica</w:t>
      </w:r>
      <w:r w:rsidRPr="00D9545B">
        <w:rPr>
          <w:b/>
          <w:sz w:val="28"/>
          <w:szCs w:val="28"/>
          <w:lang w:val="kk-KZ"/>
        </w:rPr>
        <w:t xml:space="preserve"> және </w:t>
      </w:r>
      <w:r w:rsidRPr="00D9545B">
        <w:rPr>
          <w:b/>
          <w:i/>
          <w:sz w:val="28"/>
          <w:szCs w:val="28"/>
          <w:lang w:val="kk-KZ"/>
        </w:rPr>
        <w:t>A. aestivalis</w:t>
      </w:r>
      <w:r w:rsidRPr="00D9545B">
        <w:rPr>
          <w:b/>
          <w:sz w:val="28"/>
          <w:szCs w:val="28"/>
          <w:lang w:val="kk-KZ"/>
        </w:rPr>
        <w:t xml:space="preserve"> сығындыларының химиялық құрамын HPLC/ESI-QTOF-MS/MS әдісімен зерттеу</w:t>
      </w:r>
    </w:p>
    <w:p w14:paraId="7E9037BC" w14:textId="77777777" w:rsidR="00D9545B"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iCs/>
          <w:sz w:val="28"/>
          <w:szCs w:val="28"/>
          <w:lang w:val="kk-KZ"/>
        </w:rPr>
      </w:pPr>
      <w:r w:rsidRPr="00D9545B">
        <w:rPr>
          <w:i/>
          <w:iCs/>
          <w:sz w:val="28"/>
          <w:szCs w:val="28"/>
          <w:lang w:val="kk-KZ"/>
        </w:rPr>
        <w:t xml:space="preserve">A. tianschanica </w:t>
      </w:r>
      <w:r w:rsidRPr="00D9545B">
        <w:rPr>
          <w:iCs/>
          <w:sz w:val="28"/>
          <w:szCs w:val="28"/>
          <w:lang w:val="kk-KZ"/>
        </w:rPr>
        <w:t>және</w:t>
      </w:r>
      <w:r w:rsidRPr="00D9545B">
        <w:rPr>
          <w:i/>
          <w:iCs/>
          <w:sz w:val="28"/>
          <w:szCs w:val="28"/>
          <w:lang w:val="kk-KZ"/>
        </w:rPr>
        <w:t xml:space="preserve"> A. aestivalis </w:t>
      </w:r>
      <w:r w:rsidRPr="00D9545B">
        <w:rPr>
          <w:iCs/>
          <w:sz w:val="28"/>
          <w:szCs w:val="28"/>
          <w:lang w:val="kk-KZ"/>
        </w:rPr>
        <w:t>өсімдіктері сығындыларының химиялық құрамын анықтау үшін HPLC/ESI-QTOF-MS/MS әдісі қолданылды. Бұл әдіс жоғары сезімталдықпен және массаларды өлшеудің жоғары дәлдігімен сипатталады, соның арқасында күрделі өсімдік сығындыларының компоненттік құрамы жоғары сенімділікпен идентификацияланды. Зерттеу барысында позитивті және негативті иондау режимдері, әртүрлі фрагментация сатылары және соқтығысу энергиялары қолданылып, нақты хроматографиялық бейнелер мен ақпараттық фрагменттеу спектрлері алынды. Компоненттерді идентификациялау негізінен теріс иондау режимінде жүргізілді, себебі бұл режим полифенолдық қосылыстарды тиімді анықтауға мүмкіндік береді. Сонымен қатар, оң иондау режимі жүрек гликозидтері өте төмен концентрацияда болғанына қарамастан, олардың іздерін тіркеуге жағдай жасады.</w:t>
      </w:r>
    </w:p>
    <w:p w14:paraId="08D58436" w14:textId="033338D0" w:rsidR="00584E04" w:rsidRPr="00D9545B" w:rsidRDefault="00D9545B" w:rsidP="00584E04">
      <w:pPr>
        <w:tabs>
          <w:tab w:val="left" w:pos="0"/>
          <w:tab w:val="left" w:pos="142"/>
          <w:tab w:val="left" w:pos="284"/>
          <w:tab w:val="left" w:pos="360"/>
          <w:tab w:val="left" w:pos="567"/>
          <w:tab w:val="left" w:pos="709"/>
          <w:tab w:val="left" w:pos="851"/>
        </w:tabs>
        <w:spacing w:line="20" w:lineRule="atLeast"/>
        <w:ind w:firstLine="567"/>
        <w:jc w:val="both"/>
        <w:rPr>
          <w:iCs/>
          <w:sz w:val="28"/>
          <w:szCs w:val="28"/>
          <w:lang w:val="kk-KZ"/>
        </w:rPr>
      </w:pPr>
      <w:r w:rsidRPr="00D9545B">
        <w:rPr>
          <w:bCs/>
          <w:sz w:val="28"/>
          <w:szCs w:val="28"/>
          <w:lang w:val="kk-KZ"/>
        </w:rPr>
        <w:t xml:space="preserve">Химиялық қосылыстарды анықтау барысында жоғары дәлдіктегі масс-спектрометриялық талдау әдістері қолданылды. Атап айтқанда, MS/MS фрагментациясына негізделген деректер кеңінен пайдаланылып, масс-спектрометриялық мәліметтер базасымен салыстырылды. Сонымен қатар, </w:t>
      </w:r>
      <w:r w:rsidRPr="00D9545B">
        <w:rPr>
          <w:bCs/>
          <w:i/>
          <w:iCs/>
          <w:sz w:val="28"/>
          <w:szCs w:val="28"/>
          <w:lang w:val="kk-KZ"/>
        </w:rPr>
        <w:t>Adonis</w:t>
      </w:r>
      <w:r w:rsidRPr="00D9545B">
        <w:rPr>
          <w:bCs/>
          <w:sz w:val="28"/>
          <w:szCs w:val="28"/>
          <w:lang w:val="kk-KZ"/>
        </w:rPr>
        <w:t xml:space="preserve"> L. туысына жататын өсімдіктердің химиялық құрамына арналған ғылыми әдебиеттер деректері талдауға тартылды. </w:t>
      </w:r>
      <w:r w:rsidR="00584E04" w:rsidRPr="00D9545B">
        <w:rPr>
          <w:i/>
          <w:iCs/>
          <w:sz w:val="28"/>
          <w:szCs w:val="28"/>
          <w:lang w:val="kk-KZ"/>
        </w:rPr>
        <w:t>A. tianschanica</w:t>
      </w:r>
      <w:r w:rsidR="00584E04" w:rsidRPr="00D9545B">
        <w:rPr>
          <w:iCs/>
          <w:sz w:val="28"/>
          <w:szCs w:val="28"/>
          <w:lang w:val="kk-KZ"/>
        </w:rPr>
        <w:t xml:space="preserve"> түріне тән масс-спектрометриялық хроматограмма 11 - суретте көрсетілген.</w:t>
      </w:r>
    </w:p>
    <w:p w14:paraId="023DB52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center"/>
        <w:rPr>
          <w:bCs/>
          <w:sz w:val="28"/>
          <w:szCs w:val="28"/>
          <w:lang w:val="kk-KZ"/>
        </w:rPr>
      </w:pPr>
      <w:r w:rsidRPr="00D9545B">
        <w:rPr>
          <w:noProof/>
          <w:lang w:eastAsia="ru-RU"/>
        </w:rPr>
        <w:lastRenderedPageBreak/>
        <w:drawing>
          <wp:inline distT="0" distB="0" distL="0" distR="0" wp14:anchorId="595ED150" wp14:editId="2590BFA2">
            <wp:extent cx="5760000" cy="2520000"/>
            <wp:effectExtent l="0" t="0" r="0" b="0"/>
            <wp:docPr id="640629624" name="Obraz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r="32035" b="34236"/>
                    <a:stretch/>
                  </pic:blipFill>
                  <pic:spPr bwMode="auto">
                    <a:xfrm>
                      <a:off x="0" y="0"/>
                      <a:ext cx="576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145A7E98" w14:textId="77777777" w:rsidR="00584E04" w:rsidRPr="00D9545B" w:rsidRDefault="00584E04" w:rsidP="00584E04">
      <w:pPr>
        <w:tabs>
          <w:tab w:val="left" w:pos="0"/>
          <w:tab w:val="left" w:pos="142"/>
          <w:tab w:val="left" w:pos="284"/>
          <w:tab w:val="left" w:pos="709"/>
          <w:tab w:val="left" w:pos="851"/>
        </w:tabs>
        <w:spacing w:line="20" w:lineRule="atLeast"/>
        <w:ind w:firstLine="567"/>
        <w:jc w:val="center"/>
        <w:rPr>
          <w:sz w:val="28"/>
          <w:szCs w:val="28"/>
          <w:lang w:val="kk-KZ"/>
        </w:rPr>
      </w:pPr>
    </w:p>
    <w:p w14:paraId="6EB74B42" w14:textId="77777777" w:rsidR="00584E04" w:rsidRPr="00D9545B" w:rsidRDefault="00584E04" w:rsidP="00584E04">
      <w:pPr>
        <w:tabs>
          <w:tab w:val="left" w:pos="0"/>
          <w:tab w:val="left" w:pos="142"/>
          <w:tab w:val="left" w:pos="284"/>
          <w:tab w:val="left" w:pos="709"/>
          <w:tab w:val="left" w:pos="851"/>
        </w:tabs>
        <w:spacing w:line="20" w:lineRule="atLeast"/>
        <w:ind w:firstLine="567"/>
        <w:jc w:val="center"/>
        <w:rPr>
          <w:sz w:val="28"/>
          <w:szCs w:val="28"/>
          <w:lang w:val="kk-KZ"/>
        </w:rPr>
      </w:pPr>
      <w:r w:rsidRPr="00D9545B">
        <w:rPr>
          <w:sz w:val="28"/>
          <w:szCs w:val="28"/>
          <w:lang w:val="kk-KZ"/>
        </w:rPr>
        <w:t xml:space="preserve">Сурет 11 – </w:t>
      </w:r>
      <w:r w:rsidRPr="00D9545B">
        <w:rPr>
          <w:bCs/>
          <w:i/>
          <w:iCs/>
          <w:sz w:val="28"/>
          <w:szCs w:val="28"/>
          <w:lang w:val="kk-KZ"/>
        </w:rPr>
        <w:t>A. tianshanica</w:t>
      </w:r>
      <w:r w:rsidRPr="00D9545B">
        <w:rPr>
          <w:sz w:val="28"/>
          <w:szCs w:val="28"/>
          <w:lang w:val="kk-KZ"/>
        </w:rPr>
        <w:t xml:space="preserve"> шикізаты химиялық құрамының </w:t>
      </w:r>
    </w:p>
    <w:p w14:paraId="08CF231C" w14:textId="77777777" w:rsidR="00584E04" w:rsidRPr="00D9545B" w:rsidRDefault="00584E04" w:rsidP="00584E04">
      <w:pPr>
        <w:tabs>
          <w:tab w:val="left" w:pos="0"/>
          <w:tab w:val="left" w:pos="142"/>
          <w:tab w:val="left" w:pos="284"/>
          <w:tab w:val="left" w:pos="709"/>
          <w:tab w:val="left" w:pos="851"/>
        </w:tabs>
        <w:spacing w:line="20" w:lineRule="atLeast"/>
        <w:ind w:firstLine="567"/>
        <w:jc w:val="center"/>
        <w:rPr>
          <w:sz w:val="28"/>
          <w:szCs w:val="28"/>
          <w:lang w:val="kk-KZ"/>
        </w:rPr>
      </w:pPr>
      <w:r w:rsidRPr="00D9545B">
        <w:rPr>
          <w:sz w:val="28"/>
          <w:szCs w:val="28"/>
          <w:lang w:val="kk-KZ"/>
        </w:rPr>
        <w:t>HPLC/ESI-QTOF-MS/MS хроматограммасы</w:t>
      </w:r>
    </w:p>
    <w:p w14:paraId="0D828DAA"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bCs/>
          <w:sz w:val="28"/>
          <w:szCs w:val="28"/>
          <w:lang w:val="kk-KZ"/>
        </w:rPr>
      </w:pPr>
    </w:p>
    <w:p w14:paraId="648177D7" w14:textId="5EE18305" w:rsidR="00584E04" w:rsidRPr="00D9545B" w:rsidRDefault="00D9545B" w:rsidP="00584E04">
      <w:pPr>
        <w:tabs>
          <w:tab w:val="left" w:pos="0"/>
          <w:tab w:val="left" w:pos="142"/>
          <w:tab w:val="left" w:pos="284"/>
          <w:tab w:val="left" w:pos="709"/>
          <w:tab w:val="left" w:pos="851"/>
        </w:tabs>
        <w:spacing w:line="20" w:lineRule="atLeast"/>
        <w:ind w:firstLine="567"/>
        <w:jc w:val="both"/>
        <w:rPr>
          <w:bCs/>
          <w:sz w:val="28"/>
          <w:szCs w:val="28"/>
          <w:lang w:val="kk-KZ"/>
        </w:rPr>
      </w:pPr>
      <w:r w:rsidRPr="00D9545B">
        <w:rPr>
          <w:bCs/>
          <w:sz w:val="28"/>
          <w:szCs w:val="28"/>
          <w:lang w:val="kk-KZ"/>
        </w:rPr>
        <w:t xml:space="preserve">Химиялық қосылыстарды анықтау барысында жоғары дәлдіктегі масс-спектрометриялық талдау әдістері қолданылды. Атап айтқанда, MS/MS фрагментациясына негізделген деректер кеңінен пайдаланылып, масс-спектрометриялық мәліметтер базасымен салыстырылды. Сонымен қатар, </w:t>
      </w:r>
      <w:r w:rsidRPr="00D9545B">
        <w:rPr>
          <w:bCs/>
          <w:i/>
          <w:iCs/>
          <w:sz w:val="28"/>
          <w:szCs w:val="28"/>
          <w:lang w:val="kk-KZ"/>
        </w:rPr>
        <w:t>Adonis</w:t>
      </w:r>
      <w:r w:rsidRPr="00D9545B">
        <w:rPr>
          <w:bCs/>
          <w:sz w:val="28"/>
          <w:szCs w:val="28"/>
          <w:lang w:val="kk-KZ"/>
        </w:rPr>
        <w:t xml:space="preserve"> L. туысына жататын өсімдіктердің химиялық құрамына арналған ғылыми әдебиеттер деректері талдауға тартылды. Бұл тәсіл зерттелген қосылыстардың құрылымдық сипаттамаларын дәл анықтауға және олардың белгілі биологиялық белсенді заттармен сәйкестігін бағалауға мүмкіндік берді. </w:t>
      </w:r>
      <w:r w:rsidR="00584E04" w:rsidRPr="00D9545B">
        <w:rPr>
          <w:bCs/>
          <w:sz w:val="28"/>
          <w:szCs w:val="28"/>
          <w:lang w:val="kk-KZ"/>
        </w:rPr>
        <w:t xml:space="preserve">Төмендегі </w:t>
      </w:r>
      <w:r w:rsidR="000514B9" w:rsidRPr="000514B9">
        <w:rPr>
          <w:bCs/>
          <w:sz w:val="28"/>
          <w:szCs w:val="28"/>
          <w:lang w:val="kk-KZ"/>
        </w:rPr>
        <w:t>9</w:t>
      </w:r>
      <w:r w:rsidR="00584E04" w:rsidRPr="00D9545B">
        <w:rPr>
          <w:bCs/>
          <w:sz w:val="28"/>
          <w:szCs w:val="28"/>
          <w:lang w:val="kk-KZ"/>
        </w:rPr>
        <w:t>-кестеде зерттелген өсімдік үлгілерінің химиялық құрамында анықталған метаболиттердің идентификация нәтижелері ұсынылған.. Идентификацияланған метаболиттер фитохимиялық зерттеулердің келесі кезеңдерінде нысаналы бақылау үшін маңызды бастапқы ақпарат көзі болып табылады.</w:t>
      </w:r>
    </w:p>
    <w:p w14:paraId="55DF5F13"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bCs/>
          <w:sz w:val="28"/>
          <w:szCs w:val="28"/>
          <w:lang w:val="kk-KZ"/>
        </w:rPr>
      </w:pPr>
    </w:p>
    <w:p w14:paraId="7F14BA6B" w14:textId="228E77F4" w:rsidR="00584E04" w:rsidRPr="00D9545B" w:rsidRDefault="00584E04" w:rsidP="00584E04">
      <w:pPr>
        <w:tabs>
          <w:tab w:val="left" w:pos="0"/>
          <w:tab w:val="left" w:pos="142"/>
          <w:tab w:val="left" w:pos="284"/>
          <w:tab w:val="left" w:pos="709"/>
          <w:tab w:val="left" w:pos="851"/>
        </w:tabs>
        <w:spacing w:line="20" w:lineRule="atLeast"/>
        <w:jc w:val="both"/>
        <w:rPr>
          <w:bCs/>
          <w:sz w:val="28"/>
          <w:szCs w:val="28"/>
          <w:lang w:val="kk-KZ"/>
        </w:rPr>
      </w:pPr>
      <w:r w:rsidRPr="00D9545B">
        <w:rPr>
          <w:bCs/>
          <w:sz w:val="28"/>
          <w:szCs w:val="28"/>
          <w:lang w:val="kk-KZ"/>
        </w:rPr>
        <w:t xml:space="preserve">Кесте </w:t>
      </w:r>
      <w:r w:rsidR="000514B9" w:rsidRPr="000514B9">
        <w:rPr>
          <w:bCs/>
          <w:sz w:val="28"/>
          <w:szCs w:val="28"/>
          <w:lang w:val="kk-KZ"/>
        </w:rPr>
        <w:t>9</w:t>
      </w:r>
      <w:r w:rsidRPr="00D9545B">
        <w:rPr>
          <w:bCs/>
          <w:sz w:val="28"/>
          <w:szCs w:val="28"/>
          <w:lang w:val="kk-KZ"/>
        </w:rPr>
        <w:t xml:space="preserve"> – </w:t>
      </w:r>
      <w:r w:rsidRPr="00D9545B">
        <w:rPr>
          <w:bCs/>
          <w:i/>
          <w:iCs/>
          <w:sz w:val="28"/>
          <w:szCs w:val="28"/>
          <w:lang w:val="kk-KZ"/>
        </w:rPr>
        <w:t xml:space="preserve">A. tianshanica </w:t>
      </w:r>
      <w:r w:rsidRPr="00D9545B">
        <w:rPr>
          <w:bCs/>
          <w:sz w:val="28"/>
          <w:szCs w:val="28"/>
          <w:lang w:val="kk-KZ"/>
        </w:rPr>
        <w:t>өсімдігінің құрамынан HPLC/ESI-QTOF-MS/MS әдісі арқылы анықталған қосылыстардың хроматографиялық сипаттамалары</w:t>
      </w:r>
    </w:p>
    <w:p w14:paraId="2498BDAC" w14:textId="77777777" w:rsidR="00F05ABC" w:rsidRPr="00D9545B" w:rsidRDefault="00F05ABC" w:rsidP="00584E04">
      <w:pPr>
        <w:tabs>
          <w:tab w:val="left" w:pos="0"/>
          <w:tab w:val="left" w:pos="142"/>
          <w:tab w:val="left" w:pos="284"/>
          <w:tab w:val="left" w:pos="709"/>
          <w:tab w:val="left" w:pos="851"/>
        </w:tabs>
        <w:spacing w:line="20" w:lineRule="atLeast"/>
        <w:jc w:val="both"/>
        <w:rPr>
          <w:bCs/>
          <w:sz w:val="28"/>
          <w:szCs w:val="28"/>
          <w:lang w:val="kk-KZ"/>
        </w:rPr>
      </w:pPr>
    </w:p>
    <w:tbl>
      <w:tblPr>
        <w:tblStyle w:val="Mdeck5tablebodythreelines1"/>
        <w:tblW w:w="9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44"/>
        <w:gridCol w:w="2250"/>
        <w:gridCol w:w="1170"/>
        <w:gridCol w:w="1116"/>
        <w:gridCol w:w="1276"/>
        <w:gridCol w:w="992"/>
        <w:gridCol w:w="992"/>
      </w:tblGrid>
      <w:tr w:rsidR="00584E04" w:rsidRPr="00D9545B" w14:paraId="266C9133" w14:textId="77777777" w:rsidTr="00F05ABC">
        <w:trPr>
          <w:cnfStyle w:val="100000000000" w:firstRow="1" w:lastRow="0" w:firstColumn="0" w:lastColumn="0" w:oddVBand="0" w:evenVBand="0" w:oddHBand="0" w:evenHBand="0" w:firstRowFirstColumn="0" w:firstRowLastColumn="0" w:lastRowFirstColumn="0" w:lastRowLastColumn="0"/>
          <w:trHeight w:val="1164"/>
        </w:trPr>
        <w:tc>
          <w:tcPr>
            <w:tcW w:w="56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409D78"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bookmarkStart w:id="4" w:name="_Hlk195963900"/>
            <w:r w:rsidRPr="00D9545B">
              <w:rPr>
                <w:snapToGrid/>
                <w:sz w:val="24"/>
                <w:szCs w:val="24"/>
                <w:lang w:eastAsia="en-US"/>
              </w:rPr>
              <w:t>№</w:t>
            </w:r>
          </w:p>
        </w:tc>
        <w:tc>
          <w:tcPr>
            <w:tcW w:w="1144"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1EE5F583"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r w:rsidRPr="00D9545B">
              <w:rPr>
                <w:snapToGrid/>
                <w:sz w:val="24"/>
                <w:szCs w:val="24"/>
                <w:lang w:val="kk-KZ" w:eastAsia="en-US"/>
              </w:rPr>
              <w:t xml:space="preserve">Ұсталу уақыты, </w:t>
            </w:r>
            <w:r w:rsidRPr="00D9545B">
              <w:rPr>
                <w:snapToGrid/>
                <w:sz w:val="24"/>
                <w:szCs w:val="24"/>
                <w:lang w:eastAsia="en-US"/>
              </w:rPr>
              <w:t xml:space="preserve"> мин</w:t>
            </w:r>
          </w:p>
        </w:tc>
        <w:tc>
          <w:tcPr>
            <w:tcW w:w="2250"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77087229" w14:textId="77777777" w:rsidR="00584E04" w:rsidRPr="00D9545B" w:rsidRDefault="00584E04" w:rsidP="005B5FCC">
            <w:pPr>
              <w:tabs>
                <w:tab w:val="center" w:pos="4677"/>
                <w:tab w:val="right" w:pos="9355"/>
              </w:tabs>
              <w:adjustRightInd/>
              <w:snapToGrid/>
              <w:spacing w:line="20" w:lineRule="atLeast"/>
              <w:rPr>
                <w:b/>
                <w:snapToGrid/>
                <w:sz w:val="24"/>
                <w:szCs w:val="24"/>
                <w:lang w:val="kk-KZ" w:eastAsia="en-US"/>
              </w:rPr>
            </w:pPr>
            <w:r w:rsidRPr="00D9545B">
              <w:rPr>
                <w:snapToGrid/>
                <w:sz w:val="24"/>
                <w:szCs w:val="24"/>
                <w:lang w:val="kk-KZ" w:eastAsia="en-US"/>
              </w:rPr>
              <w:t>Қосылыс атауы</w:t>
            </w:r>
          </w:p>
        </w:tc>
        <w:tc>
          <w:tcPr>
            <w:tcW w:w="1170"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1A108B5A"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r w:rsidRPr="00D9545B">
              <w:rPr>
                <w:snapToGrid/>
                <w:sz w:val="24"/>
                <w:szCs w:val="24"/>
                <w:lang w:val="kk-KZ" w:eastAsia="en-US"/>
              </w:rPr>
              <w:t>Брутто-ф</w:t>
            </w:r>
            <w:proofErr w:type="spellStart"/>
            <w:r w:rsidRPr="00D9545B">
              <w:rPr>
                <w:snapToGrid/>
                <w:sz w:val="24"/>
                <w:szCs w:val="24"/>
                <w:lang w:eastAsia="en-US"/>
              </w:rPr>
              <w:t>ормула</w:t>
            </w:r>
            <w:proofErr w:type="spellEnd"/>
          </w:p>
        </w:tc>
        <w:tc>
          <w:tcPr>
            <w:tcW w:w="111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BECA4D"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proofErr w:type="spellStart"/>
            <w:r w:rsidRPr="00D9545B">
              <w:rPr>
                <w:snapToGrid/>
                <w:sz w:val="24"/>
                <w:szCs w:val="24"/>
                <w:lang w:eastAsia="en-US"/>
              </w:rPr>
              <w:t>Теор</w:t>
            </w:r>
            <w:proofErr w:type="spellEnd"/>
            <w:r w:rsidRPr="00D9545B">
              <w:rPr>
                <w:snapToGrid/>
                <w:sz w:val="24"/>
                <w:szCs w:val="24"/>
                <w:lang w:val="kk-KZ" w:eastAsia="en-US"/>
              </w:rPr>
              <w:t>иялық масса, г/моль</w:t>
            </w:r>
          </w:p>
        </w:tc>
        <w:tc>
          <w:tcPr>
            <w:tcW w:w="1276"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3D638DD7"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r w:rsidRPr="00D9545B">
              <w:rPr>
                <w:snapToGrid/>
                <w:sz w:val="24"/>
                <w:szCs w:val="24"/>
                <w:lang w:val="kk-KZ" w:eastAsia="en-US"/>
              </w:rPr>
              <w:t>Табылған</w:t>
            </w:r>
            <w:r w:rsidRPr="00D9545B">
              <w:rPr>
                <w:snapToGrid/>
                <w:sz w:val="24"/>
                <w:szCs w:val="24"/>
                <w:lang w:eastAsia="en-US"/>
              </w:rPr>
              <w:t xml:space="preserve"> масса</w:t>
            </w:r>
            <w:r w:rsidRPr="00D9545B">
              <w:rPr>
                <w:snapToGrid/>
                <w:sz w:val="24"/>
                <w:szCs w:val="24"/>
                <w:lang w:val="kk-KZ" w:eastAsia="en-US"/>
              </w:rPr>
              <w:t xml:space="preserve">, </w:t>
            </w:r>
            <w:r w:rsidRPr="00D9545B">
              <w:rPr>
                <w:snapToGrid/>
                <w:sz w:val="24"/>
                <w:szCs w:val="24"/>
                <w:lang w:eastAsia="en-US"/>
              </w:rPr>
              <w:t xml:space="preserve"> г/моль</w:t>
            </w:r>
          </w:p>
        </w:tc>
        <w:tc>
          <w:tcPr>
            <w:tcW w:w="992"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2F454ED8" w14:textId="77777777" w:rsidR="00584E04" w:rsidRPr="00D9545B" w:rsidRDefault="00584E04" w:rsidP="005B5FCC">
            <w:pPr>
              <w:tabs>
                <w:tab w:val="center" w:pos="4677"/>
                <w:tab w:val="right" w:pos="9355"/>
              </w:tabs>
              <w:adjustRightInd/>
              <w:snapToGrid/>
              <w:spacing w:line="20" w:lineRule="atLeast"/>
              <w:rPr>
                <w:b/>
                <w:snapToGrid/>
                <w:sz w:val="24"/>
                <w:szCs w:val="24"/>
                <w:lang w:eastAsia="en-US"/>
              </w:rPr>
            </w:pPr>
            <w:proofErr w:type="spellStart"/>
            <w:r w:rsidRPr="00D9545B">
              <w:rPr>
                <w:snapToGrid/>
                <w:sz w:val="24"/>
                <w:szCs w:val="24"/>
                <w:lang w:val="en-US" w:eastAsia="en-US"/>
              </w:rPr>
              <w:t>Айырмашылық</w:t>
            </w:r>
            <w:proofErr w:type="spellEnd"/>
            <w:r w:rsidRPr="00D9545B">
              <w:rPr>
                <w:snapToGrid/>
                <w:sz w:val="24"/>
                <w:szCs w:val="24"/>
                <w:lang w:val="kk-KZ" w:eastAsia="en-US"/>
              </w:rPr>
              <w:t xml:space="preserve">, </w:t>
            </w:r>
            <w:proofErr w:type="spellStart"/>
            <w:r w:rsidRPr="00D9545B">
              <w:rPr>
                <w:snapToGrid/>
                <w:sz w:val="24"/>
                <w:szCs w:val="24"/>
                <w:lang w:eastAsia="en-US"/>
              </w:rPr>
              <w:t>ppm</w:t>
            </w:r>
            <w:proofErr w:type="spellEnd"/>
          </w:p>
        </w:tc>
        <w:tc>
          <w:tcPr>
            <w:tcW w:w="992"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10EE70DD" w14:textId="77777777" w:rsidR="00584E04" w:rsidRPr="00D9545B" w:rsidRDefault="00584E04" w:rsidP="005B5FCC">
            <w:pPr>
              <w:tabs>
                <w:tab w:val="center" w:pos="4677"/>
                <w:tab w:val="right" w:pos="9355"/>
              </w:tabs>
              <w:adjustRightInd/>
              <w:snapToGrid/>
              <w:spacing w:line="20" w:lineRule="atLeast"/>
              <w:rPr>
                <w:b/>
                <w:snapToGrid/>
                <w:sz w:val="24"/>
                <w:szCs w:val="24"/>
                <w:lang w:val="kk-KZ" w:eastAsia="en-US"/>
              </w:rPr>
            </w:pPr>
            <w:r w:rsidRPr="00D9545B">
              <w:rPr>
                <w:snapToGrid/>
                <w:sz w:val="24"/>
                <w:szCs w:val="24"/>
                <w:lang w:eastAsia="en-US"/>
              </w:rPr>
              <w:t>ҚБЭ</w:t>
            </w:r>
          </w:p>
        </w:tc>
      </w:tr>
      <w:tr w:rsidR="00DB0B20" w:rsidRPr="00D9545B" w14:paraId="18A520A4" w14:textId="77777777" w:rsidTr="00DB0B20">
        <w:trPr>
          <w:trHeight w:val="324"/>
        </w:trPr>
        <w:tc>
          <w:tcPr>
            <w:tcW w:w="562" w:type="dxa"/>
          </w:tcPr>
          <w:p w14:paraId="3618F2FA" w14:textId="2F9DC936"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1</w:t>
            </w:r>
          </w:p>
        </w:tc>
        <w:tc>
          <w:tcPr>
            <w:tcW w:w="1144" w:type="dxa"/>
          </w:tcPr>
          <w:p w14:paraId="762E30C4" w14:textId="4AEBDD26"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2</w:t>
            </w:r>
          </w:p>
        </w:tc>
        <w:tc>
          <w:tcPr>
            <w:tcW w:w="2250" w:type="dxa"/>
          </w:tcPr>
          <w:p w14:paraId="6511C823" w14:textId="6392ACED"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3</w:t>
            </w:r>
          </w:p>
        </w:tc>
        <w:tc>
          <w:tcPr>
            <w:tcW w:w="1170" w:type="dxa"/>
          </w:tcPr>
          <w:p w14:paraId="7637C725" w14:textId="13D5775C"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4</w:t>
            </w:r>
          </w:p>
        </w:tc>
        <w:tc>
          <w:tcPr>
            <w:tcW w:w="1116" w:type="dxa"/>
          </w:tcPr>
          <w:p w14:paraId="54DFCDE0" w14:textId="55CFDD68"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5</w:t>
            </w:r>
          </w:p>
        </w:tc>
        <w:tc>
          <w:tcPr>
            <w:tcW w:w="1276" w:type="dxa"/>
          </w:tcPr>
          <w:p w14:paraId="28E9F8E5" w14:textId="4B3603FB"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6</w:t>
            </w:r>
          </w:p>
        </w:tc>
        <w:tc>
          <w:tcPr>
            <w:tcW w:w="992" w:type="dxa"/>
          </w:tcPr>
          <w:p w14:paraId="32FE3FF6" w14:textId="5AE91B34"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7</w:t>
            </w:r>
          </w:p>
        </w:tc>
        <w:tc>
          <w:tcPr>
            <w:tcW w:w="992" w:type="dxa"/>
          </w:tcPr>
          <w:p w14:paraId="5EE880E1" w14:textId="4AD3505C" w:rsidR="00DB0B20" w:rsidRPr="00D9545B" w:rsidRDefault="00DB0B20" w:rsidP="005B5FCC">
            <w:pPr>
              <w:tabs>
                <w:tab w:val="center" w:pos="4677"/>
                <w:tab w:val="right" w:pos="9355"/>
              </w:tabs>
              <w:spacing w:line="20" w:lineRule="atLeast"/>
              <w:rPr>
                <w:sz w:val="24"/>
                <w:szCs w:val="24"/>
                <w:lang w:val="kk-KZ"/>
              </w:rPr>
            </w:pPr>
            <w:r w:rsidRPr="00D9545B">
              <w:rPr>
                <w:sz w:val="24"/>
                <w:szCs w:val="24"/>
                <w:lang w:val="kk-KZ"/>
              </w:rPr>
              <w:t>8</w:t>
            </w:r>
          </w:p>
        </w:tc>
      </w:tr>
      <w:tr w:rsidR="00584E04" w:rsidRPr="00D9545B" w14:paraId="78F99B74" w14:textId="77777777" w:rsidTr="00C82A7A">
        <w:trPr>
          <w:trHeight w:val="1"/>
        </w:trPr>
        <w:tc>
          <w:tcPr>
            <w:tcW w:w="9502" w:type="dxa"/>
            <w:gridSpan w:val="8"/>
          </w:tcPr>
          <w:p w14:paraId="2E0B0CDF"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Жүрек гликозидтері</w:t>
            </w:r>
          </w:p>
        </w:tc>
      </w:tr>
      <w:tr w:rsidR="00584E04" w:rsidRPr="00D9545B" w14:paraId="706DF567" w14:textId="77777777" w:rsidTr="00F05ABC">
        <w:trPr>
          <w:trHeight w:val="1"/>
        </w:trPr>
        <w:tc>
          <w:tcPr>
            <w:tcW w:w="562" w:type="dxa"/>
          </w:tcPr>
          <w:p w14:paraId="1ACDA62E"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w:t>
            </w:r>
          </w:p>
        </w:tc>
        <w:tc>
          <w:tcPr>
            <w:tcW w:w="1144" w:type="dxa"/>
          </w:tcPr>
          <w:p w14:paraId="5E6D020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19.539</w:t>
            </w:r>
          </w:p>
        </w:tc>
        <w:tc>
          <w:tcPr>
            <w:tcW w:w="2250" w:type="dxa"/>
          </w:tcPr>
          <w:p w14:paraId="16F4E101"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Strophanthidin</w:t>
            </w:r>
            <w:proofErr w:type="spellEnd"/>
          </w:p>
          <w:p w14:paraId="4B6897E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w:t>
            </w:r>
            <w:proofErr w:type="spellStart"/>
            <w:r w:rsidRPr="00D9545B">
              <w:rPr>
                <w:sz w:val="24"/>
                <w:szCs w:val="24"/>
                <w:lang w:eastAsia="en-US"/>
              </w:rPr>
              <w:t>adonitoxigenin</w:t>
            </w:r>
            <w:proofErr w:type="spellEnd"/>
          </w:p>
        </w:tc>
        <w:tc>
          <w:tcPr>
            <w:tcW w:w="1170" w:type="dxa"/>
          </w:tcPr>
          <w:p w14:paraId="0697C5F8"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C</w:t>
            </w:r>
            <w:r w:rsidRPr="00D9545B">
              <w:rPr>
                <w:sz w:val="24"/>
                <w:szCs w:val="24"/>
                <w:vertAlign w:val="subscript"/>
                <w:lang w:eastAsia="en-US"/>
              </w:rPr>
              <w:t>23</w:t>
            </w:r>
            <w:r w:rsidRPr="00D9545B">
              <w:rPr>
                <w:sz w:val="24"/>
                <w:szCs w:val="24"/>
                <w:lang w:eastAsia="en-US"/>
              </w:rPr>
              <w:t>H</w:t>
            </w:r>
            <w:r w:rsidRPr="00D9545B">
              <w:rPr>
                <w:sz w:val="24"/>
                <w:szCs w:val="24"/>
                <w:vertAlign w:val="subscript"/>
                <w:lang w:eastAsia="en-US"/>
              </w:rPr>
              <w:t>32</w:t>
            </w:r>
            <w:r w:rsidRPr="00D9545B">
              <w:rPr>
                <w:sz w:val="24"/>
                <w:szCs w:val="24"/>
                <w:lang w:eastAsia="en-US"/>
              </w:rPr>
              <w:t>O</w:t>
            </w:r>
            <w:r w:rsidRPr="00D9545B">
              <w:rPr>
                <w:sz w:val="24"/>
                <w:szCs w:val="24"/>
                <w:vertAlign w:val="subscript"/>
                <w:lang w:eastAsia="en-US"/>
              </w:rPr>
              <w:t>6</w:t>
            </w:r>
          </w:p>
        </w:tc>
        <w:tc>
          <w:tcPr>
            <w:tcW w:w="1116" w:type="dxa"/>
          </w:tcPr>
          <w:p w14:paraId="07928128"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405.2272</w:t>
            </w:r>
          </w:p>
        </w:tc>
        <w:tc>
          <w:tcPr>
            <w:tcW w:w="1276" w:type="dxa"/>
          </w:tcPr>
          <w:p w14:paraId="1A7188A4"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405.2294</w:t>
            </w:r>
          </w:p>
        </w:tc>
        <w:tc>
          <w:tcPr>
            <w:tcW w:w="992" w:type="dxa"/>
          </w:tcPr>
          <w:p w14:paraId="1093BC6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-5.53</w:t>
            </w:r>
          </w:p>
        </w:tc>
        <w:tc>
          <w:tcPr>
            <w:tcW w:w="992" w:type="dxa"/>
          </w:tcPr>
          <w:p w14:paraId="0EAF26B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8</w:t>
            </w:r>
          </w:p>
        </w:tc>
      </w:tr>
      <w:tr w:rsidR="00584E04" w:rsidRPr="00D9545B" w14:paraId="13CAC5B3" w14:textId="77777777" w:rsidTr="00F05ABC">
        <w:trPr>
          <w:trHeight w:val="1"/>
        </w:trPr>
        <w:tc>
          <w:tcPr>
            <w:tcW w:w="562" w:type="dxa"/>
          </w:tcPr>
          <w:p w14:paraId="456C5AF7"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w:t>
            </w:r>
          </w:p>
        </w:tc>
        <w:tc>
          <w:tcPr>
            <w:tcW w:w="1144" w:type="dxa"/>
          </w:tcPr>
          <w:p w14:paraId="68EA9AF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20.958</w:t>
            </w:r>
          </w:p>
        </w:tc>
        <w:tc>
          <w:tcPr>
            <w:tcW w:w="2250" w:type="dxa"/>
          </w:tcPr>
          <w:p w14:paraId="0B47920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proofErr w:type="spellStart"/>
            <w:r w:rsidRPr="00D9545B">
              <w:rPr>
                <w:sz w:val="24"/>
                <w:szCs w:val="24"/>
                <w:lang w:eastAsia="en-US"/>
              </w:rPr>
              <w:t>Cymarin</w:t>
            </w:r>
            <w:proofErr w:type="spellEnd"/>
          </w:p>
        </w:tc>
        <w:tc>
          <w:tcPr>
            <w:tcW w:w="1170" w:type="dxa"/>
          </w:tcPr>
          <w:p w14:paraId="53BAEFE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C</w:t>
            </w:r>
            <w:r w:rsidRPr="00D9545B">
              <w:rPr>
                <w:sz w:val="24"/>
                <w:szCs w:val="24"/>
                <w:vertAlign w:val="subscript"/>
                <w:lang w:eastAsia="en-US"/>
              </w:rPr>
              <w:t>30</w:t>
            </w:r>
            <w:r w:rsidRPr="00D9545B">
              <w:rPr>
                <w:sz w:val="24"/>
                <w:szCs w:val="24"/>
                <w:lang w:eastAsia="en-US"/>
              </w:rPr>
              <w:t>H</w:t>
            </w:r>
            <w:r w:rsidRPr="00D9545B">
              <w:rPr>
                <w:sz w:val="24"/>
                <w:szCs w:val="24"/>
                <w:vertAlign w:val="subscript"/>
                <w:lang w:eastAsia="en-US"/>
              </w:rPr>
              <w:t>44</w:t>
            </w:r>
            <w:r w:rsidRPr="00D9545B">
              <w:rPr>
                <w:sz w:val="24"/>
                <w:szCs w:val="24"/>
                <w:lang w:eastAsia="en-US"/>
              </w:rPr>
              <w:t>O</w:t>
            </w:r>
            <w:r w:rsidRPr="00D9545B">
              <w:rPr>
                <w:sz w:val="24"/>
                <w:szCs w:val="24"/>
                <w:vertAlign w:val="subscript"/>
                <w:lang w:eastAsia="en-US"/>
              </w:rPr>
              <w:t>4</w:t>
            </w:r>
          </w:p>
        </w:tc>
        <w:tc>
          <w:tcPr>
            <w:tcW w:w="1116" w:type="dxa"/>
          </w:tcPr>
          <w:p w14:paraId="4591B846"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549.3058</w:t>
            </w:r>
          </w:p>
        </w:tc>
        <w:tc>
          <w:tcPr>
            <w:tcW w:w="1276" w:type="dxa"/>
          </w:tcPr>
          <w:p w14:paraId="025722F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549.3071</w:t>
            </w:r>
          </w:p>
        </w:tc>
        <w:tc>
          <w:tcPr>
            <w:tcW w:w="992" w:type="dxa"/>
          </w:tcPr>
          <w:p w14:paraId="63E5D0F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-2.35</w:t>
            </w:r>
          </w:p>
        </w:tc>
        <w:tc>
          <w:tcPr>
            <w:tcW w:w="992" w:type="dxa"/>
          </w:tcPr>
          <w:p w14:paraId="028DC4FD"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w:t>
            </w:r>
          </w:p>
        </w:tc>
      </w:tr>
      <w:tr w:rsidR="00584E04" w:rsidRPr="00D9545B" w14:paraId="119D9AAB" w14:textId="77777777" w:rsidTr="00C82A7A">
        <w:trPr>
          <w:trHeight w:val="1"/>
        </w:trPr>
        <w:tc>
          <w:tcPr>
            <w:tcW w:w="9502" w:type="dxa"/>
            <w:gridSpan w:val="8"/>
          </w:tcPr>
          <w:p w14:paraId="650F28D0"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eastAsia="en-US"/>
              </w:rPr>
              <w:t>Алкалоид</w:t>
            </w:r>
            <w:r w:rsidRPr="00D9545B">
              <w:rPr>
                <w:sz w:val="24"/>
                <w:szCs w:val="24"/>
                <w:lang w:val="kk-KZ" w:eastAsia="en-US"/>
              </w:rPr>
              <w:t>тар</w:t>
            </w:r>
          </w:p>
        </w:tc>
      </w:tr>
      <w:tr w:rsidR="00584E04" w:rsidRPr="00D9545B" w14:paraId="2EA6E81F" w14:textId="77777777" w:rsidTr="00F05ABC">
        <w:trPr>
          <w:trHeight w:val="1"/>
        </w:trPr>
        <w:tc>
          <w:tcPr>
            <w:tcW w:w="562" w:type="dxa"/>
          </w:tcPr>
          <w:p w14:paraId="66434332"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3</w:t>
            </w:r>
          </w:p>
        </w:tc>
        <w:tc>
          <w:tcPr>
            <w:tcW w:w="1144" w:type="dxa"/>
          </w:tcPr>
          <w:p w14:paraId="3D75D46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22.652</w:t>
            </w:r>
          </w:p>
        </w:tc>
        <w:tc>
          <w:tcPr>
            <w:tcW w:w="2250" w:type="dxa"/>
          </w:tcPr>
          <w:p w14:paraId="6C61EA80"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Embelin</w:t>
            </w:r>
          </w:p>
        </w:tc>
        <w:tc>
          <w:tcPr>
            <w:tcW w:w="1170" w:type="dxa"/>
          </w:tcPr>
          <w:p w14:paraId="036E191B"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17</w:t>
            </w:r>
            <w:r w:rsidRPr="00D9545B">
              <w:rPr>
                <w:sz w:val="24"/>
                <w:szCs w:val="24"/>
                <w:lang w:val="en-GB" w:eastAsia="en-US"/>
              </w:rPr>
              <w:t>H</w:t>
            </w:r>
            <w:r w:rsidRPr="00D9545B">
              <w:rPr>
                <w:sz w:val="24"/>
                <w:szCs w:val="24"/>
                <w:vertAlign w:val="subscript"/>
                <w:lang w:val="en-GB" w:eastAsia="en-US"/>
              </w:rPr>
              <w:t>26</w:t>
            </w:r>
            <w:r w:rsidRPr="00D9545B">
              <w:rPr>
                <w:sz w:val="24"/>
                <w:szCs w:val="24"/>
                <w:lang w:val="en-GB" w:eastAsia="en-US"/>
              </w:rPr>
              <w:t>O</w:t>
            </w:r>
            <w:r w:rsidRPr="00D9545B">
              <w:rPr>
                <w:sz w:val="24"/>
                <w:szCs w:val="24"/>
                <w:vertAlign w:val="subscript"/>
                <w:lang w:val="en-GB" w:eastAsia="en-US"/>
              </w:rPr>
              <w:t>4</w:t>
            </w:r>
          </w:p>
        </w:tc>
        <w:tc>
          <w:tcPr>
            <w:tcW w:w="1116" w:type="dxa"/>
          </w:tcPr>
          <w:p w14:paraId="31C5C3CD"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293.1758</w:t>
            </w:r>
          </w:p>
        </w:tc>
        <w:tc>
          <w:tcPr>
            <w:tcW w:w="1276" w:type="dxa"/>
          </w:tcPr>
          <w:p w14:paraId="0AF562A6"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293.1782</w:t>
            </w:r>
          </w:p>
        </w:tc>
        <w:tc>
          <w:tcPr>
            <w:tcW w:w="992" w:type="dxa"/>
          </w:tcPr>
          <w:p w14:paraId="02D61F40"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-8.05</w:t>
            </w:r>
          </w:p>
        </w:tc>
        <w:tc>
          <w:tcPr>
            <w:tcW w:w="992" w:type="dxa"/>
          </w:tcPr>
          <w:p w14:paraId="6B797C6A"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w:t>
            </w:r>
          </w:p>
        </w:tc>
      </w:tr>
      <w:tr w:rsidR="00584E04" w:rsidRPr="00D9545B" w14:paraId="782A69B0" w14:textId="77777777" w:rsidTr="00C82A7A">
        <w:trPr>
          <w:trHeight w:val="1"/>
        </w:trPr>
        <w:tc>
          <w:tcPr>
            <w:tcW w:w="9502" w:type="dxa"/>
            <w:gridSpan w:val="8"/>
          </w:tcPr>
          <w:p w14:paraId="5423B02C"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proofErr w:type="spellStart"/>
            <w:r w:rsidRPr="00D9545B">
              <w:rPr>
                <w:sz w:val="24"/>
                <w:szCs w:val="24"/>
                <w:lang w:eastAsia="en-US"/>
              </w:rPr>
              <w:t>Флаваноид</w:t>
            </w:r>
            <w:proofErr w:type="spellEnd"/>
            <w:r w:rsidRPr="00D9545B">
              <w:rPr>
                <w:sz w:val="24"/>
                <w:szCs w:val="24"/>
                <w:lang w:val="kk-KZ" w:eastAsia="en-US"/>
              </w:rPr>
              <w:t>тар</w:t>
            </w:r>
          </w:p>
        </w:tc>
      </w:tr>
    </w:tbl>
    <w:p w14:paraId="43CC44A4" w14:textId="77777777" w:rsidR="00DB0B20" w:rsidRPr="00D9545B" w:rsidRDefault="00DB0B20">
      <w:pPr>
        <w:rPr>
          <w:sz w:val="28"/>
          <w:szCs w:val="28"/>
          <w:lang w:val="kk-KZ"/>
        </w:rPr>
      </w:pPr>
    </w:p>
    <w:p w14:paraId="778230DF" w14:textId="77777777" w:rsidR="00DB0B20" w:rsidRPr="00D9545B" w:rsidRDefault="00DB0B20">
      <w:pPr>
        <w:rPr>
          <w:sz w:val="28"/>
          <w:szCs w:val="28"/>
          <w:lang w:val="kk-KZ"/>
        </w:rPr>
      </w:pPr>
    </w:p>
    <w:p w14:paraId="4399D409" w14:textId="49AC86C8" w:rsidR="00DB0B20" w:rsidRDefault="000514B9">
      <w:pPr>
        <w:rPr>
          <w:sz w:val="24"/>
          <w:szCs w:val="24"/>
          <w:lang w:val="kk-KZ"/>
        </w:rPr>
      </w:pPr>
      <w:r>
        <w:rPr>
          <w:sz w:val="24"/>
          <w:szCs w:val="24"/>
          <w:lang w:val="en-US"/>
        </w:rPr>
        <w:lastRenderedPageBreak/>
        <w:t>9</w:t>
      </w:r>
      <w:r w:rsidR="00DB0B20" w:rsidRPr="00D9545B">
        <w:rPr>
          <w:sz w:val="24"/>
          <w:szCs w:val="24"/>
          <w:lang w:val="kk-KZ"/>
        </w:rPr>
        <w:t>-кестенің жалғасы</w:t>
      </w:r>
    </w:p>
    <w:p w14:paraId="5273C989" w14:textId="77777777" w:rsidR="00B327B6" w:rsidRPr="00D9545B" w:rsidRDefault="00B327B6">
      <w:pPr>
        <w:rPr>
          <w:sz w:val="24"/>
          <w:szCs w:val="24"/>
        </w:rPr>
      </w:pPr>
    </w:p>
    <w:tbl>
      <w:tblPr>
        <w:tblStyle w:val="Mdeck5tablebodythreelines1"/>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44"/>
        <w:gridCol w:w="2250"/>
        <w:gridCol w:w="1170"/>
        <w:gridCol w:w="1116"/>
        <w:gridCol w:w="1276"/>
        <w:gridCol w:w="992"/>
        <w:gridCol w:w="992"/>
      </w:tblGrid>
      <w:tr w:rsidR="00DB0B20" w:rsidRPr="00D9545B" w14:paraId="45A3E7DC" w14:textId="77777777" w:rsidTr="000514B9">
        <w:trPr>
          <w:cnfStyle w:val="100000000000" w:firstRow="1" w:lastRow="0" w:firstColumn="0" w:lastColumn="0" w:oddVBand="0" w:evenVBand="0" w:oddHBand="0" w:evenHBand="0" w:firstRowFirstColumn="0" w:firstRowLastColumn="0" w:lastRowFirstColumn="0" w:lastRowLastColumn="0"/>
          <w:trHeight w:val="1"/>
        </w:trPr>
        <w:tc>
          <w:tcPr>
            <w:tcW w:w="709" w:type="dxa"/>
            <w:tcBorders>
              <w:top w:val="single" w:sz="4" w:space="0" w:color="auto"/>
              <w:left w:val="single" w:sz="4" w:space="0" w:color="auto"/>
              <w:right w:val="single" w:sz="4" w:space="0" w:color="auto"/>
            </w:tcBorders>
          </w:tcPr>
          <w:p w14:paraId="5F96AA3C" w14:textId="6119B69A"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1</w:t>
            </w:r>
          </w:p>
        </w:tc>
        <w:tc>
          <w:tcPr>
            <w:tcW w:w="1144" w:type="dxa"/>
            <w:tcBorders>
              <w:top w:val="single" w:sz="4" w:space="0" w:color="auto"/>
              <w:left w:val="single" w:sz="4" w:space="0" w:color="auto"/>
              <w:right w:val="single" w:sz="4" w:space="0" w:color="auto"/>
            </w:tcBorders>
          </w:tcPr>
          <w:p w14:paraId="320DA926" w14:textId="1E1AD593"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2</w:t>
            </w:r>
          </w:p>
        </w:tc>
        <w:tc>
          <w:tcPr>
            <w:tcW w:w="2250" w:type="dxa"/>
            <w:tcBorders>
              <w:top w:val="single" w:sz="4" w:space="0" w:color="auto"/>
              <w:left w:val="single" w:sz="4" w:space="0" w:color="auto"/>
              <w:right w:val="single" w:sz="4" w:space="0" w:color="auto"/>
            </w:tcBorders>
          </w:tcPr>
          <w:p w14:paraId="511ED91E" w14:textId="4D4362B1"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3</w:t>
            </w:r>
          </w:p>
        </w:tc>
        <w:tc>
          <w:tcPr>
            <w:tcW w:w="1170" w:type="dxa"/>
            <w:tcBorders>
              <w:top w:val="single" w:sz="4" w:space="0" w:color="auto"/>
              <w:left w:val="single" w:sz="4" w:space="0" w:color="auto"/>
              <w:right w:val="single" w:sz="4" w:space="0" w:color="auto"/>
            </w:tcBorders>
          </w:tcPr>
          <w:p w14:paraId="277C2439" w14:textId="162830FF"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4</w:t>
            </w:r>
          </w:p>
        </w:tc>
        <w:tc>
          <w:tcPr>
            <w:tcW w:w="1116" w:type="dxa"/>
            <w:tcBorders>
              <w:top w:val="single" w:sz="4" w:space="0" w:color="auto"/>
              <w:left w:val="single" w:sz="4" w:space="0" w:color="auto"/>
              <w:right w:val="single" w:sz="4" w:space="0" w:color="auto"/>
            </w:tcBorders>
          </w:tcPr>
          <w:p w14:paraId="60866DC1" w14:textId="762B6279"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5</w:t>
            </w:r>
          </w:p>
        </w:tc>
        <w:tc>
          <w:tcPr>
            <w:tcW w:w="1276" w:type="dxa"/>
            <w:tcBorders>
              <w:top w:val="single" w:sz="4" w:space="0" w:color="auto"/>
              <w:left w:val="single" w:sz="4" w:space="0" w:color="auto"/>
              <w:right w:val="single" w:sz="4" w:space="0" w:color="auto"/>
            </w:tcBorders>
          </w:tcPr>
          <w:p w14:paraId="202D7728" w14:textId="460F7694"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6</w:t>
            </w:r>
          </w:p>
        </w:tc>
        <w:tc>
          <w:tcPr>
            <w:tcW w:w="992" w:type="dxa"/>
            <w:tcBorders>
              <w:top w:val="single" w:sz="4" w:space="0" w:color="auto"/>
              <w:left w:val="single" w:sz="4" w:space="0" w:color="auto"/>
              <w:right w:val="single" w:sz="4" w:space="0" w:color="auto"/>
            </w:tcBorders>
          </w:tcPr>
          <w:p w14:paraId="0B40FE8B" w14:textId="656A06FD"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7</w:t>
            </w:r>
          </w:p>
        </w:tc>
        <w:tc>
          <w:tcPr>
            <w:tcW w:w="992" w:type="dxa"/>
            <w:tcBorders>
              <w:top w:val="single" w:sz="4" w:space="0" w:color="auto"/>
              <w:left w:val="single" w:sz="4" w:space="0" w:color="auto"/>
              <w:right w:val="single" w:sz="4" w:space="0" w:color="auto"/>
            </w:tcBorders>
          </w:tcPr>
          <w:p w14:paraId="5771D923" w14:textId="7D1972F5" w:rsidR="00DB0B20"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8</w:t>
            </w:r>
          </w:p>
        </w:tc>
      </w:tr>
      <w:tr w:rsidR="00584E04" w:rsidRPr="00D9545B" w14:paraId="15DF63D8" w14:textId="77777777" w:rsidTr="000514B9">
        <w:trPr>
          <w:trHeight w:val="1"/>
        </w:trPr>
        <w:tc>
          <w:tcPr>
            <w:tcW w:w="709" w:type="dxa"/>
            <w:tcBorders>
              <w:top w:val="single" w:sz="4" w:space="0" w:color="auto"/>
              <w:left w:val="single" w:sz="4" w:space="0" w:color="auto"/>
              <w:right w:val="single" w:sz="4" w:space="0" w:color="auto"/>
            </w:tcBorders>
          </w:tcPr>
          <w:p w14:paraId="0E257FC0" w14:textId="3F087C6A"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4</w:t>
            </w:r>
          </w:p>
        </w:tc>
        <w:tc>
          <w:tcPr>
            <w:tcW w:w="1144" w:type="dxa"/>
            <w:tcBorders>
              <w:top w:val="single" w:sz="4" w:space="0" w:color="auto"/>
              <w:left w:val="single" w:sz="4" w:space="0" w:color="auto"/>
              <w:right w:val="single" w:sz="4" w:space="0" w:color="auto"/>
            </w:tcBorders>
          </w:tcPr>
          <w:p w14:paraId="4FA2912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17.95</w:t>
            </w:r>
          </w:p>
        </w:tc>
        <w:tc>
          <w:tcPr>
            <w:tcW w:w="2250" w:type="dxa"/>
            <w:tcBorders>
              <w:top w:val="single" w:sz="4" w:space="0" w:color="auto"/>
              <w:left w:val="single" w:sz="4" w:space="0" w:color="auto"/>
              <w:right w:val="single" w:sz="4" w:space="0" w:color="auto"/>
            </w:tcBorders>
          </w:tcPr>
          <w:p w14:paraId="2AA6C1E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bookmarkStart w:id="5" w:name="_Hlk178064138"/>
            <w:proofErr w:type="spellStart"/>
            <w:r w:rsidRPr="00D9545B">
              <w:rPr>
                <w:sz w:val="24"/>
                <w:szCs w:val="24"/>
                <w:lang w:eastAsia="en-US"/>
              </w:rPr>
              <w:t>Adonivernith</w:t>
            </w:r>
            <w:proofErr w:type="spellEnd"/>
            <w:r w:rsidRPr="00D9545B">
              <w:rPr>
                <w:sz w:val="24"/>
                <w:szCs w:val="24"/>
                <w:lang w:eastAsia="en-US"/>
              </w:rPr>
              <w:t xml:space="preserve"> (luteolin-8-hexityl </w:t>
            </w:r>
            <w:proofErr w:type="spellStart"/>
            <w:r w:rsidRPr="00D9545B">
              <w:rPr>
                <w:sz w:val="24"/>
                <w:szCs w:val="24"/>
                <w:lang w:eastAsia="en-US"/>
              </w:rPr>
              <w:t>monoxyloside</w:t>
            </w:r>
            <w:proofErr w:type="spellEnd"/>
            <w:r w:rsidRPr="00D9545B">
              <w:rPr>
                <w:sz w:val="24"/>
                <w:szCs w:val="24"/>
                <w:lang w:eastAsia="en-US"/>
              </w:rPr>
              <w:t>)</w:t>
            </w:r>
            <w:bookmarkEnd w:id="5"/>
          </w:p>
        </w:tc>
        <w:tc>
          <w:tcPr>
            <w:tcW w:w="1170" w:type="dxa"/>
            <w:tcBorders>
              <w:top w:val="single" w:sz="4" w:space="0" w:color="auto"/>
              <w:left w:val="single" w:sz="4" w:space="0" w:color="auto"/>
              <w:right w:val="single" w:sz="4" w:space="0" w:color="auto"/>
            </w:tcBorders>
          </w:tcPr>
          <w:p w14:paraId="5A68D098"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C</w:t>
            </w:r>
            <w:r w:rsidRPr="00D9545B">
              <w:rPr>
                <w:sz w:val="24"/>
                <w:szCs w:val="24"/>
                <w:vertAlign w:val="subscript"/>
                <w:lang w:eastAsia="en-US"/>
              </w:rPr>
              <w:t>26</w:t>
            </w:r>
            <w:r w:rsidRPr="00D9545B">
              <w:rPr>
                <w:sz w:val="24"/>
                <w:szCs w:val="24"/>
                <w:lang w:eastAsia="en-US"/>
              </w:rPr>
              <w:t>H</w:t>
            </w:r>
            <w:r w:rsidRPr="00D9545B">
              <w:rPr>
                <w:sz w:val="24"/>
                <w:szCs w:val="24"/>
                <w:vertAlign w:val="subscript"/>
                <w:lang w:eastAsia="en-US"/>
              </w:rPr>
              <w:t>28</w:t>
            </w:r>
            <w:r w:rsidRPr="00D9545B">
              <w:rPr>
                <w:sz w:val="24"/>
                <w:szCs w:val="24"/>
                <w:lang w:eastAsia="en-US"/>
              </w:rPr>
              <w:t>O</w:t>
            </w:r>
            <w:r w:rsidRPr="00D9545B">
              <w:rPr>
                <w:sz w:val="24"/>
                <w:szCs w:val="24"/>
                <w:vertAlign w:val="subscript"/>
                <w:lang w:eastAsia="en-US"/>
              </w:rPr>
              <w:t>15</w:t>
            </w:r>
          </w:p>
        </w:tc>
        <w:tc>
          <w:tcPr>
            <w:tcW w:w="1116" w:type="dxa"/>
            <w:tcBorders>
              <w:top w:val="single" w:sz="4" w:space="0" w:color="auto"/>
              <w:left w:val="single" w:sz="4" w:space="0" w:color="auto"/>
              <w:right w:val="single" w:sz="4" w:space="0" w:color="auto"/>
            </w:tcBorders>
          </w:tcPr>
          <w:p w14:paraId="02173ABA"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579.1355</w:t>
            </w:r>
          </w:p>
        </w:tc>
        <w:tc>
          <w:tcPr>
            <w:tcW w:w="1276" w:type="dxa"/>
            <w:tcBorders>
              <w:top w:val="single" w:sz="4" w:space="0" w:color="auto"/>
              <w:left w:val="single" w:sz="4" w:space="0" w:color="auto"/>
              <w:right w:val="single" w:sz="4" w:space="0" w:color="auto"/>
            </w:tcBorders>
          </w:tcPr>
          <w:p w14:paraId="5034AD70"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579.1353</w:t>
            </w:r>
          </w:p>
        </w:tc>
        <w:tc>
          <w:tcPr>
            <w:tcW w:w="992" w:type="dxa"/>
            <w:tcBorders>
              <w:top w:val="single" w:sz="4" w:space="0" w:color="auto"/>
              <w:left w:val="single" w:sz="4" w:space="0" w:color="auto"/>
              <w:right w:val="single" w:sz="4" w:space="0" w:color="auto"/>
            </w:tcBorders>
          </w:tcPr>
          <w:p w14:paraId="0FEE808D"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0.42</w:t>
            </w:r>
          </w:p>
        </w:tc>
        <w:tc>
          <w:tcPr>
            <w:tcW w:w="992" w:type="dxa"/>
            <w:tcBorders>
              <w:top w:val="single" w:sz="4" w:space="0" w:color="auto"/>
              <w:left w:val="single" w:sz="4" w:space="0" w:color="auto"/>
              <w:right w:val="single" w:sz="4" w:space="0" w:color="auto"/>
            </w:tcBorders>
          </w:tcPr>
          <w:p w14:paraId="4BC66A0D"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13</w:t>
            </w:r>
          </w:p>
        </w:tc>
      </w:tr>
      <w:tr w:rsidR="00584E04" w:rsidRPr="00D9545B" w14:paraId="16D40802" w14:textId="77777777" w:rsidTr="000514B9">
        <w:trPr>
          <w:trHeight w:val="1"/>
        </w:trPr>
        <w:tc>
          <w:tcPr>
            <w:tcW w:w="709" w:type="dxa"/>
          </w:tcPr>
          <w:p w14:paraId="36061742"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5</w:t>
            </w:r>
          </w:p>
        </w:tc>
        <w:tc>
          <w:tcPr>
            <w:tcW w:w="1144" w:type="dxa"/>
          </w:tcPr>
          <w:p w14:paraId="22B704E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15.279/16.659</w:t>
            </w:r>
          </w:p>
        </w:tc>
        <w:tc>
          <w:tcPr>
            <w:tcW w:w="2250" w:type="dxa"/>
          </w:tcPr>
          <w:p w14:paraId="62433DF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 xml:space="preserve">Kaempferol </w:t>
            </w:r>
            <w:proofErr w:type="spellStart"/>
            <w:r w:rsidRPr="00D9545B">
              <w:rPr>
                <w:sz w:val="24"/>
                <w:szCs w:val="24"/>
                <w:lang w:val="en-GB" w:eastAsia="en-US"/>
              </w:rPr>
              <w:t>acetylglucoside</w:t>
            </w:r>
            <w:proofErr w:type="spellEnd"/>
            <w:r w:rsidRPr="00D9545B">
              <w:rPr>
                <w:sz w:val="24"/>
                <w:szCs w:val="24"/>
                <w:lang w:val="en-GB" w:eastAsia="en-US"/>
              </w:rPr>
              <w:t>-glucoside isomers</w:t>
            </w:r>
          </w:p>
        </w:tc>
        <w:tc>
          <w:tcPr>
            <w:tcW w:w="1170" w:type="dxa"/>
          </w:tcPr>
          <w:p w14:paraId="48AE4F0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29</w:t>
            </w:r>
            <w:r w:rsidRPr="00D9545B">
              <w:rPr>
                <w:sz w:val="24"/>
                <w:szCs w:val="24"/>
                <w:lang w:val="en-GB" w:eastAsia="en-US"/>
              </w:rPr>
              <w:t>H</w:t>
            </w:r>
            <w:r w:rsidRPr="00D9545B">
              <w:rPr>
                <w:sz w:val="24"/>
                <w:szCs w:val="24"/>
                <w:vertAlign w:val="subscript"/>
                <w:lang w:val="en-GB" w:eastAsia="en-US"/>
              </w:rPr>
              <w:t>32</w:t>
            </w:r>
            <w:r w:rsidRPr="00D9545B">
              <w:rPr>
                <w:sz w:val="24"/>
                <w:szCs w:val="24"/>
                <w:lang w:val="en-GB" w:eastAsia="en-US"/>
              </w:rPr>
              <w:t>O</w:t>
            </w:r>
            <w:r w:rsidRPr="00D9545B">
              <w:rPr>
                <w:sz w:val="24"/>
                <w:szCs w:val="24"/>
                <w:vertAlign w:val="subscript"/>
                <w:lang w:val="en-GB" w:eastAsia="en-US"/>
              </w:rPr>
              <w:t>17</w:t>
            </w:r>
          </w:p>
        </w:tc>
        <w:tc>
          <w:tcPr>
            <w:tcW w:w="1116" w:type="dxa"/>
          </w:tcPr>
          <w:p w14:paraId="621BA9B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651.1567</w:t>
            </w:r>
          </w:p>
        </w:tc>
        <w:tc>
          <w:tcPr>
            <w:tcW w:w="1276" w:type="dxa"/>
          </w:tcPr>
          <w:p w14:paraId="5A4BE02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651.1548</w:t>
            </w:r>
          </w:p>
        </w:tc>
        <w:tc>
          <w:tcPr>
            <w:tcW w:w="992" w:type="dxa"/>
          </w:tcPr>
          <w:p w14:paraId="2BE3E56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2.87</w:t>
            </w:r>
          </w:p>
        </w:tc>
        <w:tc>
          <w:tcPr>
            <w:tcW w:w="992" w:type="dxa"/>
          </w:tcPr>
          <w:p w14:paraId="60E39B9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14</w:t>
            </w:r>
          </w:p>
        </w:tc>
      </w:tr>
      <w:tr w:rsidR="00584E04" w:rsidRPr="00D9545B" w14:paraId="2778C7A8" w14:textId="77777777" w:rsidTr="000514B9">
        <w:trPr>
          <w:trHeight w:val="1"/>
        </w:trPr>
        <w:tc>
          <w:tcPr>
            <w:tcW w:w="709" w:type="dxa"/>
          </w:tcPr>
          <w:p w14:paraId="5F43F1A4"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6</w:t>
            </w:r>
          </w:p>
        </w:tc>
        <w:tc>
          <w:tcPr>
            <w:tcW w:w="1144" w:type="dxa"/>
          </w:tcPr>
          <w:p w14:paraId="4C9A1444"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14.318</w:t>
            </w:r>
          </w:p>
        </w:tc>
        <w:tc>
          <w:tcPr>
            <w:tcW w:w="2250" w:type="dxa"/>
          </w:tcPr>
          <w:p w14:paraId="4E085FED"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Kaempferol glucosyl-glucoside</w:t>
            </w:r>
          </w:p>
        </w:tc>
        <w:tc>
          <w:tcPr>
            <w:tcW w:w="1170" w:type="dxa"/>
          </w:tcPr>
          <w:p w14:paraId="3254DE2A"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C</w:t>
            </w:r>
            <w:r w:rsidRPr="00D9545B">
              <w:rPr>
                <w:sz w:val="24"/>
                <w:szCs w:val="24"/>
                <w:vertAlign w:val="subscript"/>
                <w:lang w:eastAsia="en-US"/>
              </w:rPr>
              <w:t>27</w:t>
            </w:r>
            <w:r w:rsidRPr="00D9545B">
              <w:rPr>
                <w:sz w:val="24"/>
                <w:szCs w:val="24"/>
                <w:lang w:eastAsia="en-US"/>
              </w:rPr>
              <w:t>H</w:t>
            </w:r>
            <w:r w:rsidRPr="00D9545B">
              <w:rPr>
                <w:sz w:val="24"/>
                <w:szCs w:val="24"/>
                <w:vertAlign w:val="subscript"/>
                <w:lang w:eastAsia="en-US"/>
              </w:rPr>
              <w:t>30</w:t>
            </w:r>
            <w:r w:rsidRPr="00D9545B">
              <w:rPr>
                <w:sz w:val="24"/>
                <w:szCs w:val="24"/>
                <w:lang w:eastAsia="en-US"/>
              </w:rPr>
              <w:t>O</w:t>
            </w:r>
            <w:r w:rsidRPr="00D9545B">
              <w:rPr>
                <w:sz w:val="24"/>
                <w:szCs w:val="24"/>
                <w:vertAlign w:val="subscript"/>
                <w:lang w:eastAsia="en-US"/>
              </w:rPr>
              <w:t>16</w:t>
            </w:r>
          </w:p>
        </w:tc>
        <w:tc>
          <w:tcPr>
            <w:tcW w:w="1116" w:type="dxa"/>
          </w:tcPr>
          <w:p w14:paraId="7CDBCDA4"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609.1461</w:t>
            </w:r>
          </w:p>
        </w:tc>
        <w:tc>
          <w:tcPr>
            <w:tcW w:w="1276" w:type="dxa"/>
          </w:tcPr>
          <w:p w14:paraId="176D0B5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609.1454</w:t>
            </w:r>
          </w:p>
        </w:tc>
        <w:tc>
          <w:tcPr>
            <w:tcW w:w="992" w:type="dxa"/>
          </w:tcPr>
          <w:p w14:paraId="4D5988C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1.08</w:t>
            </w:r>
          </w:p>
        </w:tc>
        <w:tc>
          <w:tcPr>
            <w:tcW w:w="992" w:type="dxa"/>
          </w:tcPr>
          <w:p w14:paraId="7EE161FB"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13</w:t>
            </w:r>
          </w:p>
        </w:tc>
      </w:tr>
      <w:tr w:rsidR="00584E04" w:rsidRPr="00D9545B" w14:paraId="0103F5F7" w14:textId="77777777" w:rsidTr="000514B9">
        <w:trPr>
          <w:trHeight w:val="1"/>
        </w:trPr>
        <w:tc>
          <w:tcPr>
            <w:tcW w:w="709" w:type="dxa"/>
          </w:tcPr>
          <w:p w14:paraId="5F903A0B"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7</w:t>
            </w:r>
          </w:p>
        </w:tc>
        <w:tc>
          <w:tcPr>
            <w:tcW w:w="1144" w:type="dxa"/>
          </w:tcPr>
          <w:p w14:paraId="3B0F92C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18.75</w:t>
            </w:r>
          </w:p>
        </w:tc>
        <w:tc>
          <w:tcPr>
            <w:tcW w:w="2250" w:type="dxa"/>
          </w:tcPr>
          <w:p w14:paraId="5F7FEEBB" w14:textId="77777777" w:rsidR="00584E04" w:rsidRPr="00D9545B" w:rsidRDefault="00584E04" w:rsidP="005B5FCC">
            <w:pPr>
              <w:tabs>
                <w:tab w:val="center" w:pos="4677"/>
                <w:tab w:val="right" w:pos="9355"/>
              </w:tabs>
              <w:adjustRightInd/>
              <w:snapToGrid/>
              <w:spacing w:line="20" w:lineRule="atLeast"/>
              <w:rPr>
                <w:sz w:val="24"/>
                <w:szCs w:val="24"/>
                <w:lang w:eastAsia="en-US"/>
              </w:rPr>
            </w:pPr>
            <w:bookmarkStart w:id="6" w:name="_Hlk180727083"/>
            <w:proofErr w:type="spellStart"/>
            <w:r w:rsidRPr="00D9545B">
              <w:rPr>
                <w:sz w:val="24"/>
                <w:szCs w:val="24"/>
                <w:lang w:eastAsia="en-US"/>
              </w:rPr>
              <w:t>Kaempferol</w:t>
            </w:r>
            <w:proofErr w:type="spellEnd"/>
            <w:r w:rsidRPr="00D9545B">
              <w:rPr>
                <w:sz w:val="24"/>
                <w:szCs w:val="24"/>
                <w:lang w:eastAsia="en-US"/>
              </w:rPr>
              <w:t xml:space="preserve"> </w:t>
            </w:r>
            <w:proofErr w:type="spellStart"/>
            <w:r w:rsidRPr="00D9545B">
              <w:rPr>
                <w:sz w:val="24"/>
                <w:szCs w:val="24"/>
                <w:lang w:eastAsia="en-US"/>
              </w:rPr>
              <w:t>sinapoylglucosyl-galactoside</w:t>
            </w:r>
            <w:bookmarkEnd w:id="6"/>
            <w:proofErr w:type="spellEnd"/>
          </w:p>
        </w:tc>
        <w:tc>
          <w:tcPr>
            <w:tcW w:w="1170" w:type="dxa"/>
          </w:tcPr>
          <w:p w14:paraId="49F66C7A"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C</w:t>
            </w:r>
            <w:r w:rsidRPr="00D9545B">
              <w:rPr>
                <w:sz w:val="24"/>
                <w:szCs w:val="24"/>
                <w:vertAlign w:val="subscript"/>
                <w:lang w:val="en-GB" w:eastAsia="en-US"/>
              </w:rPr>
              <w:t>38</w:t>
            </w:r>
            <w:r w:rsidRPr="00D9545B">
              <w:rPr>
                <w:sz w:val="24"/>
                <w:szCs w:val="24"/>
                <w:lang w:val="en-GB" w:eastAsia="en-US"/>
              </w:rPr>
              <w:t>H</w:t>
            </w:r>
            <w:r w:rsidRPr="00D9545B">
              <w:rPr>
                <w:sz w:val="24"/>
                <w:szCs w:val="24"/>
                <w:vertAlign w:val="subscript"/>
                <w:lang w:val="en-GB" w:eastAsia="en-US"/>
              </w:rPr>
              <w:t>40</w:t>
            </w:r>
            <w:r w:rsidRPr="00D9545B">
              <w:rPr>
                <w:sz w:val="24"/>
                <w:szCs w:val="24"/>
                <w:lang w:val="en-GB" w:eastAsia="en-US"/>
              </w:rPr>
              <w:t>O</w:t>
            </w:r>
            <w:r w:rsidRPr="00D9545B">
              <w:rPr>
                <w:sz w:val="24"/>
                <w:szCs w:val="24"/>
                <w:vertAlign w:val="subscript"/>
                <w:lang w:val="en-GB" w:eastAsia="en-US"/>
              </w:rPr>
              <w:t>20</w:t>
            </w:r>
          </w:p>
        </w:tc>
        <w:tc>
          <w:tcPr>
            <w:tcW w:w="1116" w:type="dxa"/>
          </w:tcPr>
          <w:p w14:paraId="0DAC576B"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815.2040</w:t>
            </w:r>
          </w:p>
        </w:tc>
        <w:tc>
          <w:tcPr>
            <w:tcW w:w="1276" w:type="dxa"/>
          </w:tcPr>
          <w:p w14:paraId="27A26835"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815.1944</w:t>
            </w:r>
          </w:p>
        </w:tc>
        <w:tc>
          <w:tcPr>
            <w:tcW w:w="992" w:type="dxa"/>
          </w:tcPr>
          <w:p w14:paraId="1C8485E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7.74</w:t>
            </w:r>
          </w:p>
        </w:tc>
        <w:tc>
          <w:tcPr>
            <w:tcW w:w="992" w:type="dxa"/>
          </w:tcPr>
          <w:p w14:paraId="2311E82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19</w:t>
            </w:r>
          </w:p>
        </w:tc>
      </w:tr>
      <w:tr w:rsidR="00584E04" w:rsidRPr="00D9545B" w14:paraId="56E9A885" w14:textId="77777777" w:rsidTr="000514B9">
        <w:trPr>
          <w:trHeight w:val="1"/>
        </w:trPr>
        <w:tc>
          <w:tcPr>
            <w:tcW w:w="709" w:type="dxa"/>
          </w:tcPr>
          <w:p w14:paraId="0FFFB763"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8</w:t>
            </w:r>
          </w:p>
        </w:tc>
        <w:tc>
          <w:tcPr>
            <w:tcW w:w="1144" w:type="dxa"/>
          </w:tcPr>
          <w:p w14:paraId="602AFC5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20.36</w:t>
            </w:r>
          </w:p>
        </w:tc>
        <w:tc>
          <w:tcPr>
            <w:tcW w:w="2250" w:type="dxa"/>
          </w:tcPr>
          <w:p w14:paraId="6C1FCE30"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Kaempferol</w:t>
            </w:r>
            <w:proofErr w:type="spellEnd"/>
            <w:r w:rsidRPr="00D9545B">
              <w:rPr>
                <w:sz w:val="24"/>
                <w:szCs w:val="24"/>
                <w:lang w:eastAsia="en-US"/>
              </w:rPr>
              <w:t xml:space="preserve"> /</w:t>
            </w:r>
            <w:proofErr w:type="spellStart"/>
            <w:r w:rsidRPr="00D9545B">
              <w:rPr>
                <w:sz w:val="24"/>
                <w:szCs w:val="24"/>
                <w:lang w:eastAsia="en-US"/>
              </w:rPr>
              <w:t>luteolin</w:t>
            </w:r>
            <w:proofErr w:type="spellEnd"/>
          </w:p>
        </w:tc>
        <w:tc>
          <w:tcPr>
            <w:tcW w:w="1170" w:type="dxa"/>
          </w:tcPr>
          <w:p w14:paraId="1B36068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C</w:t>
            </w:r>
            <w:r w:rsidRPr="00D9545B">
              <w:rPr>
                <w:sz w:val="24"/>
                <w:szCs w:val="24"/>
                <w:vertAlign w:val="subscript"/>
                <w:lang w:eastAsia="en-US"/>
              </w:rPr>
              <w:t>15</w:t>
            </w:r>
            <w:r w:rsidRPr="00D9545B">
              <w:rPr>
                <w:sz w:val="24"/>
                <w:szCs w:val="24"/>
                <w:lang w:eastAsia="en-US"/>
              </w:rPr>
              <w:t>H</w:t>
            </w:r>
            <w:r w:rsidRPr="00D9545B">
              <w:rPr>
                <w:sz w:val="24"/>
                <w:szCs w:val="24"/>
                <w:vertAlign w:val="subscript"/>
                <w:lang w:eastAsia="en-US"/>
              </w:rPr>
              <w:t>10</w:t>
            </w:r>
            <w:r w:rsidRPr="00D9545B">
              <w:rPr>
                <w:sz w:val="24"/>
                <w:szCs w:val="24"/>
                <w:lang w:eastAsia="en-US"/>
              </w:rPr>
              <w:t>O</w:t>
            </w:r>
            <w:r w:rsidRPr="00D9545B">
              <w:rPr>
                <w:sz w:val="24"/>
                <w:szCs w:val="24"/>
                <w:vertAlign w:val="subscript"/>
                <w:lang w:eastAsia="en-US"/>
              </w:rPr>
              <w:t>6</w:t>
            </w:r>
          </w:p>
        </w:tc>
        <w:tc>
          <w:tcPr>
            <w:tcW w:w="1116" w:type="dxa"/>
          </w:tcPr>
          <w:p w14:paraId="02A4D23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285.0405</w:t>
            </w:r>
          </w:p>
        </w:tc>
        <w:tc>
          <w:tcPr>
            <w:tcW w:w="1276" w:type="dxa"/>
          </w:tcPr>
          <w:p w14:paraId="08206C4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285.0409</w:t>
            </w:r>
          </w:p>
        </w:tc>
        <w:tc>
          <w:tcPr>
            <w:tcW w:w="992" w:type="dxa"/>
          </w:tcPr>
          <w:p w14:paraId="5EE6CEC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-1.53</w:t>
            </w:r>
          </w:p>
        </w:tc>
        <w:tc>
          <w:tcPr>
            <w:tcW w:w="992" w:type="dxa"/>
          </w:tcPr>
          <w:p w14:paraId="5797000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eastAsia="en-US"/>
              </w:rPr>
              <w:t>11</w:t>
            </w:r>
          </w:p>
        </w:tc>
      </w:tr>
      <w:tr w:rsidR="00584E04" w:rsidRPr="00D9545B" w14:paraId="1E57C94D" w14:textId="77777777" w:rsidTr="000514B9">
        <w:trPr>
          <w:trHeight w:val="913"/>
        </w:trPr>
        <w:tc>
          <w:tcPr>
            <w:tcW w:w="709" w:type="dxa"/>
          </w:tcPr>
          <w:p w14:paraId="5CF2E030"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9</w:t>
            </w:r>
          </w:p>
        </w:tc>
        <w:tc>
          <w:tcPr>
            <w:tcW w:w="1144" w:type="dxa"/>
          </w:tcPr>
          <w:p w14:paraId="6C8F8486"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20.517</w:t>
            </w:r>
          </w:p>
        </w:tc>
        <w:tc>
          <w:tcPr>
            <w:tcW w:w="2250" w:type="dxa"/>
          </w:tcPr>
          <w:p w14:paraId="58DC08E1" w14:textId="714161C4"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 xml:space="preserve">A </w:t>
            </w:r>
            <w:proofErr w:type="spellStart"/>
            <w:r w:rsidRPr="00D9545B">
              <w:rPr>
                <w:sz w:val="24"/>
                <w:szCs w:val="24"/>
                <w:lang w:val="en-GB" w:eastAsia="en-US"/>
              </w:rPr>
              <w:t>diglicoside</w:t>
            </w:r>
            <w:proofErr w:type="spellEnd"/>
            <w:r w:rsidRPr="00D9545B">
              <w:rPr>
                <w:sz w:val="24"/>
                <w:szCs w:val="24"/>
                <w:lang w:val="en-GB" w:eastAsia="en-US"/>
              </w:rPr>
              <w:t xml:space="preserve"> derivative of kaempferol</w:t>
            </w:r>
          </w:p>
        </w:tc>
        <w:tc>
          <w:tcPr>
            <w:tcW w:w="1170" w:type="dxa"/>
          </w:tcPr>
          <w:p w14:paraId="0C4D97DA" w14:textId="77777777" w:rsidR="00584E04" w:rsidRPr="00D9545B" w:rsidRDefault="00584E04" w:rsidP="005B5FCC">
            <w:pPr>
              <w:tabs>
                <w:tab w:val="center" w:pos="4677"/>
                <w:tab w:val="right" w:pos="9355"/>
              </w:tabs>
              <w:adjustRightInd/>
              <w:snapToGrid/>
              <w:spacing w:line="20" w:lineRule="atLeast"/>
              <w:rPr>
                <w:sz w:val="24"/>
                <w:szCs w:val="24"/>
                <w:vertAlign w:val="superscript"/>
                <w:lang w:eastAsia="en-US"/>
              </w:rPr>
            </w:pPr>
            <w:r w:rsidRPr="00D9545B">
              <w:rPr>
                <w:sz w:val="24"/>
                <w:szCs w:val="24"/>
                <w:lang w:val="en-GB" w:eastAsia="en-US"/>
              </w:rPr>
              <w:t>C</w:t>
            </w:r>
            <w:r w:rsidRPr="00D9545B">
              <w:rPr>
                <w:sz w:val="24"/>
                <w:szCs w:val="24"/>
                <w:vertAlign w:val="subscript"/>
                <w:lang w:val="en-GB" w:eastAsia="en-US"/>
              </w:rPr>
              <w:t>32</w:t>
            </w:r>
            <w:r w:rsidRPr="00D9545B">
              <w:rPr>
                <w:sz w:val="24"/>
                <w:szCs w:val="24"/>
                <w:lang w:val="en-GB" w:eastAsia="en-US"/>
              </w:rPr>
              <w:t>H</w:t>
            </w:r>
            <w:r w:rsidRPr="00D9545B">
              <w:rPr>
                <w:sz w:val="24"/>
                <w:szCs w:val="24"/>
                <w:vertAlign w:val="subscript"/>
                <w:lang w:val="en-GB" w:eastAsia="en-US"/>
              </w:rPr>
              <w:t>30</w:t>
            </w:r>
            <w:r w:rsidRPr="00D9545B">
              <w:rPr>
                <w:sz w:val="24"/>
                <w:szCs w:val="24"/>
                <w:lang w:val="en-GB" w:eastAsia="en-US"/>
              </w:rPr>
              <w:t>O</w:t>
            </w:r>
            <w:r w:rsidRPr="00D9545B">
              <w:rPr>
                <w:sz w:val="24"/>
                <w:szCs w:val="24"/>
                <w:vertAlign w:val="subscript"/>
                <w:lang w:val="en-GB" w:eastAsia="en-US"/>
              </w:rPr>
              <w:t>15</w:t>
            </w:r>
          </w:p>
        </w:tc>
        <w:tc>
          <w:tcPr>
            <w:tcW w:w="1116" w:type="dxa"/>
          </w:tcPr>
          <w:p w14:paraId="17C74031"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653.1512</w:t>
            </w:r>
          </w:p>
        </w:tc>
        <w:tc>
          <w:tcPr>
            <w:tcW w:w="1276" w:type="dxa"/>
          </w:tcPr>
          <w:p w14:paraId="51F661E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653.1504</w:t>
            </w:r>
          </w:p>
        </w:tc>
        <w:tc>
          <w:tcPr>
            <w:tcW w:w="992" w:type="dxa"/>
          </w:tcPr>
          <w:p w14:paraId="7416CD6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1.24</w:t>
            </w:r>
          </w:p>
        </w:tc>
        <w:tc>
          <w:tcPr>
            <w:tcW w:w="992" w:type="dxa"/>
          </w:tcPr>
          <w:p w14:paraId="29D2FD9A"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val="en-GB" w:eastAsia="en-US"/>
              </w:rPr>
              <w:t>18</w:t>
            </w:r>
          </w:p>
        </w:tc>
      </w:tr>
      <w:tr w:rsidR="00584E04" w:rsidRPr="00D9545B" w14:paraId="0260C740" w14:textId="77777777" w:rsidTr="000514B9">
        <w:trPr>
          <w:trHeight w:val="1"/>
        </w:trPr>
        <w:tc>
          <w:tcPr>
            <w:tcW w:w="709" w:type="dxa"/>
          </w:tcPr>
          <w:p w14:paraId="28D245F9"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10</w:t>
            </w:r>
          </w:p>
        </w:tc>
        <w:tc>
          <w:tcPr>
            <w:tcW w:w="1144" w:type="dxa"/>
          </w:tcPr>
          <w:p w14:paraId="25D3215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19.19/18.56</w:t>
            </w:r>
          </w:p>
        </w:tc>
        <w:tc>
          <w:tcPr>
            <w:tcW w:w="2250" w:type="dxa"/>
          </w:tcPr>
          <w:p w14:paraId="2FB41107"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Sinapoylsaponarin</w:t>
            </w:r>
            <w:proofErr w:type="spellEnd"/>
          </w:p>
        </w:tc>
        <w:tc>
          <w:tcPr>
            <w:tcW w:w="1170" w:type="dxa"/>
          </w:tcPr>
          <w:p w14:paraId="29FE1961"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38</w:t>
            </w:r>
            <w:r w:rsidRPr="00D9545B">
              <w:rPr>
                <w:sz w:val="24"/>
                <w:szCs w:val="24"/>
                <w:lang w:eastAsia="en-US"/>
              </w:rPr>
              <w:t>H</w:t>
            </w:r>
            <w:r w:rsidRPr="00D9545B">
              <w:rPr>
                <w:sz w:val="24"/>
                <w:szCs w:val="24"/>
                <w:vertAlign w:val="subscript"/>
                <w:lang w:eastAsia="en-US"/>
              </w:rPr>
              <w:t>40</w:t>
            </w:r>
            <w:r w:rsidRPr="00D9545B">
              <w:rPr>
                <w:sz w:val="24"/>
                <w:szCs w:val="24"/>
                <w:lang w:eastAsia="en-US"/>
              </w:rPr>
              <w:t>O</w:t>
            </w:r>
            <w:r w:rsidRPr="00D9545B">
              <w:rPr>
                <w:sz w:val="24"/>
                <w:szCs w:val="24"/>
                <w:vertAlign w:val="subscript"/>
                <w:lang w:eastAsia="en-US"/>
              </w:rPr>
              <w:t>19</w:t>
            </w:r>
          </w:p>
        </w:tc>
        <w:tc>
          <w:tcPr>
            <w:tcW w:w="1116" w:type="dxa"/>
          </w:tcPr>
          <w:p w14:paraId="14205DEE"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799.2091</w:t>
            </w:r>
          </w:p>
        </w:tc>
        <w:tc>
          <w:tcPr>
            <w:tcW w:w="1276" w:type="dxa"/>
          </w:tcPr>
          <w:p w14:paraId="38C03613"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799.2079</w:t>
            </w:r>
          </w:p>
        </w:tc>
        <w:tc>
          <w:tcPr>
            <w:tcW w:w="992" w:type="dxa"/>
          </w:tcPr>
          <w:p w14:paraId="40E73CB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6.13</w:t>
            </w:r>
          </w:p>
        </w:tc>
        <w:tc>
          <w:tcPr>
            <w:tcW w:w="992" w:type="dxa"/>
          </w:tcPr>
          <w:p w14:paraId="0211DD3B"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19</w:t>
            </w:r>
          </w:p>
        </w:tc>
      </w:tr>
      <w:tr w:rsidR="00584E04" w:rsidRPr="00D9545B" w14:paraId="6A898106" w14:textId="77777777" w:rsidTr="000514B9">
        <w:trPr>
          <w:trHeight w:val="1"/>
        </w:trPr>
        <w:tc>
          <w:tcPr>
            <w:tcW w:w="709" w:type="dxa"/>
          </w:tcPr>
          <w:p w14:paraId="55C8992C"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11</w:t>
            </w:r>
          </w:p>
        </w:tc>
        <w:tc>
          <w:tcPr>
            <w:tcW w:w="1144" w:type="dxa"/>
          </w:tcPr>
          <w:p w14:paraId="0BA9234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14.6</w:t>
            </w:r>
          </w:p>
        </w:tc>
        <w:tc>
          <w:tcPr>
            <w:tcW w:w="2250" w:type="dxa"/>
          </w:tcPr>
          <w:p w14:paraId="72BBBF2C"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Isoorientin</w:t>
            </w:r>
            <w:proofErr w:type="spellEnd"/>
          </w:p>
        </w:tc>
        <w:tc>
          <w:tcPr>
            <w:tcW w:w="1170" w:type="dxa"/>
          </w:tcPr>
          <w:p w14:paraId="27A1ED6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21</w:t>
            </w:r>
            <w:r w:rsidRPr="00D9545B">
              <w:rPr>
                <w:sz w:val="24"/>
                <w:szCs w:val="24"/>
                <w:lang w:eastAsia="en-US"/>
              </w:rPr>
              <w:t>H</w:t>
            </w:r>
            <w:r w:rsidRPr="00D9545B">
              <w:rPr>
                <w:sz w:val="24"/>
                <w:szCs w:val="24"/>
                <w:vertAlign w:val="subscript"/>
                <w:lang w:eastAsia="en-US"/>
              </w:rPr>
              <w:t>20</w:t>
            </w:r>
            <w:r w:rsidRPr="00D9545B">
              <w:rPr>
                <w:sz w:val="24"/>
                <w:szCs w:val="24"/>
                <w:lang w:eastAsia="en-US"/>
              </w:rPr>
              <w:t>O</w:t>
            </w:r>
            <w:r w:rsidRPr="00D9545B">
              <w:rPr>
                <w:sz w:val="24"/>
                <w:szCs w:val="24"/>
                <w:vertAlign w:val="subscript"/>
                <w:lang w:eastAsia="en-US"/>
              </w:rPr>
              <w:t>11</w:t>
            </w:r>
          </w:p>
        </w:tc>
        <w:tc>
          <w:tcPr>
            <w:tcW w:w="1116" w:type="dxa"/>
          </w:tcPr>
          <w:p w14:paraId="0A1D49F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447.0933</w:t>
            </w:r>
          </w:p>
        </w:tc>
        <w:tc>
          <w:tcPr>
            <w:tcW w:w="1276" w:type="dxa"/>
          </w:tcPr>
          <w:p w14:paraId="20ABF98D"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447.0934</w:t>
            </w:r>
          </w:p>
        </w:tc>
        <w:tc>
          <w:tcPr>
            <w:tcW w:w="992" w:type="dxa"/>
          </w:tcPr>
          <w:p w14:paraId="0091682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-0.03</w:t>
            </w:r>
          </w:p>
        </w:tc>
        <w:tc>
          <w:tcPr>
            <w:tcW w:w="992" w:type="dxa"/>
          </w:tcPr>
          <w:p w14:paraId="65543531"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w:t>
            </w:r>
          </w:p>
        </w:tc>
      </w:tr>
      <w:tr w:rsidR="00584E04" w:rsidRPr="00D9545B" w14:paraId="2FB7611A" w14:textId="77777777" w:rsidTr="000514B9">
        <w:trPr>
          <w:trHeight w:val="1"/>
        </w:trPr>
        <w:tc>
          <w:tcPr>
            <w:tcW w:w="709" w:type="dxa"/>
          </w:tcPr>
          <w:p w14:paraId="3827C1E2"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12</w:t>
            </w:r>
          </w:p>
        </w:tc>
        <w:tc>
          <w:tcPr>
            <w:tcW w:w="1144" w:type="dxa"/>
          </w:tcPr>
          <w:p w14:paraId="6845DAD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15.39</w:t>
            </w:r>
          </w:p>
        </w:tc>
        <w:tc>
          <w:tcPr>
            <w:tcW w:w="2250" w:type="dxa"/>
          </w:tcPr>
          <w:p w14:paraId="5AEA0901"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A hexose-</w:t>
            </w:r>
            <w:proofErr w:type="spellStart"/>
            <w:r w:rsidRPr="00D9545B">
              <w:rPr>
                <w:sz w:val="24"/>
                <w:szCs w:val="24"/>
                <w:lang w:val="en-GB" w:eastAsia="en-US"/>
              </w:rPr>
              <w:t>tetrose</w:t>
            </w:r>
            <w:proofErr w:type="spellEnd"/>
            <w:r w:rsidRPr="00D9545B">
              <w:rPr>
                <w:sz w:val="24"/>
                <w:szCs w:val="24"/>
                <w:lang w:val="en-GB" w:eastAsia="en-US"/>
              </w:rPr>
              <w:t xml:space="preserve"> flavonoid derivative</w:t>
            </w:r>
          </w:p>
        </w:tc>
        <w:tc>
          <w:tcPr>
            <w:tcW w:w="1170" w:type="dxa"/>
          </w:tcPr>
          <w:p w14:paraId="5F68587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27</w:t>
            </w:r>
            <w:r w:rsidRPr="00D9545B">
              <w:rPr>
                <w:sz w:val="24"/>
                <w:szCs w:val="24"/>
                <w:lang w:val="en-GB" w:eastAsia="en-US"/>
              </w:rPr>
              <w:t>H</w:t>
            </w:r>
            <w:r w:rsidRPr="00D9545B">
              <w:rPr>
                <w:sz w:val="24"/>
                <w:szCs w:val="24"/>
                <w:vertAlign w:val="subscript"/>
                <w:lang w:val="en-GB" w:eastAsia="en-US"/>
              </w:rPr>
              <w:t>30</w:t>
            </w:r>
            <w:r w:rsidRPr="00D9545B">
              <w:rPr>
                <w:sz w:val="24"/>
                <w:szCs w:val="24"/>
                <w:lang w:val="en-GB" w:eastAsia="en-US"/>
              </w:rPr>
              <w:t>O</w:t>
            </w:r>
            <w:r w:rsidRPr="00D9545B">
              <w:rPr>
                <w:sz w:val="24"/>
                <w:szCs w:val="24"/>
                <w:vertAlign w:val="subscript"/>
                <w:lang w:val="en-GB" w:eastAsia="en-US"/>
              </w:rPr>
              <w:t>15</w:t>
            </w:r>
          </w:p>
        </w:tc>
        <w:tc>
          <w:tcPr>
            <w:tcW w:w="1116" w:type="dxa"/>
          </w:tcPr>
          <w:p w14:paraId="41166C5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593.1512</w:t>
            </w:r>
          </w:p>
        </w:tc>
        <w:tc>
          <w:tcPr>
            <w:tcW w:w="1276" w:type="dxa"/>
          </w:tcPr>
          <w:p w14:paraId="1446949B"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593.1501</w:t>
            </w:r>
          </w:p>
        </w:tc>
        <w:tc>
          <w:tcPr>
            <w:tcW w:w="992" w:type="dxa"/>
          </w:tcPr>
          <w:p w14:paraId="72BFB9B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1.84</w:t>
            </w:r>
          </w:p>
        </w:tc>
        <w:tc>
          <w:tcPr>
            <w:tcW w:w="992" w:type="dxa"/>
          </w:tcPr>
          <w:p w14:paraId="4044EFF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13</w:t>
            </w:r>
          </w:p>
        </w:tc>
      </w:tr>
      <w:tr w:rsidR="00584E04" w:rsidRPr="00D9545B" w14:paraId="516B6F30" w14:textId="77777777" w:rsidTr="000514B9">
        <w:trPr>
          <w:trHeight w:val="1"/>
        </w:trPr>
        <w:tc>
          <w:tcPr>
            <w:tcW w:w="709" w:type="dxa"/>
          </w:tcPr>
          <w:p w14:paraId="2914F205"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13</w:t>
            </w:r>
          </w:p>
        </w:tc>
        <w:tc>
          <w:tcPr>
            <w:tcW w:w="1144" w:type="dxa"/>
          </w:tcPr>
          <w:p w14:paraId="23957FE9"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15.7</w:t>
            </w:r>
          </w:p>
          <w:p w14:paraId="3958DC2C" w14:textId="77777777" w:rsidR="00584E04" w:rsidRPr="00D9545B" w:rsidRDefault="00584E04" w:rsidP="005B5FCC">
            <w:pPr>
              <w:tabs>
                <w:tab w:val="center" w:pos="4677"/>
                <w:tab w:val="right" w:pos="9355"/>
              </w:tabs>
              <w:adjustRightInd/>
              <w:snapToGrid/>
              <w:spacing w:line="20" w:lineRule="atLeast"/>
              <w:rPr>
                <w:sz w:val="24"/>
                <w:szCs w:val="24"/>
                <w:lang w:eastAsia="en-US"/>
              </w:rPr>
            </w:pPr>
          </w:p>
        </w:tc>
        <w:tc>
          <w:tcPr>
            <w:tcW w:w="2250" w:type="dxa"/>
          </w:tcPr>
          <w:p w14:paraId="21034540"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Isovitexin</w:t>
            </w:r>
            <w:proofErr w:type="spellEnd"/>
          </w:p>
        </w:tc>
        <w:tc>
          <w:tcPr>
            <w:tcW w:w="1170" w:type="dxa"/>
          </w:tcPr>
          <w:p w14:paraId="158463B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21</w:t>
            </w:r>
            <w:r w:rsidRPr="00D9545B">
              <w:rPr>
                <w:sz w:val="24"/>
                <w:szCs w:val="24"/>
                <w:lang w:eastAsia="en-US"/>
              </w:rPr>
              <w:t>H</w:t>
            </w:r>
            <w:r w:rsidRPr="00D9545B">
              <w:rPr>
                <w:sz w:val="24"/>
                <w:szCs w:val="24"/>
                <w:vertAlign w:val="subscript"/>
                <w:lang w:eastAsia="en-US"/>
              </w:rPr>
              <w:t>20</w:t>
            </w:r>
            <w:r w:rsidRPr="00D9545B">
              <w:rPr>
                <w:sz w:val="24"/>
                <w:szCs w:val="24"/>
                <w:lang w:eastAsia="en-US"/>
              </w:rPr>
              <w:t>O</w:t>
            </w:r>
            <w:r w:rsidRPr="00D9545B">
              <w:rPr>
                <w:sz w:val="24"/>
                <w:szCs w:val="24"/>
                <w:vertAlign w:val="subscript"/>
                <w:lang w:eastAsia="en-US"/>
              </w:rPr>
              <w:t>10</w:t>
            </w:r>
          </w:p>
        </w:tc>
        <w:tc>
          <w:tcPr>
            <w:tcW w:w="1116" w:type="dxa"/>
          </w:tcPr>
          <w:p w14:paraId="12F3526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431.0984</w:t>
            </w:r>
          </w:p>
        </w:tc>
        <w:tc>
          <w:tcPr>
            <w:tcW w:w="1276" w:type="dxa"/>
          </w:tcPr>
          <w:p w14:paraId="1BAD263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431.0989</w:t>
            </w:r>
          </w:p>
        </w:tc>
        <w:tc>
          <w:tcPr>
            <w:tcW w:w="992" w:type="dxa"/>
          </w:tcPr>
          <w:p w14:paraId="5C9FDBED"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-1.23</w:t>
            </w:r>
          </w:p>
        </w:tc>
        <w:tc>
          <w:tcPr>
            <w:tcW w:w="992" w:type="dxa"/>
          </w:tcPr>
          <w:p w14:paraId="7BC50C0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w:t>
            </w:r>
          </w:p>
        </w:tc>
      </w:tr>
      <w:tr w:rsidR="00584E04" w:rsidRPr="00D9545B" w14:paraId="3F695BEF" w14:textId="77777777" w:rsidTr="000514B9">
        <w:trPr>
          <w:trHeight w:val="1"/>
        </w:trPr>
        <w:tc>
          <w:tcPr>
            <w:tcW w:w="709" w:type="dxa"/>
          </w:tcPr>
          <w:p w14:paraId="21956E03"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14</w:t>
            </w:r>
          </w:p>
        </w:tc>
        <w:tc>
          <w:tcPr>
            <w:tcW w:w="1144" w:type="dxa"/>
          </w:tcPr>
          <w:p w14:paraId="7CAA404E"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15.9</w:t>
            </w:r>
          </w:p>
        </w:tc>
        <w:tc>
          <w:tcPr>
            <w:tcW w:w="2250" w:type="dxa"/>
          </w:tcPr>
          <w:p w14:paraId="2A71DAA9" w14:textId="74509D14"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Orientin</w:t>
            </w:r>
            <w:proofErr w:type="spellEnd"/>
          </w:p>
        </w:tc>
        <w:tc>
          <w:tcPr>
            <w:tcW w:w="1170" w:type="dxa"/>
          </w:tcPr>
          <w:p w14:paraId="6CDE55A4"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21</w:t>
            </w:r>
            <w:r w:rsidRPr="00D9545B">
              <w:rPr>
                <w:sz w:val="24"/>
                <w:szCs w:val="24"/>
                <w:lang w:eastAsia="en-US"/>
              </w:rPr>
              <w:t>H</w:t>
            </w:r>
            <w:r w:rsidRPr="00D9545B">
              <w:rPr>
                <w:sz w:val="24"/>
                <w:szCs w:val="24"/>
                <w:vertAlign w:val="subscript"/>
                <w:lang w:eastAsia="en-US"/>
              </w:rPr>
              <w:t>20</w:t>
            </w:r>
            <w:r w:rsidRPr="00D9545B">
              <w:rPr>
                <w:sz w:val="24"/>
                <w:szCs w:val="24"/>
                <w:lang w:eastAsia="en-US"/>
              </w:rPr>
              <w:t>O</w:t>
            </w:r>
            <w:r w:rsidRPr="00D9545B">
              <w:rPr>
                <w:sz w:val="24"/>
                <w:szCs w:val="24"/>
                <w:vertAlign w:val="subscript"/>
                <w:lang w:eastAsia="en-US"/>
              </w:rPr>
              <w:t>11</w:t>
            </w:r>
          </w:p>
        </w:tc>
        <w:tc>
          <w:tcPr>
            <w:tcW w:w="1116" w:type="dxa"/>
          </w:tcPr>
          <w:p w14:paraId="28886306"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447.0933</w:t>
            </w:r>
          </w:p>
        </w:tc>
        <w:tc>
          <w:tcPr>
            <w:tcW w:w="1276" w:type="dxa"/>
          </w:tcPr>
          <w:p w14:paraId="134BAD22"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447.0933</w:t>
            </w:r>
          </w:p>
        </w:tc>
        <w:tc>
          <w:tcPr>
            <w:tcW w:w="992" w:type="dxa"/>
          </w:tcPr>
          <w:p w14:paraId="593D9D8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-0.03</w:t>
            </w:r>
          </w:p>
        </w:tc>
        <w:tc>
          <w:tcPr>
            <w:tcW w:w="992" w:type="dxa"/>
          </w:tcPr>
          <w:p w14:paraId="2BD2573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w:t>
            </w:r>
          </w:p>
        </w:tc>
      </w:tr>
      <w:tr w:rsidR="00584E04" w:rsidRPr="00D9545B" w14:paraId="01C61238" w14:textId="77777777" w:rsidTr="000514B9">
        <w:trPr>
          <w:trHeight w:val="1"/>
        </w:trPr>
        <w:tc>
          <w:tcPr>
            <w:tcW w:w="709" w:type="dxa"/>
          </w:tcPr>
          <w:p w14:paraId="47F8B012"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15</w:t>
            </w:r>
          </w:p>
        </w:tc>
        <w:tc>
          <w:tcPr>
            <w:tcW w:w="1144" w:type="dxa"/>
          </w:tcPr>
          <w:p w14:paraId="2A8790F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16.112</w:t>
            </w:r>
          </w:p>
        </w:tc>
        <w:tc>
          <w:tcPr>
            <w:tcW w:w="2250" w:type="dxa"/>
          </w:tcPr>
          <w:p w14:paraId="2DD1E359"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Orientin</w:t>
            </w:r>
            <w:proofErr w:type="spellEnd"/>
            <w:r w:rsidRPr="00D9545B">
              <w:rPr>
                <w:sz w:val="24"/>
                <w:szCs w:val="24"/>
                <w:lang w:eastAsia="en-US"/>
              </w:rPr>
              <w:t xml:space="preserve"> </w:t>
            </w:r>
            <w:proofErr w:type="spellStart"/>
            <w:r w:rsidRPr="00D9545B">
              <w:rPr>
                <w:sz w:val="24"/>
                <w:szCs w:val="24"/>
                <w:lang w:eastAsia="en-US"/>
              </w:rPr>
              <w:t>glucoside</w:t>
            </w:r>
            <w:proofErr w:type="spellEnd"/>
          </w:p>
        </w:tc>
        <w:tc>
          <w:tcPr>
            <w:tcW w:w="1170" w:type="dxa"/>
          </w:tcPr>
          <w:p w14:paraId="680B91F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27</w:t>
            </w:r>
            <w:r w:rsidRPr="00D9545B">
              <w:rPr>
                <w:sz w:val="24"/>
                <w:szCs w:val="24"/>
                <w:lang w:eastAsia="en-US"/>
              </w:rPr>
              <w:t>H</w:t>
            </w:r>
            <w:r w:rsidRPr="00D9545B">
              <w:rPr>
                <w:sz w:val="24"/>
                <w:szCs w:val="24"/>
                <w:vertAlign w:val="subscript"/>
                <w:lang w:eastAsia="en-US"/>
              </w:rPr>
              <w:t>30</w:t>
            </w:r>
            <w:r w:rsidRPr="00D9545B">
              <w:rPr>
                <w:sz w:val="24"/>
                <w:szCs w:val="24"/>
                <w:lang w:eastAsia="en-US"/>
              </w:rPr>
              <w:t>O</w:t>
            </w:r>
            <w:r w:rsidRPr="00D9545B">
              <w:rPr>
                <w:sz w:val="24"/>
                <w:szCs w:val="24"/>
                <w:vertAlign w:val="subscript"/>
                <w:lang w:eastAsia="en-US"/>
              </w:rPr>
              <w:t>16</w:t>
            </w:r>
          </w:p>
        </w:tc>
        <w:tc>
          <w:tcPr>
            <w:tcW w:w="1116" w:type="dxa"/>
          </w:tcPr>
          <w:p w14:paraId="1EEB9942"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610.1532</w:t>
            </w:r>
          </w:p>
        </w:tc>
        <w:tc>
          <w:tcPr>
            <w:tcW w:w="1276" w:type="dxa"/>
          </w:tcPr>
          <w:p w14:paraId="4F633B5D"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609.1458</w:t>
            </w:r>
          </w:p>
        </w:tc>
        <w:tc>
          <w:tcPr>
            <w:tcW w:w="992" w:type="dxa"/>
          </w:tcPr>
          <w:p w14:paraId="2CE93614"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-0.3</w:t>
            </w:r>
          </w:p>
        </w:tc>
        <w:tc>
          <w:tcPr>
            <w:tcW w:w="992" w:type="dxa"/>
          </w:tcPr>
          <w:p w14:paraId="09CC6833"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13</w:t>
            </w:r>
          </w:p>
        </w:tc>
      </w:tr>
      <w:tr w:rsidR="00584E04" w:rsidRPr="00D9545B" w14:paraId="1C8F051C" w14:textId="77777777" w:rsidTr="000514B9">
        <w:trPr>
          <w:trHeight w:val="1"/>
        </w:trPr>
        <w:tc>
          <w:tcPr>
            <w:tcW w:w="709" w:type="dxa"/>
          </w:tcPr>
          <w:p w14:paraId="26B5AFD5"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16</w:t>
            </w:r>
          </w:p>
        </w:tc>
        <w:tc>
          <w:tcPr>
            <w:tcW w:w="1144" w:type="dxa"/>
          </w:tcPr>
          <w:p w14:paraId="23274EC8"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16.627</w:t>
            </w:r>
          </w:p>
        </w:tc>
        <w:tc>
          <w:tcPr>
            <w:tcW w:w="2250" w:type="dxa"/>
          </w:tcPr>
          <w:p w14:paraId="36061551"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 xml:space="preserve">A </w:t>
            </w:r>
            <w:bookmarkStart w:id="7" w:name="_Hlk180727230"/>
            <w:r w:rsidRPr="00D9545B">
              <w:rPr>
                <w:sz w:val="24"/>
                <w:szCs w:val="24"/>
                <w:lang w:val="en-GB" w:eastAsia="en-US"/>
              </w:rPr>
              <w:t>hexose-</w:t>
            </w:r>
            <w:proofErr w:type="spellStart"/>
            <w:r w:rsidRPr="00D9545B">
              <w:rPr>
                <w:sz w:val="24"/>
                <w:szCs w:val="24"/>
                <w:lang w:val="en-GB" w:eastAsia="en-US"/>
              </w:rPr>
              <w:t>tetrose</w:t>
            </w:r>
            <w:proofErr w:type="spellEnd"/>
            <w:r w:rsidRPr="00D9545B">
              <w:rPr>
                <w:sz w:val="24"/>
                <w:szCs w:val="24"/>
                <w:lang w:val="en-GB" w:eastAsia="en-US"/>
              </w:rPr>
              <w:t xml:space="preserve"> flavonoid derivative</w:t>
            </w:r>
            <w:bookmarkEnd w:id="7"/>
          </w:p>
        </w:tc>
        <w:tc>
          <w:tcPr>
            <w:tcW w:w="1170" w:type="dxa"/>
          </w:tcPr>
          <w:p w14:paraId="226C82EB"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27</w:t>
            </w:r>
            <w:r w:rsidRPr="00D9545B">
              <w:rPr>
                <w:sz w:val="24"/>
                <w:szCs w:val="24"/>
                <w:lang w:val="en-GB" w:eastAsia="en-US"/>
              </w:rPr>
              <w:t>H</w:t>
            </w:r>
            <w:r w:rsidRPr="00D9545B">
              <w:rPr>
                <w:sz w:val="24"/>
                <w:szCs w:val="24"/>
                <w:vertAlign w:val="subscript"/>
                <w:lang w:val="en-GB" w:eastAsia="en-US"/>
              </w:rPr>
              <w:t>30</w:t>
            </w:r>
            <w:r w:rsidRPr="00D9545B">
              <w:rPr>
                <w:sz w:val="24"/>
                <w:szCs w:val="24"/>
                <w:lang w:val="en-GB" w:eastAsia="en-US"/>
              </w:rPr>
              <w:t>O</w:t>
            </w:r>
            <w:r w:rsidRPr="00D9545B">
              <w:rPr>
                <w:sz w:val="24"/>
                <w:szCs w:val="24"/>
                <w:vertAlign w:val="subscript"/>
                <w:lang w:val="en-GB" w:eastAsia="en-US"/>
              </w:rPr>
              <w:t>15</w:t>
            </w:r>
          </w:p>
        </w:tc>
        <w:tc>
          <w:tcPr>
            <w:tcW w:w="1116" w:type="dxa"/>
          </w:tcPr>
          <w:p w14:paraId="37E73794"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593.1512</w:t>
            </w:r>
          </w:p>
        </w:tc>
        <w:tc>
          <w:tcPr>
            <w:tcW w:w="1276" w:type="dxa"/>
          </w:tcPr>
          <w:p w14:paraId="3C4C0A2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593.1501</w:t>
            </w:r>
          </w:p>
        </w:tc>
        <w:tc>
          <w:tcPr>
            <w:tcW w:w="992" w:type="dxa"/>
          </w:tcPr>
          <w:p w14:paraId="4C2F18EB"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1.84</w:t>
            </w:r>
          </w:p>
        </w:tc>
        <w:tc>
          <w:tcPr>
            <w:tcW w:w="992" w:type="dxa"/>
          </w:tcPr>
          <w:p w14:paraId="45DBCE88"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13</w:t>
            </w:r>
          </w:p>
        </w:tc>
      </w:tr>
      <w:tr w:rsidR="00584E04" w:rsidRPr="00D9545B" w14:paraId="151A832A" w14:textId="77777777" w:rsidTr="000514B9">
        <w:trPr>
          <w:trHeight w:val="1"/>
        </w:trPr>
        <w:tc>
          <w:tcPr>
            <w:tcW w:w="709" w:type="dxa"/>
          </w:tcPr>
          <w:p w14:paraId="35C3C483"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17</w:t>
            </w:r>
          </w:p>
        </w:tc>
        <w:tc>
          <w:tcPr>
            <w:tcW w:w="1144" w:type="dxa"/>
          </w:tcPr>
          <w:p w14:paraId="3256980D"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16.78</w:t>
            </w:r>
          </w:p>
        </w:tc>
        <w:tc>
          <w:tcPr>
            <w:tcW w:w="2250" w:type="dxa"/>
          </w:tcPr>
          <w:p w14:paraId="3F1408FC"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Vitexin</w:t>
            </w:r>
            <w:proofErr w:type="spellEnd"/>
          </w:p>
        </w:tc>
        <w:tc>
          <w:tcPr>
            <w:tcW w:w="1170" w:type="dxa"/>
          </w:tcPr>
          <w:p w14:paraId="7EA9725A"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21</w:t>
            </w:r>
            <w:r w:rsidRPr="00D9545B">
              <w:rPr>
                <w:sz w:val="24"/>
                <w:szCs w:val="24"/>
                <w:lang w:eastAsia="en-US"/>
              </w:rPr>
              <w:t>H</w:t>
            </w:r>
            <w:r w:rsidRPr="00D9545B">
              <w:rPr>
                <w:sz w:val="24"/>
                <w:szCs w:val="24"/>
                <w:vertAlign w:val="subscript"/>
                <w:lang w:eastAsia="en-US"/>
              </w:rPr>
              <w:t>20</w:t>
            </w:r>
            <w:r w:rsidRPr="00D9545B">
              <w:rPr>
                <w:sz w:val="24"/>
                <w:szCs w:val="24"/>
                <w:lang w:eastAsia="en-US"/>
              </w:rPr>
              <w:t>O</w:t>
            </w:r>
            <w:r w:rsidRPr="00D9545B">
              <w:rPr>
                <w:sz w:val="24"/>
                <w:szCs w:val="24"/>
                <w:vertAlign w:val="subscript"/>
                <w:lang w:eastAsia="en-US"/>
              </w:rPr>
              <w:t>10</w:t>
            </w:r>
          </w:p>
        </w:tc>
        <w:tc>
          <w:tcPr>
            <w:tcW w:w="1116" w:type="dxa"/>
          </w:tcPr>
          <w:p w14:paraId="4594D97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431.0984</w:t>
            </w:r>
          </w:p>
        </w:tc>
        <w:tc>
          <w:tcPr>
            <w:tcW w:w="1276" w:type="dxa"/>
          </w:tcPr>
          <w:p w14:paraId="7A684E5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431.0988</w:t>
            </w:r>
          </w:p>
        </w:tc>
        <w:tc>
          <w:tcPr>
            <w:tcW w:w="992" w:type="dxa"/>
          </w:tcPr>
          <w:p w14:paraId="0E939B09"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-0.99</w:t>
            </w:r>
          </w:p>
        </w:tc>
        <w:tc>
          <w:tcPr>
            <w:tcW w:w="992" w:type="dxa"/>
          </w:tcPr>
          <w:p w14:paraId="4FAF59F2"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w:t>
            </w:r>
          </w:p>
        </w:tc>
      </w:tr>
      <w:tr w:rsidR="00584E04" w:rsidRPr="00D9545B" w14:paraId="588A313B" w14:textId="77777777" w:rsidTr="000514B9">
        <w:trPr>
          <w:trHeight w:val="1"/>
        </w:trPr>
        <w:tc>
          <w:tcPr>
            <w:tcW w:w="709" w:type="dxa"/>
          </w:tcPr>
          <w:p w14:paraId="3526AB77"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18</w:t>
            </w:r>
          </w:p>
        </w:tc>
        <w:tc>
          <w:tcPr>
            <w:tcW w:w="1144" w:type="dxa"/>
          </w:tcPr>
          <w:p w14:paraId="278CB977"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17.391</w:t>
            </w:r>
          </w:p>
        </w:tc>
        <w:tc>
          <w:tcPr>
            <w:tcW w:w="2250" w:type="dxa"/>
          </w:tcPr>
          <w:p w14:paraId="5CB3DDC6"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 xml:space="preserve">Kaempferol </w:t>
            </w:r>
            <w:proofErr w:type="spellStart"/>
            <w:r w:rsidRPr="00D9545B">
              <w:rPr>
                <w:sz w:val="24"/>
                <w:szCs w:val="24"/>
                <w:lang w:val="en-GB" w:eastAsia="en-US"/>
              </w:rPr>
              <w:t>acetylgalactoside</w:t>
            </w:r>
            <w:proofErr w:type="spellEnd"/>
          </w:p>
        </w:tc>
        <w:tc>
          <w:tcPr>
            <w:tcW w:w="1170" w:type="dxa"/>
          </w:tcPr>
          <w:p w14:paraId="7B4FE31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23</w:t>
            </w:r>
            <w:r w:rsidRPr="00D9545B">
              <w:rPr>
                <w:sz w:val="24"/>
                <w:szCs w:val="24"/>
                <w:lang w:val="en-GB" w:eastAsia="en-US"/>
              </w:rPr>
              <w:t>H</w:t>
            </w:r>
            <w:r w:rsidRPr="00D9545B">
              <w:rPr>
                <w:sz w:val="24"/>
                <w:szCs w:val="24"/>
                <w:vertAlign w:val="subscript"/>
                <w:lang w:val="en-GB" w:eastAsia="en-US"/>
              </w:rPr>
              <w:t>22</w:t>
            </w:r>
            <w:r w:rsidRPr="00D9545B">
              <w:rPr>
                <w:sz w:val="24"/>
                <w:szCs w:val="24"/>
                <w:lang w:val="en-GB" w:eastAsia="en-US"/>
              </w:rPr>
              <w:t>O</w:t>
            </w:r>
            <w:r w:rsidRPr="00D9545B">
              <w:rPr>
                <w:sz w:val="24"/>
                <w:szCs w:val="24"/>
                <w:vertAlign w:val="subscript"/>
                <w:lang w:val="en-GB" w:eastAsia="en-US"/>
              </w:rPr>
              <w:t>12</w:t>
            </w:r>
          </w:p>
        </w:tc>
        <w:tc>
          <w:tcPr>
            <w:tcW w:w="1116" w:type="dxa"/>
          </w:tcPr>
          <w:p w14:paraId="42C72A31"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489.1038</w:t>
            </w:r>
          </w:p>
        </w:tc>
        <w:tc>
          <w:tcPr>
            <w:tcW w:w="1276" w:type="dxa"/>
          </w:tcPr>
          <w:p w14:paraId="6DAA6EF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489.1029</w:t>
            </w:r>
          </w:p>
        </w:tc>
        <w:tc>
          <w:tcPr>
            <w:tcW w:w="992" w:type="dxa"/>
          </w:tcPr>
          <w:p w14:paraId="3E70F44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2.75</w:t>
            </w:r>
          </w:p>
        </w:tc>
        <w:tc>
          <w:tcPr>
            <w:tcW w:w="992" w:type="dxa"/>
          </w:tcPr>
          <w:p w14:paraId="0E57C76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13</w:t>
            </w:r>
          </w:p>
        </w:tc>
      </w:tr>
      <w:tr w:rsidR="00584E04" w:rsidRPr="00D9545B" w14:paraId="4F6A20C2" w14:textId="77777777" w:rsidTr="000514B9">
        <w:trPr>
          <w:trHeight w:val="1"/>
        </w:trPr>
        <w:tc>
          <w:tcPr>
            <w:tcW w:w="709" w:type="dxa"/>
          </w:tcPr>
          <w:p w14:paraId="488F8AB6"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19</w:t>
            </w:r>
          </w:p>
        </w:tc>
        <w:tc>
          <w:tcPr>
            <w:tcW w:w="1144" w:type="dxa"/>
          </w:tcPr>
          <w:p w14:paraId="45C93FA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17.692</w:t>
            </w:r>
          </w:p>
        </w:tc>
        <w:tc>
          <w:tcPr>
            <w:tcW w:w="2250" w:type="dxa"/>
          </w:tcPr>
          <w:p w14:paraId="549B09A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proofErr w:type="spellStart"/>
            <w:r w:rsidRPr="00D9545B">
              <w:rPr>
                <w:sz w:val="24"/>
                <w:szCs w:val="24"/>
                <w:lang w:val="en-GB" w:eastAsia="en-US"/>
              </w:rPr>
              <w:t>Isoquercitrin</w:t>
            </w:r>
            <w:proofErr w:type="spellEnd"/>
          </w:p>
        </w:tc>
        <w:tc>
          <w:tcPr>
            <w:tcW w:w="1170" w:type="dxa"/>
          </w:tcPr>
          <w:p w14:paraId="5ACF64A0"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21</w:t>
            </w:r>
            <w:r w:rsidRPr="00D9545B">
              <w:rPr>
                <w:sz w:val="24"/>
                <w:szCs w:val="24"/>
                <w:lang w:val="en-GB" w:eastAsia="en-US"/>
              </w:rPr>
              <w:t>H</w:t>
            </w:r>
            <w:r w:rsidRPr="00D9545B">
              <w:rPr>
                <w:sz w:val="24"/>
                <w:szCs w:val="24"/>
                <w:vertAlign w:val="subscript"/>
                <w:lang w:val="en-GB" w:eastAsia="en-US"/>
              </w:rPr>
              <w:t>20</w:t>
            </w:r>
            <w:r w:rsidRPr="00D9545B">
              <w:rPr>
                <w:sz w:val="24"/>
                <w:szCs w:val="24"/>
                <w:lang w:val="en-GB" w:eastAsia="en-US"/>
              </w:rPr>
              <w:t>O</w:t>
            </w:r>
            <w:r w:rsidRPr="00D9545B">
              <w:rPr>
                <w:sz w:val="24"/>
                <w:szCs w:val="24"/>
                <w:vertAlign w:val="subscript"/>
                <w:lang w:val="en-GB" w:eastAsia="en-US"/>
              </w:rPr>
              <w:t>12</w:t>
            </w:r>
          </w:p>
        </w:tc>
        <w:tc>
          <w:tcPr>
            <w:tcW w:w="1116" w:type="dxa"/>
          </w:tcPr>
          <w:p w14:paraId="6154371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463.0882</w:t>
            </w:r>
          </w:p>
        </w:tc>
        <w:tc>
          <w:tcPr>
            <w:tcW w:w="1276" w:type="dxa"/>
          </w:tcPr>
          <w:p w14:paraId="76D2A647"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463.0865</w:t>
            </w:r>
          </w:p>
        </w:tc>
        <w:tc>
          <w:tcPr>
            <w:tcW w:w="992" w:type="dxa"/>
          </w:tcPr>
          <w:p w14:paraId="0A41D6BA"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3.66</w:t>
            </w:r>
          </w:p>
        </w:tc>
        <w:tc>
          <w:tcPr>
            <w:tcW w:w="992" w:type="dxa"/>
          </w:tcPr>
          <w:p w14:paraId="1AD74476"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12</w:t>
            </w:r>
          </w:p>
        </w:tc>
      </w:tr>
      <w:tr w:rsidR="00584E04" w:rsidRPr="00D9545B" w14:paraId="3D9BD3EE" w14:textId="77777777" w:rsidTr="000514B9">
        <w:trPr>
          <w:trHeight w:val="1"/>
        </w:trPr>
        <w:tc>
          <w:tcPr>
            <w:tcW w:w="709" w:type="dxa"/>
          </w:tcPr>
          <w:p w14:paraId="35778DAA"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20</w:t>
            </w:r>
          </w:p>
        </w:tc>
        <w:tc>
          <w:tcPr>
            <w:tcW w:w="1144" w:type="dxa"/>
          </w:tcPr>
          <w:p w14:paraId="46828EC5"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21.19</w:t>
            </w:r>
          </w:p>
        </w:tc>
        <w:tc>
          <w:tcPr>
            <w:tcW w:w="2250" w:type="dxa"/>
          </w:tcPr>
          <w:p w14:paraId="19ABF78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Luteone glucoside</w:t>
            </w:r>
          </w:p>
        </w:tc>
        <w:tc>
          <w:tcPr>
            <w:tcW w:w="1170" w:type="dxa"/>
          </w:tcPr>
          <w:p w14:paraId="7542E4D4"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26</w:t>
            </w:r>
            <w:r w:rsidRPr="00D9545B">
              <w:rPr>
                <w:sz w:val="24"/>
                <w:szCs w:val="24"/>
                <w:lang w:val="en-GB" w:eastAsia="en-US"/>
              </w:rPr>
              <w:t>H</w:t>
            </w:r>
            <w:r w:rsidRPr="00D9545B">
              <w:rPr>
                <w:sz w:val="24"/>
                <w:szCs w:val="24"/>
                <w:vertAlign w:val="subscript"/>
                <w:lang w:val="en-GB" w:eastAsia="en-US"/>
              </w:rPr>
              <w:t>28</w:t>
            </w:r>
            <w:r w:rsidRPr="00D9545B">
              <w:rPr>
                <w:sz w:val="24"/>
                <w:szCs w:val="24"/>
                <w:lang w:val="en-GB" w:eastAsia="en-US"/>
              </w:rPr>
              <w:t>O</w:t>
            </w:r>
            <w:r w:rsidRPr="00D9545B">
              <w:rPr>
                <w:sz w:val="24"/>
                <w:szCs w:val="24"/>
                <w:vertAlign w:val="subscript"/>
                <w:lang w:val="en-GB" w:eastAsia="en-US"/>
              </w:rPr>
              <w:t>11</w:t>
            </w:r>
          </w:p>
        </w:tc>
        <w:tc>
          <w:tcPr>
            <w:tcW w:w="1116" w:type="dxa"/>
          </w:tcPr>
          <w:p w14:paraId="2251987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515.1559</w:t>
            </w:r>
          </w:p>
        </w:tc>
        <w:tc>
          <w:tcPr>
            <w:tcW w:w="1276" w:type="dxa"/>
          </w:tcPr>
          <w:p w14:paraId="2F530C63"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515.1538</w:t>
            </w:r>
          </w:p>
        </w:tc>
        <w:tc>
          <w:tcPr>
            <w:tcW w:w="992" w:type="dxa"/>
          </w:tcPr>
          <w:p w14:paraId="200EEEC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4.04</w:t>
            </w:r>
          </w:p>
        </w:tc>
        <w:tc>
          <w:tcPr>
            <w:tcW w:w="992" w:type="dxa"/>
          </w:tcPr>
          <w:p w14:paraId="77EC418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13</w:t>
            </w:r>
          </w:p>
        </w:tc>
      </w:tr>
      <w:tr w:rsidR="00584E04" w:rsidRPr="00D9545B" w14:paraId="05FCFFD2" w14:textId="77777777" w:rsidTr="000514B9">
        <w:trPr>
          <w:trHeight w:val="1"/>
        </w:trPr>
        <w:tc>
          <w:tcPr>
            <w:tcW w:w="9649" w:type="dxa"/>
            <w:gridSpan w:val="8"/>
          </w:tcPr>
          <w:p w14:paraId="1E1E284E"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eastAsia="en-US"/>
              </w:rPr>
              <w:t>Кумарин</w:t>
            </w:r>
            <w:r w:rsidRPr="00D9545B">
              <w:rPr>
                <w:sz w:val="24"/>
                <w:szCs w:val="24"/>
                <w:lang w:val="kk-KZ" w:eastAsia="en-US"/>
              </w:rPr>
              <w:t>дер</w:t>
            </w:r>
          </w:p>
        </w:tc>
      </w:tr>
      <w:tr w:rsidR="00584E04" w:rsidRPr="00D9545B" w14:paraId="7ACF3C2B" w14:textId="77777777" w:rsidTr="000514B9">
        <w:trPr>
          <w:trHeight w:val="1"/>
        </w:trPr>
        <w:tc>
          <w:tcPr>
            <w:tcW w:w="709" w:type="dxa"/>
          </w:tcPr>
          <w:p w14:paraId="55EED9B4"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21</w:t>
            </w:r>
          </w:p>
        </w:tc>
        <w:tc>
          <w:tcPr>
            <w:tcW w:w="1144" w:type="dxa"/>
          </w:tcPr>
          <w:p w14:paraId="4722B3F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18.67</w:t>
            </w:r>
          </w:p>
        </w:tc>
        <w:tc>
          <w:tcPr>
            <w:tcW w:w="2250" w:type="dxa"/>
          </w:tcPr>
          <w:p w14:paraId="195FFCCE"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proofErr w:type="spellStart"/>
            <w:r w:rsidRPr="00D9545B">
              <w:rPr>
                <w:sz w:val="24"/>
                <w:szCs w:val="24"/>
                <w:lang w:val="en-GB" w:eastAsia="en-US"/>
              </w:rPr>
              <w:t>Methylumbelliferyl</w:t>
            </w:r>
            <w:proofErr w:type="spellEnd"/>
            <w:r w:rsidRPr="00D9545B">
              <w:rPr>
                <w:sz w:val="24"/>
                <w:szCs w:val="24"/>
                <w:lang w:val="en-GB" w:eastAsia="en-US"/>
              </w:rPr>
              <w:t xml:space="preserve"> glucuronide</w:t>
            </w:r>
          </w:p>
        </w:tc>
        <w:tc>
          <w:tcPr>
            <w:tcW w:w="1170" w:type="dxa"/>
          </w:tcPr>
          <w:p w14:paraId="12722309"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C</w:t>
            </w:r>
            <w:r w:rsidRPr="00D9545B">
              <w:rPr>
                <w:sz w:val="24"/>
                <w:szCs w:val="24"/>
                <w:vertAlign w:val="subscript"/>
                <w:lang w:val="en-GB" w:eastAsia="en-US"/>
              </w:rPr>
              <w:t>16</w:t>
            </w:r>
            <w:r w:rsidRPr="00D9545B">
              <w:rPr>
                <w:sz w:val="24"/>
                <w:szCs w:val="24"/>
                <w:lang w:val="en-GB" w:eastAsia="en-US"/>
              </w:rPr>
              <w:t>H</w:t>
            </w:r>
            <w:r w:rsidRPr="00D9545B">
              <w:rPr>
                <w:sz w:val="24"/>
                <w:szCs w:val="24"/>
                <w:vertAlign w:val="subscript"/>
                <w:lang w:val="en-GB" w:eastAsia="en-US"/>
              </w:rPr>
              <w:t>16</w:t>
            </w:r>
            <w:r w:rsidRPr="00D9545B">
              <w:rPr>
                <w:sz w:val="24"/>
                <w:szCs w:val="24"/>
                <w:lang w:val="en-GB" w:eastAsia="en-US"/>
              </w:rPr>
              <w:t>O</w:t>
            </w:r>
            <w:r w:rsidRPr="00D9545B">
              <w:rPr>
                <w:sz w:val="24"/>
                <w:szCs w:val="24"/>
                <w:vertAlign w:val="subscript"/>
                <w:lang w:val="en-GB" w:eastAsia="en-US"/>
              </w:rPr>
              <w:t>9</w:t>
            </w:r>
          </w:p>
        </w:tc>
        <w:tc>
          <w:tcPr>
            <w:tcW w:w="1116" w:type="dxa"/>
          </w:tcPr>
          <w:p w14:paraId="3FB6CC96"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351.0722</w:t>
            </w:r>
          </w:p>
        </w:tc>
        <w:tc>
          <w:tcPr>
            <w:tcW w:w="1276" w:type="dxa"/>
          </w:tcPr>
          <w:p w14:paraId="62D378CC"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351.0704</w:t>
            </w:r>
          </w:p>
        </w:tc>
        <w:tc>
          <w:tcPr>
            <w:tcW w:w="992" w:type="dxa"/>
          </w:tcPr>
          <w:p w14:paraId="65CE0FEF"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4.99</w:t>
            </w:r>
          </w:p>
        </w:tc>
        <w:tc>
          <w:tcPr>
            <w:tcW w:w="992" w:type="dxa"/>
          </w:tcPr>
          <w:p w14:paraId="2D463E42" w14:textId="77777777" w:rsidR="00584E04" w:rsidRPr="00D9545B" w:rsidRDefault="00584E04" w:rsidP="005B5FCC">
            <w:pPr>
              <w:tabs>
                <w:tab w:val="center" w:pos="4677"/>
                <w:tab w:val="right" w:pos="9355"/>
              </w:tabs>
              <w:adjustRightInd/>
              <w:snapToGrid/>
              <w:spacing w:line="20" w:lineRule="atLeast"/>
              <w:rPr>
                <w:sz w:val="24"/>
                <w:szCs w:val="24"/>
                <w:lang w:val="en-GB" w:eastAsia="en-US"/>
              </w:rPr>
            </w:pPr>
            <w:r w:rsidRPr="00D9545B">
              <w:rPr>
                <w:sz w:val="24"/>
                <w:szCs w:val="24"/>
                <w:lang w:val="en-GB" w:eastAsia="en-US"/>
              </w:rPr>
              <w:t>9</w:t>
            </w:r>
          </w:p>
        </w:tc>
      </w:tr>
      <w:tr w:rsidR="00584E04" w:rsidRPr="00D9545B" w14:paraId="0582E821" w14:textId="77777777" w:rsidTr="000514B9">
        <w:trPr>
          <w:trHeight w:val="1"/>
        </w:trPr>
        <w:tc>
          <w:tcPr>
            <w:tcW w:w="9649" w:type="dxa"/>
            <w:gridSpan w:val="8"/>
          </w:tcPr>
          <w:p w14:paraId="7B4447C9"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Органи</w:t>
            </w:r>
            <w:proofErr w:type="spellEnd"/>
            <w:r w:rsidRPr="00D9545B">
              <w:rPr>
                <w:sz w:val="24"/>
                <w:szCs w:val="24"/>
                <w:lang w:val="kk-KZ" w:eastAsia="en-US"/>
              </w:rPr>
              <w:t>калық қышқылдар</w:t>
            </w:r>
          </w:p>
        </w:tc>
      </w:tr>
      <w:tr w:rsidR="00584E04" w:rsidRPr="00D9545B" w14:paraId="32A21E76" w14:textId="77777777" w:rsidTr="000514B9">
        <w:trPr>
          <w:trHeight w:val="1"/>
        </w:trPr>
        <w:tc>
          <w:tcPr>
            <w:tcW w:w="709" w:type="dxa"/>
          </w:tcPr>
          <w:p w14:paraId="0A0FE214"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22</w:t>
            </w:r>
          </w:p>
        </w:tc>
        <w:tc>
          <w:tcPr>
            <w:tcW w:w="1144" w:type="dxa"/>
          </w:tcPr>
          <w:p w14:paraId="1E60D39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2.01</w:t>
            </w:r>
          </w:p>
        </w:tc>
        <w:tc>
          <w:tcPr>
            <w:tcW w:w="2250" w:type="dxa"/>
          </w:tcPr>
          <w:p w14:paraId="03A0FAEE"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Malic</w:t>
            </w:r>
            <w:proofErr w:type="spellEnd"/>
            <w:r w:rsidRPr="00D9545B">
              <w:rPr>
                <w:sz w:val="24"/>
                <w:szCs w:val="24"/>
                <w:lang w:eastAsia="en-US"/>
              </w:rPr>
              <w:t xml:space="preserve"> </w:t>
            </w:r>
            <w:proofErr w:type="spellStart"/>
            <w:r w:rsidRPr="00D9545B">
              <w:rPr>
                <w:sz w:val="24"/>
                <w:szCs w:val="24"/>
                <w:lang w:eastAsia="en-US"/>
              </w:rPr>
              <w:t>acid</w:t>
            </w:r>
            <w:proofErr w:type="spellEnd"/>
          </w:p>
        </w:tc>
        <w:tc>
          <w:tcPr>
            <w:tcW w:w="1170" w:type="dxa"/>
          </w:tcPr>
          <w:p w14:paraId="51C7381A"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4</w:t>
            </w:r>
            <w:r w:rsidRPr="00D9545B">
              <w:rPr>
                <w:sz w:val="24"/>
                <w:szCs w:val="24"/>
                <w:lang w:eastAsia="en-US"/>
              </w:rPr>
              <w:t>H</w:t>
            </w:r>
            <w:r w:rsidRPr="00D9545B">
              <w:rPr>
                <w:sz w:val="24"/>
                <w:szCs w:val="24"/>
                <w:vertAlign w:val="subscript"/>
                <w:lang w:eastAsia="en-US"/>
              </w:rPr>
              <w:t>6</w:t>
            </w:r>
            <w:r w:rsidRPr="00D9545B">
              <w:rPr>
                <w:sz w:val="24"/>
                <w:szCs w:val="24"/>
                <w:lang w:eastAsia="en-US"/>
              </w:rPr>
              <w:t>O</w:t>
            </w:r>
            <w:r w:rsidRPr="00D9545B">
              <w:rPr>
                <w:sz w:val="24"/>
                <w:szCs w:val="24"/>
                <w:vertAlign w:val="subscript"/>
                <w:lang w:eastAsia="en-US"/>
              </w:rPr>
              <w:t>5</w:t>
            </w:r>
          </w:p>
        </w:tc>
        <w:tc>
          <w:tcPr>
            <w:tcW w:w="1116" w:type="dxa"/>
          </w:tcPr>
          <w:p w14:paraId="62C02DC3"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133.0142</w:t>
            </w:r>
          </w:p>
        </w:tc>
        <w:tc>
          <w:tcPr>
            <w:tcW w:w="1276" w:type="dxa"/>
          </w:tcPr>
          <w:p w14:paraId="01A87666"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133.0153</w:t>
            </w:r>
          </w:p>
        </w:tc>
        <w:tc>
          <w:tcPr>
            <w:tcW w:w="992" w:type="dxa"/>
          </w:tcPr>
          <w:p w14:paraId="36D2D164"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-7.86</w:t>
            </w:r>
          </w:p>
        </w:tc>
        <w:tc>
          <w:tcPr>
            <w:tcW w:w="992" w:type="dxa"/>
          </w:tcPr>
          <w:p w14:paraId="50B7B4DB"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w:t>
            </w:r>
          </w:p>
        </w:tc>
      </w:tr>
      <w:tr w:rsidR="00584E04" w:rsidRPr="00D9545B" w14:paraId="1066C8F9" w14:textId="77777777" w:rsidTr="000514B9">
        <w:trPr>
          <w:trHeight w:val="1"/>
        </w:trPr>
        <w:tc>
          <w:tcPr>
            <w:tcW w:w="709" w:type="dxa"/>
          </w:tcPr>
          <w:p w14:paraId="107753BC"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23</w:t>
            </w:r>
          </w:p>
        </w:tc>
        <w:tc>
          <w:tcPr>
            <w:tcW w:w="1144" w:type="dxa"/>
          </w:tcPr>
          <w:p w14:paraId="4CD415F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2.099</w:t>
            </w:r>
          </w:p>
        </w:tc>
        <w:tc>
          <w:tcPr>
            <w:tcW w:w="2250" w:type="dxa"/>
          </w:tcPr>
          <w:p w14:paraId="7F5C3158"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Citric</w:t>
            </w:r>
            <w:proofErr w:type="spellEnd"/>
            <w:r w:rsidRPr="00D9545B">
              <w:rPr>
                <w:sz w:val="24"/>
                <w:szCs w:val="24"/>
                <w:lang w:eastAsia="en-US"/>
              </w:rPr>
              <w:t xml:space="preserve"> </w:t>
            </w:r>
            <w:proofErr w:type="spellStart"/>
            <w:r w:rsidRPr="00D9545B">
              <w:rPr>
                <w:sz w:val="24"/>
                <w:szCs w:val="24"/>
                <w:lang w:eastAsia="en-US"/>
              </w:rPr>
              <w:t>acid</w:t>
            </w:r>
            <w:proofErr w:type="spellEnd"/>
          </w:p>
        </w:tc>
        <w:tc>
          <w:tcPr>
            <w:tcW w:w="1170" w:type="dxa"/>
          </w:tcPr>
          <w:p w14:paraId="0EDE0425"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6</w:t>
            </w:r>
            <w:r w:rsidRPr="00D9545B">
              <w:rPr>
                <w:sz w:val="24"/>
                <w:szCs w:val="24"/>
                <w:lang w:eastAsia="en-US"/>
              </w:rPr>
              <w:t>H</w:t>
            </w:r>
            <w:r w:rsidRPr="00D9545B">
              <w:rPr>
                <w:sz w:val="24"/>
                <w:szCs w:val="24"/>
                <w:vertAlign w:val="subscript"/>
                <w:lang w:eastAsia="en-US"/>
              </w:rPr>
              <w:t>8</w:t>
            </w:r>
            <w:r w:rsidRPr="00D9545B">
              <w:rPr>
                <w:sz w:val="24"/>
                <w:szCs w:val="24"/>
                <w:lang w:eastAsia="en-US"/>
              </w:rPr>
              <w:t>O</w:t>
            </w:r>
            <w:r w:rsidRPr="00D9545B">
              <w:rPr>
                <w:sz w:val="24"/>
                <w:szCs w:val="24"/>
                <w:vertAlign w:val="subscript"/>
                <w:lang w:eastAsia="en-US"/>
              </w:rPr>
              <w:t>7</w:t>
            </w:r>
          </w:p>
        </w:tc>
        <w:tc>
          <w:tcPr>
            <w:tcW w:w="1116" w:type="dxa"/>
          </w:tcPr>
          <w:p w14:paraId="7651A6A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191.0197</w:t>
            </w:r>
          </w:p>
        </w:tc>
        <w:tc>
          <w:tcPr>
            <w:tcW w:w="1276" w:type="dxa"/>
          </w:tcPr>
          <w:p w14:paraId="35724841"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191.0198</w:t>
            </w:r>
          </w:p>
        </w:tc>
        <w:tc>
          <w:tcPr>
            <w:tcW w:w="992" w:type="dxa"/>
          </w:tcPr>
          <w:p w14:paraId="7C4AB07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-0.38</w:t>
            </w:r>
          </w:p>
        </w:tc>
        <w:tc>
          <w:tcPr>
            <w:tcW w:w="992" w:type="dxa"/>
          </w:tcPr>
          <w:p w14:paraId="5860B0AD"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3</w:t>
            </w:r>
          </w:p>
        </w:tc>
      </w:tr>
      <w:tr w:rsidR="00584E04" w:rsidRPr="00D9545B" w14:paraId="63C6DA62" w14:textId="77777777" w:rsidTr="000514B9">
        <w:trPr>
          <w:trHeight w:val="1"/>
        </w:trPr>
        <w:tc>
          <w:tcPr>
            <w:tcW w:w="9649" w:type="dxa"/>
            <w:gridSpan w:val="8"/>
          </w:tcPr>
          <w:p w14:paraId="5238B00E"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Майлы қышқылдар</w:t>
            </w:r>
          </w:p>
        </w:tc>
      </w:tr>
      <w:tr w:rsidR="00584E04" w:rsidRPr="00D9545B" w14:paraId="2A4F15F7" w14:textId="77777777" w:rsidTr="000514B9">
        <w:trPr>
          <w:trHeight w:val="1"/>
        </w:trPr>
        <w:tc>
          <w:tcPr>
            <w:tcW w:w="709" w:type="dxa"/>
          </w:tcPr>
          <w:p w14:paraId="5EB4BE83"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24</w:t>
            </w:r>
          </w:p>
        </w:tc>
        <w:tc>
          <w:tcPr>
            <w:tcW w:w="1144" w:type="dxa"/>
          </w:tcPr>
          <w:p w14:paraId="56FD8A6B"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24.058</w:t>
            </w:r>
          </w:p>
        </w:tc>
        <w:tc>
          <w:tcPr>
            <w:tcW w:w="2250" w:type="dxa"/>
          </w:tcPr>
          <w:p w14:paraId="57B41B1D"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Hydroxypalmitic</w:t>
            </w:r>
            <w:proofErr w:type="spellEnd"/>
            <w:r w:rsidRPr="00D9545B">
              <w:rPr>
                <w:sz w:val="24"/>
                <w:szCs w:val="24"/>
                <w:lang w:eastAsia="en-US"/>
              </w:rPr>
              <w:t xml:space="preserve"> </w:t>
            </w:r>
            <w:proofErr w:type="spellStart"/>
            <w:r w:rsidRPr="00D9545B">
              <w:rPr>
                <w:sz w:val="24"/>
                <w:szCs w:val="24"/>
                <w:lang w:eastAsia="en-US"/>
              </w:rPr>
              <w:t>acid</w:t>
            </w:r>
            <w:proofErr w:type="spellEnd"/>
          </w:p>
        </w:tc>
        <w:tc>
          <w:tcPr>
            <w:tcW w:w="1170" w:type="dxa"/>
          </w:tcPr>
          <w:p w14:paraId="3381051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16</w:t>
            </w:r>
            <w:r w:rsidRPr="00D9545B">
              <w:rPr>
                <w:sz w:val="24"/>
                <w:szCs w:val="24"/>
                <w:lang w:eastAsia="en-US"/>
              </w:rPr>
              <w:t>H</w:t>
            </w:r>
            <w:r w:rsidRPr="00D9545B">
              <w:rPr>
                <w:sz w:val="24"/>
                <w:szCs w:val="24"/>
                <w:vertAlign w:val="subscript"/>
                <w:lang w:eastAsia="en-US"/>
              </w:rPr>
              <w:t>32</w:t>
            </w:r>
            <w:r w:rsidRPr="00D9545B">
              <w:rPr>
                <w:sz w:val="24"/>
                <w:szCs w:val="24"/>
                <w:lang w:eastAsia="en-US"/>
              </w:rPr>
              <w:t>O</w:t>
            </w:r>
            <w:r w:rsidRPr="00D9545B">
              <w:rPr>
                <w:sz w:val="24"/>
                <w:szCs w:val="24"/>
                <w:vertAlign w:val="subscript"/>
                <w:lang w:eastAsia="en-US"/>
              </w:rPr>
              <w:t>3</w:t>
            </w:r>
          </w:p>
        </w:tc>
        <w:tc>
          <w:tcPr>
            <w:tcW w:w="1116" w:type="dxa"/>
          </w:tcPr>
          <w:p w14:paraId="77AE4B14"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271.2279</w:t>
            </w:r>
          </w:p>
        </w:tc>
        <w:tc>
          <w:tcPr>
            <w:tcW w:w="1276" w:type="dxa"/>
          </w:tcPr>
          <w:p w14:paraId="74832FC7"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271.2286</w:t>
            </w:r>
          </w:p>
        </w:tc>
        <w:tc>
          <w:tcPr>
            <w:tcW w:w="992" w:type="dxa"/>
          </w:tcPr>
          <w:p w14:paraId="67CCECB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-2.69</w:t>
            </w:r>
          </w:p>
        </w:tc>
        <w:tc>
          <w:tcPr>
            <w:tcW w:w="992" w:type="dxa"/>
          </w:tcPr>
          <w:p w14:paraId="3BA0FE7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w:t>
            </w:r>
          </w:p>
        </w:tc>
      </w:tr>
      <w:tr w:rsidR="00584E04" w:rsidRPr="00D9545B" w14:paraId="0D60532C" w14:textId="77777777" w:rsidTr="000514B9">
        <w:trPr>
          <w:trHeight w:val="1"/>
        </w:trPr>
        <w:tc>
          <w:tcPr>
            <w:tcW w:w="709" w:type="dxa"/>
          </w:tcPr>
          <w:p w14:paraId="370A6C70"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25</w:t>
            </w:r>
          </w:p>
        </w:tc>
        <w:tc>
          <w:tcPr>
            <w:tcW w:w="1144" w:type="dxa"/>
          </w:tcPr>
          <w:p w14:paraId="25EED802"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24.207</w:t>
            </w:r>
          </w:p>
        </w:tc>
        <w:tc>
          <w:tcPr>
            <w:tcW w:w="2250" w:type="dxa"/>
          </w:tcPr>
          <w:p w14:paraId="56E19DF7"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Conjugated</w:t>
            </w:r>
            <w:proofErr w:type="spellEnd"/>
            <w:r w:rsidRPr="00D9545B">
              <w:rPr>
                <w:sz w:val="24"/>
                <w:szCs w:val="24"/>
                <w:lang w:eastAsia="en-US"/>
              </w:rPr>
              <w:t xml:space="preserve"> </w:t>
            </w:r>
            <w:proofErr w:type="spellStart"/>
            <w:r w:rsidRPr="00D9545B">
              <w:rPr>
                <w:sz w:val="24"/>
                <w:szCs w:val="24"/>
                <w:lang w:eastAsia="en-US"/>
              </w:rPr>
              <w:t>linoleic</w:t>
            </w:r>
            <w:proofErr w:type="spellEnd"/>
            <w:r w:rsidRPr="00D9545B">
              <w:rPr>
                <w:sz w:val="24"/>
                <w:szCs w:val="24"/>
                <w:lang w:eastAsia="en-US"/>
              </w:rPr>
              <w:t xml:space="preserve"> </w:t>
            </w:r>
            <w:proofErr w:type="spellStart"/>
            <w:r w:rsidRPr="00D9545B">
              <w:rPr>
                <w:sz w:val="24"/>
                <w:szCs w:val="24"/>
                <w:lang w:eastAsia="en-US"/>
              </w:rPr>
              <w:t>acid</w:t>
            </w:r>
            <w:proofErr w:type="spellEnd"/>
          </w:p>
        </w:tc>
        <w:tc>
          <w:tcPr>
            <w:tcW w:w="1170" w:type="dxa"/>
          </w:tcPr>
          <w:p w14:paraId="2875F362"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18</w:t>
            </w:r>
            <w:r w:rsidRPr="00D9545B">
              <w:rPr>
                <w:sz w:val="24"/>
                <w:szCs w:val="24"/>
                <w:lang w:eastAsia="en-US"/>
              </w:rPr>
              <w:t>H</w:t>
            </w:r>
            <w:r w:rsidRPr="00D9545B">
              <w:rPr>
                <w:sz w:val="24"/>
                <w:szCs w:val="24"/>
                <w:vertAlign w:val="subscript"/>
                <w:lang w:eastAsia="en-US"/>
              </w:rPr>
              <w:t>32</w:t>
            </w:r>
            <w:r w:rsidRPr="00D9545B">
              <w:rPr>
                <w:sz w:val="24"/>
                <w:szCs w:val="24"/>
                <w:lang w:eastAsia="en-US"/>
              </w:rPr>
              <w:t>O</w:t>
            </w:r>
            <w:r w:rsidRPr="00D9545B">
              <w:rPr>
                <w:sz w:val="24"/>
                <w:szCs w:val="24"/>
                <w:vertAlign w:val="subscript"/>
                <w:lang w:eastAsia="en-US"/>
              </w:rPr>
              <w:t>2</w:t>
            </w:r>
          </w:p>
        </w:tc>
        <w:tc>
          <w:tcPr>
            <w:tcW w:w="1116" w:type="dxa"/>
          </w:tcPr>
          <w:p w14:paraId="5006CA9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279.2330</w:t>
            </w:r>
          </w:p>
        </w:tc>
        <w:tc>
          <w:tcPr>
            <w:tcW w:w="1276" w:type="dxa"/>
          </w:tcPr>
          <w:p w14:paraId="2F971AD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279.2330</w:t>
            </w:r>
          </w:p>
        </w:tc>
        <w:tc>
          <w:tcPr>
            <w:tcW w:w="992" w:type="dxa"/>
          </w:tcPr>
          <w:p w14:paraId="52EC5F20"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-0.16</w:t>
            </w:r>
          </w:p>
        </w:tc>
        <w:tc>
          <w:tcPr>
            <w:tcW w:w="992" w:type="dxa"/>
          </w:tcPr>
          <w:p w14:paraId="510A25FE"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3</w:t>
            </w:r>
          </w:p>
        </w:tc>
      </w:tr>
    </w:tbl>
    <w:p w14:paraId="5B3CE2B2" w14:textId="64BFB3D4" w:rsidR="00997474" w:rsidRDefault="000514B9">
      <w:pPr>
        <w:rPr>
          <w:sz w:val="24"/>
          <w:szCs w:val="24"/>
          <w:lang w:val="kk-KZ"/>
        </w:rPr>
      </w:pPr>
      <w:r>
        <w:rPr>
          <w:sz w:val="24"/>
          <w:szCs w:val="24"/>
          <w:lang w:val="en-US"/>
        </w:rPr>
        <w:lastRenderedPageBreak/>
        <w:t>9</w:t>
      </w:r>
      <w:r w:rsidR="00997474" w:rsidRPr="00D9545B">
        <w:rPr>
          <w:sz w:val="24"/>
          <w:szCs w:val="24"/>
          <w:lang w:val="kk-KZ"/>
        </w:rPr>
        <w:t>-кестенің жалғасы</w:t>
      </w:r>
    </w:p>
    <w:p w14:paraId="1C81E31E" w14:textId="77777777" w:rsidR="00B327B6" w:rsidRPr="00D9545B" w:rsidRDefault="00B327B6">
      <w:pPr>
        <w:rPr>
          <w:sz w:val="24"/>
          <w:szCs w:val="24"/>
        </w:rPr>
      </w:pPr>
    </w:p>
    <w:tbl>
      <w:tblPr>
        <w:tblStyle w:val="Mdeck5tablebodythreelines1"/>
        <w:tblW w:w="9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144"/>
        <w:gridCol w:w="2250"/>
        <w:gridCol w:w="1170"/>
        <w:gridCol w:w="1116"/>
        <w:gridCol w:w="1276"/>
        <w:gridCol w:w="992"/>
        <w:gridCol w:w="992"/>
      </w:tblGrid>
      <w:tr w:rsidR="00997474" w:rsidRPr="00D9545B" w14:paraId="1E434DA8" w14:textId="77777777" w:rsidTr="00997474">
        <w:trPr>
          <w:cnfStyle w:val="100000000000" w:firstRow="1" w:lastRow="0" w:firstColumn="0" w:lastColumn="0" w:oddVBand="0" w:evenVBand="0" w:oddHBand="0" w:evenHBand="0" w:firstRowFirstColumn="0" w:firstRowLastColumn="0" w:lastRowFirstColumn="0" w:lastRowLastColumn="0"/>
          <w:trHeight w:val="1"/>
        </w:trPr>
        <w:tc>
          <w:tcPr>
            <w:tcW w:w="562" w:type="dxa"/>
            <w:tcBorders>
              <w:top w:val="single" w:sz="4" w:space="0" w:color="auto"/>
              <w:left w:val="single" w:sz="4" w:space="0" w:color="auto"/>
              <w:right w:val="single" w:sz="4" w:space="0" w:color="auto"/>
            </w:tcBorders>
          </w:tcPr>
          <w:p w14:paraId="4E03102D" w14:textId="4BF1C399"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1</w:t>
            </w:r>
          </w:p>
        </w:tc>
        <w:tc>
          <w:tcPr>
            <w:tcW w:w="1144" w:type="dxa"/>
            <w:tcBorders>
              <w:top w:val="single" w:sz="4" w:space="0" w:color="auto"/>
              <w:left w:val="single" w:sz="4" w:space="0" w:color="auto"/>
              <w:right w:val="single" w:sz="4" w:space="0" w:color="auto"/>
            </w:tcBorders>
          </w:tcPr>
          <w:p w14:paraId="66906EB4" w14:textId="630D71BC"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2</w:t>
            </w:r>
          </w:p>
        </w:tc>
        <w:tc>
          <w:tcPr>
            <w:tcW w:w="2250" w:type="dxa"/>
            <w:tcBorders>
              <w:top w:val="single" w:sz="4" w:space="0" w:color="auto"/>
              <w:left w:val="single" w:sz="4" w:space="0" w:color="auto"/>
              <w:right w:val="single" w:sz="4" w:space="0" w:color="auto"/>
            </w:tcBorders>
          </w:tcPr>
          <w:p w14:paraId="4DF3DFDC" w14:textId="1BDDF015"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3</w:t>
            </w:r>
          </w:p>
        </w:tc>
        <w:tc>
          <w:tcPr>
            <w:tcW w:w="1170" w:type="dxa"/>
            <w:tcBorders>
              <w:top w:val="single" w:sz="4" w:space="0" w:color="auto"/>
              <w:left w:val="single" w:sz="4" w:space="0" w:color="auto"/>
              <w:right w:val="single" w:sz="4" w:space="0" w:color="auto"/>
            </w:tcBorders>
          </w:tcPr>
          <w:p w14:paraId="1FDFC70D" w14:textId="0AA081B9"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4</w:t>
            </w:r>
          </w:p>
        </w:tc>
        <w:tc>
          <w:tcPr>
            <w:tcW w:w="1116" w:type="dxa"/>
            <w:tcBorders>
              <w:top w:val="single" w:sz="4" w:space="0" w:color="auto"/>
              <w:left w:val="single" w:sz="4" w:space="0" w:color="auto"/>
              <w:right w:val="single" w:sz="4" w:space="0" w:color="auto"/>
            </w:tcBorders>
          </w:tcPr>
          <w:p w14:paraId="66E4062D" w14:textId="5242725B"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5</w:t>
            </w:r>
          </w:p>
        </w:tc>
        <w:tc>
          <w:tcPr>
            <w:tcW w:w="1276" w:type="dxa"/>
            <w:tcBorders>
              <w:top w:val="single" w:sz="4" w:space="0" w:color="auto"/>
              <w:left w:val="single" w:sz="4" w:space="0" w:color="auto"/>
              <w:right w:val="single" w:sz="4" w:space="0" w:color="auto"/>
            </w:tcBorders>
          </w:tcPr>
          <w:p w14:paraId="54CDDEFD" w14:textId="22728E3B"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6</w:t>
            </w:r>
          </w:p>
        </w:tc>
        <w:tc>
          <w:tcPr>
            <w:tcW w:w="992" w:type="dxa"/>
            <w:tcBorders>
              <w:top w:val="single" w:sz="4" w:space="0" w:color="auto"/>
              <w:left w:val="single" w:sz="4" w:space="0" w:color="auto"/>
              <w:right w:val="single" w:sz="4" w:space="0" w:color="auto"/>
            </w:tcBorders>
          </w:tcPr>
          <w:p w14:paraId="78F0664D" w14:textId="05A59F16"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7</w:t>
            </w:r>
          </w:p>
        </w:tc>
        <w:tc>
          <w:tcPr>
            <w:tcW w:w="992" w:type="dxa"/>
            <w:tcBorders>
              <w:top w:val="single" w:sz="4" w:space="0" w:color="auto"/>
              <w:left w:val="single" w:sz="4" w:space="0" w:color="auto"/>
              <w:right w:val="single" w:sz="4" w:space="0" w:color="auto"/>
            </w:tcBorders>
          </w:tcPr>
          <w:p w14:paraId="3991825F" w14:textId="51A50912" w:rsidR="00997474" w:rsidRPr="00D9545B" w:rsidRDefault="00997474" w:rsidP="005B5FCC">
            <w:pPr>
              <w:tabs>
                <w:tab w:val="center" w:pos="4677"/>
                <w:tab w:val="right" w:pos="9355"/>
              </w:tabs>
              <w:spacing w:line="20" w:lineRule="atLeast"/>
              <w:rPr>
                <w:sz w:val="24"/>
                <w:szCs w:val="24"/>
                <w:lang w:val="kk-KZ"/>
              </w:rPr>
            </w:pPr>
            <w:r w:rsidRPr="00D9545B">
              <w:rPr>
                <w:sz w:val="24"/>
                <w:szCs w:val="24"/>
                <w:lang w:val="kk-KZ"/>
              </w:rPr>
              <w:t>8</w:t>
            </w:r>
          </w:p>
        </w:tc>
      </w:tr>
      <w:tr w:rsidR="00584E04" w:rsidRPr="00D9545B" w14:paraId="4EE136D0" w14:textId="77777777" w:rsidTr="00997474">
        <w:trPr>
          <w:trHeight w:val="1"/>
        </w:trPr>
        <w:tc>
          <w:tcPr>
            <w:tcW w:w="562" w:type="dxa"/>
            <w:tcBorders>
              <w:top w:val="single" w:sz="4" w:space="0" w:color="auto"/>
              <w:left w:val="single" w:sz="4" w:space="0" w:color="auto"/>
              <w:right w:val="single" w:sz="4" w:space="0" w:color="auto"/>
            </w:tcBorders>
          </w:tcPr>
          <w:p w14:paraId="436386EA" w14:textId="346D2BFA"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26</w:t>
            </w:r>
          </w:p>
        </w:tc>
        <w:tc>
          <w:tcPr>
            <w:tcW w:w="1144" w:type="dxa"/>
            <w:tcBorders>
              <w:top w:val="single" w:sz="4" w:space="0" w:color="auto"/>
              <w:left w:val="single" w:sz="4" w:space="0" w:color="auto"/>
              <w:right w:val="single" w:sz="4" w:space="0" w:color="auto"/>
            </w:tcBorders>
          </w:tcPr>
          <w:p w14:paraId="5C3BA73B"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26.886</w:t>
            </w:r>
          </w:p>
        </w:tc>
        <w:tc>
          <w:tcPr>
            <w:tcW w:w="2250" w:type="dxa"/>
            <w:tcBorders>
              <w:top w:val="single" w:sz="4" w:space="0" w:color="auto"/>
              <w:left w:val="single" w:sz="4" w:space="0" w:color="auto"/>
              <w:right w:val="single" w:sz="4" w:space="0" w:color="auto"/>
            </w:tcBorders>
          </w:tcPr>
          <w:p w14:paraId="778B75AC"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Palmitic</w:t>
            </w:r>
            <w:proofErr w:type="spellEnd"/>
            <w:r w:rsidRPr="00D9545B">
              <w:rPr>
                <w:sz w:val="24"/>
                <w:szCs w:val="24"/>
                <w:lang w:eastAsia="en-US"/>
              </w:rPr>
              <w:t xml:space="preserve"> </w:t>
            </w:r>
            <w:proofErr w:type="spellStart"/>
            <w:r w:rsidRPr="00D9545B">
              <w:rPr>
                <w:sz w:val="24"/>
                <w:szCs w:val="24"/>
                <w:lang w:eastAsia="en-US"/>
              </w:rPr>
              <w:t>acid</w:t>
            </w:r>
            <w:proofErr w:type="spellEnd"/>
            <w:r w:rsidRPr="00D9545B">
              <w:rPr>
                <w:sz w:val="24"/>
                <w:szCs w:val="24"/>
                <w:lang w:eastAsia="en-US"/>
              </w:rPr>
              <w:t xml:space="preserve"> </w:t>
            </w:r>
            <w:proofErr w:type="spellStart"/>
            <w:r w:rsidRPr="00D9545B">
              <w:rPr>
                <w:sz w:val="24"/>
                <w:szCs w:val="24"/>
                <w:lang w:eastAsia="en-US"/>
              </w:rPr>
              <w:t>ethyl</w:t>
            </w:r>
            <w:proofErr w:type="spellEnd"/>
            <w:r w:rsidRPr="00D9545B">
              <w:rPr>
                <w:sz w:val="24"/>
                <w:szCs w:val="24"/>
                <w:lang w:eastAsia="en-US"/>
              </w:rPr>
              <w:t xml:space="preserve"> </w:t>
            </w:r>
            <w:proofErr w:type="spellStart"/>
            <w:r w:rsidRPr="00D9545B">
              <w:rPr>
                <w:sz w:val="24"/>
                <w:szCs w:val="24"/>
                <w:lang w:eastAsia="en-US"/>
              </w:rPr>
              <w:t>ester</w:t>
            </w:r>
            <w:proofErr w:type="spellEnd"/>
          </w:p>
        </w:tc>
        <w:tc>
          <w:tcPr>
            <w:tcW w:w="1170" w:type="dxa"/>
            <w:tcBorders>
              <w:top w:val="single" w:sz="4" w:space="0" w:color="auto"/>
              <w:left w:val="single" w:sz="4" w:space="0" w:color="auto"/>
              <w:right w:val="single" w:sz="4" w:space="0" w:color="auto"/>
            </w:tcBorders>
          </w:tcPr>
          <w:p w14:paraId="3C2E2F43"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18</w:t>
            </w:r>
            <w:r w:rsidRPr="00D9545B">
              <w:rPr>
                <w:sz w:val="24"/>
                <w:szCs w:val="24"/>
                <w:lang w:eastAsia="en-US"/>
              </w:rPr>
              <w:t>H</w:t>
            </w:r>
            <w:r w:rsidRPr="00D9545B">
              <w:rPr>
                <w:sz w:val="24"/>
                <w:szCs w:val="24"/>
                <w:vertAlign w:val="subscript"/>
                <w:lang w:eastAsia="en-US"/>
              </w:rPr>
              <w:t>36</w:t>
            </w:r>
            <w:r w:rsidRPr="00D9545B">
              <w:rPr>
                <w:sz w:val="24"/>
                <w:szCs w:val="24"/>
                <w:lang w:eastAsia="en-US"/>
              </w:rPr>
              <w:t>O</w:t>
            </w:r>
            <w:r w:rsidRPr="00D9545B">
              <w:rPr>
                <w:sz w:val="24"/>
                <w:szCs w:val="24"/>
                <w:vertAlign w:val="subscript"/>
                <w:lang w:eastAsia="en-US"/>
              </w:rPr>
              <w:t>2</w:t>
            </w:r>
          </w:p>
        </w:tc>
        <w:tc>
          <w:tcPr>
            <w:tcW w:w="1116" w:type="dxa"/>
            <w:tcBorders>
              <w:top w:val="single" w:sz="4" w:space="0" w:color="auto"/>
              <w:left w:val="single" w:sz="4" w:space="0" w:color="auto"/>
              <w:right w:val="single" w:sz="4" w:space="0" w:color="auto"/>
            </w:tcBorders>
          </w:tcPr>
          <w:p w14:paraId="52D7E6D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283.2643</w:t>
            </w:r>
          </w:p>
        </w:tc>
        <w:tc>
          <w:tcPr>
            <w:tcW w:w="1276" w:type="dxa"/>
            <w:tcBorders>
              <w:top w:val="single" w:sz="4" w:space="0" w:color="auto"/>
              <w:left w:val="single" w:sz="4" w:space="0" w:color="auto"/>
              <w:right w:val="single" w:sz="4" w:space="0" w:color="auto"/>
            </w:tcBorders>
          </w:tcPr>
          <w:p w14:paraId="3FBFCD93"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283.2647</w:t>
            </w:r>
          </w:p>
        </w:tc>
        <w:tc>
          <w:tcPr>
            <w:tcW w:w="992" w:type="dxa"/>
            <w:tcBorders>
              <w:top w:val="single" w:sz="4" w:space="0" w:color="auto"/>
              <w:left w:val="single" w:sz="4" w:space="0" w:color="auto"/>
              <w:right w:val="single" w:sz="4" w:space="0" w:color="auto"/>
            </w:tcBorders>
          </w:tcPr>
          <w:p w14:paraId="3C3E69D4"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-1.22</w:t>
            </w:r>
          </w:p>
        </w:tc>
        <w:tc>
          <w:tcPr>
            <w:tcW w:w="992" w:type="dxa"/>
            <w:tcBorders>
              <w:top w:val="single" w:sz="4" w:space="0" w:color="auto"/>
              <w:left w:val="single" w:sz="4" w:space="0" w:color="auto"/>
              <w:right w:val="single" w:sz="4" w:space="0" w:color="auto"/>
            </w:tcBorders>
          </w:tcPr>
          <w:p w14:paraId="416EB34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w:t>
            </w:r>
          </w:p>
        </w:tc>
      </w:tr>
      <w:tr w:rsidR="00584E04" w:rsidRPr="00D9545B" w14:paraId="7EF9EA10" w14:textId="77777777" w:rsidTr="00C82A7A">
        <w:trPr>
          <w:trHeight w:val="1"/>
        </w:trPr>
        <w:tc>
          <w:tcPr>
            <w:tcW w:w="9502" w:type="dxa"/>
            <w:gridSpan w:val="8"/>
          </w:tcPr>
          <w:p w14:paraId="310098FD"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Органи</w:t>
            </w:r>
            <w:proofErr w:type="spellEnd"/>
            <w:r w:rsidRPr="00D9545B">
              <w:rPr>
                <w:sz w:val="24"/>
                <w:szCs w:val="24"/>
                <w:lang w:val="kk-KZ" w:eastAsia="en-US"/>
              </w:rPr>
              <w:t xml:space="preserve">калық </w:t>
            </w:r>
            <w:r w:rsidRPr="00D9545B">
              <w:rPr>
                <w:sz w:val="24"/>
                <w:szCs w:val="24"/>
                <w:lang w:eastAsia="en-US"/>
              </w:rPr>
              <w:t>спирт</w:t>
            </w:r>
          </w:p>
        </w:tc>
      </w:tr>
      <w:tr w:rsidR="00584E04" w:rsidRPr="00D9545B" w14:paraId="7A95B18E" w14:textId="77777777" w:rsidTr="00F05ABC">
        <w:trPr>
          <w:trHeight w:val="1"/>
        </w:trPr>
        <w:tc>
          <w:tcPr>
            <w:tcW w:w="562" w:type="dxa"/>
          </w:tcPr>
          <w:p w14:paraId="549564F1" w14:textId="77777777" w:rsidR="00584E04" w:rsidRPr="00D9545B" w:rsidRDefault="00584E04" w:rsidP="005B5FCC">
            <w:pPr>
              <w:tabs>
                <w:tab w:val="center" w:pos="4677"/>
                <w:tab w:val="right" w:pos="9355"/>
              </w:tabs>
              <w:adjustRightInd/>
              <w:snapToGrid/>
              <w:spacing w:line="20" w:lineRule="atLeast"/>
              <w:rPr>
                <w:sz w:val="24"/>
                <w:szCs w:val="24"/>
                <w:lang w:val="kk-KZ" w:eastAsia="en-US"/>
              </w:rPr>
            </w:pPr>
            <w:r w:rsidRPr="00D9545B">
              <w:rPr>
                <w:sz w:val="24"/>
                <w:szCs w:val="24"/>
                <w:lang w:val="kk-KZ" w:eastAsia="en-US"/>
              </w:rPr>
              <w:t>27</w:t>
            </w:r>
          </w:p>
        </w:tc>
        <w:tc>
          <w:tcPr>
            <w:tcW w:w="1144" w:type="dxa"/>
          </w:tcPr>
          <w:p w14:paraId="024E5895"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1.932</w:t>
            </w:r>
          </w:p>
        </w:tc>
        <w:tc>
          <w:tcPr>
            <w:tcW w:w="2250" w:type="dxa"/>
          </w:tcPr>
          <w:p w14:paraId="12A8F63E" w14:textId="77777777" w:rsidR="00584E04" w:rsidRPr="00D9545B" w:rsidRDefault="00584E04" w:rsidP="005B5FCC">
            <w:pPr>
              <w:tabs>
                <w:tab w:val="center" w:pos="4677"/>
                <w:tab w:val="right" w:pos="9355"/>
              </w:tabs>
              <w:adjustRightInd/>
              <w:snapToGrid/>
              <w:spacing w:line="20" w:lineRule="atLeast"/>
              <w:rPr>
                <w:sz w:val="24"/>
                <w:szCs w:val="24"/>
                <w:lang w:eastAsia="en-US"/>
              </w:rPr>
            </w:pPr>
            <w:proofErr w:type="spellStart"/>
            <w:r w:rsidRPr="00D9545B">
              <w:rPr>
                <w:sz w:val="24"/>
                <w:szCs w:val="24"/>
                <w:lang w:eastAsia="en-US"/>
              </w:rPr>
              <w:t>Adonitol</w:t>
            </w:r>
            <w:proofErr w:type="spellEnd"/>
          </w:p>
        </w:tc>
        <w:tc>
          <w:tcPr>
            <w:tcW w:w="1170" w:type="dxa"/>
          </w:tcPr>
          <w:p w14:paraId="76FB5F25"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C</w:t>
            </w:r>
            <w:r w:rsidRPr="00D9545B">
              <w:rPr>
                <w:sz w:val="24"/>
                <w:szCs w:val="24"/>
                <w:vertAlign w:val="subscript"/>
                <w:lang w:eastAsia="en-US"/>
              </w:rPr>
              <w:t>5</w:t>
            </w:r>
            <w:r w:rsidRPr="00D9545B">
              <w:rPr>
                <w:sz w:val="24"/>
                <w:szCs w:val="24"/>
                <w:lang w:eastAsia="en-US"/>
              </w:rPr>
              <w:t>H</w:t>
            </w:r>
            <w:r w:rsidRPr="00D9545B">
              <w:rPr>
                <w:sz w:val="24"/>
                <w:szCs w:val="24"/>
                <w:vertAlign w:val="subscript"/>
                <w:lang w:eastAsia="en-US"/>
              </w:rPr>
              <w:t>12</w:t>
            </w:r>
            <w:r w:rsidRPr="00D9545B">
              <w:rPr>
                <w:sz w:val="24"/>
                <w:szCs w:val="24"/>
                <w:lang w:eastAsia="en-US"/>
              </w:rPr>
              <w:t>O</w:t>
            </w:r>
            <w:r w:rsidRPr="00D9545B">
              <w:rPr>
                <w:sz w:val="24"/>
                <w:szCs w:val="24"/>
                <w:vertAlign w:val="subscript"/>
                <w:lang w:eastAsia="en-US"/>
              </w:rPr>
              <w:t>5</w:t>
            </w:r>
          </w:p>
        </w:tc>
        <w:tc>
          <w:tcPr>
            <w:tcW w:w="1116" w:type="dxa"/>
          </w:tcPr>
          <w:p w14:paraId="247E0F3F"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151.0612</w:t>
            </w:r>
          </w:p>
        </w:tc>
        <w:tc>
          <w:tcPr>
            <w:tcW w:w="1276" w:type="dxa"/>
          </w:tcPr>
          <w:p w14:paraId="131BA0A8"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151.0620</w:t>
            </w:r>
          </w:p>
        </w:tc>
        <w:tc>
          <w:tcPr>
            <w:tcW w:w="992" w:type="dxa"/>
          </w:tcPr>
          <w:p w14:paraId="25EF0C6C"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-5.28</w:t>
            </w:r>
          </w:p>
        </w:tc>
        <w:tc>
          <w:tcPr>
            <w:tcW w:w="992" w:type="dxa"/>
          </w:tcPr>
          <w:p w14:paraId="5EBC5856" w14:textId="77777777" w:rsidR="00584E04" w:rsidRPr="00D9545B" w:rsidRDefault="00584E04" w:rsidP="005B5FCC">
            <w:pPr>
              <w:tabs>
                <w:tab w:val="center" w:pos="4677"/>
                <w:tab w:val="right" w:pos="9355"/>
              </w:tabs>
              <w:adjustRightInd/>
              <w:snapToGrid/>
              <w:spacing w:line="20" w:lineRule="atLeast"/>
              <w:rPr>
                <w:sz w:val="24"/>
                <w:szCs w:val="24"/>
                <w:lang w:eastAsia="en-US"/>
              </w:rPr>
            </w:pPr>
            <w:r w:rsidRPr="00D9545B">
              <w:rPr>
                <w:sz w:val="24"/>
                <w:szCs w:val="24"/>
                <w:lang w:eastAsia="en-US"/>
              </w:rPr>
              <w:t>0</w:t>
            </w:r>
          </w:p>
        </w:tc>
      </w:tr>
      <w:bookmarkEnd w:id="4"/>
    </w:tbl>
    <w:p w14:paraId="5BC99E61"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rPr>
      </w:pPr>
    </w:p>
    <w:p w14:paraId="60CDCA93" w14:textId="77777777" w:rsidR="00584E04" w:rsidRPr="00D9545B" w:rsidRDefault="00584E04" w:rsidP="00584E04">
      <w:pPr>
        <w:tabs>
          <w:tab w:val="left" w:pos="0"/>
          <w:tab w:val="left" w:pos="142"/>
          <w:tab w:val="left" w:pos="284"/>
          <w:tab w:val="left" w:pos="709"/>
          <w:tab w:val="left" w:pos="993"/>
        </w:tabs>
        <w:spacing w:line="20" w:lineRule="atLeast"/>
        <w:ind w:firstLine="567"/>
        <w:jc w:val="both"/>
        <w:rPr>
          <w:sz w:val="28"/>
          <w:szCs w:val="28"/>
        </w:rPr>
      </w:pPr>
      <w:r w:rsidRPr="00D9545B">
        <w:rPr>
          <w:sz w:val="28"/>
          <w:szCs w:val="28"/>
          <w:lang w:val="kk-KZ"/>
        </w:rPr>
        <w:t>К</w:t>
      </w:r>
      <w:proofErr w:type="spellStart"/>
      <w:r w:rsidRPr="00D9545B">
        <w:rPr>
          <w:sz w:val="28"/>
          <w:szCs w:val="28"/>
        </w:rPr>
        <w:t>естеде</w:t>
      </w:r>
      <w:proofErr w:type="spellEnd"/>
      <w:r w:rsidRPr="00D9545B">
        <w:rPr>
          <w:sz w:val="28"/>
          <w:szCs w:val="28"/>
        </w:rPr>
        <w:t xml:space="preserve"> </w:t>
      </w:r>
      <w:proofErr w:type="spellStart"/>
      <w:r w:rsidRPr="00D9545B">
        <w:rPr>
          <w:sz w:val="28"/>
          <w:szCs w:val="28"/>
        </w:rPr>
        <w:t>көрсетілгендей</w:t>
      </w:r>
      <w:proofErr w:type="spellEnd"/>
      <w:r w:rsidRPr="00D9545B">
        <w:rPr>
          <w:sz w:val="28"/>
          <w:szCs w:val="28"/>
        </w:rPr>
        <w:t xml:space="preserve">, </w:t>
      </w:r>
      <w:r w:rsidRPr="00D9545B">
        <w:rPr>
          <w:i/>
          <w:sz w:val="28"/>
          <w:szCs w:val="28"/>
        </w:rPr>
        <w:t>A</w:t>
      </w:r>
      <w:r w:rsidRPr="00D9545B">
        <w:rPr>
          <w:i/>
          <w:sz w:val="28"/>
          <w:szCs w:val="28"/>
          <w:lang w:val="kk-KZ"/>
        </w:rPr>
        <w:t>.</w:t>
      </w:r>
      <w:r w:rsidRPr="00D9545B">
        <w:rPr>
          <w:i/>
          <w:sz w:val="28"/>
          <w:szCs w:val="28"/>
        </w:rPr>
        <w:t xml:space="preserve"> </w:t>
      </w:r>
      <w:proofErr w:type="spellStart"/>
      <w:r w:rsidRPr="00D9545B">
        <w:rPr>
          <w:i/>
          <w:sz w:val="28"/>
          <w:szCs w:val="28"/>
        </w:rPr>
        <w:t>tianschanica</w:t>
      </w:r>
      <w:proofErr w:type="spellEnd"/>
      <w:r w:rsidRPr="00D9545B">
        <w:rPr>
          <w:sz w:val="28"/>
          <w:szCs w:val="28"/>
        </w:rPr>
        <w:t xml:space="preserve"> </w:t>
      </w:r>
      <w:r w:rsidRPr="00D9545B">
        <w:rPr>
          <w:sz w:val="28"/>
          <w:szCs w:val="28"/>
          <w:lang w:val="kk-KZ"/>
        </w:rPr>
        <w:t xml:space="preserve">сығындысын </w:t>
      </w:r>
      <w:r w:rsidRPr="00D9545B">
        <w:rPr>
          <w:sz w:val="28"/>
          <w:szCs w:val="28"/>
        </w:rPr>
        <w:t xml:space="preserve">HPLC/ESI-QTOF-MS/MS </w:t>
      </w:r>
      <w:proofErr w:type="spellStart"/>
      <w:r w:rsidRPr="00D9545B">
        <w:rPr>
          <w:sz w:val="28"/>
          <w:szCs w:val="28"/>
        </w:rPr>
        <w:t>әдісімен</w:t>
      </w:r>
      <w:proofErr w:type="spellEnd"/>
      <w:r w:rsidRPr="00D9545B">
        <w:rPr>
          <w:sz w:val="28"/>
          <w:szCs w:val="28"/>
        </w:rPr>
        <w:t xml:space="preserve"> </w:t>
      </w:r>
      <w:proofErr w:type="spellStart"/>
      <w:r w:rsidRPr="00D9545B">
        <w:rPr>
          <w:sz w:val="28"/>
          <w:szCs w:val="28"/>
        </w:rPr>
        <w:t>хроматографиялық</w:t>
      </w:r>
      <w:proofErr w:type="spellEnd"/>
      <w:r w:rsidRPr="00D9545B">
        <w:rPr>
          <w:sz w:val="28"/>
          <w:szCs w:val="28"/>
        </w:rPr>
        <w:t xml:space="preserve"> </w:t>
      </w:r>
      <w:proofErr w:type="spellStart"/>
      <w:r w:rsidRPr="00D9545B">
        <w:rPr>
          <w:sz w:val="28"/>
          <w:szCs w:val="28"/>
        </w:rPr>
        <w:t>талдау</w:t>
      </w:r>
      <w:proofErr w:type="spellEnd"/>
      <w:r w:rsidRPr="00D9545B">
        <w:rPr>
          <w:sz w:val="28"/>
          <w:szCs w:val="28"/>
        </w:rPr>
        <w:t xml:space="preserve"> </w:t>
      </w:r>
      <w:proofErr w:type="spellStart"/>
      <w:r w:rsidRPr="00D9545B">
        <w:rPr>
          <w:sz w:val="28"/>
          <w:szCs w:val="28"/>
        </w:rPr>
        <w:t>нәтижесінде</w:t>
      </w:r>
      <w:proofErr w:type="spellEnd"/>
      <w:r w:rsidRPr="00D9545B">
        <w:rPr>
          <w:sz w:val="28"/>
          <w:szCs w:val="28"/>
        </w:rPr>
        <w:t xml:space="preserve"> </w:t>
      </w:r>
      <w:proofErr w:type="spellStart"/>
      <w:r w:rsidRPr="00D9545B">
        <w:rPr>
          <w:sz w:val="28"/>
          <w:szCs w:val="28"/>
        </w:rPr>
        <w:t>биологиялық</w:t>
      </w:r>
      <w:proofErr w:type="spellEnd"/>
      <w:r w:rsidRPr="00D9545B">
        <w:rPr>
          <w:sz w:val="28"/>
          <w:szCs w:val="28"/>
        </w:rPr>
        <w:t xml:space="preserve"> </w:t>
      </w:r>
      <w:proofErr w:type="spellStart"/>
      <w:r w:rsidRPr="00D9545B">
        <w:rPr>
          <w:sz w:val="28"/>
          <w:szCs w:val="28"/>
        </w:rPr>
        <w:t>белсенді</w:t>
      </w:r>
      <w:proofErr w:type="spellEnd"/>
      <w:r w:rsidRPr="00D9545B">
        <w:rPr>
          <w:sz w:val="28"/>
          <w:szCs w:val="28"/>
        </w:rPr>
        <w:t xml:space="preserve"> </w:t>
      </w:r>
      <w:proofErr w:type="spellStart"/>
      <w:r w:rsidRPr="00D9545B">
        <w:rPr>
          <w:sz w:val="28"/>
          <w:szCs w:val="28"/>
        </w:rPr>
        <w:t>қосылыстардың</w:t>
      </w:r>
      <w:proofErr w:type="spellEnd"/>
      <w:r w:rsidRPr="00D9545B">
        <w:rPr>
          <w:sz w:val="28"/>
          <w:szCs w:val="28"/>
        </w:rPr>
        <w:t xml:space="preserve"> </w:t>
      </w:r>
      <w:proofErr w:type="spellStart"/>
      <w:r w:rsidRPr="00D9545B">
        <w:rPr>
          <w:sz w:val="28"/>
          <w:szCs w:val="28"/>
        </w:rPr>
        <w:t>кең</w:t>
      </w:r>
      <w:proofErr w:type="spellEnd"/>
      <w:r w:rsidRPr="00D9545B">
        <w:rPr>
          <w:sz w:val="28"/>
          <w:szCs w:val="28"/>
        </w:rPr>
        <w:t xml:space="preserve"> </w:t>
      </w:r>
      <w:proofErr w:type="spellStart"/>
      <w:r w:rsidRPr="00D9545B">
        <w:rPr>
          <w:sz w:val="28"/>
          <w:szCs w:val="28"/>
        </w:rPr>
        <w:t>спектрі</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xml:space="preserve">. </w:t>
      </w:r>
      <w:proofErr w:type="spellStart"/>
      <w:r w:rsidRPr="00D9545B">
        <w:rPr>
          <w:sz w:val="28"/>
          <w:szCs w:val="28"/>
        </w:rPr>
        <w:t>Өсімдіктің</w:t>
      </w:r>
      <w:proofErr w:type="spellEnd"/>
      <w:r w:rsidRPr="00D9545B">
        <w:rPr>
          <w:sz w:val="28"/>
          <w:szCs w:val="28"/>
        </w:rPr>
        <w:t xml:space="preserve"> </w:t>
      </w:r>
      <w:proofErr w:type="spellStart"/>
      <w:r w:rsidRPr="00D9545B">
        <w:rPr>
          <w:sz w:val="28"/>
          <w:szCs w:val="28"/>
        </w:rPr>
        <w:t>химиялық</w:t>
      </w:r>
      <w:proofErr w:type="spellEnd"/>
      <w:r w:rsidRPr="00D9545B">
        <w:rPr>
          <w:sz w:val="28"/>
          <w:szCs w:val="28"/>
        </w:rPr>
        <w:t xml:space="preserve"> </w:t>
      </w:r>
      <w:proofErr w:type="spellStart"/>
      <w:r w:rsidRPr="00D9545B">
        <w:rPr>
          <w:sz w:val="28"/>
          <w:szCs w:val="28"/>
        </w:rPr>
        <w:t>құрамының</w:t>
      </w:r>
      <w:proofErr w:type="spellEnd"/>
      <w:r w:rsidRPr="00D9545B">
        <w:rPr>
          <w:sz w:val="28"/>
          <w:szCs w:val="28"/>
        </w:rPr>
        <w:t xml:space="preserve"> </w:t>
      </w:r>
      <w:proofErr w:type="spellStart"/>
      <w:r w:rsidRPr="00D9545B">
        <w:rPr>
          <w:sz w:val="28"/>
          <w:szCs w:val="28"/>
        </w:rPr>
        <w:t>негізін</w:t>
      </w:r>
      <w:proofErr w:type="spellEnd"/>
      <w:r w:rsidRPr="00D9545B">
        <w:rPr>
          <w:sz w:val="28"/>
          <w:szCs w:val="28"/>
        </w:rPr>
        <w:t xml:space="preserve"> </w:t>
      </w:r>
      <w:proofErr w:type="spellStart"/>
      <w:r w:rsidRPr="00D9545B">
        <w:rPr>
          <w:sz w:val="28"/>
          <w:szCs w:val="28"/>
        </w:rPr>
        <w:t>флавоноидтар</w:t>
      </w:r>
      <w:proofErr w:type="spellEnd"/>
      <w:r w:rsidRPr="00D9545B">
        <w:rPr>
          <w:sz w:val="28"/>
          <w:szCs w:val="28"/>
        </w:rPr>
        <w:t xml:space="preserve"> </w:t>
      </w:r>
      <w:proofErr w:type="spellStart"/>
      <w:r w:rsidRPr="00D9545B">
        <w:rPr>
          <w:sz w:val="28"/>
          <w:szCs w:val="28"/>
        </w:rPr>
        <w:t>құрайды</w:t>
      </w:r>
      <w:proofErr w:type="spellEnd"/>
      <w:r w:rsidRPr="00D9545B">
        <w:rPr>
          <w:sz w:val="28"/>
          <w:szCs w:val="28"/>
        </w:rPr>
        <w:t xml:space="preserve">, </w:t>
      </w:r>
      <w:proofErr w:type="spellStart"/>
      <w:r w:rsidRPr="00D9545B">
        <w:rPr>
          <w:sz w:val="28"/>
          <w:szCs w:val="28"/>
        </w:rPr>
        <w:t>олардың</w:t>
      </w:r>
      <w:proofErr w:type="spellEnd"/>
      <w:r w:rsidRPr="00D9545B">
        <w:rPr>
          <w:sz w:val="28"/>
          <w:szCs w:val="28"/>
        </w:rPr>
        <w:t xml:space="preserve"> </w:t>
      </w:r>
      <w:proofErr w:type="spellStart"/>
      <w:r w:rsidRPr="00D9545B">
        <w:rPr>
          <w:sz w:val="28"/>
          <w:szCs w:val="28"/>
        </w:rPr>
        <w:t>ішінде</w:t>
      </w:r>
      <w:proofErr w:type="spellEnd"/>
      <w:r w:rsidRPr="00D9545B">
        <w:rPr>
          <w:sz w:val="28"/>
          <w:szCs w:val="28"/>
        </w:rPr>
        <w:t xml:space="preserve"> кемпферол, кверцетин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изокверцитрин</w:t>
      </w:r>
      <w:proofErr w:type="spellEnd"/>
      <w:r w:rsidRPr="00D9545B">
        <w:rPr>
          <w:sz w:val="28"/>
          <w:szCs w:val="28"/>
        </w:rPr>
        <w:t xml:space="preserve"> </w:t>
      </w:r>
      <w:proofErr w:type="spellStart"/>
      <w:r w:rsidRPr="00D9545B">
        <w:rPr>
          <w:sz w:val="28"/>
          <w:szCs w:val="28"/>
        </w:rPr>
        <w:t>туындылары</w:t>
      </w:r>
      <w:proofErr w:type="spellEnd"/>
      <w:r w:rsidRPr="00D9545B">
        <w:rPr>
          <w:sz w:val="28"/>
          <w:szCs w:val="28"/>
        </w:rPr>
        <w:t xml:space="preserve"> басым.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қосылыстар</w:t>
      </w:r>
      <w:proofErr w:type="spellEnd"/>
      <w:r w:rsidRPr="00D9545B">
        <w:rPr>
          <w:sz w:val="28"/>
          <w:szCs w:val="28"/>
        </w:rPr>
        <w:t xml:space="preserve"> </w:t>
      </w:r>
      <w:proofErr w:type="spellStart"/>
      <w:r w:rsidRPr="00D9545B">
        <w:rPr>
          <w:sz w:val="28"/>
          <w:szCs w:val="28"/>
        </w:rPr>
        <w:t>белгілі</w:t>
      </w:r>
      <w:proofErr w:type="spellEnd"/>
      <w:r w:rsidRPr="00D9545B">
        <w:rPr>
          <w:sz w:val="28"/>
          <w:szCs w:val="28"/>
        </w:rPr>
        <w:t xml:space="preserve"> </w:t>
      </w:r>
      <w:proofErr w:type="spellStart"/>
      <w:r w:rsidRPr="00D9545B">
        <w:rPr>
          <w:sz w:val="28"/>
          <w:szCs w:val="28"/>
        </w:rPr>
        <w:t>антиоксиданттар</w:t>
      </w:r>
      <w:proofErr w:type="spellEnd"/>
      <w:r w:rsidRPr="00D9545B">
        <w:rPr>
          <w:sz w:val="28"/>
          <w:szCs w:val="28"/>
        </w:rPr>
        <w:t xml:space="preserve"> </w:t>
      </w:r>
      <w:proofErr w:type="spellStart"/>
      <w:r w:rsidRPr="00D9545B">
        <w:rPr>
          <w:sz w:val="28"/>
          <w:szCs w:val="28"/>
        </w:rPr>
        <w:t>ретінде</w:t>
      </w:r>
      <w:proofErr w:type="spellEnd"/>
      <w:r w:rsidRPr="00D9545B">
        <w:rPr>
          <w:sz w:val="28"/>
          <w:szCs w:val="28"/>
        </w:rPr>
        <w:t xml:space="preserve"> </w:t>
      </w:r>
      <w:proofErr w:type="spellStart"/>
      <w:r w:rsidRPr="00D9545B">
        <w:rPr>
          <w:sz w:val="28"/>
          <w:szCs w:val="28"/>
        </w:rPr>
        <w:t>танылып</w:t>
      </w:r>
      <w:proofErr w:type="spellEnd"/>
      <w:r w:rsidRPr="00D9545B">
        <w:rPr>
          <w:sz w:val="28"/>
          <w:szCs w:val="28"/>
        </w:rPr>
        <w:t xml:space="preserve">, </w:t>
      </w:r>
      <w:proofErr w:type="spellStart"/>
      <w:r w:rsidRPr="00D9545B">
        <w:rPr>
          <w:sz w:val="28"/>
          <w:szCs w:val="28"/>
        </w:rPr>
        <w:t>айқын</w:t>
      </w:r>
      <w:proofErr w:type="spellEnd"/>
      <w:r w:rsidRPr="00D9545B">
        <w:rPr>
          <w:sz w:val="28"/>
          <w:szCs w:val="28"/>
        </w:rPr>
        <w:t xml:space="preserve"> </w:t>
      </w:r>
      <w:proofErr w:type="spellStart"/>
      <w:r w:rsidRPr="00D9545B">
        <w:rPr>
          <w:sz w:val="28"/>
          <w:szCs w:val="28"/>
        </w:rPr>
        <w:t>қабынуға</w:t>
      </w:r>
      <w:proofErr w:type="spellEnd"/>
      <w:r w:rsidRPr="00D9545B">
        <w:rPr>
          <w:sz w:val="28"/>
          <w:szCs w:val="28"/>
        </w:rPr>
        <w:t xml:space="preserve"> </w:t>
      </w:r>
      <w:proofErr w:type="spellStart"/>
      <w:r w:rsidRPr="00D9545B">
        <w:rPr>
          <w:sz w:val="28"/>
          <w:szCs w:val="28"/>
        </w:rPr>
        <w:t>қарсы</w:t>
      </w:r>
      <w:proofErr w:type="spellEnd"/>
      <w:r w:rsidRPr="00D9545B">
        <w:rPr>
          <w:sz w:val="28"/>
          <w:szCs w:val="28"/>
        </w:rPr>
        <w:t xml:space="preserve"> </w:t>
      </w:r>
      <w:proofErr w:type="spellStart"/>
      <w:r w:rsidRPr="00D9545B">
        <w:rPr>
          <w:sz w:val="28"/>
          <w:szCs w:val="28"/>
        </w:rPr>
        <w:t>белсенділікке</w:t>
      </w:r>
      <w:proofErr w:type="spellEnd"/>
      <w:r w:rsidRPr="00D9545B">
        <w:rPr>
          <w:sz w:val="28"/>
          <w:szCs w:val="28"/>
        </w:rPr>
        <w:t xml:space="preserve"> </w:t>
      </w:r>
      <w:proofErr w:type="spellStart"/>
      <w:r w:rsidRPr="00D9545B">
        <w:rPr>
          <w:sz w:val="28"/>
          <w:szCs w:val="28"/>
        </w:rPr>
        <w:t>ие</w:t>
      </w:r>
      <w:proofErr w:type="spellEnd"/>
      <w:r w:rsidRPr="00D9545B">
        <w:rPr>
          <w:sz w:val="28"/>
          <w:szCs w:val="28"/>
        </w:rPr>
        <w:t>.</w:t>
      </w:r>
    </w:p>
    <w:p w14:paraId="51E1535A" w14:textId="77777777" w:rsidR="00584E04" w:rsidRPr="00D9545B" w:rsidRDefault="00584E04" w:rsidP="00584E04">
      <w:pPr>
        <w:tabs>
          <w:tab w:val="left" w:pos="0"/>
          <w:tab w:val="left" w:pos="142"/>
          <w:tab w:val="left" w:pos="284"/>
          <w:tab w:val="left" w:pos="709"/>
          <w:tab w:val="left" w:pos="993"/>
        </w:tabs>
        <w:spacing w:line="20" w:lineRule="atLeast"/>
        <w:ind w:firstLine="567"/>
        <w:jc w:val="both"/>
        <w:rPr>
          <w:sz w:val="28"/>
          <w:szCs w:val="28"/>
        </w:rPr>
      </w:pPr>
      <w:proofErr w:type="spellStart"/>
      <w:r w:rsidRPr="00D9545B">
        <w:rPr>
          <w:sz w:val="28"/>
          <w:szCs w:val="28"/>
        </w:rPr>
        <w:t>Флавоноидтар</w:t>
      </w:r>
      <w:proofErr w:type="spellEnd"/>
      <w:r w:rsidRPr="00D9545B">
        <w:rPr>
          <w:sz w:val="28"/>
          <w:szCs w:val="28"/>
        </w:rPr>
        <w:t xml:space="preserve"> </w:t>
      </w:r>
      <w:proofErr w:type="spellStart"/>
      <w:r w:rsidRPr="00D9545B">
        <w:rPr>
          <w:sz w:val="28"/>
          <w:szCs w:val="28"/>
        </w:rPr>
        <w:t>сөзсіз</w:t>
      </w:r>
      <w:proofErr w:type="spellEnd"/>
      <w:r w:rsidRPr="00D9545B">
        <w:rPr>
          <w:sz w:val="28"/>
          <w:szCs w:val="28"/>
        </w:rPr>
        <w:t xml:space="preserve"> </w:t>
      </w:r>
      <w:proofErr w:type="spellStart"/>
      <w:r w:rsidRPr="00D9545B">
        <w:rPr>
          <w:sz w:val="28"/>
          <w:szCs w:val="28"/>
        </w:rPr>
        <w:t>зерттелген</w:t>
      </w:r>
      <w:proofErr w:type="spellEnd"/>
      <w:r w:rsidRPr="00D9545B">
        <w:rPr>
          <w:sz w:val="28"/>
          <w:szCs w:val="28"/>
        </w:rPr>
        <w:t xml:space="preserve"> </w:t>
      </w:r>
      <w:proofErr w:type="spellStart"/>
      <w:r w:rsidRPr="00D9545B">
        <w:rPr>
          <w:sz w:val="28"/>
          <w:szCs w:val="28"/>
        </w:rPr>
        <w:t>үлгілерде</w:t>
      </w:r>
      <w:proofErr w:type="spellEnd"/>
      <w:r w:rsidRPr="00D9545B">
        <w:rPr>
          <w:sz w:val="28"/>
          <w:szCs w:val="28"/>
        </w:rPr>
        <w:t xml:space="preserve"> басым </w:t>
      </w:r>
      <w:proofErr w:type="spellStart"/>
      <w:r w:rsidRPr="00D9545B">
        <w:rPr>
          <w:sz w:val="28"/>
          <w:szCs w:val="28"/>
        </w:rPr>
        <w:t>болған</w:t>
      </w:r>
      <w:proofErr w:type="spellEnd"/>
      <w:r w:rsidRPr="00D9545B">
        <w:rPr>
          <w:sz w:val="28"/>
          <w:szCs w:val="28"/>
        </w:rPr>
        <w:t xml:space="preserve"> </w:t>
      </w:r>
      <w:proofErr w:type="spellStart"/>
      <w:r w:rsidRPr="00D9545B">
        <w:rPr>
          <w:sz w:val="28"/>
          <w:szCs w:val="28"/>
        </w:rPr>
        <w:t>екіншілік</w:t>
      </w:r>
      <w:proofErr w:type="spellEnd"/>
      <w:r w:rsidRPr="00D9545B">
        <w:rPr>
          <w:sz w:val="28"/>
          <w:szCs w:val="28"/>
        </w:rPr>
        <w:t xml:space="preserve"> </w:t>
      </w:r>
      <w:proofErr w:type="spellStart"/>
      <w:r w:rsidRPr="00D9545B">
        <w:rPr>
          <w:sz w:val="28"/>
          <w:szCs w:val="28"/>
        </w:rPr>
        <w:t>метаболиттер</w:t>
      </w:r>
      <w:proofErr w:type="spellEnd"/>
      <w:r w:rsidRPr="00D9545B">
        <w:rPr>
          <w:sz w:val="28"/>
          <w:szCs w:val="28"/>
        </w:rPr>
        <w:t xml:space="preserve"> </w:t>
      </w:r>
      <w:proofErr w:type="spellStart"/>
      <w:r w:rsidRPr="00D9545B">
        <w:rPr>
          <w:sz w:val="28"/>
          <w:szCs w:val="28"/>
        </w:rPr>
        <w:t>тобы</w:t>
      </w:r>
      <w:proofErr w:type="spellEnd"/>
      <w:r w:rsidRPr="00D9545B">
        <w:rPr>
          <w:sz w:val="28"/>
          <w:szCs w:val="28"/>
        </w:rPr>
        <w:t xml:space="preserve"> </w:t>
      </w:r>
      <w:proofErr w:type="spellStart"/>
      <w:r w:rsidRPr="00D9545B">
        <w:rPr>
          <w:sz w:val="28"/>
          <w:szCs w:val="28"/>
        </w:rPr>
        <w:t>болып</w:t>
      </w:r>
      <w:proofErr w:type="spellEnd"/>
      <w:r w:rsidRPr="00D9545B">
        <w:rPr>
          <w:sz w:val="28"/>
          <w:szCs w:val="28"/>
        </w:rPr>
        <w:t xml:space="preserve"> </w:t>
      </w:r>
      <w:proofErr w:type="spellStart"/>
      <w:r w:rsidRPr="00D9545B">
        <w:rPr>
          <w:sz w:val="28"/>
          <w:szCs w:val="28"/>
        </w:rPr>
        <w:t>табылады</w:t>
      </w:r>
      <w:proofErr w:type="spellEnd"/>
      <w:r w:rsidRPr="00D9545B">
        <w:rPr>
          <w:sz w:val="28"/>
          <w:szCs w:val="28"/>
        </w:rPr>
        <w:t xml:space="preserve">. </w:t>
      </w:r>
      <w:proofErr w:type="spellStart"/>
      <w:r w:rsidRPr="00D9545B">
        <w:rPr>
          <w:sz w:val="28"/>
          <w:szCs w:val="28"/>
        </w:rPr>
        <w:t>Олар</w:t>
      </w:r>
      <w:proofErr w:type="spellEnd"/>
      <w:r w:rsidRPr="00D9545B">
        <w:rPr>
          <w:sz w:val="28"/>
          <w:szCs w:val="28"/>
        </w:rPr>
        <w:t xml:space="preserve"> </w:t>
      </w:r>
      <w:proofErr w:type="spellStart"/>
      <w:r w:rsidRPr="00D9545B">
        <w:rPr>
          <w:sz w:val="28"/>
          <w:szCs w:val="28"/>
        </w:rPr>
        <w:t>тіркелген</w:t>
      </w:r>
      <w:proofErr w:type="spellEnd"/>
      <w:r w:rsidRPr="00D9545B">
        <w:rPr>
          <w:sz w:val="28"/>
          <w:szCs w:val="28"/>
        </w:rPr>
        <w:t xml:space="preserve"> </w:t>
      </w:r>
      <w:proofErr w:type="spellStart"/>
      <w:r w:rsidRPr="00D9545B">
        <w:rPr>
          <w:sz w:val="28"/>
          <w:szCs w:val="28"/>
        </w:rPr>
        <w:t>хроматограммада</w:t>
      </w:r>
      <w:proofErr w:type="spellEnd"/>
      <w:r w:rsidRPr="00D9545B">
        <w:rPr>
          <w:sz w:val="28"/>
          <w:szCs w:val="28"/>
        </w:rPr>
        <w:t xml:space="preserve"> </w:t>
      </w:r>
      <w:proofErr w:type="spellStart"/>
      <w:r w:rsidRPr="00D9545B">
        <w:rPr>
          <w:sz w:val="28"/>
          <w:szCs w:val="28"/>
        </w:rPr>
        <w:t>ең</w:t>
      </w:r>
      <w:proofErr w:type="spellEnd"/>
      <w:r w:rsidRPr="00D9545B">
        <w:rPr>
          <w:sz w:val="28"/>
          <w:szCs w:val="28"/>
        </w:rPr>
        <w:t xml:space="preserve"> </w:t>
      </w:r>
      <w:proofErr w:type="spellStart"/>
      <w:r w:rsidRPr="00D9545B">
        <w:rPr>
          <w:sz w:val="28"/>
          <w:szCs w:val="28"/>
        </w:rPr>
        <w:t>жоғары</w:t>
      </w:r>
      <w:proofErr w:type="spellEnd"/>
      <w:r w:rsidRPr="00D9545B">
        <w:rPr>
          <w:sz w:val="28"/>
          <w:szCs w:val="28"/>
        </w:rPr>
        <w:t xml:space="preserve"> </w:t>
      </w:r>
      <w:proofErr w:type="spellStart"/>
      <w:r w:rsidRPr="00D9545B">
        <w:rPr>
          <w:sz w:val="28"/>
          <w:szCs w:val="28"/>
        </w:rPr>
        <w:t>шыңдармен</w:t>
      </w:r>
      <w:proofErr w:type="spellEnd"/>
      <w:r w:rsidRPr="00D9545B">
        <w:rPr>
          <w:sz w:val="28"/>
          <w:szCs w:val="28"/>
        </w:rPr>
        <w:t xml:space="preserve"> </w:t>
      </w:r>
      <w:proofErr w:type="spellStart"/>
      <w:r w:rsidRPr="00D9545B">
        <w:rPr>
          <w:sz w:val="28"/>
          <w:szCs w:val="28"/>
        </w:rPr>
        <w:t>сипатталды</w:t>
      </w:r>
      <w:proofErr w:type="spellEnd"/>
      <w:r w:rsidRPr="00D9545B">
        <w:rPr>
          <w:sz w:val="28"/>
          <w:szCs w:val="28"/>
        </w:rPr>
        <w:t>. Жо</w:t>
      </w:r>
      <w:r w:rsidRPr="00D9545B">
        <w:rPr>
          <w:sz w:val="28"/>
          <w:szCs w:val="28"/>
          <w:lang w:val="kk-KZ"/>
        </w:rPr>
        <w:t>ғ</w:t>
      </w:r>
      <w:proofErr w:type="spellStart"/>
      <w:r w:rsidRPr="00D9545B">
        <w:rPr>
          <w:sz w:val="28"/>
          <w:szCs w:val="28"/>
        </w:rPr>
        <w:t>арыда</w:t>
      </w:r>
      <w:proofErr w:type="spellEnd"/>
      <w:r w:rsidRPr="00D9545B">
        <w:rPr>
          <w:sz w:val="28"/>
          <w:szCs w:val="28"/>
          <w:lang w:val="kk-KZ"/>
        </w:rPr>
        <w:t xml:space="preserve"> кестеде </w:t>
      </w:r>
      <w:proofErr w:type="spellStart"/>
      <w:r w:rsidRPr="00D9545B">
        <w:rPr>
          <w:sz w:val="28"/>
          <w:szCs w:val="28"/>
        </w:rPr>
        <w:t>көрсетілгендей</w:t>
      </w:r>
      <w:proofErr w:type="spellEnd"/>
      <w:r w:rsidRPr="00D9545B">
        <w:rPr>
          <w:sz w:val="28"/>
          <w:szCs w:val="28"/>
        </w:rPr>
        <w:t xml:space="preserve">, </w:t>
      </w:r>
      <w:proofErr w:type="spellStart"/>
      <w:r w:rsidRPr="00D9545B">
        <w:rPr>
          <w:sz w:val="28"/>
          <w:szCs w:val="28"/>
        </w:rPr>
        <w:t>жүрек</w:t>
      </w:r>
      <w:proofErr w:type="spellEnd"/>
      <w:r w:rsidRPr="00D9545B">
        <w:rPr>
          <w:sz w:val="28"/>
          <w:szCs w:val="28"/>
        </w:rPr>
        <w:t xml:space="preserve"> </w:t>
      </w:r>
      <w:proofErr w:type="spellStart"/>
      <w:r w:rsidRPr="00D9545B">
        <w:rPr>
          <w:sz w:val="28"/>
          <w:szCs w:val="28"/>
        </w:rPr>
        <w:t>гликозидтері</w:t>
      </w:r>
      <w:proofErr w:type="spellEnd"/>
      <w:r w:rsidRPr="00D9545B">
        <w:rPr>
          <w:sz w:val="28"/>
          <w:szCs w:val="28"/>
        </w:rPr>
        <w:t xml:space="preserve"> мен </w:t>
      </w:r>
      <w:proofErr w:type="spellStart"/>
      <w:r w:rsidRPr="00D9545B">
        <w:rPr>
          <w:sz w:val="28"/>
          <w:szCs w:val="28"/>
        </w:rPr>
        <w:t>алкалоидтар</w:t>
      </w:r>
      <w:proofErr w:type="spellEnd"/>
      <w:r w:rsidRPr="00D9545B">
        <w:rPr>
          <w:sz w:val="28"/>
          <w:szCs w:val="28"/>
        </w:rPr>
        <w:t xml:space="preserve"> </w:t>
      </w:r>
      <w:proofErr w:type="spellStart"/>
      <w:r w:rsidRPr="00D9545B">
        <w:rPr>
          <w:sz w:val="28"/>
          <w:szCs w:val="28"/>
        </w:rPr>
        <w:t>негізінен</w:t>
      </w:r>
      <w:proofErr w:type="spellEnd"/>
      <w:r w:rsidRPr="00D9545B">
        <w:rPr>
          <w:sz w:val="28"/>
          <w:szCs w:val="28"/>
        </w:rPr>
        <w:t xml:space="preserve"> </w:t>
      </w:r>
      <w:proofErr w:type="spellStart"/>
      <w:r w:rsidRPr="00D9545B">
        <w:rPr>
          <w:sz w:val="28"/>
          <w:szCs w:val="28"/>
        </w:rPr>
        <w:t>талдаудың</w:t>
      </w:r>
      <w:proofErr w:type="spellEnd"/>
      <w:r w:rsidRPr="00D9545B">
        <w:rPr>
          <w:sz w:val="28"/>
          <w:szCs w:val="28"/>
        </w:rPr>
        <w:t xml:space="preserve"> 20-минутынан </w:t>
      </w:r>
      <w:proofErr w:type="spellStart"/>
      <w:r w:rsidRPr="00D9545B">
        <w:rPr>
          <w:sz w:val="28"/>
          <w:szCs w:val="28"/>
        </w:rPr>
        <w:t>кейін</w:t>
      </w:r>
      <w:proofErr w:type="spellEnd"/>
      <w:r w:rsidRPr="00D9545B">
        <w:rPr>
          <w:sz w:val="28"/>
          <w:szCs w:val="28"/>
        </w:rPr>
        <w:t xml:space="preserve"> </w:t>
      </w:r>
      <w:proofErr w:type="spellStart"/>
      <w:r w:rsidRPr="00D9545B">
        <w:rPr>
          <w:sz w:val="28"/>
          <w:szCs w:val="28"/>
        </w:rPr>
        <w:t>элюирленді</w:t>
      </w:r>
      <w:proofErr w:type="spellEnd"/>
      <w:r w:rsidRPr="00D9545B">
        <w:rPr>
          <w:sz w:val="28"/>
          <w:szCs w:val="28"/>
        </w:rPr>
        <w:t xml:space="preserve">, ал </w:t>
      </w:r>
      <w:proofErr w:type="spellStart"/>
      <w:r w:rsidRPr="00D9545B">
        <w:rPr>
          <w:sz w:val="28"/>
          <w:szCs w:val="28"/>
        </w:rPr>
        <w:t>фенолдық</w:t>
      </w:r>
      <w:proofErr w:type="spellEnd"/>
      <w:r w:rsidRPr="00D9545B">
        <w:rPr>
          <w:sz w:val="28"/>
          <w:szCs w:val="28"/>
        </w:rPr>
        <w:t xml:space="preserve"> </w:t>
      </w:r>
      <w:proofErr w:type="spellStart"/>
      <w:r w:rsidRPr="00D9545B">
        <w:rPr>
          <w:sz w:val="28"/>
          <w:szCs w:val="28"/>
        </w:rPr>
        <w:t>қосылыстар</w:t>
      </w:r>
      <w:proofErr w:type="spellEnd"/>
      <w:r w:rsidRPr="00D9545B">
        <w:rPr>
          <w:sz w:val="28"/>
          <w:szCs w:val="28"/>
        </w:rPr>
        <w:t xml:space="preserve"> мен </w:t>
      </w:r>
      <w:proofErr w:type="spellStart"/>
      <w:r w:rsidRPr="00D9545B">
        <w:rPr>
          <w:sz w:val="28"/>
          <w:szCs w:val="28"/>
        </w:rPr>
        <w:t>басқа</w:t>
      </w:r>
      <w:proofErr w:type="spellEnd"/>
      <w:r w:rsidRPr="00D9545B">
        <w:rPr>
          <w:sz w:val="28"/>
          <w:szCs w:val="28"/>
        </w:rPr>
        <w:t xml:space="preserve"> </w:t>
      </w:r>
      <w:proofErr w:type="spellStart"/>
      <w:r w:rsidRPr="00D9545B">
        <w:rPr>
          <w:sz w:val="28"/>
          <w:szCs w:val="28"/>
        </w:rPr>
        <w:t>метаболиттер</w:t>
      </w:r>
      <w:proofErr w:type="spellEnd"/>
      <w:r w:rsidRPr="00D9545B">
        <w:rPr>
          <w:sz w:val="28"/>
          <w:szCs w:val="28"/>
        </w:rPr>
        <w:t xml:space="preserve"> </w:t>
      </w:r>
      <w:proofErr w:type="spellStart"/>
      <w:r w:rsidRPr="00D9545B">
        <w:rPr>
          <w:sz w:val="28"/>
          <w:szCs w:val="28"/>
        </w:rPr>
        <w:t>колонкадан</w:t>
      </w:r>
      <w:proofErr w:type="spellEnd"/>
      <w:r w:rsidRPr="00D9545B">
        <w:rPr>
          <w:sz w:val="28"/>
          <w:szCs w:val="28"/>
        </w:rPr>
        <w:t xml:space="preserve"> </w:t>
      </w:r>
      <w:proofErr w:type="spellStart"/>
      <w:r w:rsidRPr="00D9545B">
        <w:rPr>
          <w:sz w:val="28"/>
          <w:szCs w:val="28"/>
        </w:rPr>
        <w:t>ертерек</w:t>
      </w:r>
      <w:proofErr w:type="spellEnd"/>
      <w:r w:rsidRPr="00D9545B">
        <w:rPr>
          <w:sz w:val="28"/>
          <w:szCs w:val="28"/>
        </w:rPr>
        <w:t xml:space="preserve"> </w:t>
      </w:r>
      <w:proofErr w:type="spellStart"/>
      <w:r w:rsidRPr="00D9545B">
        <w:rPr>
          <w:sz w:val="28"/>
          <w:szCs w:val="28"/>
        </w:rPr>
        <w:t>шықты</w:t>
      </w:r>
      <w:proofErr w:type="spellEnd"/>
      <w:r w:rsidRPr="00D9545B">
        <w:rPr>
          <w:sz w:val="28"/>
          <w:szCs w:val="28"/>
        </w:rPr>
        <w:t xml:space="preserve">. </w:t>
      </w:r>
      <w:proofErr w:type="spellStart"/>
      <w:r w:rsidRPr="00D9545B">
        <w:rPr>
          <w:sz w:val="28"/>
          <w:szCs w:val="28"/>
        </w:rPr>
        <w:t>Мысалы</w:t>
      </w:r>
      <w:proofErr w:type="spellEnd"/>
      <w:r w:rsidRPr="00D9545B">
        <w:rPr>
          <w:sz w:val="28"/>
          <w:szCs w:val="28"/>
        </w:rPr>
        <w:t xml:space="preserve">, </w:t>
      </w:r>
      <w:proofErr w:type="spellStart"/>
      <w:r w:rsidRPr="00D9545B">
        <w:rPr>
          <w:sz w:val="28"/>
          <w:szCs w:val="28"/>
        </w:rPr>
        <w:t>алма</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лимон </w:t>
      </w:r>
      <w:proofErr w:type="spellStart"/>
      <w:r w:rsidRPr="00D9545B">
        <w:rPr>
          <w:sz w:val="28"/>
          <w:szCs w:val="28"/>
        </w:rPr>
        <w:t>қышқылдары</w:t>
      </w:r>
      <w:proofErr w:type="spellEnd"/>
      <w:r w:rsidRPr="00D9545B">
        <w:rPr>
          <w:sz w:val="28"/>
          <w:szCs w:val="28"/>
        </w:rPr>
        <w:t xml:space="preserve"> </w:t>
      </w:r>
      <w:proofErr w:type="spellStart"/>
      <w:r w:rsidRPr="00D9545B">
        <w:rPr>
          <w:sz w:val="28"/>
          <w:szCs w:val="28"/>
        </w:rPr>
        <w:t>талдаудың</w:t>
      </w:r>
      <w:proofErr w:type="spellEnd"/>
      <w:r w:rsidRPr="00D9545B">
        <w:rPr>
          <w:sz w:val="28"/>
          <w:szCs w:val="28"/>
        </w:rPr>
        <w:t xml:space="preserve"> </w:t>
      </w:r>
      <w:proofErr w:type="spellStart"/>
      <w:r w:rsidRPr="00D9545B">
        <w:rPr>
          <w:sz w:val="28"/>
          <w:szCs w:val="28"/>
        </w:rPr>
        <w:t>алғашқы</w:t>
      </w:r>
      <w:proofErr w:type="spellEnd"/>
      <w:r w:rsidRPr="00D9545B">
        <w:rPr>
          <w:sz w:val="28"/>
          <w:szCs w:val="28"/>
        </w:rPr>
        <w:t xml:space="preserve"> </w:t>
      </w:r>
      <w:proofErr w:type="spellStart"/>
      <w:r w:rsidRPr="00D9545B">
        <w:rPr>
          <w:sz w:val="28"/>
          <w:szCs w:val="28"/>
        </w:rPr>
        <w:t>минуттарында</w:t>
      </w:r>
      <w:proofErr w:type="spellEnd"/>
      <w:r w:rsidRPr="00D9545B">
        <w:rPr>
          <w:sz w:val="28"/>
          <w:szCs w:val="28"/>
        </w:rPr>
        <w:t xml:space="preserve"> </w:t>
      </w:r>
      <w:proofErr w:type="spellStart"/>
      <w:r w:rsidRPr="00D9545B">
        <w:rPr>
          <w:sz w:val="28"/>
          <w:szCs w:val="28"/>
        </w:rPr>
        <w:t>анықталса</w:t>
      </w:r>
      <w:proofErr w:type="spellEnd"/>
      <w:r w:rsidRPr="00D9545B">
        <w:rPr>
          <w:sz w:val="28"/>
          <w:szCs w:val="28"/>
        </w:rPr>
        <w:t xml:space="preserve">, май </w:t>
      </w:r>
      <w:proofErr w:type="spellStart"/>
      <w:r w:rsidRPr="00D9545B">
        <w:rPr>
          <w:sz w:val="28"/>
          <w:szCs w:val="28"/>
        </w:rPr>
        <w:t>қышқылдары</w:t>
      </w:r>
      <w:proofErr w:type="spellEnd"/>
      <w:r w:rsidRPr="00D9545B">
        <w:rPr>
          <w:sz w:val="28"/>
          <w:szCs w:val="28"/>
        </w:rPr>
        <w:t xml:space="preserve"> </w:t>
      </w:r>
      <w:proofErr w:type="spellStart"/>
      <w:r w:rsidRPr="00D9545B">
        <w:rPr>
          <w:sz w:val="28"/>
          <w:szCs w:val="28"/>
        </w:rPr>
        <w:t>хроматограммалардың</w:t>
      </w:r>
      <w:proofErr w:type="spellEnd"/>
      <w:r w:rsidRPr="00D9545B">
        <w:rPr>
          <w:sz w:val="28"/>
          <w:szCs w:val="28"/>
        </w:rPr>
        <w:t xml:space="preserve"> </w:t>
      </w:r>
      <w:proofErr w:type="spellStart"/>
      <w:r w:rsidRPr="00D9545B">
        <w:rPr>
          <w:sz w:val="28"/>
          <w:szCs w:val="28"/>
        </w:rPr>
        <w:t>соңғы</w:t>
      </w:r>
      <w:proofErr w:type="spellEnd"/>
      <w:r w:rsidRPr="00D9545B">
        <w:rPr>
          <w:sz w:val="28"/>
          <w:szCs w:val="28"/>
        </w:rPr>
        <w:t xml:space="preserve"> </w:t>
      </w:r>
      <w:proofErr w:type="spellStart"/>
      <w:r w:rsidRPr="00D9545B">
        <w:rPr>
          <w:sz w:val="28"/>
          <w:szCs w:val="28"/>
        </w:rPr>
        <w:t>бөлігінде</w:t>
      </w:r>
      <w:proofErr w:type="spellEnd"/>
      <w:r w:rsidRPr="00D9545B">
        <w:rPr>
          <w:sz w:val="28"/>
          <w:szCs w:val="28"/>
        </w:rPr>
        <w:t xml:space="preserve"> </w:t>
      </w:r>
      <w:proofErr w:type="spellStart"/>
      <w:r w:rsidRPr="00D9545B">
        <w:rPr>
          <w:sz w:val="28"/>
          <w:szCs w:val="28"/>
        </w:rPr>
        <w:t>тіркелді</w:t>
      </w:r>
      <w:proofErr w:type="spellEnd"/>
      <w:r w:rsidRPr="00D9545B">
        <w:rPr>
          <w:sz w:val="28"/>
          <w:szCs w:val="28"/>
        </w:rPr>
        <w:t xml:space="preserve">. </w:t>
      </w:r>
      <w:proofErr w:type="spellStart"/>
      <w:r w:rsidRPr="00D9545B">
        <w:rPr>
          <w:sz w:val="28"/>
          <w:szCs w:val="28"/>
        </w:rPr>
        <w:t>Флавоноидтар</w:t>
      </w:r>
      <w:proofErr w:type="spellEnd"/>
      <w:r w:rsidRPr="00D9545B">
        <w:rPr>
          <w:sz w:val="28"/>
          <w:szCs w:val="28"/>
        </w:rPr>
        <w:t xml:space="preserve"> мен </w:t>
      </w:r>
      <w:proofErr w:type="spellStart"/>
      <w:r w:rsidRPr="00D9545B">
        <w:rPr>
          <w:sz w:val="28"/>
          <w:szCs w:val="28"/>
        </w:rPr>
        <w:t>кумариндер</w:t>
      </w:r>
      <w:proofErr w:type="spellEnd"/>
      <w:r w:rsidRPr="00D9545B">
        <w:rPr>
          <w:sz w:val="28"/>
          <w:szCs w:val="28"/>
        </w:rPr>
        <w:t xml:space="preserve"> </w:t>
      </w:r>
      <w:proofErr w:type="spellStart"/>
      <w:r w:rsidRPr="00D9545B">
        <w:rPr>
          <w:sz w:val="28"/>
          <w:szCs w:val="28"/>
        </w:rPr>
        <w:t>негізінен</w:t>
      </w:r>
      <w:proofErr w:type="spellEnd"/>
      <w:r w:rsidRPr="00D9545B">
        <w:rPr>
          <w:sz w:val="28"/>
          <w:szCs w:val="28"/>
        </w:rPr>
        <w:t xml:space="preserve"> 13-ші </w:t>
      </w:r>
      <w:proofErr w:type="spellStart"/>
      <w:r w:rsidRPr="00D9545B">
        <w:rPr>
          <w:sz w:val="28"/>
          <w:szCs w:val="28"/>
        </w:rPr>
        <w:t>және</w:t>
      </w:r>
      <w:proofErr w:type="spellEnd"/>
      <w:r w:rsidRPr="00D9545B">
        <w:rPr>
          <w:sz w:val="28"/>
          <w:szCs w:val="28"/>
        </w:rPr>
        <w:t xml:space="preserve"> 20-шы минут </w:t>
      </w:r>
      <w:proofErr w:type="spellStart"/>
      <w:r w:rsidRPr="00D9545B">
        <w:rPr>
          <w:sz w:val="28"/>
          <w:szCs w:val="28"/>
        </w:rPr>
        <w:t>аралығында</w:t>
      </w:r>
      <w:proofErr w:type="spellEnd"/>
      <w:r w:rsidRPr="00D9545B">
        <w:rPr>
          <w:sz w:val="28"/>
          <w:szCs w:val="28"/>
        </w:rPr>
        <w:t xml:space="preserve"> </w:t>
      </w:r>
      <w:proofErr w:type="spellStart"/>
      <w:r w:rsidRPr="00D9545B">
        <w:rPr>
          <w:sz w:val="28"/>
          <w:szCs w:val="28"/>
        </w:rPr>
        <w:t>элюирленді</w:t>
      </w:r>
      <w:proofErr w:type="spellEnd"/>
      <w:r w:rsidRPr="00D9545B">
        <w:rPr>
          <w:sz w:val="28"/>
          <w:szCs w:val="28"/>
        </w:rPr>
        <w:t>.</w:t>
      </w:r>
    </w:p>
    <w:p w14:paraId="4C477764" w14:textId="77777777" w:rsidR="00584E04" w:rsidRPr="00D9545B" w:rsidRDefault="00584E04" w:rsidP="00584E04">
      <w:pPr>
        <w:tabs>
          <w:tab w:val="left" w:pos="0"/>
          <w:tab w:val="left" w:pos="142"/>
          <w:tab w:val="left" w:pos="284"/>
          <w:tab w:val="left" w:pos="709"/>
          <w:tab w:val="left" w:pos="993"/>
        </w:tabs>
        <w:spacing w:line="20" w:lineRule="atLeast"/>
        <w:ind w:firstLine="567"/>
        <w:jc w:val="both"/>
        <w:rPr>
          <w:sz w:val="28"/>
          <w:szCs w:val="28"/>
        </w:rPr>
      </w:pPr>
      <w:proofErr w:type="spellStart"/>
      <w:r w:rsidRPr="00D9545B">
        <w:rPr>
          <w:sz w:val="28"/>
          <w:szCs w:val="28"/>
        </w:rPr>
        <w:t>Анықталған</w:t>
      </w:r>
      <w:proofErr w:type="spellEnd"/>
      <w:r w:rsidRPr="00D9545B">
        <w:rPr>
          <w:sz w:val="28"/>
          <w:szCs w:val="28"/>
        </w:rPr>
        <w:t xml:space="preserve"> </w:t>
      </w:r>
      <w:proofErr w:type="spellStart"/>
      <w:r w:rsidRPr="00D9545B">
        <w:rPr>
          <w:sz w:val="28"/>
          <w:szCs w:val="28"/>
        </w:rPr>
        <w:t>флавоноидтардың</w:t>
      </w:r>
      <w:proofErr w:type="spellEnd"/>
      <w:r w:rsidRPr="00D9545B">
        <w:rPr>
          <w:sz w:val="28"/>
          <w:szCs w:val="28"/>
        </w:rPr>
        <w:t xml:space="preserve"> </w:t>
      </w:r>
      <w:proofErr w:type="spellStart"/>
      <w:r w:rsidRPr="00D9545B">
        <w:rPr>
          <w:sz w:val="28"/>
          <w:szCs w:val="28"/>
        </w:rPr>
        <w:t>ішінен</w:t>
      </w:r>
      <w:proofErr w:type="spellEnd"/>
      <w:r w:rsidRPr="00D9545B">
        <w:rPr>
          <w:sz w:val="28"/>
          <w:szCs w:val="28"/>
        </w:rPr>
        <w:t xml:space="preserve"> </w:t>
      </w:r>
      <w:proofErr w:type="spellStart"/>
      <w:r w:rsidRPr="00D9545B">
        <w:rPr>
          <w:sz w:val="28"/>
          <w:szCs w:val="28"/>
        </w:rPr>
        <w:t>төмендегі</w:t>
      </w:r>
      <w:proofErr w:type="spellEnd"/>
      <w:r w:rsidRPr="00D9545B">
        <w:rPr>
          <w:sz w:val="28"/>
          <w:szCs w:val="28"/>
        </w:rPr>
        <w:t xml:space="preserve"> </w:t>
      </w:r>
      <w:proofErr w:type="spellStart"/>
      <w:r w:rsidRPr="00D9545B">
        <w:rPr>
          <w:sz w:val="28"/>
          <w:szCs w:val="28"/>
        </w:rPr>
        <w:t>компоненттер</w:t>
      </w:r>
      <w:proofErr w:type="spellEnd"/>
      <w:r w:rsidRPr="00D9545B">
        <w:rPr>
          <w:sz w:val="28"/>
          <w:szCs w:val="28"/>
        </w:rPr>
        <w:t xml:space="preserve"> </w:t>
      </w:r>
      <w:proofErr w:type="spellStart"/>
      <w:r w:rsidRPr="00D9545B">
        <w:rPr>
          <w:sz w:val="28"/>
          <w:szCs w:val="28"/>
        </w:rPr>
        <w:t>ерекше</w:t>
      </w:r>
      <w:proofErr w:type="spellEnd"/>
      <w:r w:rsidRPr="00D9545B">
        <w:rPr>
          <w:sz w:val="28"/>
          <w:szCs w:val="28"/>
        </w:rPr>
        <w:t xml:space="preserve"> </w:t>
      </w:r>
      <w:proofErr w:type="spellStart"/>
      <w:r w:rsidRPr="00D9545B">
        <w:rPr>
          <w:sz w:val="28"/>
          <w:szCs w:val="28"/>
        </w:rPr>
        <w:t>маңызға</w:t>
      </w:r>
      <w:proofErr w:type="spellEnd"/>
      <w:r w:rsidRPr="00D9545B">
        <w:rPr>
          <w:sz w:val="28"/>
          <w:szCs w:val="28"/>
        </w:rPr>
        <w:t xml:space="preserve"> </w:t>
      </w:r>
      <w:proofErr w:type="spellStart"/>
      <w:r w:rsidRPr="00D9545B">
        <w:rPr>
          <w:sz w:val="28"/>
          <w:szCs w:val="28"/>
        </w:rPr>
        <w:t>ие</w:t>
      </w:r>
      <w:proofErr w:type="spellEnd"/>
      <w:r w:rsidRPr="00D9545B">
        <w:rPr>
          <w:sz w:val="28"/>
          <w:szCs w:val="28"/>
        </w:rPr>
        <w:t xml:space="preserve"> </w:t>
      </w:r>
      <w:proofErr w:type="spellStart"/>
      <w:r w:rsidRPr="00D9545B">
        <w:rPr>
          <w:sz w:val="28"/>
          <w:szCs w:val="28"/>
        </w:rPr>
        <w:t>болды</w:t>
      </w:r>
      <w:proofErr w:type="spellEnd"/>
      <w:r w:rsidRPr="00D9545B">
        <w:rPr>
          <w:sz w:val="28"/>
          <w:szCs w:val="28"/>
        </w:rPr>
        <w:t>:</w:t>
      </w:r>
    </w:p>
    <w:p w14:paraId="6CBC0D0B" w14:textId="77777777" w:rsidR="00584E04" w:rsidRPr="00D9545B" w:rsidRDefault="00584E04" w:rsidP="00C82A7A">
      <w:pPr>
        <w:numPr>
          <w:ilvl w:val="0"/>
          <w:numId w:val="5"/>
        </w:numPr>
        <w:tabs>
          <w:tab w:val="left" w:pos="0"/>
          <w:tab w:val="left" w:pos="142"/>
          <w:tab w:val="left" w:pos="284"/>
          <w:tab w:val="left" w:pos="709"/>
          <w:tab w:val="left" w:pos="993"/>
        </w:tabs>
        <w:spacing w:line="20" w:lineRule="atLeast"/>
        <w:ind w:left="0" w:firstLine="567"/>
        <w:jc w:val="both"/>
        <w:rPr>
          <w:sz w:val="28"/>
          <w:szCs w:val="28"/>
        </w:rPr>
      </w:pPr>
      <w:r w:rsidRPr="00D9545B">
        <w:rPr>
          <w:sz w:val="28"/>
          <w:szCs w:val="28"/>
        </w:rPr>
        <w:t xml:space="preserve">Кемпферол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оның</w:t>
      </w:r>
      <w:proofErr w:type="spellEnd"/>
      <w:r w:rsidRPr="00D9545B">
        <w:rPr>
          <w:sz w:val="28"/>
          <w:szCs w:val="28"/>
        </w:rPr>
        <w:t xml:space="preserve"> </w:t>
      </w:r>
      <w:proofErr w:type="spellStart"/>
      <w:r w:rsidRPr="00D9545B">
        <w:rPr>
          <w:sz w:val="28"/>
          <w:szCs w:val="28"/>
        </w:rPr>
        <w:t>гликозидтері</w:t>
      </w:r>
      <w:proofErr w:type="spellEnd"/>
      <w:r w:rsidRPr="00D9545B">
        <w:rPr>
          <w:sz w:val="28"/>
          <w:szCs w:val="28"/>
        </w:rPr>
        <w:t xml:space="preserve"> – кемпферол-глюкозид, кемпферол-</w:t>
      </w:r>
      <w:proofErr w:type="spellStart"/>
      <w:r w:rsidRPr="00D9545B">
        <w:rPr>
          <w:sz w:val="28"/>
          <w:szCs w:val="28"/>
        </w:rPr>
        <w:t>галактозид</w:t>
      </w:r>
      <w:proofErr w:type="spellEnd"/>
      <w:r w:rsidRPr="00D9545B">
        <w:rPr>
          <w:sz w:val="28"/>
          <w:szCs w:val="28"/>
        </w:rPr>
        <w:t xml:space="preserve">, </w:t>
      </w:r>
      <w:proofErr w:type="spellStart"/>
      <w:r w:rsidRPr="00D9545B">
        <w:rPr>
          <w:sz w:val="28"/>
          <w:szCs w:val="28"/>
        </w:rPr>
        <w:t>сондай-ақ</w:t>
      </w:r>
      <w:proofErr w:type="spellEnd"/>
      <w:r w:rsidRPr="00D9545B">
        <w:rPr>
          <w:sz w:val="28"/>
          <w:szCs w:val="28"/>
        </w:rPr>
        <w:t xml:space="preserve"> осы </w:t>
      </w:r>
      <w:proofErr w:type="spellStart"/>
      <w:r w:rsidRPr="00D9545B">
        <w:rPr>
          <w:sz w:val="28"/>
          <w:szCs w:val="28"/>
        </w:rPr>
        <w:t>қосылыстардың</w:t>
      </w:r>
      <w:proofErr w:type="spellEnd"/>
      <w:r w:rsidRPr="00D9545B">
        <w:rPr>
          <w:sz w:val="28"/>
          <w:szCs w:val="28"/>
        </w:rPr>
        <w:t xml:space="preserve"> </w:t>
      </w:r>
      <w:proofErr w:type="spellStart"/>
      <w:r w:rsidRPr="00D9545B">
        <w:rPr>
          <w:sz w:val="28"/>
          <w:szCs w:val="28"/>
        </w:rPr>
        <w:t>ацетилденген</w:t>
      </w:r>
      <w:proofErr w:type="spellEnd"/>
      <w:r w:rsidRPr="00D9545B">
        <w:rPr>
          <w:sz w:val="28"/>
          <w:szCs w:val="28"/>
        </w:rPr>
        <w:t xml:space="preserve"> </w:t>
      </w:r>
      <w:proofErr w:type="spellStart"/>
      <w:r w:rsidRPr="00D9545B">
        <w:rPr>
          <w:sz w:val="28"/>
          <w:szCs w:val="28"/>
        </w:rPr>
        <w:t>формалары</w:t>
      </w:r>
      <w:proofErr w:type="spellEnd"/>
      <w:r w:rsidRPr="00D9545B">
        <w:rPr>
          <w:sz w:val="28"/>
          <w:szCs w:val="28"/>
        </w:rPr>
        <w:t xml:space="preserve">.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заттар</w:t>
      </w:r>
      <w:proofErr w:type="spellEnd"/>
      <w:r w:rsidRPr="00D9545B">
        <w:rPr>
          <w:sz w:val="28"/>
          <w:szCs w:val="28"/>
        </w:rPr>
        <w:t xml:space="preserve"> </w:t>
      </w:r>
      <w:proofErr w:type="spellStart"/>
      <w:r w:rsidRPr="00D9545B">
        <w:rPr>
          <w:sz w:val="28"/>
          <w:szCs w:val="28"/>
        </w:rPr>
        <w:t>антиоксиданттық</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нейропротекторлық</w:t>
      </w:r>
      <w:proofErr w:type="spellEnd"/>
      <w:r w:rsidRPr="00D9545B">
        <w:rPr>
          <w:sz w:val="28"/>
          <w:szCs w:val="28"/>
        </w:rPr>
        <w:t xml:space="preserve"> </w:t>
      </w:r>
      <w:proofErr w:type="spellStart"/>
      <w:r w:rsidRPr="00D9545B">
        <w:rPr>
          <w:sz w:val="28"/>
          <w:szCs w:val="28"/>
        </w:rPr>
        <w:t>қасиеттерімен</w:t>
      </w:r>
      <w:proofErr w:type="spellEnd"/>
      <w:r w:rsidRPr="00D9545B">
        <w:rPr>
          <w:sz w:val="28"/>
          <w:szCs w:val="28"/>
        </w:rPr>
        <w:t xml:space="preserve"> </w:t>
      </w:r>
      <w:proofErr w:type="spellStart"/>
      <w:r w:rsidRPr="00D9545B">
        <w:rPr>
          <w:sz w:val="28"/>
          <w:szCs w:val="28"/>
        </w:rPr>
        <w:t>ерекшеленеді</w:t>
      </w:r>
      <w:proofErr w:type="spellEnd"/>
      <w:r w:rsidRPr="00D9545B">
        <w:rPr>
          <w:sz w:val="28"/>
          <w:szCs w:val="28"/>
        </w:rPr>
        <w:t>.</w:t>
      </w:r>
    </w:p>
    <w:p w14:paraId="054D5769" w14:textId="77777777" w:rsidR="00584E04" w:rsidRPr="00D9545B" w:rsidRDefault="00584E04" w:rsidP="00C82A7A">
      <w:pPr>
        <w:numPr>
          <w:ilvl w:val="0"/>
          <w:numId w:val="5"/>
        </w:numPr>
        <w:tabs>
          <w:tab w:val="left" w:pos="0"/>
          <w:tab w:val="left" w:pos="142"/>
          <w:tab w:val="left" w:pos="284"/>
          <w:tab w:val="left" w:pos="709"/>
          <w:tab w:val="left" w:pos="993"/>
        </w:tabs>
        <w:spacing w:line="20" w:lineRule="atLeast"/>
        <w:ind w:left="0" w:firstLine="567"/>
        <w:jc w:val="both"/>
        <w:rPr>
          <w:sz w:val="28"/>
          <w:szCs w:val="28"/>
        </w:rPr>
      </w:pPr>
      <w:proofErr w:type="spellStart"/>
      <w:r w:rsidRPr="00D9545B">
        <w:rPr>
          <w:sz w:val="28"/>
          <w:szCs w:val="28"/>
        </w:rPr>
        <w:t>Изокверцитрин</w:t>
      </w:r>
      <w:proofErr w:type="spellEnd"/>
      <w:r w:rsidRPr="00D9545B">
        <w:rPr>
          <w:sz w:val="28"/>
          <w:szCs w:val="28"/>
        </w:rPr>
        <w:t xml:space="preserve"> (кверцетин-3-</w:t>
      </w:r>
      <w:r w:rsidRPr="00D9545B">
        <w:rPr>
          <w:i/>
          <w:sz w:val="28"/>
          <w:szCs w:val="28"/>
        </w:rPr>
        <w:t>O</w:t>
      </w:r>
      <w:r w:rsidRPr="00D9545B">
        <w:rPr>
          <w:sz w:val="28"/>
          <w:szCs w:val="28"/>
        </w:rPr>
        <w:t xml:space="preserve">-глюкозид) – </w:t>
      </w:r>
      <w:r w:rsidRPr="00D9545B">
        <w:rPr>
          <w:i/>
          <w:sz w:val="28"/>
          <w:szCs w:val="28"/>
        </w:rPr>
        <w:t xml:space="preserve">A. </w:t>
      </w:r>
      <w:proofErr w:type="spellStart"/>
      <w:r w:rsidRPr="00D9545B">
        <w:rPr>
          <w:i/>
          <w:sz w:val="28"/>
          <w:szCs w:val="28"/>
        </w:rPr>
        <w:t>tianschanica</w:t>
      </w:r>
      <w:proofErr w:type="spellEnd"/>
      <w:r w:rsidRPr="00D9545B">
        <w:rPr>
          <w:sz w:val="28"/>
          <w:szCs w:val="28"/>
        </w:rPr>
        <w:t xml:space="preserve"> </w:t>
      </w:r>
      <w:r w:rsidRPr="00D9545B">
        <w:rPr>
          <w:sz w:val="28"/>
          <w:szCs w:val="28"/>
          <w:lang w:val="kk-KZ"/>
        </w:rPr>
        <w:t xml:space="preserve">сығындысындағы </w:t>
      </w:r>
      <w:proofErr w:type="spellStart"/>
      <w:r w:rsidRPr="00D9545B">
        <w:rPr>
          <w:sz w:val="28"/>
          <w:szCs w:val="28"/>
        </w:rPr>
        <w:t>негізгі</w:t>
      </w:r>
      <w:proofErr w:type="spellEnd"/>
      <w:r w:rsidRPr="00D9545B">
        <w:rPr>
          <w:sz w:val="28"/>
          <w:szCs w:val="28"/>
        </w:rPr>
        <w:t xml:space="preserve"> </w:t>
      </w:r>
      <w:proofErr w:type="spellStart"/>
      <w:r w:rsidRPr="00D9545B">
        <w:rPr>
          <w:sz w:val="28"/>
          <w:szCs w:val="28"/>
        </w:rPr>
        <w:t>анықталған</w:t>
      </w:r>
      <w:proofErr w:type="spellEnd"/>
      <w:r w:rsidRPr="00D9545B">
        <w:rPr>
          <w:sz w:val="28"/>
          <w:szCs w:val="28"/>
        </w:rPr>
        <w:t xml:space="preserve"> компонент </w:t>
      </w:r>
      <w:proofErr w:type="spellStart"/>
      <w:r w:rsidRPr="00D9545B">
        <w:rPr>
          <w:sz w:val="28"/>
          <w:szCs w:val="28"/>
        </w:rPr>
        <w:t>болып</w:t>
      </w:r>
      <w:proofErr w:type="spellEnd"/>
      <w:r w:rsidRPr="00D9545B">
        <w:rPr>
          <w:sz w:val="28"/>
          <w:szCs w:val="28"/>
        </w:rPr>
        <w:t xml:space="preserve"> </w:t>
      </w:r>
      <w:proofErr w:type="spellStart"/>
      <w:r w:rsidRPr="00D9545B">
        <w:rPr>
          <w:sz w:val="28"/>
          <w:szCs w:val="28"/>
        </w:rPr>
        <w:t>табылады</w:t>
      </w:r>
      <w:proofErr w:type="spellEnd"/>
      <w:r w:rsidRPr="00D9545B">
        <w:rPr>
          <w:sz w:val="28"/>
          <w:szCs w:val="28"/>
        </w:rPr>
        <w:t xml:space="preserve">. Ол </w:t>
      </w:r>
      <w:proofErr w:type="spellStart"/>
      <w:r w:rsidRPr="00D9545B">
        <w:rPr>
          <w:sz w:val="28"/>
          <w:szCs w:val="28"/>
        </w:rPr>
        <w:t>қабынуға</w:t>
      </w:r>
      <w:proofErr w:type="spellEnd"/>
      <w:r w:rsidRPr="00D9545B">
        <w:rPr>
          <w:sz w:val="28"/>
          <w:szCs w:val="28"/>
        </w:rPr>
        <w:t xml:space="preserve"> </w:t>
      </w:r>
      <w:proofErr w:type="spellStart"/>
      <w:r w:rsidRPr="00D9545B">
        <w:rPr>
          <w:sz w:val="28"/>
          <w:szCs w:val="28"/>
        </w:rPr>
        <w:t>қарсы</w:t>
      </w:r>
      <w:proofErr w:type="spellEnd"/>
      <w:r w:rsidRPr="00D9545B">
        <w:rPr>
          <w:sz w:val="28"/>
          <w:szCs w:val="28"/>
        </w:rPr>
        <w:t xml:space="preserve"> </w:t>
      </w:r>
      <w:proofErr w:type="spellStart"/>
      <w:r w:rsidRPr="00D9545B">
        <w:rPr>
          <w:sz w:val="28"/>
          <w:szCs w:val="28"/>
        </w:rPr>
        <w:t>әсерімен</w:t>
      </w:r>
      <w:proofErr w:type="spellEnd"/>
      <w:r w:rsidRPr="00D9545B">
        <w:rPr>
          <w:sz w:val="28"/>
          <w:szCs w:val="28"/>
        </w:rPr>
        <w:t xml:space="preserve"> </w:t>
      </w:r>
      <w:proofErr w:type="spellStart"/>
      <w:r w:rsidRPr="00D9545B">
        <w:rPr>
          <w:sz w:val="28"/>
          <w:szCs w:val="28"/>
        </w:rPr>
        <w:t>танымал</w:t>
      </w:r>
      <w:proofErr w:type="spellEnd"/>
      <w:r w:rsidRPr="00D9545B">
        <w:rPr>
          <w:sz w:val="28"/>
          <w:szCs w:val="28"/>
        </w:rPr>
        <w:t xml:space="preserve">, </w:t>
      </w:r>
      <w:proofErr w:type="spellStart"/>
      <w:r w:rsidRPr="00D9545B">
        <w:rPr>
          <w:sz w:val="28"/>
          <w:szCs w:val="28"/>
        </w:rPr>
        <w:t>атап</w:t>
      </w:r>
      <w:proofErr w:type="spellEnd"/>
      <w:r w:rsidRPr="00D9545B">
        <w:rPr>
          <w:sz w:val="28"/>
          <w:szCs w:val="28"/>
        </w:rPr>
        <w:t xml:space="preserve"> </w:t>
      </w:r>
      <w:proofErr w:type="spellStart"/>
      <w:r w:rsidRPr="00D9545B">
        <w:rPr>
          <w:sz w:val="28"/>
          <w:szCs w:val="28"/>
        </w:rPr>
        <w:t>айтқанда</w:t>
      </w:r>
      <w:proofErr w:type="spellEnd"/>
      <w:r w:rsidRPr="00D9545B">
        <w:rPr>
          <w:sz w:val="28"/>
          <w:szCs w:val="28"/>
        </w:rPr>
        <w:t xml:space="preserve">, азот </w:t>
      </w:r>
      <w:proofErr w:type="spellStart"/>
      <w:r w:rsidRPr="00D9545B">
        <w:rPr>
          <w:sz w:val="28"/>
          <w:szCs w:val="28"/>
        </w:rPr>
        <w:t>тотығының</w:t>
      </w:r>
      <w:proofErr w:type="spellEnd"/>
      <w:r w:rsidRPr="00D9545B">
        <w:rPr>
          <w:sz w:val="28"/>
          <w:szCs w:val="28"/>
        </w:rPr>
        <w:t xml:space="preserve"> (NO)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қабынуды</w:t>
      </w:r>
      <w:proofErr w:type="spellEnd"/>
      <w:r w:rsidRPr="00D9545B">
        <w:rPr>
          <w:sz w:val="28"/>
          <w:szCs w:val="28"/>
        </w:rPr>
        <w:t xml:space="preserve"> </w:t>
      </w:r>
      <w:proofErr w:type="spellStart"/>
      <w:r w:rsidRPr="00D9545B">
        <w:rPr>
          <w:sz w:val="28"/>
          <w:szCs w:val="28"/>
        </w:rPr>
        <w:t>қоздыратын</w:t>
      </w:r>
      <w:proofErr w:type="spellEnd"/>
      <w:r w:rsidRPr="00D9545B">
        <w:rPr>
          <w:sz w:val="28"/>
          <w:szCs w:val="28"/>
        </w:rPr>
        <w:t xml:space="preserve"> </w:t>
      </w:r>
      <w:proofErr w:type="spellStart"/>
      <w:r w:rsidRPr="00D9545B">
        <w:rPr>
          <w:sz w:val="28"/>
          <w:szCs w:val="28"/>
        </w:rPr>
        <w:t>цитокиндердің</w:t>
      </w:r>
      <w:proofErr w:type="spellEnd"/>
      <w:r w:rsidRPr="00D9545B">
        <w:rPr>
          <w:sz w:val="28"/>
          <w:szCs w:val="28"/>
        </w:rPr>
        <w:t xml:space="preserve"> (IL-6, TNF-α, IL-1β) </w:t>
      </w:r>
      <w:proofErr w:type="spellStart"/>
      <w:r w:rsidRPr="00D9545B">
        <w:rPr>
          <w:sz w:val="28"/>
          <w:szCs w:val="28"/>
        </w:rPr>
        <w:t>өнімділігін</w:t>
      </w:r>
      <w:proofErr w:type="spellEnd"/>
      <w:r w:rsidRPr="00D9545B">
        <w:rPr>
          <w:sz w:val="28"/>
          <w:szCs w:val="28"/>
        </w:rPr>
        <w:t xml:space="preserve"> </w:t>
      </w:r>
      <w:proofErr w:type="spellStart"/>
      <w:r w:rsidRPr="00D9545B">
        <w:rPr>
          <w:sz w:val="28"/>
          <w:szCs w:val="28"/>
        </w:rPr>
        <w:t>төмендету</w:t>
      </w:r>
      <w:proofErr w:type="spellEnd"/>
      <w:r w:rsidRPr="00D9545B">
        <w:rPr>
          <w:sz w:val="28"/>
          <w:szCs w:val="28"/>
        </w:rPr>
        <w:t xml:space="preserve"> </w:t>
      </w:r>
      <w:proofErr w:type="spellStart"/>
      <w:r w:rsidRPr="00D9545B">
        <w:rPr>
          <w:sz w:val="28"/>
          <w:szCs w:val="28"/>
        </w:rPr>
        <w:t>арқылы</w:t>
      </w:r>
      <w:proofErr w:type="spellEnd"/>
      <w:r w:rsidRPr="00D9545B">
        <w:rPr>
          <w:sz w:val="28"/>
          <w:szCs w:val="28"/>
        </w:rPr>
        <w:t xml:space="preserve"> </w:t>
      </w:r>
      <w:proofErr w:type="spellStart"/>
      <w:r w:rsidRPr="00D9545B">
        <w:rPr>
          <w:sz w:val="28"/>
          <w:szCs w:val="28"/>
        </w:rPr>
        <w:t>әсер</w:t>
      </w:r>
      <w:proofErr w:type="spellEnd"/>
      <w:r w:rsidRPr="00D9545B">
        <w:rPr>
          <w:sz w:val="28"/>
          <w:szCs w:val="28"/>
        </w:rPr>
        <w:t xml:space="preserve"> </w:t>
      </w:r>
      <w:proofErr w:type="spellStart"/>
      <w:r w:rsidRPr="00D9545B">
        <w:rPr>
          <w:sz w:val="28"/>
          <w:szCs w:val="28"/>
        </w:rPr>
        <w:t>етеді</w:t>
      </w:r>
      <w:proofErr w:type="spellEnd"/>
      <w:r w:rsidRPr="00D9545B">
        <w:rPr>
          <w:sz w:val="28"/>
          <w:szCs w:val="28"/>
        </w:rPr>
        <w:t>.</w:t>
      </w:r>
    </w:p>
    <w:p w14:paraId="031F06BA" w14:textId="77777777" w:rsidR="00584E04" w:rsidRPr="00D9545B" w:rsidRDefault="00584E04" w:rsidP="00C82A7A">
      <w:pPr>
        <w:numPr>
          <w:ilvl w:val="0"/>
          <w:numId w:val="5"/>
        </w:numPr>
        <w:tabs>
          <w:tab w:val="left" w:pos="0"/>
          <w:tab w:val="left" w:pos="142"/>
          <w:tab w:val="left" w:pos="284"/>
          <w:tab w:val="left" w:pos="709"/>
          <w:tab w:val="left" w:pos="993"/>
        </w:tabs>
        <w:spacing w:line="20" w:lineRule="atLeast"/>
        <w:ind w:left="0" w:firstLine="567"/>
        <w:jc w:val="both"/>
        <w:rPr>
          <w:sz w:val="28"/>
          <w:szCs w:val="28"/>
        </w:rPr>
      </w:pPr>
      <w:proofErr w:type="spellStart"/>
      <w:r w:rsidRPr="00D9545B">
        <w:rPr>
          <w:sz w:val="28"/>
          <w:szCs w:val="28"/>
        </w:rPr>
        <w:t>Басқа</w:t>
      </w:r>
      <w:proofErr w:type="spellEnd"/>
      <w:r w:rsidRPr="00D9545B">
        <w:rPr>
          <w:sz w:val="28"/>
          <w:szCs w:val="28"/>
        </w:rPr>
        <w:t xml:space="preserve"> </w:t>
      </w:r>
      <w:proofErr w:type="spellStart"/>
      <w:r w:rsidRPr="00D9545B">
        <w:rPr>
          <w:sz w:val="28"/>
          <w:szCs w:val="28"/>
        </w:rPr>
        <w:t>флавоноидтар</w:t>
      </w:r>
      <w:proofErr w:type="spellEnd"/>
      <w:r w:rsidRPr="00D9545B">
        <w:rPr>
          <w:sz w:val="28"/>
          <w:szCs w:val="28"/>
        </w:rPr>
        <w:t xml:space="preserve">, </w:t>
      </w:r>
      <w:proofErr w:type="spellStart"/>
      <w:r w:rsidRPr="00D9545B">
        <w:rPr>
          <w:sz w:val="28"/>
          <w:szCs w:val="28"/>
        </w:rPr>
        <w:t>соның</w:t>
      </w:r>
      <w:proofErr w:type="spellEnd"/>
      <w:r w:rsidRPr="00D9545B">
        <w:rPr>
          <w:sz w:val="28"/>
          <w:szCs w:val="28"/>
        </w:rPr>
        <w:t xml:space="preserve"> </w:t>
      </w:r>
      <w:proofErr w:type="spellStart"/>
      <w:r w:rsidRPr="00D9545B">
        <w:rPr>
          <w:sz w:val="28"/>
          <w:szCs w:val="28"/>
        </w:rPr>
        <w:t>ішінде</w:t>
      </w:r>
      <w:proofErr w:type="spellEnd"/>
      <w:r w:rsidRPr="00D9545B">
        <w:rPr>
          <w:sz w:val="28"/>
          <w:szCs w:val="28"/>
        </w:rPr>
        <w:t xml:space="preserve"> </w:t>
      </w:r>
      <w:proofErr w:type="spellStart"/>
      <w:r w:rsidRPr="00D9545B">
        <w:rPr>
          <w:sz w:val="28"/>
          <w:szCs w:val="28"/>
        </w:rPr>
        <w:t>ориентин</w:t>
      </w:r>
      <w:proofErr w:type="spellEnd"/>
      <w:r w:rsidRPr="00D9545B">
        <w:rPr>
          <w:sz w:val="28"/>
          <w:szCs w:val="28"/>
        </w:rPr>
        <w:t xml:space="preserve">, </w:t>
      </w:r>
      <w:proofErr w:type="spellStart"/>
      <w:r w:rsidRPr="00D9545B">
        <w:rPr>
          <w:sz w:val="28"/>
          <w:szCs w:val="28"/>
        </w:rPr>
        <w:t>изоориентин</w:t>
      </w:r>
      <w:proofErr w:type="spellEnd"/>
      <w:r w:rsidRPr="00D9545B">
        <w:rPr>
          <w:sz w:val="28"/>
          <w:szCs w:val="28"/>
        </w:rPr>
        <w:t xml:space="preserve">, </w:t>
      </w:r>
      <w:proofErr w:type="spellStart"/>
      <w:r w:rsidRPr="00D9545B">
        <w:rPr>
          <w:sz w:val="28"/>
          <w:szCs w:val="28"/>
        </w:rPr>
        <w:t>витексин</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изовитексин</w:t>
      </w:r>
      <w:proofErr w:type="spellEnd"/>
      <w:r w:rsidRPr="00D9545B">
        <w:rPr>
          <w:sz w:val="28"/>
          <w:szCs w:val="28"/>
        </w:rPr>
        <w:t xml:space="preserve"> де </w:t>
      </w:r>
      <w:proofErr w:type="spellStart"/>
      <w:r w:rsidRPr="00D9545B">
        <w:rPr>
          <w:sz w:val="28"/>
          <w:szCs w:val="28"/>
        </w:rPr>
        <w:t>анықталған</w:t>
      </w:r>
      <w:proofErr w:type="spellEnd"/>
      <w:r w:rsidRPr="00D9545B">
        <w:rPr>
          <w:sz w:val="28"/>
          <w:szCs w:val="28"/>
        </w:rPr>
        <w:t xml:space="preserve">.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қосылыстар</w:t>
      </w:r>
      <w:proofErr w:type="spellEnd"/>
      <w:r w:rsidRPr="00D9545B">
        <w:rPr>
          <w:sz w:val="28"/>
          <w:szCs w:val="28"/>
        </w:rPr>
        <w:t xml:space="preserve"> </w:t>
      </w:r>
      <w:proofErr w:type="spellStart"/>
      <w:r w:rsidRPr="00D9545B">
        <w:rPr>
          <w:sz w:val="28"/>
          <w:szCs w:val="28"/>
        </w:rPr>
        <w:t>антиоксиданттық</w:t>
      </w:r>
      <w:proofErr w:type="spellEnd"/>
      <w:r w:rsidRPr="00D9545B">
        <w:rPr>
          <w:sz w:val="28"/>
          <w:szCs w:val="28"/>
        </w:rPr>
        <w:t xml:space="preserve"> </w:t>
      </w:r>
      <w:proofErr w:type="spellStart"/>
      <w:r w:rsidRPr="00D9545B">
        <w:rPr>
          <w:sz w:val="28"/>
          <w:szCs w:val="28"/>
        </w:rPr>
        <w:t>белсенділікке</w:t>
      </w:r>
      <w:proofErr w:type="spellEnd"/>
      <w:r w:rsidRPr="00D9545B">
        <w:rPr>
          <w:sz w:val="28"/>
          <w:szCs w:val="28"/>
        </w:rPr>
        <w:t xml:space="preserve"> </w:t>
      </w:r>
      <w:proofErr w:type="spellStart"/>
      <w:r w:rsidRPr="00D9545B">
        <w:rPr>
          <w:sz w:val="28"/>
          <w:szCs w:val="28"/>
        </w:rPr>
        <w:t>ие</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жасуша</w:t>
      </w:r>
      <w:proofErr w:type="spellEnd"/>
      <w:r w:rsidRPr="00D9545B">
        <w:rPr>
          <w:sz w:val="28"/>
          <w:szCs w:val="28"/>
        </w:rPr>
        <w:t xml:space="preserve"> </w:t>
      </w:r>
      <w:proofErr w:type="spellStart"/>
      <w:r w:rsidRPr="00D9545B">
        <w:rPr>
          <w:sz w:val="28"/>
          <w:szCs w:val="28"/>
        </w:rPr>
        <w:t>мембраналарын</w:t>
      </w:r>
      <w:proofErr w:type="spellEnd"/>
      <w:r w:rsidRPr="00D9545B">
        <w:rPr>
          <w:sz w:val="28"/>
          <w:szCs w:val="28"/>
        </w:rPr>
        <w:t xml:space="preserve"> </w:t>
      </w:r>
      <w:proofErr w:type="spellStart"/>
      <w:r w:rsidRPr="00D9545B">
        <w:rPr>
          <w:sz w:val="28"/>
          <w:szCs w:val="28"/>
        </w:rPr>
        <w:t>тұрақтандыру</w:t>
      </w:r>
      <w:proofErr w:type="spellEnd"/>
      <w:r w:rsidRPr="00D9545B">
        <w:rPr>
          <w:sz w:val="28"/>
          <w:szCs w:val="28"/>
        </w:rPr>
        <w:t xml:space="preserve"> </w:t>
      </w:r>
      <w:proofErr w:type="spellStart"/>
      <w:r w:rsidRPr="00D9545B">
        <w:rPr>
          <w:sz w:val="28"/>
          <w:szCs w:val="28"/>
        </w:rPr>
        <w:t>қабілетімен</w:t>
      </w:r>
      <w:proofErr w:type="spellEnd"/>
      <w:r w:rsidRPr="00D9545B">
        <w:rPr>
          <w:sz w:val="28"/>
          <w:szCs w:val="28"/>
        </w:rPr>
        <w:t xml:space="preserve"> </w:t>
      </w:r>
      <w:proofErr w:type="spellStart"/>
      <w:r w:rsidRPr="00D9545B">
        <w:rPr>
          <w:sz w:val="28"/>
          <w:szCs w:val="28"/>
        </w:rPr>
        <w:t>ерекшеленеді</w:t>
      </w:r>
      <w:proofErr w:type="spellEnd"/>
      <w:r w:rsidRPr="00D9545B">
        <w:rPr>
          <w:sz w:val="28"/>
          <w:szCs w:val="28"/>
        </w:rPr>
        <w:t>.</w:t>
      </w:r>
    </w:p>
    <w:p w14:paraId="5851CE28"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sz w:val="28"/>
          <w:szCs w:val="28"/>
        </w:rPr>
      </w:pPr>
      <w:proofErr w:type="spellStart"/>
      <w:r w:rsidRPr="00D9545B">
        <w:rPr>
          <w:sz w:val="28"/>
          <w:szCs w:val="28"/>
        </w:rPr>
        <w:t>Флавоноидтардан</w:t>
      </w:r>
      <w:proofErr w:type="spellEnd"/>
      <w:r w:rsidRPr="00D9545B">
        <w:rPr>
          <w:sz w:val="28"/>
          <w:szCs w:val="28"/>
        </w:rPr>
        <w:t xml:space="preserve"> </w:t>
      </w:r>
      <w:proofErr w:type="spellStart"/>
      <w:r w:rsidRPr="00D9545B">
        <w:rPr>
          <w:sz w:val="28"/>
          <w:szCs w:val="28"/>
        </w:rPr>
        <w:t>бөлек</w:t>
      </w:r>
      <w:proofErr w:type="spellEnd"/>
      <w:r w:rsidRPr="00D9545B">
        <w:rPr>
          <w:sz w:val="28"/>
          <w:szCs w:val="28"/>
        </w:rPr>
        <w:t xml:space="preserve">, </w:t>
      </w:r>
      <w:r w:rsidRPr="00D9545B">
        <w:rPr>
          <w:i/>
          <w:sz w:val="28"/>
          <w:szCs w:val="28"/>
        </w:rPr>
        <w:t>A</w:t>
      </w:r>
      <w:r w:rsidRPr="00D9545B">
        <w:rPr>
          <w:i/>
          <w:sz w:val="28"/>
          <w:szCs w:val="28"/>
          <w:lang w:val="kk-KZ"/>
        </w:rPr>
        <w:t>.</w:t>
      </w:r>
      <w:r w:rsidRPr="00D9545B">
        <w:rPr>
          <w:i/>
          <w:sz w:val="28"/>
          <w:szCs w:val="28"/>
        </w:rPr>
        <w:t xml:space="preserve"> </w:t>
      </w:r>
      <w:proofErr w:type="spellStart"/>
      <w:r w:rsidRPr="00D9545B">
        <w:rPr>
          <w:i/>
          <w:sz w:val="28"/>
          <w:szCs w:val="28"/>
        </w:rPr>
        <w:t>tianschanica</w:t>
      </w:r>
      <w:proofErr w:type="spellEnd"/>
      <w:r w:rsidRPr="00D9545B">
        <w:rPr>
          <w:sz w:val="28"/>
          <w:szCs w:val="28"/>
        </w:rPr>
        <w:t xml:space="preserve"> </w:t>
      </w:r>
      <w:proofErr w:type="spellStart"/>
      <w:r w:rsidRPr="00D9545B">
        <w:rPr>
          <w:sz w:val="28"/>
          <w:szCs w:val="28"/>
        </w:rPr>
        <w:t>экстрактілерінде</w:t>
      </w:r>
      <w:proofErr w:type="spellEnd"/>
      <w:r w:rsidRPr="00D9545B">
        <w:rPr>
          <w:sz w:val="28"/>
          <w:szCs w:val="28"/>
        </w:rPr>
        <w:t xml:space="preserve"> </w:t>
      </w:r>
      <w:proofErr w:type="spellStart"/>
      <w:r w:rsidRPr="00D9545B">
        <w:rPr>
          <w:sz w:val="28"/>
          <w:szCs w:val="28"/>
        </w:rPr>
        <w:t>кумариндер</w:t>
      </w:r>
      <w:proofErr w:type="spellEnd"/>
      <w:r w:rsidRPr="00D9545B">
        <w:rPr>
          <w:sz w:val="28"/>
          <w:szCs w:val="28"/>
        </w:rPr>
        <w:t xml:space="preserve"> де </w:t>
      </w:r>
      <w:proofErr w:type="spellStart"/>
      <w:r w:rsidRPr="00D9545B">
        <w:rPr>
          <w:sz w:val="28"/>
          <w:szCs w:val="28"/>
        </w:rPr>
        <w:t>анықталды</w:t>
      </w:r>
      <w:proofErr w:type="spellEnd"/>
      <w:r w:rsidRPr="00D9545B">
        <w:rPr>
          <w:sz w:val="28"/>
          <w:szCs w:val="28"/>
        </w:rPr>
        <w:t xml:space="preserve">. </w:t>
      </w:r>
      <w:proofErr w:type="spellStart"/>
      <w:r w:rsidRPr="00D9545B">
        <w:rPr>
          <w:sz w:val="28"/>
          <w:szCs w:val="28"/>
        </w:rPr>
        <w:t>Олардың</w:t>
      </w:r>
      <w:proofErr w:type="spellEnd"/>
      <w:r w:rsidRPr="00D9545B">
        <w:rPr>
          <w:sz w:val="28"/>
          <w:szCs w:val="28"/>
        </w:rPr>
        <w:t xml:space="preserve"> </w:t>
      </w:r>
      <w:proofErr w:type="spellStart"/>
      <w:r w:rsidRPr="00D9545B">
        <w:rPr>
          <w:sz w:val="28"/>
          <w:szCs w:val="28"/>
        </w:rPr>
        <w:t>ішінде</w:t>
      </w:r>
      <w:proofErr w:type="spellEnd"/>
      <w:r w:rsidRPr="00D9545B">
        <w:rPr>
          <w:sz w:val="28"/>
          <w:szCs w:val="28"/>
        </w:rPr>
        <w:t xml:space="preserve"> </w:t>
      </w:r>
      <w:proofErr w:type="spellStart"/>
      <w:r w:rsidRPr="00D9545B">
        <w:rPr>
          <w:sz w:val="28"/>
          <w:szCs w:val="28"/>
        </w:rPr>
        <w:t>ерекше</w:t>
      </w:r>
      <w:proofErr w:type="spellEnd"/>
      <w:r w:rsidRPr="00D9545B">
        <w:rPr>
          <w:sz w:val="28"/>
          <w:szCs w:val="28"/>
        </w:rPr>
        <w:t xml:space="preserve"> </w:t>
      </w:r>
      <w:proofErr w:type="spellStart"/>
      <w:r w:rsidRPr="00D9545B">
        <w:rPr>
          <w:sz w:val="28"/>
          <w:szCs w:val="28"/>
        </w:rPr>
        <w:t>қызығушылық</w:t>
      </w:r>
      <w:proofErr w:type="spellEnd"/>
      <w:r w:rsidRPr="00D9545B">
        <w:rPr>
          <w:sz w:val="28"/>
          <w:szCs w:val="28"/>
        </w:rPr>
        <w:t xml:space="preserve"> </w:t>
      </w:r>
      <w:proofErr w:type="spellStart"/>
      <w:r w:rsidRPr="00D9545B">
        <w:rPr>
          <w:sz w:val="28"/>
          <w:szCs w:val="28"/>
        </w:rPr>
        <w:t>тудыратындары</w:t>
      </w:r>
      <w:proofErr w:type="spellEnd"/>
      <w:r w:rsidRPr="00D9545B">
        <w:rPr>
          <w:sz w:val="28"/>
          <w:szCs w:val="28"/>
        </w:rPr>
        <w:t xml:space="preserve"> – </w:t>
      </w:r>
      <w:proofErr w:type="spellStart"/>
      <w:r w:rsidRPr="00D9545B">
        <w:rPr>
          <w:sz w:val="28"/>
          <w:szCs w:val="28"/>
        </w:rPr>
        <w:t>метилумбеллиферан</w:t>
      </w:r>
      <w:proofErr w:type="spellEnd"/>
      <w:r w:rsidRPr="00D9545B">
        <w:rPr>
          <w:sz w:val="28"/>
          <w:szCs w:val="28"/>
        </w:rPr>
        <w:t xml:space="preserve"> </w:t>
      </w:r>
      <w:proofErr w:type="spellStart"/>
      <w:r w:rsidRPr="00D9545B">
        <w:rPr>
          <w:sz w:val="28"/>
          <w:szCs w:val="28"/>
        </w:rPr>
        <w:t>туындылары</w:t>
      </w:r>
      <w:proofErr w:type="spellEnd"/>
      <w:r w:rsidRPr="00D9545B">
        <w:rPr>
          <w:sz w:val="28"/>
          <w:szCs w:val="28"/>
        </w:rPr>
        <w:t xml:space="preserve">, </w:t>
      </w:r>
      <w:proofErr w:type="spellStart"/>
      <w:r w:rsidRPr="00D9545B">
        <w:rPr>
          <w:sz w:val="28"/>
          <w:szCs w:val="28"/>
        </w:rPr>
        <w:t>олар</w:t>
      </w:r>
      <w:proofErr w:type="spellEnd"/>
      <w:r w:rsidRPr="00D9545B">
        <w:rPr>
          <w:sz w:val="28"/>
          <w:szCs w:val="28"/>
        </w:rPr>
        <w:t xml:space="preserve"> </w:t>
      </w:r>
      <w:proofErr w:type="spellStart"/>
      <w:r w:rsidRPr="00D9545B">
        <w:rPr>
          <w:sz w:val="28"/>
          <w:szCs w:val="28"/>
        </w:rPr>
        <w:t>спазмолитикалық</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антибактериалды</w:t>
      </w:r>
      <w:proofErr w:type="spellEnd"/>
      <w:r w:rsidRPr="00D9545B">
        <w:rPr>
          <w:sz w:val="28"/>
          <w:szCs w:val="28"/>
        </w:rPr>
        <w:t xml:space="preserve"> </w:t>
      </w:r>
      <w:proofErr w:type="spellStart"/>
      <w:r w:rsidRPr="00D9545B">
        <w:rPr>
          <w:sz w:val="28"/>
          <w:szCs w:val="28"/>
        </w:rPr>
        <w:t>қасиеттерге</w:t>
      </w:r>
      <w:proofErr w:type="spellEnd"/>
      <w:r w:rsidRPr="00D9545B">
        <w:rPr>
          <w:sz w:val="28"/>
          <w:szCs w:val="28"/>
        </w:rPr>
        <w:t xml:space="preserve"> </w:t>
      </w:r>
      <w:proofErr w:type="spellStart"/>
      <w:r w:rsidRPr="00D9545B">
        <w:rPr>
          <w:sz w:val="28"/>
          <w:szCs w:val="28"/>
        </w:rPr>
        <w:t>ие</w:t>
      </w:r>
      <w:proofErr w:type="spellEnd"/>
      <w:r w:rsidRPr="00D9545B">
        <w:rPr>
          <w:sz w:val="28"/>
          <w:szCs w:val="28"/>
        </w:rPr>
        <w:t>.</w:t>
      </w:r>
    </w:p>
    <w:p w14:paraId="555EC467" w14:textId="77777777" w:rsidR="00584E04" w:rsidRPr="00D9545B" w:rsidRDefault="00584E04" w:rsidP="00584E04">
      <w:pPr>
        <w:tabs>
          <w:tab w:val="left" w:pos="0"/>
          <w:tab w:val="left" w:pos="142"/>
          <w:tab w:val="left" w:pos="284"/>
          <w:tab w:val="left" w:pos="709"/>
          <w:tab w:val="left" w:pos="851"/>
        </w:tabs>
        <w:spacing w:line="20" w:lineRule="atLeast"/>
        <w:ind w:firstLine="567"/>
        <w:jc w:val="both"/>
        <w:rPr>
          <w:sz w:val="28"/>
          <w:szCs w:val="28"/>
        </w:rPr>
      </w:pPr>
      <w:r w:rsidRPr="00D9545B">
        <w:rPr>
          <w:sz w:val="28"/>
          <w:szCs w:val="28"/>
          <w:lang w:val="kk-KZ"/>
        </w:rPr>
        <w:t>Идентификацияланған о</w:t>
      </w:r>
      <w:proofErr w:type="spellStart"/>
      <w:r w:rsidRPr="00D9545B">
        <w:rPr>
          <w:sz w:val="28"/>
          <w:szCs w:val="28"/>
        </w:rPr>
        <w:t>рганикалық</w:t>
      </w:r>
      <w:proofErr w:type="spellEnd"/>
      <w:r w:rsidRPr="00D9545B">
        <w:rPr>
          <w:sz w:val="28"/>
          <w:szCs w:val="28"/>
        </w:rPr>
        <w:t xml:space="preserve"> </w:t>
      </w:r>
      <w:proofErr w:type="spellStart"/>
      <w:r w:rsidRPr="00D9545B">
        <w:rPr>
          <w:sz w:val="28"/>
          <w:szCs w:val="28"/>
        </w:rPr>
        <w:t>қышқылдар</w:t>
      </w:r>
      <w:proofErr w:type="spellEnd"/>
      <w:r w:rsidRPr="00D9545B">
        <w:rPr>
          <w:sz w:val="28"/>
          <w:szCs w:val="28"/>
          <w:lang w:val="kk-KZ"/>
        </w:rPr>
        <w:t xml:space="preserve">: </w:t>
      </w:r>
      <w:proofErr w:type="spellStart"/>
      <w:r w:rsidRPr="00D9545B">
        <w:rPr>
          <w:sz w:val="28"/>
          <w:szCs w:val="28"/>
        </w:rPr>
        <w:t>алма</w:t>
      </w:r>
      <w:proofErr w:type="spellEnd"/>
      <w:r w:rsidRPr="00D9545B">
        <w:rPr>
          <w:sz w:val="28"/>
          <w:szCs w:val="28"/>
        </w:rPr>
        <w:t xml:space="preserve"> </w:t>
      </w:r>
      <w:proofErr w:type="spellStart"/>
      <w:r w:rsidRPr="00D9545B">
        <w:rPr>
          <w:sz w:val="28"/>
          <w:szCs w:val="28"/>
        </w:rPr>
        <w:t>қышқылы</w:t>
      </w:r>
      <w:proofErr w:type="spellEnd"/>
      <w:r w:rsidRPr="00D9545B">
        <w:rPr>
          <w:sz w:val="28"/>
          <w:szCs w:val="28"/>
        </w:rPr>
        <w:t xml:space="preserve"> – </w:t>
      </w:r>
      <w:proofErr w:type="spellStart"/>
      <w:r w:rsidRPr="00D9545B">
        <w:rPr>
          <w:sz w:val="28"/>
          <w:szCs w:val="28"/>
        </w:rPr>
        <w:t>зат</w:t>
      </w:r>
      <w:proofErr w:type="spellEnd"/>
      <w:r w:rsidRPr="00D9545B">
        <w:rPr>
          <w:sz w:val="28"/>
          <w:szCs w:val="28"/>
        </w:rPr>
        <w:t xml:space="preserve"> </w:t>
      </w:r>
      <w:proofErr w:type="spellStart"/>
      <w:r w:rsidRPr="00D9545B">
        <w:rPr>
          <w:sz w:val="28"/>
          <w:szCs w:val="28"/>
        </w:rPr>
        <w:t>алмасу</w:t>
      </w:r>
      <w:proofErr w:type="spellEnd"/>
      <w:r w:rsidRPr="00D9545B">
        <w:rPr>
          <w:sz w:val="28"/>
          <w:szCs w:val="28"/>
        </w:rPr>
        <w:t xml:space="preserve"> </w:t>
      </w:r>
      <w:proofErr w:type="spellStart"/>
      <w:r w:rsidRPr="00D9545B">
        <w:rPr>
          <w:sz w:val="28"/>
          <w:szCs w:val="28"/>
        </w:rPr>
        <w:t>үдерістерін</w:t>
      </w:r>
      <w:proofErr w:type="spellEnd"/>
      <w:r w:rsidRPr="00D9545B">
        <w:rPr>
          <w:sz w:val="28"/>
          <w:szCs w:val="28"/>
        </w:rPr>
        <w:t xml:space="preserve"> </w:t>
      </w:r>
      <w:proofErr w:type="spellStart"/>
      <w:r w:rsidRPr="00D9545B">
        <w:rPr>
          <w:sz w:val="28"/>
          <w:szCs w:val="28"/>
        </w:rPr>
        <w:t>реттеуге</w:t>
      </w:r>
      <w:proofErr w:type="spellEnd"/>
      <w:r w:rsidRPr="00D9545B">
        <w:rPr>
          <w:sz w:val="28"/>
          <w:szCs w:val="28"/>
        </w:rPr>
        <w:t xml:space="preserve"> </w:t>
      </w:r>
      <w:proofErr w:type="spellStart"/>
      <w:r w:rsidRPr="00D9545B">
        <w:rPr>
          <w:sz w:val="28"/>
          <w:szCs w:val="28"/>
        </w:rPr>
        <w:t>қатыс</w:t>
      </w:r>
      <w:proofErr w:type="spellEnd"/>
      <w:r w:rsidRPr="00D9545B">
        <w:rPr>
          <w:sz w:val="28"/>
          <w:szCs w:val="28"/>
          <w:lang w:val="kk-KZ"/>
        </w:rPr>
        <w:t xml:space="preserve">са, </w:t>
      </w:r>
      <w:r w:rsidRPr="00D9545B">
        <w:rPr>
          <w:sz w:val="28"/>
          <w:szCs w:val="28"/>
        </w:rPr>
        <w:t xml:space="preserve">лимон </w:t>
      </w:r>
      <w:proofErr w:type="spellStart"/>
      <w:r w:rsidRPr="00D9545B">
        <w:rPr>
          <w:sz w:val="28"/>
          <w:szCs w:val="28"/>
        </w:rPr>
        <w:t>қышқылы</w:t>
      </w:r>
      <w:proofErr w:type="spellEnd"/>
      <w:r w:rsidRPr="00D9545B">
        <w:rPr>
          <w:sz w:val="28"/>
          <w:szCs w:val="28"/>
        </w:rPr>
        <w:t xml:space="preserve"> – </w:t>
      </w:r>
      <w:proofErr w:type="spellStart"/>
      <w:r w:rsidRPr="00D9545B">
        <w:rPr>
          <w:sz w:val="28"/>
          <w:szCs w:val="28"/>
        </w:rPr>
        <w:t>жасушалардың</w:t>
      </w:r>
      <w:proofErr w:type="spellEnd"/>
      <w:r w:rsidRPr="00D9545B">
        <w:rPr>
          <w:sz w:val="28"/>
          <w:szCs w:val="28"/>
        </w:rPr>
        <w:t xml:space="preserve"> </w:t>
      </w:r>
      <w:proofErr w:type="spellStart"/>
      <w:r w:rsidRPr="00D9545B">
        <w:rPr>
          <w:sz w:val="28"/>
          <w:szCs w:val="28"/>
        </w:rPr>
        <w:t>энергетикалық</w:t>
      </w:r>
      <w:proofErr w:type="spellEnd"/>
      <w:r w:rsidRPr="00D9545B">
        <w:rPr>
          <w:sz w:val="28"/>
          <w:szCs w:val="28"/>
        </w:rPr>
        <w:t xml:space="preserve"> </w:t>
      </w:r>
      <w:proofErr w:type="spellStart"/>
      <w:r w:rsidRPr="00D9545B">
        <w:rPr>
          <w:sz w:val="28"/>
          <w:szCs w:val="28"/>
        </w:rPr>
        <w:t>метаболизмінде</w:t>
      </w:r>
      <w:proofErr w:type="spellEnd"/>
      <w:r w:rsidRPr="00D9545B">
        <w:rPr>
          <w:sz w:val="28"/>
          <w:szCs w:val="28"/>
        </w:rPr>
        <w:t xml:space="preserve"> </w:t>
      </w:r>
      <w:proofErr w:type="spellStart"/>
      <w:r w:rsidRPr="00D9545B">
        <w:rPr>
          <w:sz w:val="28"/>
          <w:szCs w:val="28"/>
        </w:rPr>
        <w:t>маңызды</w:t>
      </w:r>
      <w:proofErr w:type="spellEnd"/>
      <w:r w:rsidRPr="00D9545B">
        <w:rPr>
          <w:sz w:val="28"/>
          <w:szCs w:val="28"/>
        </w:rPr>
        <w:t xml:space="preserve"> </w:t>
      </w:r>
      <w:proofErr w:type="spellStart"/>
      <w:r w:rsidRPr="00D9545B">
        <w:rPr>
          <w:sz w:val="28"/>
          <w:szCs w:val="28"/>
        </w:rPr>
        <w:t>рөл</w:t>
      </w:r>
      <w:proofErr w:type="spellEnd"/>
      <w:r w:rsidRPr="00D9545B">
        <w:rPr>
          <w:sz w:val="28"/>
          <w:szCs w:val="28"/>
        </w:rPr>
        <w:t xml:space="preserve"> </w:t>
      </w:r>
      <w:proofErr w:type="spellStart"/>
      <w:r w:rsidRPr="00D9545B">
        <w:rPr>
          <w:sz w:val="28"/>
          <w:szCs w:val="28"/>
        </w:rPr>
        <w:t>атқарады</w:t>
      </w:r>
      <w:proofErr w:type="spellEnd"/>
      <w:r w:rsidRPr="00D9545B">
        <w:rPr>
          <w:sz w:val="28"/>
          <w:szCs w:val="28"/>
        </w:rPr>
        <w:t>.</w:t>
      </w:r>
    </w:p>
    <w:p w14:paraId="2FA1752B" w14:textId="463F547E"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709"/>
        <w:jc w:val="both"/>
        <w:rPr>
          <w:iCs/>
          <w:sz w:val="28"/>
          <w:szCs w:val="28"/>
          <w:lang w:val="kk-KZ"/>
        </w:rPr>
      </w:pPr>
      <w:r w:rsidRPr="00D9545B">
        <w:rPr>
          <w:i/>
          <w:iCs/>
          <w:sz w:val="28"/>
          <w:szCs w:val="28"/>
          <w:lang w:val="kk-KZ"/>
        </w:rPr>
        <w:t xml:space="preserve">Adonis </w:t>
      </w:r>
      <w:r w:rsidRPr="00D9545B">
        <w:rPr>
          <w:iCs/>
          <w:sz w:val="28"/>
          <w:szCs w:val="28"/>
          <w:lang w:val="kk-KZ"/>
        </w:rPr>
        <w:t xml:space="preserve">L. туысына жататын түрлердің химиялық құрамын салыстыру мақсатында </w:t>
      </w:r>
      <w:r w:rsidRPr="00D9545B">
        <w:rPr>
          <w:i/>
          <w:iCs/>
          <w:sz w:val="28"/>
          <w:szCs w:val="28"/>
          <w:lang w:val="kk-KZ"/>
        </w:rPr>
        <w:t>A. aestivalis</w:t>
      </w:r>
      <w:r w:rsidRPr="00D9545B">
        <w:rPr>
          <w:iCs/>
          <w:sz w:val="28"/>
          <w:szCs w:val="28"/>
          <w:lang w:val="kk-KZ"/>
        </w:rPr>
        <w:t xml:space="preserve"> өсімдігі де дәл сол әдіспен зерттелді. Зерттеу нәтижелері бұл түрдің де </w:t>
      </w:r>
      <w:r w:rsidRPr="00D9545B">
        <w:rPr>
          <w:i/>
          <w:iCs/>
          <w:sz w:val="28"/>
          <w:szCs w:val="28"/>
          <w:lang w:val="kk-KZ"/>
        </w:rPr>
        <w:t>A. tianschanica</w:t>
      </w:r>
      <w:r w:rsidRPr="00D9545B">
        <w:rPr>
          <w:iCs/>
          <w:sz w:val="28"/>
          <w:szCs w:val="28"/>
          <w:lang w:val="kk-KZ"/>
        </w:rPr>
        <w:t xml:space="preserve"> сияқты кең спектрлі флавоноидтарды қамтитынын </w:t>
      </w:r>
      <w:r w:rsidRPr="00D9545B">
        <w:rPr>
          <w:iCs/>
          <w:sz w:val="28"/>
          <w:szCs w:val="28"/>
          <w:lang w:val="kk-KZ"/>
        </w:rPr>
        <w:lastRenderedPageBreak/>
        <w:t xml:space="preserve">көрсетті. Оның құрамынан кемпферол мен кверцетин туындылары, органикалық қышқылдар және кумариндер анықталды. </w:t>
      </w:r>
      <w:r w:rsidRPr="00D9545B">
        <w:rPr>
          <w:i/>
          <w:iCs/>
          <w:sz w:val="28"/>
          <w:szCs w:val="28"/>
          <w:lang w:val="kk-KZ"/>
        </w:rPr>
        <w:t xml:space="preserve">A. aestivalis </w:t>
      </w:r>
      <w:r w:rsidRPr="00D9545B">
        <w:rPr>
          <w:iCs/>
          <w:sz w:val="28"/>
          <w:szCs w:val="28"/>
          <w:lang w:val="kk-KZ"/>
        </w:rPr>
        <w:t>түріне тән түріне тән масс-спектрометриялық хроматограмма 12 - суретте ұсынылған.</w:t>
      </w:r>
    </w:p>
    <w:p w14:paraId="06993D72" w14:textId="77777777" w:rsidR="00784FE7" w:rsidRPr="00D9545B" w:rsidRDefault="00784FE7" w:rsidP="00584E04">
      <w:pPr>
        <w:tabs>
          <w:tab w:val="left" w:pos="0"/>
          <w:tab w:val="left" w:pos="142"/>
          <w:tab w:val="left" w:pos="284"/>
          <w:tab w:val="left" w:pos="360"/>
          <w:tab w:val="left" w:pos="567"/>
          <w:tab w:val="left" w:pos="709"/>
          <w:tab w:val="left" w:pos="851"/>
        </w:tabs>
        <w:spacing w:line="20" w:lineRule="atLeast"/>
        <w:ind w:firstLine="709"/>
        <w:jc w:val="both"/>
        <w:rPr>
          <w:sz w:val="28"/>
          <w:szCs w:val="28"/>
          <w:lang w:val="kk-KZ"/>
        </w:rPr>
      </w:pPr>
    </w:p>
    <w:p w14:paraId="6018AC9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jc w:val="center"/>
        <w:rPr>
          <w:sz w:val="28"/>
          <w:szCs w:val="28"/>
          <w:lang w:val="kk-KZ"/>
        </w:rPr>
      </w:pPr>
      <w:r w:rsidRPr="00D9545B">
        <w:rPr>
          <w:noProof/>
          <w:lang w:eastAsia="ru-RU"/>
        </w:rPr>
        <w:drawing>
          <wp:inline distT="0" distB="0" distL="0" distR="0" wp14:anchorId="3D146DF6" wp14:editId="53CB547A">
            <wp:extent cx="5760000" cy="2520000"/>
            <wp:effectExtent l="0" t="0" r="0" b="0"/>
            <wp:docPr id="21930030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rotWithShape="1">
                    <a:blip r:embed="rId45">
                      <a:extLst>
                        <a:ext uri="{28A0092B-C50C-407E-A947-70E740481C1C}">
                          <a14:useLocalDpi xmlns:a14="http://schemas.microsoft.com/office/drawing/2010/main" val="0"/>
                        </a:ext>
                      </a:extLst>
                    </a:blip>
                    <a:srcRect l="2087" t="-1555" r="12366" b="1555"/>
                    <a:stretch/>
                  </pic:blipFill>
                  <pic:spPr bwMode="auto">
                    <a:xfrm>
                      <a:off x="0" y="0"/>
                      <a:ext cx="576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2DA2F381"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center"/>
        <w:rPr>
          <w:sz w:val="28"/>
          <w:szCs w:val="28"/>
          <w:lang w:val="kk-KZ"/>
        </w:rPr>
      </w:pPr>
    </w:p>
    <w:p w14:paraId="5F6467F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center"/>
        <w:rPr>
          <w:sz w:val="28"/>
          <w:szCs w:val="28"/>
          <w:lang w:val="kk-KZ"/>
        </w:rPr>
      </w:pPr>
      <w:r w:rsidRPr="00D9545B">
        <w:rPr>
          <w:sz w:val="28"/>
          <w:szCs w:val="28"/>
          <w:lang w:val="kk-KZ"/>
        </w:rPr>
        <w:t xml:space="preserve">Сурет 12 – </w:t>
      </w:r>
      <w:r w:rsidRPr="00D9545B">
        <w:rPr>
          <w:i/>
          <w:iCs/>
          <w:sz w:val="28"/>
          <w:szCs w:val="28"/>
          <w:lang w:val="kk-KZ"/>
        </w:rPr>
        <w:t>A. aestivalis</w:t>
      </w:r>
      <w:r w:rsidRPr="00D9545B">
        <w:rPr>
          <w:sz w:val="28"/>
          <w:szCs w:val="28"/>
          <w:lang w:val="kk-KZ"/>
        </w:rPr>
        <w:t xml:space="preserve"> шикізаты химиялық құрамының </w:t>
      </w:r>
    </w:p>
    <w:p w14:paraId="29F643BB"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center"/>
        <w:rPr>
          <w:sz w:val="28"/>
          <w:szCs w:val="28"/>
          <w:lang w:val="kk-KZ"/>
        </w:rPr>
      </w:pPr>
      <w:r w:rsidRPr="00D9545B">
        <w:rPr>
          <w:sz w:val="28"/>
          <w:szCs w:val="28"/>
          <w:lang w:val="kk-KZ"/>
        </w:rPr>
        <w:t>HPLC/ESI-QTOF-MS/MS хроматограммасы</w:t>
      </w:r>
    </w:p>
    <w:p w14:paraId="67912935"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center"/>
        <w:rPr>
          <w:sz w:val="28"/>
          <w:szCs w:val="28"/>
          <w:lang w:val="kk-KZ"/>
        </w:rPr>
      </w:pPr>
    </w:p>
    <w:p w14:paraId="46E6D302"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i/>
          <w:sz w:val="28"/>
          <w:szCs w:val="28"/>
          <w:lang w:val="kk-KZ"/>
        </w:rPr>
        <w:t>A. aestivalis</w:t>
      </w:r>
      <w:r w:rsidRPr="00D9545B">
        <w:rPr>
          <w:bCs/>
          <w:sz w:val="28"/>
          <w:szCs w:val="28"/>
          <w:lang w:val="kk-KZ"/>
        </w:rPr>
        <w:t xml:space="preserve"> өсімдігінің жер үсті бөлігінің фитохимиялық құрамы HPLC/ESI-QTOF-MS/MS әдісімен, теріс ион режимінде, толық иондық бақылау және 110 В фрагментация кернеуі жағдайында зерттелді. Хроматографиялық зерттеу нәтижесінде 2–27 минут аралығында ұсталу уақытымен сипатталатын 25-тен астам шың тіркелді.</w:t>
      </w:r>
    </w:p>
    <w:p w14:paraId="2039DE21" w14:textId="55500A75"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sz w:val="28"/>
          <w:szCs w:val="28"/>
          <w:lang w:val="kk-KZ"/>
        </w:rPr>
        <w:t>Масс-спектрлер мен олардың фрагментация өнімдерін талдау арқылы сы5ынды құрамында жүрек гликозидтері, флавоноидтар, органикалық қышқылдар, қанттар және май қышқылдарының туындылары сияқты негізгі екінші реттік метаболиттер анықталды. Анықталған қосылыстардың қатарына строфантидин, цимарин, кемпферол мен ориентин және олардың гликозидтік туындылары, алма, лимон, гидроксипальмитин және линол қышқылдары, адонитол, сондай-ақ пальмитин қышқылының этил эфирі жатады. Анықталған қосылыстарға қатысты мәліметтер 1</w:t>
      </w:r>
      <w:r w:rsidR="000514B9" w:rsidRPr="00EB3714">
        <w:rPr>
          <w:bCs/>
          <w:sz w:val="28"/>
          <w:szCs w:val="28"/>
          <w:lang w:val="kk-KZ"/>
        </w:rPr>
        <w:t>0</w:t>
      </w:r>
      <w:r w:rsidRPr="00D9545B">
        <w:rPr>
          <w:bCs/>
          <w:sz w:val="28"/>
          <w:szCs w:val="28"/>
          <w:lang w:val="kk-KZ"/>
        </w:rPr>
        <w:t xml:space="preserve"> - кестеде келтірілген.</w:t>
      </w:r>
    </w:p>
    <w:p w14:paraId="670B48C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p>
    <w:p w14:paraId="36F36A8F" w14:textId="2F1A5D1E" w:rsidR="00584E04" w:rsidRPr="00D9545B" w:rsidRDefault="00584E04" w:rsidP="00584E04">
      <w:pPr>
        <w:spacing w:line="20" w:lineRule="atLeast"/>
        <w:jc w:val="both"/>
        <w:rPr>
          <w:bCs/>
          <w:iCs/>
          <w:sz w:val="28"/>
          <w:szCs w:val="28"/>
          <w:lang w:val="kk-KZ"/>
        </w:rPr>
      </w:pPr>
      <w:r w:rsidRPr="00D9545B">
        <w:rPr>
          <w:bCs/>
          <w:iCs/>
          <w:sz w:val="28"/>
          <w:szCs w:val="28"/>
          <w:lang w:val="kk-KZ"/>
        </w:rPr>
        <w:t>Кесте 1</w:t>
      </w:r>
      <w:r w:rsidR="000514B9" w:rsidRPr="000514B9">
        <w:rPr>
          <w:bCs/>
          <w:iCs/>
          <w:sz w:val="28"/>
          <w:szCs w:val="28"/>
          <w:lang w:val="kk-KZ"/>
        </w:rPr>
        <w:t>0</w:t>
      </w:r>
      <w:r w:rsidRPr="00D9545B">
        <w:rPr>
          <w:bCs/>
          <w:iCs/>
          <w:sz w:val="28"/>
          <w:szCs w:val="28"/>
          <w:lang w:val="kk-KZ"/>
        </w:rPr>
        <w:t xml:space="preserve"> – </w:t>
      </w:r>
      <w:r w:rsidRPr="00D9545B">
        <w:rPr>
          <w:bCs/>
          <w:i/>
          <w:iCs/>
          <w:sz w:val="28"/>
          <w:szCs w:val="28"/>
          <w:lang w:val="kk-KZ"/>
        </w:rPr>
        <w:t>A. aestivalis</w:t>
      </w:r>
      <w:r w:rsidRPr="00D9545B">
        <w:rPr>
          <w:bCs/>
          <w:iCs/>
          <w:sz w:val="28"/>
          <w:szCs w:val="28"/>
          <w:lang w:val="kk-KZ"/>
        </w:rPr>
        <w:t xml:space="preserve"> өсімдігінің сығындысынан HPLC/ESI-QTOF-MS/MS әдісімен теріс иондау режимінде анықталған метаболиттер тізімі</w:t>
      </w:r>
    </w:p>
    <w:p w14:paraId="334BC43F" w14:textId="77777777" w:rsidR="00584E04" w:rsidRPr="00D9545B" w:rsidRDefault="00584E04" w:rsidP="00584E04">
      <w:pPr>
        <w:spacing w:line="20" w:lineRule="atLeast"/>
        <w:jc w:val="both"/>
        <w:rPr>
          <w:bCs/>
          <w:sz w:val="28"/>
          <w:szCs w:val="28"/>
          <w:lang w:val="kk-KZ"/>
        </w:rPr>
      </w:pPr>
    </w:p>
    <w:tbl>
      <w:tblPr>
        <w:tblStyle w:val="14"/>
        <w:tblW w:w="9639" w:type="dxa"/>
        <w:tblInd w:w="-5" w:type="dxa"/>
        <w:tblLayout w:type="fixed"/>
        <w:tblLook w:val="04A0" w:firstRow="1" w:lastRow="0" w:firstColumn="1" w:lastColumn="0" w:noHBand="0" w:noVBand="1"/>
      </w:tblPr>
      <w:tblGrid>
        <w:gridCol w:w="567"/>
        <w:gridCol w:w="1276"/>
        <w:gridCol w:w="1843"/>
        <w:gridCol w:w="1276"/>
        <w:gridCol w:w="1417"/>
        <w:gridCol w:w="1276"/>
        <w:gridCol w:w="1276"/>
        <w:gridCol w:w="708"/>
      </w:tblGrid>
      <w:tr w:rsidR="00584E04" w:rsidRPr="00D9545B" w14:paraId="54AC5127" w14:textId="77777777" w:rsidTr="00F05ABC">
        <w:tc>
          <w:tcPr>
            <w:tcW w:w="567" w:type="dxa"/>
            <w:vAlign w:val="center"/>
          </w:tcPr>
          <w:p w14:paraId="7CB4659F" w14:textId="77777777" w:rsidR="00584E04" w:rsidRPr="00D9545B" w:rsidRDefault="00584E04" w:rsidP="005B5FCC">
            <w:pPr>
              <w:spacing w:line="20" w:lineRule="atLeast"/>
              <w:jc w:val="center"/>
              <w:rPr>
                <w:sz w:val="24"/>
                <w:szCs w:val="24"/>
              </w:rPr>
            </w:pPr>
            <w:r w:rsidRPr="00D9545B">
              <w:rPr>
                <w:sz w:val="24"/>
                <w:szCs w:val="24"/>
              </w:rPr>
              <w:t>№</w:t>
            </w:r>
          </w:p>
        </w:tc>
        <w:tc>
          <w:tcPr>
            <w:tcW w:w="1276" w:type="dxa"/>
            <w:vAlign w:val="center"/>
          </w:tcPr>
          <w:p w14:paraId="2FAB8291" w14:textId="77777777" w:rsidR="00584E04" w:rsidRPr="00D9545B" w:rsidRDefault="00584E04" w:rsidP="005B5FCC">
            <w:pPr>
              <w:spacing w:line="20" w:lineRule="atLeast"/>
              <w:jc w:val="center"/>
              <w:rPr>
                <w:sz w:val="24"/>
                <w:szCs w:val="24"/>
              </w:rPr>
            </w:pPr>
            <w:r w:rsidRPr="00D9545B">
              <w:rPr>
                <w:sz w:val="24"/>
                <w:szCs w:val="24"/>
                <w:lang w:val="kk-KZ"/>
              </w:rPr>
              <w:t xml:space="preserve">Ұсталу уақыты, </w:t>
            </w:r>
            <w:r w:rsidRPr="00D9545B">
              <w:rPr>
                <w:sz w:val="24"/>
                <w:szCs w:val="24"/>
              </w:rPr>
              <w:t xml:space="preserve"> мин</w:t>
            </w:r>
          </w:p>
        </w:tc>
        <w:tc>
          <w:tcPr>
            <w:tcW w:w="1843" w:type="dxa"/>
            <w:vAlign w:val="center"/>
          </w:tcPr>
          <w:p w14:paraId="61BCCD9D" w14:textId="77777777" w:rsidR="00584E04" w:rsidRPr="00D9545B" w:rsidRDefault="00584E04" w:rsidP="005B5FCC">
            <w:pPr>
              <w:spacing w:line="20" w:lineRule="atLeast"/>
              <w:jc w:val="center"/>
              <w:rPr>
                <w:sz w:val="24"/>
                <w:szCs w:val="24"/>
              </w:rPr>
            </w:pPr>
            <w:r w:rsidRPr="00D9545B">
              <w:rPr>
                <w:sz w:val="24"/>
                <w:szCs w:val="24"/>
                <w:lang w:val="kk-KZ"/>
              </w:rPr>
              <w:t>Қосылыс атауы</w:t>
            </w:r>
          </w:p>
        </w:tc>
        <w:tc>
          <w:tcPr>
            <w:tcW w:w="1276" w:type="dxa"/>
            <w:vAlign w:val="center"/>
          </w:tcPr>
          <w:p w14:paraId="2328F12E" w14:textId="77777777" w:rsidR="00584E04" w:rsidRPr="00D9545B" w:rsidRDefault="00584E04" w:rsidP="005B5FCC">
            <w:pPr>
              <w:spacing w:line="20" w:lineRule="atLeast"/>
              <w:jc w:val="center"/>
              <w:rPr>
                <w:sz w:val="24"/>
                <w:szCs w:val="24"/>
              </w:rPr>
            </w:pPr>
            <w:r w:rsidRPr="00D9545B">
              <w:rPr>
                <w:sz w:val="24"/>
                <w:szCs w:val="24"/>
                <w:lang w:val="kk-KZ"/>
              </w:rPr>
              <w:t>Брутто-ф</w:t>
            </w:r>
            <w:proofErr w:type="spellStart"/>
            <w:r w:rsidRPr="00D9545B">
              <w:rPr>
                <w:sz w:val="24"/>
                <w:szCs w:val="24"/>
              </w:rPr>
              <w:t>ормула</w:t>
            </w:r>
            <w:proofErr w:type="spellEnd"/>
          </w:p>
        </w:tc>
        <w:tc>
          <w:tcPr>
            <w:tcW w:w="1417" w:type="dxa"/>
            <w:vAlign w:val="center"/>
          </w:tcPr>
          <w:p w14:paraId="74B92FD3" w14:textId="77777777" w:rsidR="00584E04" w:rsidRPr="00D9545B" w:rsidRDefault="00584E04" w:rsidP="005B5FCC">
            <w:pPr>
              <w:spacing w:line="20" w:lineRule="atLeast"/>
              <w:jc w:val="center"/>
              <w:rPr>
                <w:sz w:val="24"/>
                <w:szCs w:val="24"/>
              </w:rPr>
            </w:pPr>
            <w:proofErr w:type="spellStart"/>
            <w:r w:rsidRPr="00D9545B">
              <w:rPr>
                <w:sz w:val="24"/>
                <w:szCs w:val="24"/>
              </w:rPr>
              <w:t>Теор</w:t>
            </w:r>
            <w:proofErr w:type="spellEnd"/>
            <w:r w:rsidRPr="00D9545B">
              <w:rPr>
                <w:sz w:val="24"/>
                <w:szCs w:val="24"/>
                <w:lang w:val="kk-KZ"/>
              </w:rPr>
              <w:t>иялық масса, г/моль</w:t>
            </w:r>
          </w:p>
        </w:tc>
        <w:tc>
          <w:tcPr>
            <w:tcW w:w="1276" w:type="dxa"/>
            <w:vAlign w:val="center"/>
          </w:tcPr>
          <w:p w14:paraId="7F6CA1BE" w14:textId="77777777" w:rsidR="00584E04" w:rsidRPr="00D9545B" w:rsidRDefault="00584E04" w:rsidP="005B5FCC">
            <w:pPr>
              <w:spacing w:line="20" w:lineRule="atLeast"/>
              <w:jc w:val="center"/>
              <w:rPr>
                <w:sz w:val="24"/>
                <w:szCs w:val="24"/>
              </w:rPr>
            </w:pPr>
            <w:r w:rsidRPr="00D9545B">
              <w:rPr>
                <w:sz w:val="24"/>
                <w:szCs w:val="24"/>
                <w:lang w:val="kk-KZ"/>
              </w:rPr>
              <w:t>Табылған</w:t>
            </w:r>
            <w:r w:rsidRPr="00D9545B">
              <w:rPr>
                <w:sz w:val="24"/>
                <w:szCs w:val="24"/>
              </w:rPr>
              <w:t xml:space="preserve"> масса</w:t>
            </w:r>
            <w:r w:rsidRPr="00D9545B">
              <w:rPr>
                <w:sz w:val="24"/>
                <w:szCs w:val="24"/>
                <w:lang w:val="kk-KZ"/>
              </w:rPr>
              <w:t xml:space="preserve">, </w:t>
            </w:r>
            <w:r w:rsidRPr="00D9545B">
              <w:rPr>
                <w:sz w:val="24"/>
                <w:szCs w:val="24"/>
              </w:rPr>
              <w:t xml:space="preserve"> г/моль</w:t>
            </w:r>
          </w:p>
        </w:tc>
        <w:tc>
          <w:tcPr>
            <w:tcW w:w="1276" w:type="dxa"/>
            <w:vAlign w:val="center"/>
          </w:tcPr>
          <w:p w14:paraId="0585EC0A" w14:textId="77777777" w:rsidR="00584E04" w:rsidRPr="00D9545B" w:rsidRDefault="00584E04" w:rsidP="005B5FCC">
            <w:pPr>
              <w:spacing w:line="20" w:lineRule="atLeast"/>
              <w:jc w:val="center"/>
              <w:rPr>
                <w:sz w:val="24"/>
                <w:szCs w:val="24"/>
              </w:rPr>
            </w:pPr>
            <w:proofErr w:type="spellStart"/>
            <w:r w:rsidRPr="00D9545B">
              <w:rPr>
                <w:sz w:val="24"/>
                <w:szCs w:val="24"/>
                <w:lang w:val="en-US"/>
              </w:rPr>
              <w:t>Айырмашылық</w:t>
            </w:r>
            <w:proofErr w:type="spellEnd"/>
            <w:r w:rsidRPr="00D9545B">
              <w:rPr>
                <w:sz w:val="24"/>
                <w:szCs w:val="24"/>
                <w:lang w:val="kk-KZ"/>
              </w:rPr>
              <w:t xml:space="preserve">, </w:t>
            </w:r>
            <w:proofErr w:type="spellStart"/>
            <w:r w:rsidRPr="00D9545B">
              <w:rPr>
                <w:sz w:val="24"/>
                <w:szCs w:val="24"/>
              </w:rPr>
              <w:t>ppm</w:t>
            </w:r>
            <w:proofErr w:type="spellEnd"/>
          </w:p>
        </w:tc>
        <w:tc>
          <w:tcPr>
            <w:tcW w:w="708" w:type="dxa"/>
            <w:vAlign w:val="center"/>
          </w:tcPr>
          <w:p w14:paraId="7DBCF267" w14:textId="77777777" w:rsidR="00584E04" w:rsidRPr="00D9545B" w:rsidRDefault="00584E04" w:rsidP="005B5FCC">
            <w:pPr>
              <w:spacing w:line="20" w:lineRule="atLeast"/>
              <w:jc w:val="center"/>
              <w:rPr>
                <w:sz w:val="24"/>
                <w:szCs w:val="24"/>
              </w:rPr>
            </w:pPr>
            <w:r w:rsidRPr="00D9545B">
              <w:rPr>
                <w:sz w:val="24"/>
                <w:szCs w:val="24"/>
              </w:rPr>
              <w:t>ҚБЭ</w:t>
            </w:r>
          </w:p>
        </w:tc>
      </w:tr>
      <w:tr w:rsidR="00997474" w:rsidRPr="00D9545B" w14:paraId="6B56ABAD" w14:textId="77777777" w:rsidTr="00F05ABC">
        <w:tc>
          <w:tcPr>
            <w:tcW w:w="567" w:type="dxa"/>
            <w:vAlign w:val="center"/>
          </w:tcPr>
          <w:p w14:paraId="511F054B" w14:textId="602E78C4" w:rsidR="00997474" w:rsidRPr="00D9545B" w:rsidRDefault="00997474" w:rsidP="005B5FCC">
            <w:pPr>
              <w:spacing w:line="20" w:lineRule="atLeast"/>
              <w:jc w:val="center"/>
              <w:rPr>
                <w:sz w:val="24"/>
                <w:szCs w:val="24"/>
                <w:lang w:val="kk-KZ"/>
              </w:rPr>
            </w:pPr>
            <w:r w:rsidRPr="00D9545B">
              <w:rPr>
                <w:sz w:val="24"/>
                <w:szCs w:val="24"/>
                <w:lang w:val="kk-KZ"/>
              </w:rPr>
              <w:t>1</w:t>
            </w:r>
          </w:p>
        </w:tc>
        <w:tc>
          <w:tcPr>
            <w:tcW w:w="1276" w:type="dxa"/>
            <w:vAlign w:val="center"/>
          </w:tcPr>
          <w:p w14:paraId="2E1AF63F" w14:textId="349AE79A" w:rsidR="00997474" w:rsidRPr="00D9545B" w:rsidRDefault="00997474" w:rsidP="005B5FCC">
            <w:pPr>
              <w:spacing w:line="20" w:lineRule="atLeast"/>
              <w:jc w:val="center"/>
              <w:rPr>
                <w:sz w:val="24"/>
                <w:szCs w:val="24"/>
                <w:lang w:val="kk-KZ"/>
              </w:rPr>
            </w:pPr>
            <w:r w:rsidRPr="00D9545B">
              <w:rPr>
                <w:sz w:val="24"/>
                <w:szCs w:val="24"/>
                <w:lang w:val="kk-KZ"/>
              </w:rPr>
              <w:t>2</w:t>
            </w:r>
          </w:p>
        </w:tc>
        <w:tc>
          <w:tcPr>
            <w:tcW w:w="1843" w:type="dxa"/>
            <w:vAlign w:val="center"/>
          </w:tcPr>
          <w:p w14:paraId="5B65AD38" w14:textId="7F3C65EC" w:rsidR="00997474" w:rsidRPr="00D9545B" w:rsidRDefault="00997474" w:rsidP="005B5FCC">
            <w:pPr>
              <w:spacing w:line="20" w:lineRule="atLeast"/>
              <w:jc w:val="center"/>
              <w:rPr>
                <w:sz w:val="24"/>
                <w:szCs w:val="24"/>
                <w:lang w:val="kk-KZ"/>
              </w:rPr>
            </w:pPr>
            <w:r w:rsidRPr="00D9545B">
              <w:rPr>
                <w:sz w:val="24"/>
                <w:szCs w:val="24"/>
                <w:lang w:val="kk-KZ"/>
              </w:rPr>
              <w:t>3</w:t>
            </w:r>
          </w:p>
        </w:tc>
        <w:tc>
          <w:tcPr>
            <w:tcW w:w="1276" w:type="dxa"/>
            <w:vAlign w:val="center"/>
          </w:tcPr>
          <w:p w14:paraId="66B3317B" w14:textId="65706A0E" w:rsidR="00997474" w:rsidRPr="00D9545B" w:rsidRDefault="00997474" w:rsidP="005B5FCC">
            <w:pPr>
              <w:spacing w:line="20" w:lineRule="atLeast"/>
              <w:jc w:val="center"/>
              <w:rPr>
                <w:sz w:val="24"/>
                <w:szCs w:val="24"/>
                <w:lang w:val="kk-KZ"/>
              </w:rPr>
            </w:pPr>
            <w:r w:rsidRPr="00D9545B">
              <w:rPr>
                <w:sz w:val="24"/>
                <w:szCs w:val="24"/>
                <w:lang w:val="kk-KZ"/>
              </w:rPr>
              <w:t>4</w:t>
            </w:r>
          </w:p>
        </w:tc>
        <w:tc>
          <w:tcPr>
            <w:tcW w:w="1417" w:type="dxa"/>
            <w:vAlign w:val="center"/>
          </w:tcPr>
          <w:p w14:paraId="037E2A5B" w14:textId="6D73F343" w:rsidR="00997474" w:rsidRPr="00D9545B" w:rsidRDefault="00997474" w:rsidP="005B5FCC">
            <w:pPr>
              <w:spacing w:line="20" w:lineRule="atLeast"/>
              <w:jc w:val="center"/>
              <w:rPr>
                <w:sz w:val="24"/>
                <w:szCs w:val="24"/>
                <w:lang w:val="kk-KZ"/>
              </w:rPr>
            </w:pPr>
            <w:r w:rsidRPr="00D9545B">
              <w:rPr>
                <w:sz w:val="24"/>
                <w:szCs w:val="24"/>
                <w:lang w:val="kk-KZ"/>
              </w:rPr>
              <w:t>5</w:t>
            </w:r>
          </w:p>
        </w:tc>
        <w:tc>
          <w:tcPr>
            <w:tcW w:w="1276" w:type="dxa"/>
            <w:vAlign w:val="center"/>
          </w:tcPr>
          <w:p w14:paraId="1A2BA367" w14:textId="2FFDC7FA" w:rsidR="00997474" w:rsidRPr="00D9545B" w:rsidRDefault="00997474" w:rsidP="005B5FCC">
            <w:pPr>
              <w:spacing w:line="20" w:lineRule="atLeast"/>
              <w:jc w:val="center"/>
              <w:rPr>
                <w:sz w:val="24"/>
                <w:szCs w:val="24"/>
                <w:lang w:val="kk-KZ"/>
              </w:rPr>
            </w:pPr>
            <w:r w:rsidRPr="00D9545B">
              <w:rPr>
                <w:sz w:val="24"/>
                <w:szCs w:val="24"/>
                <w:lang w:val="kk-KZ"/>
              </w:rPr>
              <w:t>6</w:t>
            </w:r>
          </w:p>
        </w:tc>
        <w:tc>
          <w:tcPr>
            <w:tcW w:w="1276" w:type="dxa"/>
            <w:vAlign w:val="center"/>
          </w:tcPr>
          <w:p w14:paraId="17285EB1" w14:textId="2D8A4BD0" w:rsidR="00997474" w:rsidRPr="00D9545B" w:rsidRDefault="00997474" w:rsidP="005B5FCC">
            <w:pPr>
              <w:spacing w:line="20" w:lineRule="atLeast"/>
              <w:jc w:val="center"/>
              <w:rPr>
                <w:sz w:val="24"/>
                <w:szCs w:val="24"/>
                <w:lang w:val="kk-KZ"/>
              </w:rPr>
            </w:pPr>
            <w:r w:rsidRPr="00D9545B">
              <w:rPr>
                <w:sz w:val="24"/>
                <w:szCs w:val="24"/>
                <w:lang w:val="kk-KZ"/>
              </w:rPr>
              <w:t>7</w:t>
            </w:r>
          </w:p>
        </w:tc>
        <w:tc>
          <w:tcPr>
            <w:tcW w:w="708" w:type="dxa"/>
            <w:vAlign w:val="center"/>
          </w:tcPr>
          <w:p w14:paraId="02C56F97" w14:textId="1F18E7A0" w:rsidR="00997474" w:rsidRPr="00D9545B" w:rsidRDefault="00997474" w:rsidP="005B5FCC">
            <w:pPr>
              <w:spacing w:line="20" w:lineRule="atLeast"/>
              <w:jc w:val="center"/>
              <w:rPr>
                <w:sz w:val="24"/>
                <w:szCs w:val="24"/>
                <w:lang w:val="kk-KZ"/>
              </w:rPr>
            </w:pPr>
            <w:r w:rsidRPr="00D9545B">
              <w:rPr>
                <w:sz w:val="24"/>
                <w:szCs w:val="24"/>
                <w:lang w:val="kk-KZ"/>
              </w:rPr>
              <w:t>8</w:t>
            </w:r>
          </w:p>
        </w:tc>
      </w:tr>
      <w:tr w:rsidR="00584E04" w:rsidRPr="00D9545B" w14:paraId="5AE34FCF" w14:textId="77777777" w:rsidTr="00584E04">
        <w:tc>
          <w:tcPr>
            <w:tcW w:w="9639" w:type="dxa"/>
            <w:gridSpan w:val="8"/>
          </w:tcPr>
          <w:p w14:paraId="71B22932" w14:textId="77777777" w:rsidR="00584E04" w:rsidRPr="00D9545B" w:rsidRDefault="00584E04" w:rsidP="005B5FCC">
            <w:pPr>
              <w:spacing w:line="20" w:lineRule="atLeast"/>
              <w:jc w:val="center"/>
              <w:rPr>
                <w:sz w:val="24"/>
                <w:szCs w:val="24"/>
              </w:rPr>
            </w:pPr>
            <w:proofErr w:type="spellStart"/>
            <w:r w:rsidRPr="00D9545B">
              <w:rPr>
                <w:sz w:val="24"/>
                <w:szCs w:val="24"/>
              </w:rPr>
              <w:t>Жүрек</w:t>
            </w:r>
            <w:proofErr w:type="spellEnd"/>
            <w:r w:rsidRPr="00D9545B">
              <w:rPr>
                <w:sz w:val="24"/>
                <w:szCs w:val="24"/>
              </w:rPr>
              <w:t xml:space="preserve"> </w:t>
            </w:r>
            <w:proofErr w:type="spellStart"/>
            <w:r w:rsidRPr="00D9545B">
              <w:rPr>
                <w:sz w:val="24"/>
                <w:szCs w:val="24"/>
              </w:rPr>
              <w:t>гликозидтері</w:t>
            </w:r>
            <w:proofErr w:type="spellEnd"/>
          </w:p>
        </w:tc>
      </w:tr>
      <w:tr w:rsidR="00584E04" w:rsidRPr="00D9545B" w14:paraId="22216819" w14:textId="77777777" w:rsidTr="00F05ABC">
        <w:tc>
          <w:tcPr>
            <w:tcW w:w="567" w:type="dxa"/>
          </w:tcPr>
          <w:p w14:paraId="5D79A0B9" w14:textId="77777777" w:rsidR="00584E04" w:rsidRPr="00D9545B" w:rsidRDefault="00584E04" w:rsidP="005B5FCC">
            <w:pPr>
              <w:numPr>
                <w:ilvl w:val="0"/>
                <w:numId w:val="8"/>
              </w:numPr>
              <w:tabs>
                <w:tab w:val="left" w:pos="360"/>
              </w:tabs>
              <w:spacing w:line="20" w:lineRule="atLeast"/>
              <w:ind w:left="0" w:firstLine="0"/>
              <w:jc w:val="center"/>
              <w:rPr>
                <w:sz w:val="24"/>
                <w:szCs w:val="24"/>
              </w:rPr>
            </w:pPr>
          </w:p>
        </w:tc>
        <w:tc>
          <w:tcPr>
            <w:tcW w:w="1276" w:type="dxa"/>
          </w:tcPr>
          <w:p w14:paraId="1E17C1F6" w14:textId="77777777" w:rsidR="00584E04" w:rsidRPr="00D9545B" w:rsidRDefault="00584E04" w:rsidP="005B5FCC">
            <w:pPr>
              <w:spacing w:line="20" w:lineRule="atLeast"/>
              <w:jc w:val="center"/>
              <w:rPr>
                <w:sz w:val="24"/>
                <w:szCs w:val="24"/>
              </w:rPr>
            </w:pPr>
            <w:r w:rsidRPr="00D9545B">
              <w:rPr>
                <w:sz w:val="24"/>
                <w:szCs w:val="24"/>
              </w:rPr>
              <w:t>19.5</w:t>
            </w:r>
          </w:p>
        </w:tc>
        <w:tc>
          <w:tcPr>
            <w:tcW w:w="1843" w:type="dxa"/>
          </w:tcPr>
          <w:p w14:paraId="1078AB4C" w14:textId="77777777" w:rsidR="00584E04" w:rsidRPr="00D9545B" w:rsidRDefault="00584E04" w:rsidP="005B5FCC">
            <w:pPr>
              <w:spacing w:line="20" w:lineRule="atLeast"/>
              <w:jc w:val="center"/>
              <w:rPr>
                <w:sz w:val="24"/>
                <w:szCs w:val="24"/>
              </w:rPr>
            </w:pPr>
            <w:proofErr w:type="spellStart"/>
            <w:r w:rsidRPr="00D9545B">
              <w:rPr>
                <w:sz w:val="24"/>
                <w:szCs w:val="24"/>
              </w:rPr>
              <w:t>Strophanthidin</w:t>
            </w:r>
            <w:proofErr w:type="spellEnd"/>
            <w:r w:rsidRPr="00D9545B">
              <w:rPr>
                <w:sz w:val="24"/>
                <w:szCs w:val="24"/>
              </w:rPr>
              <w:t xml:space="preserve"> / </w:t>
            </w:r>
            <w:proofErr w:type="spellStart"/>
            <w:r w:rsidRPr="00D9545B">
              <w:rPr>
                <w:sz w:val="24"/>
                <w:szCs w:val="24"/>
              </w:rPr>
              <w:t>Adonitoxigenin</w:t>
            </w:r>
            <w:proofErr w:type="spellEnd"/>
          </w:p>
        </w:tc>
        <w:tc>
          <w:tcPr>
            <w:tcW w:w="1276" w:type="dxa"/>
          </w:tcPr>
          <w:p w14:paraId="00504D8B"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23</w:t>
            </w:r>
            <w:r w:rsidRPr="00D9545B">
              <w:rPr>
                <w:sz w:val="24"/>
                <w:szCs w:val="24"/>
              </w:rPr>
              <w:t>H</w:t>
            </w:r>
            <w:r w:rsidRPr="00D9545B">
              <w:rPr>
                <w:sz w:val="24"/>
                <w:szCs w:val="24"/>
                <w:vertAlign w:val="subscript"/>
              </w:rPr>
              <w:t>34</w:t>
            </w:r>
            <w:r w:rsidRPr="00D9545B">
              <w:rPr>
                <w:sz w:val="24"/>
                <w:szCs w:val="24"/>
              </w:rPr>
              <w:t>O</w:t>
            </w:r>
            <w:r w:rsidRPr="00D9545B">
              <w:rPr>
                <w:sz w:val="24"/>
                <w:szCs w:val="24"/>
                <w:vertAlign w:val="subscript"/>
              </w:rPr>
              <w:t>6</w:t>
            </w:r>
          </w:p>
        </w:tc>
        <w:tc>
          <w:tcPr>
            <w:tcW w:w="1417" w:type="dxa"/>
          </w:tcPr>
          <w:p w14:paraId="23BB7330" w14:textId="77777777" w:rsidR="00584E04" w:rsidRPr="00D9545B" w:rsidRDefault="00584E04" w:rsidP="005B5FCC">
            <w:pPr>
              <w:spacing w:line="20" w:lineRule="atLeast"/>
              <w:jc w:val="center"/>
              <w:rPr>
                <w:sz w:val="24"/>
                <w:szCs w:val="24"/>
              </w:rPr>
            </w:pPr>
            <w:r w:rsidRPr="00D9545B">
              <w:rPr>
                <w:sz w:val="24"/>
                <w:szCs w:val="24"/>
              </w:rPr>
              <w:t>405.2277</w:t>
            </w:r>
          </w:p>
        </w:tc>
        <w:tc>
          <w:tcPr>
            <w:tcW w:w="1276" w:type="dxa"/>
          </w:tcPr>
          <w:p w14:paraId="693EB9ED" w14:textId="77777777" w:rsidR="00584E04" w:rsidRPr="00D9545B" w:rsidRDefault="00584E04" w:rsidP="005B5FCC">
            <w:pPr>
              <w:spacing w:line="20" w:lineRule="atLeast"/>
              <w:jc w:val="center"/>
              <w:rPr>
                <w:sz w:val="24"/>
                <w:szCs w:val="24"/>
              </w:rPr>
            </w:pPr>
            <w:r w:rsidRPr="00D9545B">
              <w:rPr>
                <w:sz w:val="24"/>
                <w:szCs w:val="24"/>
              </w:rPr>
              <w:t>405.2294</w:t>
            </w:r>
          </w:p>
        </w:tc>
        <w:tc>
          <w:tcPr>
            <w:tcW w:w="1276" w:type="dxa"/>
          </w:tcPr>
          <w:p w14:paraId="266F97E2" w14:textId="77777777" w:rsidR="00584E04" w:rsidRPr="00D9545B" w:rsidRDefault="00584E04" w:rsidP="005B5FCC">
            <w:pPr>
              <w:spacing w:line="20" w:lineRule="atLeast"/>
              <w:jc w:val="center"/>
              <w:rPr>
                <w:sz w:val="24"/>
                <w:szCs w:val="24"/>
              </w:rPr>
            </w:pPr>
            <w:r w:rsidRPr="00D9545B">
              <w:rPr>
                <w:sz w:val="24"/>
                <w:szCs w:val="24"/>
              </w:rPr>
              <w:t>4.26</w:t>
            </w:r>
          </w:p>
        </w:tc>
        <w:tc>
          <w:tcPr>
            <w:tcW w:w="708" w:type="dxa"/>
          </w:tcPr>
          <w:p w14:paraId="22228A53" w14:textId="77777777" w:rsidR="00584E04" w:rsidRPr="00D9545B" w:rsidRDefault="00584E04" w:rsidP="005B5FCC">
            <w:pPr>
              <w:spacing w:line="20" w:lineRule="atLeast"/>
              <w:jc w:val="center"/>
              <w:rPr>
                <w:sz w:val="24"/>
                <w:szCs w:val="24"/>
              </w:rPr>
            </w:pPr>
            <w:r w:rsidRPr="00D9545B">
              <w:rPr>
                <w:sz w:val="24"/>
                <w:szCs w:val="24"/>
              </w:rPr>
              <w:t>7.0</w:t>
            </w:r>
          </w:p>
        </w:tc>
      </w:tr>
      <w:tr w:rsidR="00584E04" w:rsidRPr="00D9545B" w14:paraId="5BCE5A1D" w14:textId="77777777" w:rsidTr="00F05ABC">
        <w:tc>
          <w:tcPr>
            <w:tcW w:w="567" w:type="dxa"/>
          </w:tcPr>
          <w:p w14:paraId="76A347AB" w14:textId="77777777" w:rsidR="00584E04" w:rsidRPr="00D9545B" w:rsidRDefault="00584E04" w:rsidP="005B5FCC">
            <w:pPr>
              <w:numPr>
                <w:ilvl w:val="0"/>
                <w:numId w:val="8"/>
              </w:numPr>
              <w:tabs>
                <w:tab w:val="left" w:pos="360"/>
              </w:tabs>
              <w:spacing w:line="20" w:lineRule="atLeast"/>
              <w:ind w:left="0" w:firstLine="0"/>
              <w:jc w:val="center"/>
              <w:rPr>
                <w:sz w:val="24"/>
                <w:szCs w:val="24"/>
              </w:rPr>
            </w:pPr>
          </w:p>
        </w:tc>
        <w:tc>
          <w:tcPr>
            <w:tcW w:w="1276" w:type="dxa"/>
          </w:tcPr>
          <w:p w14:paraId="71015AFD" w14:textId="77777777" w:rsidR="00584E04" w:rsidRPr="00D9545B" w:rsidRDefault="00584E04" w:rsidP="005B5FCC">
            <w:pPr>
              <w:spacing w:line="20" w:lineRule="atLeast"/>
              <w:jc w:val="center"/>
              <w:rPr>
                <w:sz w:val="24"/>
                <w:szCs w:val="24"/>
              </w:rPr>
            </w:pPr>
            <w:r w:rsidRPr="00D9545B">
              <w:rPr>
                <w:sz w:val="24"/>
                <w:szCs w:val="24"/>
              </w:rPr>
              <w:t>21.0</w:t>
            </w:r>
          </w:p>
        </w:tc>
        <w:tc>
          <w:tcPr>
            <w:tcW w:w="1843" w:type="dxa"/>
          </w:tcPr>
          <w:p w14:paraId="5C0C7D17" w14:textId="77777777" w:rsidR="00584E04" w:rsidRPr="00D9545B" w:rsidRDefault="00584E04" w:rsidP="005B5FCC">
            <w:pPr>
              <w:spacing w:line="20" w:lineRule="atLeast"/>
              <w:jc w:val="center"/>
              <w:rPr>
                <w:sz w:val="24"/>
                <w:szCs w:val="24"/>
              </w:rPr>
            </w:pPr>
            <w:proofErr w:type="spellStart"/>
            <w:r w:rsidRPr="00D9545B">
              <w:rPr>
                <w:sz w:val="24"/>
                <w:szCs w:val="24"/>
              </w:rPr>
              <w:t>Cymarin</w:t>
            </w:r>
            <w:proofErr w:type="spellEnd"/>
          </w:p>
        </w:tc>
        <w:tc>
          <w:tcPr>
            <w:tcW w:w="1276" w:type="dxa"/>
          </w:tcPr>
          <w:p w14:paraId="6627CBD2"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30</w:t>
            </w:r>
            <w:r w:rsidRPr="00D9545B">
              <w:rPr>
                <w:sz w:val="24"/>
                <w:szCs w:val="24"/>
              </w:rPr>
              <w:t>H</w:t>
            </w:r>
            <w:r w:rsidRPr="00D9545B">
              <w:rPr>
                <w:sz w:val="24"/>
                <w:szCs w:val="24"/>
                <w:vertAlign w:val="subscript"/>
              </w:rPr>
              <w:t>44</w:t>
            </w:r>
            <w:r w:rsidRPr="00D9545B">
              <w:rPr>
                <w:sz w:val="24"/>
                <w:szCs w:val="24"/>
              </w:rPr>
              <w:t>O</w:t>
            </w:r>
            <w:r w:rsidRPr="00D9545B">
              <w:rPr>
                <w:sz w:val="24"/>
                <w:szCs w:val="24"/>
                <w:vertAlign w:val="subscript"/>
              </w:rPr>
              <w:t>9</w:t>
            </w:r>
          </w:p>
        </w:tc>
        <w:tc>
          <w:tcPr>
            <w:tcW w:w="1417" w:type="dxa"/>
          </w:tcPr>
          <w:p w14:paraId="1FC329C8" w14:textId="77777777" w:rsidR="00584E04" w:rsidRPr="00D9545B" w:rsidRDefault="00584E04" w:rsidP="005B5FCC">
            <w:pPr>
              <w:spacing w:line="20" w:lineRule="atLeast"/>
              <w:jc w:val="center"/>
              <w:rPr>
                <w:sz w:val="24"/>
                <w:szCs w:val="24"/>
              </w:rPr>
            </w:pPr>
            <w:r w:rsidRPr="00D9545B">
              <w:rPr>
                <w:sz w:val="24"/>
                <w:szCs w:val="24"/>
              </w:rPr>
              <w:t>547.2907</w:t>
            </w:r>
          </w:p>
        </w:tc>
        <w:tc>
          <w:tcPr>
            <w:tcW w:w="1276" w:type="dxa"/>
          </w:tcPr>
          <w:p w14:paraId="1D26A61D" w14:textId="77777777" w:rsidR="00584E04" w:rsidRPr="00D9545B" w:rsidRDefault="00584E04" w:rsidP="005B5FCC">
            <w:pPr>
              <w:spacing w:line="20" w:lineRule="atLeast"/>
              <w:jc w:val="center"/>
              <w:rPr>
                <w:sz w:val="24"/>
                <w:szCs w:val="24"/>
              </w:rPr>
            </w:pPr>
            <w:r w:rsidRPr="00D9545B">
              <w:rPr>
                <w:sz w:val="24"/>
                <w:szCs w:val="24"/>
              </w:rPr>
              <w:t>549.3071</w:t>
            </w:r>
          </w:p>
        </w:tc>
        <w:tc>
          <w:tcPr>
            <w:tcW w:w="1276" w:type="dxa"/>
          </w:tcPr>
          <w:p w14:paraId="6EBF72CF" w14:textId="77777777" w:rsidR="00584E04" w:rsidRPr="00D9545B" w:rsidRDefault="00584E04" w:rsidP="005B5FCC">
            <w:pPr>
              <w:spacing w:line="20" w:lineRule="atLeast"/>
              <w:jc w:val="center"/>
              <w:rPr>
                <w:sz w:val="24"/>
                <w:szCs w:val="24"/>
              </w:rPr>
            </w:pPr>
            <w:r w:rsidRPr="00D9545B">
              <w:rPr>
                <w:sz w:val="24"/>
                <w:szCs w:val="24"/>
              </w:rPr>
              <w:t>3684.38</w:t>
            </w:r>
          </w:p>
        </w:tc>
        <w:tc>
          <w:tcPr>
            <w:tcW w:w="708" w:type="dxa"/>
          </w:tcPr>
          <w:p w14:paraId="41A46BF4" w14:textId="77777777" w:rsidR="00584E04" w:rsidRPr="00D9545B" w:rsidRDefault="00584E04" w:rsidP="005B5FCC">
            <w:pPr>
              <w:spacing w:line="20" w:lineRule="atLeast"/>
              <w:jc w:val="center"/>
              <w:rPr>
                <w:sz w:val="24"/>
                <w:szCs w:val="24"/>
              </w:rPr>
            </w:pPr>
            <w:r w:rsidRPr="00D9545B">
              <w:rPr>
                <w:sz w:val="24"/>
                <w:szCs w:val="24"/>
              </w:rPr>
              <w:t>9.0</w:t>
            </w:r>
          </w:p>
        </w:tc>
      </w:tr>
    </w:tbl>
    <w:p w14:paraId="5D451925" w14:textId="77777777" w:rsidR="00997474" w:rsidRPr="00D9545B" w:rsidRDefault="00997474">
      <w:pPr>
        <w:rPr>
          <w:lang w:val="kk-KZ"/>
        </w:rPr>
      </w:pPr>
    </w:p>
    <w:p w14:paraId="27BC6007" w14:textId="052F25F8" w:rsidR="00997474" w:rsidRDefault="00997474">
      <w:pPr>
        <w:rPr>
          <w:sz w:val="24"/>
          <w:szCs w:val="24"/>
          <w:lang w:val="kk-KZ"/>
        </w:rPr>
      </w:pPr>
      <w:r w:rsidRPr="00D9545B">
        <w:rPr>
          <w:sz w:val="24"/>
          <w:szCs w:val="24"/>
          <w:lang w:val="kk-KZ"/>
        </w:rPr>
        <w:lastRenderedPageBreak/>
        <w:t>1</w:t>
      </w:r>
      <w:r w:rsidR="000514B9">
        <w:rPr>
          <w:sz w:val="24"/>
          <w:szCs w:val="24"/>
          <w:lang w:val="en-US"/>
        </w:rPr>
        <w:t>0</w:t>
      </w:r>
      <w:r w:rsidRPr="00D9545B">
        <w:rPr>
          <w:sz w:val="24"/>
          <w:szCs w:val="24"/>
          <w:lang w:val="kk-KZ"/>
        </w:rPr>
        <w:t>-кестенің жалғасы</w:t>
      </w:r>
    </w:p>
    <w:p w14:paraId="256EEA79" w14:textId="77777777" w:rsidR="00B327B6" w:rsidRPr="00D9545B" w:rsidRDefault="00B327B6"/>
    <w:tbl>
      <w:tblPr>
        <w:tblStyle w:val="14"/>
        <w:tblW w:w="9639" w:type="dxa"/>
        <w:tblInd w:w="-5" w:type="dxa"/>
        <w:tblLayout w:type="fixed"/>
        <w:tblLook w:val="04A0" w:firstRow="1" w:lastRow="0" w:firstColumn="1" w:lastColumn="0" w:noHBand="0" w:noVBand="1"/>
      </w:tblPr>
      <w:tblGrid>
        <w:gridCol w:w="567"/>
        <w:gridCol w:w="1276"/>
        <w:gridCol w:w="1843"/>
        <w:gridCol w:w="1276"/>
        <w:gridCol w:w="1417"/>
        <w:gridCol w:w="1276"/>
        <w:gridCol w:w="1276"/>
        <w:gridCol w:w="708"/>
      </w:tblGrid>
      <w:tr w:rsidR="00997474" w:rsidRPr="00D9545B" w14:paraId="5C094635" w14:textId="77777777" w:rsidTr="00F05ABC">
        <w:tc>
          <w:tcPr>
            <w:tcW w:w="567" w:type="dxa"/>
          </w:tcPr>
          <w:p w14:paraId="3FB25A48" w14:textId="2DE947C8" w:rsidR="00997474" w:rsidRPr="00D9545B" w:rsidRDefault="00997474" w:rsidP="005B5FCC">
            <w:pPr>
              <w:spacing w:line="20" w:lineRule="atLeast"/>
              <w:jc w:val="center"/>
              <w:rPr>
                <w:sz w:val="24"/>
                <w:szCs w:val="24"/>
                <w:lang w:val="kk-KZ"/>
              </w:rPr>
            </w:pPr>
            <w:r w:rsidRPr="00D9545B">
              <w:rPr>
                <w:sz w:val="24"/>
                <w:szCs w:val="24"/>
                <w:lang w:val="kk-KZ"/>
              </w:rPr>
              <w:t>1</w:t>
            </w:r>
          </w:p>
        </w:tc>
        <w:tc>
          <w:tcPr>
            <w:tcW w:w="1276" w:type="dxa"/>
          </w:tcPr>
          <w:p w14:paraId="383E4476" w14:textId="423CF7D7" w:rsidR="00997474" w:rsidRPr="00D9545B" w:rsidRDefault="00997474" w:rsidP="005B5FCC">
            <w:pPr>
              <w:spacing w:line="20" w:lineRule="atLeast"/>
              <w:jc w:val="center"/>
              <w:rPr>
                <w:sz w:val="24"/>
                <w:szCs w:val="24"/>
                <w:lang w:val="kk-KZ"/>
              </w:rPr>
            </w:pPr>
            <w:r w:rsidRPr="00D9545B">
              <w:rPr>
                <w:sz w:val="24"/>
                <w:szCs w:val="24"/>
                <w:lang w:val="kk-KZ"/>
              </w:rPr>
              <w:t>2</w:t>
            </w:r>
          </w:p>
        </w:tc>
        <w:tc>
          <w:tcPr>
            <w:tcW w:w="1843" w:type="dxa"/>
          </w:tcPr>
          <w:p w14:paraId="47D54792" w14:textId="08F4739B" w:rsidR="00997474" w:rsidRPr="00D9545B" w:rsidRDefault="00997474" w:rsidP="005B5FCC">
            <w:pPr>
              <w:spacing w:line="20" w:lineRule="atLeast"/>
              <w:jc w:val="center"/>
              <w:rPr>
                <w:sz w:val="24"/>
                <w:szCs w:val="24"/>
                <w:lang w:val="kk-KZ"/>
              </w:rPr>
            </w:pPr>
            <w:r w:rsidRPr="00D9545B">
              <w:rPr>
                <w:sz w:val="24"/>
                <w:szCs w:val="24"/>
                <w:lang w:val="kk-KZ"/>
              </w:rPr>
              <w:t>3</w:t>
            </w:r>
          </w:p>
        </w:tc>
        <w:tc>
          <w:tcPr>
            <w:tcW w:w="1276" w:type="dxa"/>
          </w:tcPr>
          <w:p w14:paraId="5C278AAC" w14:textId="4309C42F" w:rsidR="00997474" w:rsidRPr="00D9545B" w:rsidRDefault="00997474" w:rsidP="005B5FCC">
            <w:pPr>
              <w:spacing w:line="20" w:lineRule="atLeast"/>
              <w:jc w:val="center"/>
              <w:rPr>
                <w:sz w:val="24"/>
                <w:szCs w:val="24"/>
                <w:lang w:val="kk-KZ"/>
              </w:rPr>
            </w:pPr>
            <w:r w:rsidRPr="00D9545B">
              <w:rPr>
                <w:sz w:val="24"/>
                <w:szCs w:val="24"/>
                <w:lang w:val="kk-KZ"/>
              </w:rPr>
              <w:t>4</w:t>
            </w:r>
          </w:p>
        </w:tc>
        <w:tc>
          <w:tcPr>
            <w:tcW w:w="1417" w:type="dxa"/>
          </w:tcPr>
          <w:p w14:paraId="73FFD221" w14:textId="0DF5855C" w:rsidR="00997474" w:rsidRPr="00D9545B" w:rsidRDefault="00997474" w:rsidP="005B5FCC">
            <w:pPr>
              <w:spacing w:line="20" w:lineRule="atLeast"/>
              <w:jc w:val="center"/>
              <w:rPr>
                <w:sz w:val="24"/>
                <w:szCs w:val="24"/>
                <w:lang w:val="kk-KZ"/>
              </w:rPr>
            </w:pPr>
            <w:r w:rsidRPr="00D9545B">
              <w:rPr>
                <w:sz w:val="24"/>
                <w:szCs w:val="24"/>
                <w:lang w:val="kk-KZ"/>
              </w:rPr>
              <w:t>5</w:t>
            </w:r>
          </w:p>
        </w:tc>
        <w:tc>
          <w:tcPr>
            <w:tcW w:w="1276" w:type="dxa"/>
          </w:tcPr>
          <w:p w14:paraId="382D408A" w14:textId="06A00D18" w:rsidR="00997474" w:rsidRPr="00D9545B" w:rsidRDefault="00997474" w:rsidP="005B5FCC">
            <w:pPr>
              <w:spacing w:line="20" w:lineRule="atLeast"/>
              <w:jc w:val="center"/>
              <w:rPr>
                <w:sz w:val="24"/>
                <w:szCs w:val="24"/>
                <w:lang w:val="kk-KZ"/>
              </w:rPr>
            </w:pPr>
            <w:r w:rsidRPr="00D9545B">
              <w:rPr>
                <w:sz w:val="24"/>
                <w:szCs w:val="24"/>
                <w:lang w:val="kk-KZ"/>
              </w:rPr>
              <w:t>6</w:t>
            </w:r>
          </w:p>
        </w:tc>
        <w:tc>
          <w:tcPr>
            <w:tcW w:w="1276" w:type="dxa"/>
          </w:tcPr>
          <w:p w14:paraId="3B11AE0C" w14:textId="4FC82AFC" w:rsidR="00997474" w:rsidRPr="00D9545B" w:rsidRDefault="00997474" w:rsidP="005B5FCC">
            <w:pPr>
              <w:spacing w:line="20" w:lineRule="atLeast"/>
              <w:jc w:val="center"/>
              <w:rPr>
                <w:sz w:val="24"/>
                <w:szCs w:val="24"/>
                <w:lang w:val="kk-KZ"/>
              </w:rPr>
            </w:pPr>
            <w:r w:rsidRPr="00D9545B">
              <w:rPr>
                <w:sz w:val="24"/>
                <w:szCs w:val="24"/>
                <w:lang w:val="kk-KZ"/>
              </w:rPr>
              <w:t>7</w:t>
            </w:r>
          </w:p>
        </w:tc>
        <w:tc>
          <w:tcPr>
            <w:tcW w:w="708" w:type="dxa"/>
          </w:tcPr>
          <w:p w14:paraId="304ED9E0" w14:textId="3A070378" w:rsidR="00997474" w:rsidRPr="00D9545B" w:rsidRDefault="00997474" w:rsidP="005B5FCC">
            <w:pPr>
              <w:spacing w:line="20" w:lineRule="atLeast"/>
              <w:jc w:val="center"/>
              <w:rPr>
                <w:sz w:val="24"/>
                <w:szCs w:val="24"/>
                <w:lang w:val="kk-KZ"/>
              </w:rPr>
            </w:pPr>
            <w:r w:rsidRPr="00D9545B">
              <w:rPr>
                <w:sz w:val="24"/>
                <w:szCs w:val="24"/>
                <w:lang w:val="kk-KZ"/>
              </w:rPr>
              <w:t>8</w:t>
            </w:r>
          </w:p>
        </w:tc>
      </w:tr>
      <w:tr w:rsidR="00997474" w:rsidRPr="00D9545B" w14:paraId="72FB0227" w14:textId="77777777" w:rsidTr="009B4DD5">
        <w:tc>
          <w:tcPr>
            <w:tcW w:w="9639" w:type="dxa"/>
            <w:gridSpan w:val="8"/>
          </w:tcPr>
          <w:p w14:paraId="74E792E3" w14:textId="391DE274" w:rsidR="00997474" w:rsidRPr="00D9545B" w:rsidRDefault="00997474" w:rsidP="005B5FCC">
            <w:pPr>
              <w:spacing w:line="20" w:lineRule="atLeast"/>
              <w:jc w:val="center"/>
              <w:rPr>
                <w:sz w:val="24"/>
                <w:szCs w:val="24"/>
              </w:rPr>
            </w:pPr>
            <w:proofErr w:type="spellStart"/>
            <w:r w:rsidRPr="00D9545B">
              <w:rPr>
                <w:sz w:val="24"/>
                <w:szCs w:val="24"/>
              </w:rPr>
              <w:t>Алкалоидтар</w:t>
            </w:r>
            <w:proofErr w:type="spellEnd"/>
          </w:p>
        </w:tc>
      </w:tr>
      <w:tr w:rsidR="00584E04" w:rsidRPr="00D9545B" w14:paraId="4D9E73EE" w14:textId="77777777" w:rsidTr="00F05ABC">
        <w:tc>
          <w:tcPr>
            <w:tcW w:w="567" w:type="dxa"/>
          </w:tcPr>
          <w:p w14:paraId="7B2B5003"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47A98D08" w14:textId="77777777" w:rsidR="00584E04" w:rsidRPr="00D9545B" w:rsidRDefault="00584E04" w:rsidP="005B5FCC">
            <w:pPr>
              <w:spacing w:line="20" w:lineRule="atLeast"/>
              <w:jc w:val="center"/>
              <w:rPr>
                <w:sz w:val="24"/>
                <w:szCs w:val="24"/>
              </w:rPr>
            </w:pPr>
            <w:r w:rsidRPr="00D9545B">
              <w:rPr>
                <w:sz w:val="24"/>
                <w:szCs w:val="24"/>
              </w:rPr>
              <w:t>22.7</w:t>
            </w:r>
          </w:p>
        </w:tc>
        <w:tc>
          <w:tcPr>
            <w:tcW w:w="1843" w:type="dxa"/>
          </w:tcPr>
          <w:p w14:paraId="4E94552E" w14:textId="77777777" w:rsidR="00584E04" w:rsidRPr="00D9545B" w:rsidRDefault="00584E04" w:rsidP="005B5FCC">
            <w:pPr>
              <w:spacing w:line="20" w:lineRule="atLeast"/>
              <w:jc w:val="center"/>
              <w:rPr>
                <w:sz w:val="24"/>
                <w:szCs w:val="24"/>
              </w:rPr>
            </w:pPr>
            <w:proofErr w:type="spellStart"/>
            <w:r w:rsidRPr="00D9545B">
              <w:rPr>
                <w:sz w:val="24"/>
                <w:szCs w:val="24"/>
              </w:rPr>
              <w:t>Embelin</w:t>
            </w:r>
            <w:proofErr w:type="spellEnd"/>
          </w:p>
        </w:tc>
        <w:tc>
          <w:tcPr>
            <w:tcW w:w="1276" w:type="dxa"/>
          </w:tcPr>
          <w:p w14:paraId="2B94A76B"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17</w:t>
            </w:r>
            <w:r w:rsidRPr="00D9545B">
              <w:rPr>
                <w:sz w:val="24"/>
                <w:szCs w:val="24"/>
              </w:rPr>
              <w:t>H</w:t>
            </w:r>
            <w:r w:rsidRPr="00D9545B">
              <w:rPr>
                <w:sz w:val="24"/>
                <w:szCs w:val="24"/>
                <w:vertAlign w:val="subscript"/>
              </w:rPr>
              <w:t>26</w:t>
            </w:r>
            <w:r w:rsidRPr="00D9545B">
              <w:rPr>
                <w:sz w:val="24"/>
                <w:szCs w:val="24"/>
              </w:rPr>
              <w:t>O</w:t>
            </w:r>
            <w:r w:rsidRPr="00D9545B">
              <w:rPr>
                <w:sz w:val="24"/>
                <w:szCs w:val="24"/>
                <w:vertAlign w:val="subscript"/>
              </w:rPr>
              <w:t>4</w:t>
            </w:r>
          </w:p>
        </w:tc>
        <w:tc>
          <w:tcPr>
            <w:tcW w:w="1417" w:type="dxa"/>
          </w:tcPr>
          <w:p w14:paraId="00E78852" w14:textId="77777777" w:rsidR="00584E04" w:rsidRPr="00D9545B" w:rsidRDefault="00584E04" w:rsidP="005B5FCC">
            <w:pPr>
              <w:spacing w:line="20" w:lineRule="atLeast"/>
              <w:jc w:val="center"/>
              <w:rPr>
                <w:sz w:val="24"/>
                <w:szCs w:val="24"/>
              </w:rPr>
            </w:pPr>
            <w:r w:rsidRPr="00D9545B">
              <w:rPr>
                <w:sz w:val="24"/>
                <w:szCs w:val="24"/>
              </w:rPr>
              <w:t>293.175275</w:t>
            </w:r>
          </w:p>
        </w:tc>
        <w:tc>
          <w:tcPr>
            <w:tcW w:w="1276" w:type="dxa"/>
          </w:tcPr>
          <w:p w14:paraId="4D655A1A" w14:textId="77777777" w:rsidR="00584E04" w:rsidRPr="00D9545B" w:rsidRDefault="00584E04" w:rsidP="005B5FCC">
            <w:pPr>
              <w:spacing w:line="20" w:lineRule="atLeast"/>
              <w:jc w:val="center"/>
              <w:rPr>
                <w:sz w:val="24"/>
                <w:szCs w:val="24"/>
              </w:rPr>
            </w:pPr>
            <w:r w:rsidRPr="00D9545B">
              <w:rPr>
                <w:sz w:val="24"/>
                <w:szCs w:val="24"/>
              </w:rPr>
              <w:t>293.1782</w:t>
            </w:r>
          </w:p>
        </w:tc>
        <w:tc>
          <w:tcPr>
            <w:tcW w:w="1276" w:type="dxa"/>
          </w:tcPr>
          <w:p w14:paraId="443E66A5" w14:textId="77777777" w:rsidR="00584E04" w:rsidRPr="00D9545B" w:rsidRDefault="00584E04" w:rsidP="005B5FCC">
            <w:pPr>
              <w:spacing w:line="20" w:lineRule="atLeast"/>
              <w:jc w:val="center"/>
              <w:rPr>
                <w:sz w:val="24"/>
                <w:szCs w:val="24"/>
              </w:rPr>
            </w:pPr>
            <w:r w:rsidRPr="00D9545B">
              <w:rPr>
                <w:sz w:val="24"/>
                <w:szCs w:val="24"/>
              </w:rPr>
              <w:t>9.98</w:t>
            </w:r>
          </w:p>
        </w:tc>
        <w:tc>
          <w:tcPr>
            <w:tcW w:w="708" w:type="dxa"/>
          </w:tcPr>
          <w:p w14:paraId="28F4AD05" w14:textId="77777777" w:rsidR="00584E04" w:rsidRPr="00D9545B" w:rsidRDefault="00584E04" w:rsidP="005B5FCC">
            <w:pPr>
              <w:spacing w:line="20" w:lineRule="atLeast"/>
              <w:jc w:val="center"/>
              <w:rPr>
                <w:sz w:val="24"/>
                <w:szCs w:val="24"/>
              </w:rPr>
            </w:pPr>
            <w:r w:rsidRPr="00D9545B">
              <w:rPr>
                <w:sz w:val="24"/>
                <w:szCs w:val="24"/>
              </w:rPr>
              <w:t>5.0</w:t>
            </w:r>
          </w:p>
        </w:tc>
      </w:tr>
      <w:tr w:rsidR="00584E04" w:rsidRPr="00D9545B" w14:paraId="67E7A2EB" w14:textId="77777777" w:rsidTr="00584E04">
        <w:tc>
          <w:tcPr>
            <w:tcW w:w="9639" w:type="dxa"/>
            <w:gridSpan w:val="8"/>
          </w:tcPr>
          <w:p w14:paraId="52D24681" w14:textId="77777777" w:rsidR="00584E04" w:rsidRPr="00D9545B" w:rsidRDefault="00584E04" w:rsidP="005B5FCC">
            <w:pPr>
              <w:spacing w:line="20" w:lineRule="atLeast"/>
              <w:jc w:val="center"/>
              <w:rPr>
                <w:sz w:val="24"/>
                <w:szCs w:val="24"/>
              </w:rPr>
            </w:pPr>
            <w:proofErr w:type="spellStart"/>
            <w:r w:rsidRPr="00D9545B">
              <w:rPr>
                <w:sz w:val="24"/>
                <w:szCs w:val="24"/>
              </w:rPr>
              <w:t>Флаваноидтар</w:t>
            </w:r>
            <w:proofErr w:type="spellEnd"/>
          </w:p>
        </w:tc>
      </w:tr>
      <w:tr w:rsidR="00584E04" w:rsidRPr="00D9545B" w14:paraId="7381B2C3" w14:textId="77777777" w:rsidTr="00F05ABC">
        <w:tc>
          <w:tcPr>
            <w:tcW w:w="567" w:type="dxa"/>
          </w:tcPr>
          <w:p w14:paraId="3C620C54"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187FCF21" w14:textId="77777777" w:rsidR="00584E04" w:rsidRPr="00D9545B" w:rsidRDefault="00584E04" w:rsidP="005B5FCC">
            <w:pPr>
              <w:spacing w:line="20" w:lineRule="atLeast"/>
              <w:jc w:val="center"/>
              <w:rPr>
                <w:sz w:val="24"/>
                <w:szCs w:val="24"/>
              </w:rPr>
            </w:pPr>
            <w:r w:rsidRPr="00D9545B">
              <w:rPr>
                <w:sz w:val="24"/>
                <w:szCs w:val="24"/>
              </w:rPr>
              <w:t>17.5</w:t>
            </w:r>
          </w:p>
        </w:tc>
        <w:tc>
          <w:tcPr>
            <w:tcW w:w="1843" w:type="dxa"/>
          </w:tcPr>
          <w:p w14:paraId="7A39EBF1" w14:textId="77777777" w:rsidR="00584E04" w:rsidRPr="00D9545B" w:rsidRDefault="00584E04" w:rsidP="005B5FCC">
            <w:pPr>
              <w:spacing w:line="20" w:lineRule="atLeast"/>
              <w:jc w:val="center"/>
              <w:rPr>
                <w:sz w:val="24"/>
                <w:szCs w:val="24"/>
              </w:rPr>
            </w:pPr>
            <w:proofErr w:type="spellStart"/>
            <w:r w:rsidRPr="00D9545B">
              <w:rPr>
                <w:sz w:val="24"/>
                <w:szCs w:val="24"/>
              </w:rPr>
              <w:t>Adonivernith</w:t>
            </w:r>
            <w:proofErr w:type="spellEnd"/>
          </w:p>
        </w:tc>
        <w:tc>
          <w:tcPr>
            <w:tcW w:w="1276" w:type="dxa"/>
          </w:tcPr>
          <w:p w14:paraId="1B1D7D48"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26</w:t>
            </w:r>
            <w:r w:rsidRPr="00D9545B">
              <w:rPr>
                <w:sz w:val="24"/>
                <w:szCs w:val="24"/>
              </w:rPr>
              <w:t>H</w:t>
            </w:r>
            <w:r w:rsidRPr="00D9545B">
              <w:rPr>
                <w:sz w:val="24"/>
                <w:szCs w:val="24"/>
                <w:vertAlign w:val="subscript"/>
              </w:rPr>
              <w:t>28</w:t>
            </w:r>
            <w:r w:rsidRPr="00D9545B">
              <w:rPr>
                <w:sz w:val="24"/>
                <w:szCs w:val="24"/>
              </w:rPr>
              <w:t>O</w:t>
            </w:r>
            <w:r w:rsidRPr="00D9545B">
              <w:rPr>
                <w:sz w:val="24"/>
                <w:szCs w:val="24"/>
                <w:vertAlign w:val="subscript"/>
              </w:rPr>
              <w:t>15</w:t>
            </w:r>
          </w:p>
        </w:tc>
        <w:tc>
          <w:tcPr>
            <w:tcW w:w="1417" w:type="dxa"/>
          </w:tcPr>
          <w:p w14:paraId="555BE907" w14:textId="77777777" w:rsidR="00584E04" w:rsidRPr="00D9545B" w:rsidRDefault="00584E04" w:rsidP="005B5FCC">
            <w:pPr>
              <w:spacing w:line="20" w:lineRule="atLeast"/>
              <w:jc w:val="center"/>
              <w:rPr>
                <w:sz w:val="24"/>
                <w:szCs w:val="24"/>
              </w:rPr>
            </w:pPr>
            <w:r w:rsidRPr="00D9545B">
              <w:rPr>
                <w:sz w:val="24"/>
                <w:szCs w:val="24"/>
              </w:rPr>
              <w:t>579.134975</w:t>
            </w:r>
          </w:p>
        </w:tc>
        <w:tc>
          <w:tcPr>
            <w:tcW w:w="1276" w:type="dxa"/>
          </w:tcPr>
          <w:p w14:paraId="4207A263" w14:textId="77777777" w:rsidR="00584E04" w:rsidRPr="00D9545B" w:rsidRDefault="00584E04" w:rsidP="005B5FCC">
            <w:pPr>
              <w:spacing w:line="20" w:lineRule="atLeast"/>
              <w:jc w:val="center"/>
              <w:rPr>
                <w:sz w:val="24"/>
                <w:szCs w:val="24"/>
              </w:rPr>
            </w:pPr>
            <w:r w:rsidRPr="00D9545B">
              <w:rPr>
                <w:sz w:val="24"/>
                <w:szCs w:val="24"/>
              </w:rPr>
              <w:t>579.1353</w:t>
            </w:r>
          </w:p>
        </w:tc>
        <w:tc>
          <w:tcPr>
            <w:tcW w:w="1276" w:type="dxa"/>
          </w:tcPr>
          <w:p w14:paraId="39ED7892" w14:textId="77777777" w:rsidR="00584E04" w:rsidRPr="00D9545B" w:rsidRDefault="00584E04" w:rsidP="005B5FCC">
            <w:pPr>
              <w:spacing w:line="20" w:lineRule="atLeast"/>
              <w:jc w:val="center"/>
              <w:rPr>
                <w:sz w:val="24"/>
                <w:szCs w:val="24"/>
              </w:rPr>
            </w:pPr>
            <w:r w:rsidRPr="00D9545B">
              <w:rPr>
                <w:sz w:val="24"/>
                <w:szCs w:val="24"/>
              </w:rPr>
              <w:t>0.56</w:t>
            </w:r>
          </w:p>
        </w:tc>
        <w:tc>
          <w:tcPr>
            <w:tcW w:w="708" w:type="dxa"/>
          </w:tcPr>
          <w:p w14:paraId="66375340" w14:textId="77777777" w:rsidR="00584E04" w:rsidRPr="00D9545B" w:rsidRDefault="00584E04" w:rsidP="005B5FCC">
            <w:pPr>
              <w:spacing w:line="20" w:lineRule="atLeast"/>
              <w:jc w:val="center"/>
              <w:rPr>
                <w:sz w:val="24"/>
                <w:szCs w:val="24"/>
              </w:rPr>
            </w:pPr>
            <w:r w:rsidRPr="00D9545B">
              <w:rPr>
                <w:sz w:val="24"/>
                <w:szCs w:val="24"/>
              </w:rPr>
              <w:t>13.0</w:t>
            </w:r>
          </w:p>
        </w:tc>
      </w:tr>
      <w:tr w:rsidR="00584E04" w:rsidRPr="00D9545B" w14:paraId="448478D0" w14:textId="77777777" w:rsidTr="00F05ABC">
        <w:tc>
          <w:tcPr>
            <w:tcW w:w="567" w:type="dxa"/>
          </w:tcPr>
          <w:p w14:paraId="51B3CDFD"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79F23328" w14:textId="77777777" w:rsidR="00584E04" w:rsidRPr="00D9545B" w:rsidRDefault="00584E04" w:rsidP="005B5FCC">
            <w:pPr>
              <w:spacing w:line="20" w:lineRule="atLeast"/>
              <w:jc w:val="center"/>
              <w:rPr>
                <w:sz w:val="24"/>
                <w:szCs w:val="24"/>
              </w:rPr>
            </w:pPr>
            <w:r w:rsidRPr="00D9545B">
              <w:rPr>
                <w:sz w:val="24"/>
                <w:szCs w:val="24"/>
              </w:rPr>
              <w:t>15.3</w:t>
            </w:r>
          </w:p>
        </w:tc>
        <w:tc>
          <w:tcPr>
            <w:tcW w:w="1843" w:type="dxa"/>
          </w:tcPr>
          <w:p w14:paraId="5BA173F9" w14:textId="77777777" w:rsidR="00584E04" w:rsidRPr="00D9545B" w:rsidRDefault="00584E04" w:rsidP="005B5FCC">
            <w:pPr>
              <w:spacing w:line="20" w:lineRule="atLeast"/>
              <w:jc w:val="center"/>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acetylglucoside-glucoside</w:t>
            </w:r>
            <w:proofErr w:type="spellEnd"/>
            <w:r w:rsidRPr="00D9545B">
              <w:rPr>
                <w:sz w:val="24"/>
                <w:szCs w:val="24"/>
              </w:rPr>
              <w:t xml:space="preserve"> </w:t>
            </w:r>
            <w:proofErr w:type="spellStart"/>
            <w:r w:rsidRPr="00D9545B">
              <w:rPr>
                <w:sz w:val="24"/>
                <w:szCs w:val="24"/>
              </w:rPr>
              <w:t>isomers</w:t>
            </w:r>
            <w:proofErr w:type="spellEnd"/>
          </w:p>
        </w:tc>
        <w:tc>
          <w:tcPr>
            <w:tcW w:w="1276" w:type="dxa"/>
          </w:tcPr>
          <w:p w14:paraId="5BEB0DC4"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29</w:t>
            </w:r>
            <w:r w:rsidRPr="00D9545B">
              <w:rPr>
                <w:sz w:val="24"/>
                <w:szCs w:val="24"/>
              </w:rPr>
              <w:t>H</w:t>
            </w:r>
            <w:r w:rsidRPr="00D9545B">
              <w:rPr>
                <w:sz w:val="24"/>
                <w:szCs w:val="24"/>
                <w:vertAlign w:val="subscript"/>
              </w:rPr>
              <w:t>32</w:t>
            </w:r>
            <w:r w:rsidRPr="00D9545B">
              <w:rPr>
                <w:sz w:val="24"/>
                <w:szCs w:val="24"/>
              </w:rPr>
              <w:t>O</w:t>
            </w:r>
            <w:r w:rsidRPr="00D9545B">
              <w:rPr>
                <w:sz w:val="24"/>
                <w:szCs w:val="24"/>
                <w:vertAlign w:val="subscript"/>
              </w:rPr>
              <w:t>17</w:t>
            </w:r>
          </w:p>
        </w:tc>
        <w:tc>
          <w:tcPr>
            <w:tcW w:w="1417" w:type="dxa"/>
          </w:tcPr>
          <w:p w14:paraId="637C1123" w14:textId="77777777" w:rsidR="00584E04" w:rsidRPr="00D9545B" w:rsidRDefault="00584E04" w:rsidP="005B5FCC">
            <w:pPr>
              <w:spacing w:line="20" w:lineRule="atLeast"/>
              <w:jc w:val="center"/>
              <w:rPr>
                <w:sz w:val="24"/>
                <w:szCs w:val="24"/>
              </w:rPr>
            </w:pPr>
            <w:r w:rsidRPr="00D9545B">
              <w:rPr>
                <w:sz w:val="24"/>
                <w:szCs w:val="24"/>
              </w:rPr>
              <w:t>651.156175</w:t>
            </w:r>
          </w:p>
        </w:tc>
        <w:tc>
          <w:tcPr>
            <w:tcW w:w="1276" w:type="dxa"/>
          </w:tcPr>
          <w:p w14:paraId="29AA4C00" w14:textId="77777777" w:rsidR="00584E04" w:rsidRPr="00D9545B" w:rsidRDefault="00584E04" w:rsidP="005B5FCC">
            <w:pPr>
              <w:spacing w:line="20" w:lineRule="atLeast"/>
              <w:jc w:val="center"/>
              <w:rPr>
                <w:sz w:val="24"/>
                <w:szCs w:val="24"/>
              </w:rPr>
            </w:pPr>
            <w:r w:rsidRPr="00D9545B">
              <w:rPr>
                <w:sz w:val="24"/>
                <w:szCs w:val="24"/>
              </w:rPr>
              <w:t>651.1548</w:t>
            </w:r>
          </w:p>
        </w:tc>
        <w:tc>
          <w:tcPr>
            <w:tcW w:w="1276" w:type="dxa"/>
          </w:tcPr>
          <w:p w14:paraId="05325F24" w14:textId="77777777" w:rsidR="00584E04" w:rsidRPr="00D9545B" w:rsidRDefault="00584E04" w:rsidP="005B5FCC">
            <w:pPr>
              <w:spacing w:line="20" w:lineRule="atLeast"/>
              <w:jc w:val="center"/>
              <w:rPr>
                <w:sz w:val="24"/>
                <w:szCs w:val="24"/>
              </w:rPr>
            </w:pPr>
            <w:r w:rsidRPr="00D9545B">
              <w:rPr>
                <w:sz w:val="24"/>
                <w:szCs w:val="24"/>
              </w:rPr>
              <w:t>-2.11</w:t>
            </w:r>
          </w:p>
        </w:tc>
        <w:tc>
          <w:tcPr>
            <w:tcW w:w="708" w:type="dxa"/>
          </w:tcPr>
          <w:p w14:paraId="787891F6" w14:textId="77777777" w:rsidR="00584E04" w:rsidRPr="00D9545B" w:rsidRDefault="00584E04" w:rsidP="005B5FCC">
            <w:pPr>
              <w:spacing w:line="20" w:lineRule="atLeast"/>
              <w:jc w:val="center"/>
              <w:rPr>
                <w:sz w:val="24"/>
                <w:szCs w:val="24"/>
              </w:rPr>
            </w:pPr>
            <w:r w:rsidRPr="00D9545B">
              <w:rPr>
                <w:sz w:val="24"/>
                <w:szCs w:val="24"/>
              </w:rPr>
              <w:t>14.0</w:t>
            </w:r>
          </w:p>
        </w:tc>
      </w:tr>
      <w:tr w:rsidR="00584E04" w:rsidRPr="00D9545B" w14:paraId="372043E3" w14:textId="77777777" w:rsidTr="00F05ABC">
        <w:tc>
          <w:tcPr>
            <w:tcW w:w="567" w:type="dxa"/>
          </w:tcPr>
          <w:p w14:paraId="291B9383"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21F6DB2A" w14:textId="77777777" w:rsidR="00584E04" w:rsidRPr="00D9545B" w:rsidRDefault="00584E04" w:rsidP="005B5FCC">
            <w:pPr>
              <w:spacing w:line="20" w:lineRule="atLeast"/>
              <w:jc w:val="center"/>
              <w:rPr>
                <w:sz w:val="24"/>
                <w:szCs w:val="24"/>
              </w:rPr>
            </w:pPr>
            <w:r w:rsidRPr="00D9545B">
              <w:rPr>
                <w:sz w:val="24"/>
                <w:szCs w:val="24"/>
              </w:rPr>
              <w:t>15.7</w:t>
            </w:r>
          </w:p>
        </w:tc>
        <w:tc>
          <w:tcPr>
            <w:tcW w:w="1843" w:type="dxa"/>
          </w:tcPr>
          <w:p w14:paraId="1642942E" w14:textId="77777777" w:rsidR="00584E04" w:rsidRPr="00D9545B" w:rsidRDefault="00584E04" w:rsidP="005B5FCC">
            <w:pPr>
              <w:spacing w:line="20" w:lineRule="atLeast"/>
              <w:jc w:val="center"/>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glucosyl-glucoside</w:t>
            </w:r>
            <w:proofErr w:type="spellEnd"/>
          </w:p>
        </w:tc>
        <w:tc>
          <w:tcPr>
            <w:tcW w:w="1276" w:type="dxa"/>
          </w:tcPr>
          <w:p w14:paraId="133B6BDA"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27</w:t>
            </w:r>
            <w:r w:rsidRPr="00D9545B">
              <w:rPr>
                <w:sz w:val="24"/>
                <w:szCs w:val="24"/>
              </w:rPr>
              <w:t>H</w:t>
            </w:r>
            <w:r w:rsidRPr="00D9545B">
              <w:rPr>
                <w:sz w:val="24"/>
                <w:szCs w:val="24"/>
                <w:vertAlign w:val="subscript"/>
              </w:rPr>
              <w:t>30</w:t>
            </w:r>
            <w:r w:rsidRPr="00D9545B">
              <w:rPr>
                <w:sz w:val="24"/>
                <w:szCs w:val="24"/>
              </w:rPr>
              <w:t>O</w:t>
            </w:r>
            <w:r w:rsidRPr="00D9545B">
              <w:rPr>
                <w:sz w:val="24"/>
                <w:szCs w:val="24"/>
                <w:vertAlign w:val="subscript"/>
              </w:rPr>
              <w:t>16</w:t>
            </w:r>
          </w:p>
        </w:tc>
        <w:tc>
          <w:tcPr>
            <w:tcW w:w="1417" w:type="dxa"/>
          </w:tcPr>
          <w:p w14:paraId="69A53414" w14:textId="77777777" w:rsidR="00584E04" w:rsidRPr="00D9545B" w:rsidRDefault="00584E04" w:rsidP="005B5FCC">
            <w:pPr>
              <w:spacing w:line="20" w:lineRule="atLeast"/>
              <w:jc w:val="center"/>
              <w:rPr>
                <w:sz w:val="24"/>
                <w:szCs w:val="24"/>
              </w:rPr>
            </w:pPr>
            <w:r w:rsidRPr="00D9545B">
              <w:rPr>
                <w:sz w:val="24"/>
                <w:szCs w:val="24"/>
              </w:rPr>
              <w:t>609.145575</w:t>
            </w:r>
          </w:p>
        </w:tc>
        <w:tc>
          <w:tcPr>
            <w:tcW w:w="1276" w:type="dxa"/>
          </w:tcPr>
          <w:p w14:paraId="01CBD1B7" w14:textId="77777777" w:rsidR="00584E04" w:rsidRPr="00D9545B" w:rsidRDefault="00584E04" w:rsidP="005B5FCC">
            <w:pPr>
              <w:spacing w:line="20" w:lineRule="atLeast"/>
              <w:jc w:val="center"/>
              <w:rPr>
                <w:sz w:val="24"/>
                <w:szCs w:val="24"/>
              </w:rPr>
            </w:pPr>
            <w:r w:rsidRPr="00D9545B">
              <w:rPr>
                <w:sz w:val="24"/>
                <w:szCs w:val="24"/>
              </w:rPr>
              <w:t>609.1454</w:t>
            </w:r>
          </w:p>
        </w:tc>
        <w:tc>
          <w:tcPr>
            <w:tcW w:w="1276" w:type="dxa"/>
          </w:tcPr>
          <w:p w14:paraId="033902EB" w14:textId="77777777" w:rsidR="00584E04" w:rsidRPr="00D9545B" w:rsidRDefault="00584E04" w:rsidP="005B5FCC">
            <w:pPr>
              <w:spacing w:line="20" w:lineRule="atLeast"/>
              <w:jc w:val="center"/>
              <w:rPr>
                <w:sz w:val="24"/>
                <w:szCs w:val="24"/>
              </w:rPr>
            </w:pPr>
            <w:r w:rsidRPr="00D9545B">
              <w:rPr>
                <w:sz w:val="24"/>
                <w:szCs w:val="24"/>
              </w:rPr>
              <w:t>-0.29</w:t>
            </w:r>
          </w:p>
        </w:tc>
        <w:tc>
          <w:tcPr>
            <w:tcW w:w="708" w:type="dxa"/>
          </w:tcPr>
          <w:p w14:paraId="3D31B602" w14:textId="77777777" w:rsidR="00584E04" w:rsidRPr="00D9545B" w:rsidRDefault="00584E04" w:rsidP="005B5FCC">
            <w:pPr>
              <w:spacing w:line="20" w:lineRule="atLeast"/>
              <w:jc w:val="center"/>
              <w:rPr>
                <w:sz w:val="24"/>
                <w:szCs w:val="24"/>
              </w:rPr>
            </w:pPr>
            <w:r w:rsidRPr="00D9545B">
              <w:rPr>
                <w:sz w:val="24"/>
                <w:szCs w:val="24"/>
              </w:rPr>
              <w:t>13.0</w:t>
            </w:r>
          </w:p>
        </w:tc>
      </w:tr>
      <w:tr w:rsidR="00584E04" w:rsidRPr="00D9545B" w14:paraId="1FC6A99B" w14:textId="77777777" w:rsidTr="00F05ABC">
        <w:tc>
          <w:tcPr>
            <w:tcW w:w="567" w:type="dxa"/>
          </w:tcPr>
          <w:p w14:paraId="6BD93381"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0699C61E" w14:textId="77777777" w:rsidR="00584E04" w:rsidRPr="00D9545B" w:rsidRDefault="00584E04" w:rsidP="005B5FCC">
            <w:pPr>
              <w:spacing w:line="20" w:lineRule="atLeast"/>
              <w:jc w:val="center"/>
              <w:rPr>
                <w:sz w:val="24"/>
                <w:szCs w:val="24"/>
              </w:rPr>
            </w:pPr>
            <w:r w:rsidRPr="00D9545B">
              <w:rPr>
                <w:sz w:val="24"/>
                <w:szCs w:val="24"/>
              </w:rPr>
              <w:t>19.2</w:t>
            </w:r>
          </w:p>
        </w:tc>
        <w:tc>
          <w:tcPr>
            <w:tcW w:w="1843" w:type="dxa"/>
          </w:tcPr>
          <w:p w14:paraId="54520FE4" w14:textId="77777777" w:rsidR="00584E04" w:rsidRPr="00D9545B" w:rsidRDefault="00584E04" w:rsidP="005B5FCC">
            <w:pPr>
              <w:spacing w:line="20" w:lineRule="atLeast"/>
              <w:jc w:val="center"/>
              <w:rPr>
                <w:sz w:val="24"/>
                <w:szCs w:val="24"/>
              </w:rPr>
            </w:pPr>
            <w:proofErr w:type="spellStart"/>
            <w:r w:rsidRPr="00D9545B">
              <w:rPr>
                <w:sz w:val="24"/>
                <w:szCs w:val="24"/>
              </w:rPr>
              <w:t>Kaempferol</w:t>
            </w:r>
            <w:proofErr w:type="spellEnd"/>
            <w:r w:rsidRPr="00D9545B">
              <w:rPr>
                <w:sz w:val="24"/>
                <w:szCs w:val="24"/>
              </w:rPr>
              <w:t xml:space="preserve"> </w:t>
            </w:r>
            <w:proofErr w:type="spellStart"/>
            <w:r w:rsidRPr="00D9545B">
              <w:rPr>
                <w:sz w:val="24"/>
                <w:szCs w:val="24"/>
              </w:rPr>
              <w:t>sinapoylglucosyl-galactoside</w:t>
            </w:r>
            <w:proofErr w:type="spellEnd"/>
          </w:p>
        </w:tc>
        <w:tc>
          <w:tcPr>
            <w:tcW w:w="1276" w:type="dxa"/>
          </w:tcPr>
          <w:p w14:paraId="6B3870FF"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38</w:t>
            </w:r>
            <w:r w:rsidRPr="00D9545B">
              <w:rPr>
                <w:sz w:val="24"/>
                <w:szCs w:val="24"/>
              </w:rPr>
              <w:t>H</w:t>
            </w:r>
            <w:r w:rsidRPr="00D9545B">
              <w:rPr>
                <w:sz w:val="24"/>
                <w:szCs w:val="24"/>
                <w:vertAlign w:val="subscript"/>
              </w:rPr>
              <w:t>40</w:t>
            </w:r>
            <w:r w:rsidRPr="00D9545B">
              <w:rPr>
                <w:sz w:val="24"/>
                <w:szCs w:val="24"/>
              </w:rPr>
              <w:t>O</w:t>
            </w:r>
            <w:r w:rsidRPr="00D9545B">
              <w:rPr>
                <w:sz w:val="24"/>
                <w:szCs w:val="24"/>
                <w:vertAlign w:val="subscript"/>
              </w:rPr>
              <w:t>20</w:t>
            </w:r>
          </w:p>
        </w:tc>
        <w:tc>
          <w:tcPr>
            <w:tcW w:w="1417" w:type="dxa"/>
          </w:tcPr>
          <w:p w14:paraId="6F53D84D" w14:textId="77777777" w:rsidR="00584E04" w:rsidRPr="00D9545B" w:rsidRDefault="00584E04" w:rsidP="005B5FCC">
            <w:pPr>
              <w:spacing w:line="20" w:lineRule="atLeast"/>
              <w:jc w:val="center"/>
              <w:rPr>
                <w:sz w:val="24"/>
                <w:szCs w:val="24"/>
              </w:rPr>
            </w:pPr>
            <w:r w:rsidRPr="00D9545B">
              <w:rPr>
                <w:sz w:val="24"/>
                <w:szCs w:val="24"/>
              </w:rPr>
              <w:t>815.203475</w:t>
            </w:r>
          </w:p>
        </w:tc>
        <w:tc>
          <w:tcPr>
            <w:tcW w:w="1276" w:type="dxa"/>
          </w:tcPr>
          <w:p w14:paraId="7E9DF0F0" w14:textId="77777777" w:rsidR="00584E04" w:rsidRPr="00D9545B" w:rsidRDefault="00584E04" w:rsidP="005B5FCC">
            <w:pPr>
              <w:spacing w:line="20" w:lineRule="atLeast"/>
              <w:jc w:val="center"/>
              <w:rPr>
                <w:sz w:val="24"/>
                <w:szCs w:val="24"/>
              </w:rPr>
            </w:pPr>
            <w:r w:rsidRPr="00D9545B">
              <w:rPr>
                <w:sz w:val="24"/>
                <w:szCs w:val="24"/>
              </w:rPr>
              <w:t>815.1944</w:t>
            </w:r>
          </w:p>
        </w:tc>
        <w:tc>
          <w:tcPr>
            <w:tcW w:w="1276" w:type="dxa"/>
          </w:tcPr>
          <w:p w14:paraId="0C3127D8" w14:textId="77777777" w:rsidR="00584E04" w:rsidRPr="00D9545B" w:rsidRDefault="00584E04" w:rsidP="005B5FCC">
            <w:pPr>
              <w:spacing w:line="20" w:lineRule="atLeast"/>
              <w:jc w:val="center"/>
              <w:rPr>
                <w:sz w:val="24"/>
                <w:szCs w:val="24"/>
              </w:rPr>
            </w:pPr>
            <w:r w:rsidRPr="00D9545B">
              <w:rPr>
                <w:sz w:val="24"/>
                <w:szCs w:val="24"/>
              </w:rPr>
              <w:t>-11.13</w:t>
            </w:r>
          </w:p>
        </w:tc>
        <w:tc>
          <w:tcPr>
            <w:tcW w:w="708" w:type="dxa"/>
          </w:tcPr>
          <w:p w14:paraId="54D2384C" w14:textId="77777777" w:rsidR="00584E04" w:rsidRPr="00D9545B" w:rsidRDefault="00584E04" w:rsidP="005B5FCC">
            <w:pPr>
              <w:spacing w:line="20" w:lineRule="atLeast"/>
              <w:jc w:val="center"/>
              <w:rPr>
                <w:sz w:val="24"/>
                <w:szCs w:val="24"/>
              </w:rPr>
            </w:pPr>
            <w:r w:rsidRPr="00D9545B">
              <w:rPr>
                <w:sz w:val="24"/>
                <w:szCs w:val="24"/>
              </w:rPr>
              <w:t>19.0</w:t>
            </w:r>
          </w:p>
        </w:tc>
      </w:tr>
      <w:tr w:rsidR="00584E04" w:rsidRPr="00D9545B" w14:paraId="4285457F" w14:textId="77777777" w:rsidTr="00F05ABC">
        <w:tc>
          <w:tcPr>
            <w:tcW w:w="567" w:type="dxa"/>
          </w:tcPr>
          <w:p w14:paraId="23656BAA"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04E00FC2" w14:textId="77777777" w:rsidR="00584E04" w:rsidRPr="00D9545B" w:rsidRDefault="00584E04" w:rsidP="005B5FCC">
            <w:pPr>
              <w:spacing w:line="20" w:lineRule="atLeast"/>
              <w:jc w:val="center"/>
              <w:rPr>
                <w:sz w:val="24"/>
                <w:szCs w:val="24"/>
              </w:rPr>
            </w:pPr>
            <w:r w:rsidRPr="00D9545B">
              <w:rPr>
                <w:sz w:val="24"/>
                <w:szCs w:val="24"/>
              </w:rPr>
              <w:t>13.7</w:t>
            </w:r>
          </w:p>
        </w:tc>
        <w:tc>
          <w:tcPr>
            <w:tcW w:w="1843" w:type="dxa"/>
          </w:tcPr>
          <w:p w14:paraId="22C94564" w14:textId="77777777" w:rsidR="00584E04" w:rsidRPr="00D9545B" w:rsidRDefault="00584E04" w:rsidP="005B5FCC">
            <w:pPr>
              <w:spacing w:line="20" w:lineRule="atLeast"/>
              <w:jc w:val="center"/>
              <w:rPr>
                <w:sz w:val="24"/>
                <w:szCs w:val="24"/>
              </w:rPr>
            </w:pPr>
            <w:proofErr w:type="spellStart"/>
            <w:r w:rsidRPr="00D9545B">
              <w:rPr>
                <w:sz w:val="24"/>
                <w:szCs w:val="24"/>
              </w:rPr>
              <w:t>Kaempferol</w:t>
            </w:r>
            <w:proofErr w:type="spellEnd"/>
            <w:r w:rsidRPr="00D9545B">
              <w:rPr>
                <w:sz w:val="24"/>
                <w:szCs w:val="24"/>
              </w:rPr>
              <w:t xml:space="preserve"> / </w:t>
            </w:r>
            <w:proofErr w:type="spellStart"/>
            <w:r w:rsidRPr="00D9545B">
              <w:rPr>
                <w:sz w:val="24"/>
                <w:szCs w:val="24"/>
              </w:rPr>
              <w:t>Luteolin</w:t>
            </w:r>
            <w:proofErr w:type="spellEnd"/>
          </w:p>
        </w:tc>
        <w:tc>
          <w:tcPr>
            <w:tcW w:w="1276" w:type="dxa"/>
          </w:tcPr>
          <w:p w14:paraId="1E77E4D9"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15</w:t>
            </w:r>
            <w:r w:rsidRPr="00D9545B">
              <w:rPr>
                <w:sz w:val="24"/>
                <w:szCs w:val="24"/>
              </w:rPr>
              <w:t>H</w:t>
            </w:r>
            <w:r w:rsidRPr="00D9545B">
              <w:rPr>
                <w:sz w:val="24"/>
                <w:szCs w:val="24"/>
                <w:vertAlign w:val="subscript"/>
              </w:rPr>
              <w:t>10</w:t>
            </w:r>
            <w:r w:rsidRPr="00D9545B">
              <w:rPr>
                <w:sz w:val="24"/>
                <w:szCs w:val="24"/>
              </w:rPr>
              <w:t>O</w:t>
            </w:r>
            <w:r w:rsidRPr="00D9545B">
              <w:rPr>
                <w:sz w:val="24"/>
                <w:szCs w:val="24"/>
                <w:vertAlign w:val="subscript"/>
              </w:rPr>
              <w:t>6</w:t>
            </w:r>
          </w:p>
        </w:tc>
        <w:tc>
          <w:tcPr>
            <w:tcW w:w="1417" w:type="dxa"/>
          </w:tcPr>
          <w:p w14:paraId="7893124D" w14:textId="77777777" w:rsidR="00584E04" w:rsidRPr="00D9545B" w:rsidRDefault="00584E04" w:rsidP="005B5FCC">
            <w:pPr>
              <w:spacing w:line="20" w:lineRule="atLeast"/>
              <w:jc w:val="center"/>
              <w:rPr>
                <w:sz w:val="24"/>
                <w:szCs w:val="24"/>
              </w:rPr>
            </w:pPr>
            <w:r w:rsidRPr="00D9545B">
              <w:rPr>
                <w:sz w:val="24"/>
                <w:szCs w:val="24"/>
              </w:rPr>
              <w:t>285.039875</w:t>
            </w:r>
          </w:p>
        </w:tc>
        <w:tc>
          <w:tcPr>
            <w:tcW w:w="1276" w:type="dxa"/>
          </w:tcPr>
          <w:p w14:paraId="3D31FA07" w14:textId="77777777" w:rsidR="00584E04" w:rsidRPr="00D9545B" w:rsidRDefault="00584E04" w:rsidP="005B5FCC">
            <w:pPr>
              <w:spacing w:line="20" w:lineRule="atLeast"/>
              <w:jc w:val="center"/>
              <w:rPr>
                <w:sz w:val="24"/>
                <w:szCs w:val="24"/>
              </w:rPr>
            </w:pPr>
            <w:r w:rsidRPr="00D9545B">
              <w:rPr>
                <w:sz w:val="24"/>
                <w:szCs w:val="24"/>
              </w:rPr>
              <w:t>285.0409</w:t>
            </w:r>
          </w:p>
        </w:tc>
        <w:tc>
          <w:tcPr>
            <w:tcW w:w="1276" w:type="dxa"/>
          </w:tcPr>
          <w:p w14:paraId="4151A14E" w14:textId="77777777" w:rsidR="00584E04" w:rsidRPr="00D9545B" w:rsidRDefault="00584E04" w:rsidP="005B5FCC">
            <w:pPr>
              <w:spacing w:line="20" w:lineRule="atLeast"/>
              <w:jc w:val="center"/>
              <w:rPr>
                <w:sz w:val="24"/>
                <w:szCs w:val="24"/>
              </w:rPr>
            </w:pPr>
            <w:r w:rsidRPr="00D9545B">
              <w:rPr>
                <w:sz w:val="24"/>
                <w:szCs w:val="24"/>
              </w:rPr>
              <w:t>3.6</w:t>
            </w:r>
          </w:p>
        </w:tc>
        <w:tc>
          <w:tcPr>
            <w:tcW w:w="708" w:type="dxa"/>
          </w:tcPr>
          <w:p w14:paraId="73A6011A" w14:textId="77777777" w:rsidR="00584E04" w:rsidRPr="00D9545B" w:rsidRDefault="00584E04" w:rsidP="005B5FCC">
            <w:pPr>
              <w:spacing w:line="20" w:lineRule="atLeast"/>
              <w:jc w:val="center"/>
              <w:rPr>
                <w:sz w:val="24"/>
                <w:szCs w:val="24"/>
              </w:rPr>
            </w:pPr>
            <w:r w:rsidRPr="00D9545B">
              <w:rPr>
                <w:sz w:val="24"/>
                <w:szCs w:val="24"/>
              </w:rPr>
              <w:t>11.0</w:t>
            </w:r>
          </w:p>
        </w:tc>
      </w:tr>
      <w:tr w:rsidR="00584E04" w:rsidRPr="00D9545B" w14:paraId="0361AFBF" w14:textId="77777777" w:rsidTr="00F05ABC">
        <w:tc>
          <w:tcPr>
            <w:tcW w:w="567" w:type="dxa"/>
          </w:tcPr>
          <w:p w14:paraId="0DC7E724"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48FB06ED" w14:textId="77777777" w:rsidR="00584E04" w:rsidRPr="00D9545B" w:rsidRDefault="00584E04" w:rsidP="005B5FCC">
            <w:pPr>
              <w:spacing w:line="20" w:lineRule="atLeast"/>
              <w:jc w:val="center"/>
              <w:rPr>
                <w:sz w:val="24"/>
                <w:szCs w:val="24"/>
              </w:rPr>
            </w:pPr>
            <w:r w:rsidRPr="00D9545B">
              <w:rPr>
                <w:sz w:val="24"/>
                <w:szCs w:val="24"/>
              </w:rPr>
              <w:t>21.7</w:t>
            </w:r>
          </w:p>
        </w:tc>
        <w:tc>
          <w:tcPr>
            <w:tcW w:w="1843" w:type="dxa"/>
          </w:tcPr>
          <w:p w14:paraId="61458A70" w14:textId="77777777" w:rsidR="00584E04" w:rsidRPr="00D9545B" w:rsidRDefault="00584E04" w:rsidP="005B5FCC">
            <w:pPr>
              <w:spacing w:line="20" w:lineRule="atLeast"/>
              <w:jc w:val="center"/>
              <w:rPr>
                <w:sz w:val="24"/>
                <w:szCs w:val="24"/>
              </w:rPr>
            </w:pPr>
            <w:proofErr w:type="spellStart"/>
            <w:r w:rsidRPr="00D9545B">
              <w:rPr>
                <w:sz w:val="24"/>
                <w:szCs w:val="24"/>
              </w:rPr>
              <w:t>Diglycoside</w:t>
            </w:r>
            <w:proofErr w:type="spellEnd"/>
            <w:r w:rsidRPr="00D9545B">
              <w:rPr>
                <w:sz w:val="24"/>
                <w:szCs w:val="24"/>
              </w:rPr>
              <w:t xml:space="preserve"> </w:t>
            </w:r>
            <w:proofErr w:type="spellStart"/>
            <w:r w:rsidRPr="00D9545B">
              <w:rPr>
                <w:sz w:val="24"/>
                <w:szCs w:val="24"/>
              </w:rPr>
              <w:t>derivative</w:t>
            </w:r>
            <w:proofErr w:type="spellEnd"/>
            <w:r w:rsidRPr="00D9545B">
              <w:rPr>
                <w:sz w:val="24"/>
                <w:szCs w:val="24"/>
              </w:rPr>
              <w:t xml:space="preserve"> </w:t>
            </w:r>
            <w:proofErr w:type="spellStart"/>
            <w:r w:rsidRPr="00D9545B">
              <w:rPr>
                <w:sz w:val="24"/>
                <w:szCs w:val="24"/>
              </w:rPr>
              <w:t>of</w:t>
            </w:r>
            <w:proofErr w:type="spellEnd"/>
            <w:r w:rsidRPr="00D9545B">
              <w:rPr>
                <w:sz w:val="24"/>
                <w:szCs w:val="24"/>
              </w:rPr>
              <w:t xml:space="preserve"> </w:t>
            </w:r>
            <w:proofErr w:type="spellStart"/>
            <w:r w:rsidRPr="00D9545B">
              <w:rPr>
                <w:sz w:val="24"/>
                <w:szCs w:val="24"/>
              </w:rPr>
              <w:t>kaempferol</w:t>
            </w:r>
            <w:proofErr w:type="spellEnd"/>
          </w:p>
        </w:tc>
        <w:tc>
          <w:tcPr>
            <w:tcW w:w="1276" w:type="dxa"/>
          </w:tcPr>
          <w:p w14:paraId="43DCCA72"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32</w:t>
            </w:r>
            <w:r w:rsidRPr="00D9545B">
              <w:rPr>
                <w:sz w:val="24"/>
                <w:szCs w:val="24"/>
              </w:rPr>
              <w:t>H</w:t>
            </w:r>
            <w:r w:rsidRPr="00D9545B">
              <w:rPr>
                <w:sz w:val="24"/>
                <w:szCs w:val="24"/>
                <w:vertAlign w:val="subscript"/>
              </w:rPr>
              <w:t>30</w:t>
            </w:r>
            <w:r w:rsidRPr="00D9545B">
              <w:rPr>
                <w:sz w:val="24"/>
                <w:szCs w:val="24"/>
              </w:rPr>
              <w:t>O</w:t>
            </w:r>
            <w:r w:rsidRPr="00D9545B">
              <w:rPr>
                <w:sz w:val="24"/>
                <w:szCs w:val="24"/>
                <w:vertAlign w:val="subscript"/>
              </w:rPr>
              <w:t>15</w:t>
            </w:r>
          </w:p>
        </w:tc>
        <w:tc>
          <w:tcPr>
            <w:tcW w:w="1417" w:type="dxa"/>
          </w:tcPr>
          <w:p w14:paraId="084F5680" w14:textId="77777777" w:rsidR="00584E04" w:rsidRPr="00D9545B" w:rsidRDefault="00584E04" w:rsidP="005B5FCC">
            <w:pPr>
              <w:spacing w:line="20" w:lineRule="atLeast"/>
              <w:jc w:val="center"/>
              <w:rPr>
                <w:sz w:val="24"/>
                <w:szCs w:val="24"/>
              </w:rPr>
            </w:pPr>
            <w:r w:rsidRPr="00D9545B">
              <w:rPr>
                <w:sz w:val="24"/>
                <w:szCs w:val="24"/>
              </w:rPr>
              <w:t>653.150675</w:t>
            </w:r>
          </w:p>
        </w:tc>
        <w:tc>
          <w:tcPr>
            <w:tcW w:w="1276" w:type="dxa"/>
          </w:tcPr>
          <w:p w14:paraId="66B6333B" w14:textId="77777777" w:rsidR="00584E04" w:rsidRPr="00D9545B" w:rsidRDefault="00584E04" w:rsidP="005B5FCC">
            <w:pPr>
              <w:spacing w:line="20" w:lineRule="atLeast"/>
              <w:jc w:val="center"/>
              <w:rPr>
                <w:sz w:val="24"/>
                <w:szCs w:val="24"/>
              </w:rPr>
            </w:pPr>
            <w:r w:rsidRPr="00D9545B">
              <w:rPr>
                <w:sz w:val="24"/>
                <w:szCs w:val="24"/>
              </w:rPr>
              <w:t>653.1504</w:t>
            </w:r>
          </w:p>
        </w:tc>
        <w:tc>
          <w:tcPr>
            <w:tcW w:w="1276" w:type="dxa"/>
          </w:tcPr>
          <w:p w14:paraId="76D84A41" w14:textId="77777777" w:rsidR="00584E04" w:rsidRPr="00D9545B" w:rsidRDefault="00584E04" w:rsidP="005B5FCC">
            <w:pPr>
              <w:spacing w:line="20" w:lineRule="atLeast"/>
              <w:jc w:val="center"/>
              <w:rPr>
                <w:sz w:val="24"/>
                <w:szCs w:val="24"/>
              </w:rPr>
            </w:pPr>
            <w:r w:rsidRPr="00D9545B">
              <w:rPr>
                <w:sz w:val="24"/>
                <w:szCs w:val="24"/>
              </w:rPr>
              <w:t>-0.42</w:t>
            </w:r>
          </w:p>
        </w:tc>
        <w:tc>
          <w:tcPr>
            <w:tcW w:w="708" w:type="dxa"/>
          </w:tcPr>
          <w:p w14:paraId="62A58810" w14:textId="77777777" w:rsidR="00584E04" w:rsidRPr="00D9545B" w:rsidRDefault="00584E04" w:rsidP="005B5FCC">
            <w:pPr>
              <w:spacing w:line="20" w:lineRule="atLeast"/>
              <w:jc w:val="center"/>
              <w:rPr>
                <w:sz w:val="24"/>
                <w:szCs w:val="24"/>
              </w:rPr>
            </w:pPr>
            <w:r w:rsidRPr="00D9545B">
              <w:rPr>
                <w:sz w:val="24"/>
                <w:szCs w:val="24"/>
              </w:rPr>
              <w:t>18.0</w:t>
            </w:r>
          </w:p>
        </w:tc>
      </w:tr>
      <w:tr w:rsidR="00584E04" w:rsidRPr="00D9545B" w14:paraId="117F9C91" w14:textId="77777777" w:rsidTr="00F05ABC">
        <w:tc>
          <w:tcPr>
            <w:tcW w:w="567" w:type="dxa"/>
          </w:tcPr>
          <w:p w14:paraId="559FF55F"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7495262F" w14:textId="77777777" w:rsidR="00584E04" w:rsidRPr="00D9545B" w:rsidRDefault="00584E04" w:rsidP="005B5FCC">
            <w:pPr>
              <w:spacing w:line="20" w:lineRule="atLeast"/>
              <w:jc w:val="center"/>
              <w:rPr>
                <w:sz w:val="24"/>
                <w:szCs w:val="24"/>
              </w:rPr>
            </w:pPr>
            <w:r w:rsidRPr="00D9545B">
              <w:rPr>
                <w:sz w:val="24"/>
                <w:szCs w:val="24"/>
              </w:rPr>
              <w:t>9.5</w:t>
            </w:r>
          </w:p>
        </w:tc>
        <w:tc>
          <w:tcPr>
            <w:tcW w:w="1843" w:type="dxa"/>
          </w:tcPr>
          <w:p w14:paraId="18E6CFC3" w14:textId="77777777" w:rsidR="00584E04" w:rsidRPr="00D9545B" w:rsidRDefault="00584E04" w:rsidP="005B5FCC">
            <w:pPr>
              <w:spacing w:line="20" w:lineRule="atLeast"/>
              <w:jc w:val="center"/>
              <w:rPr>
                <w:sz w:val="24"/>
                <w:szCs w:val="24"/>
              </w:rPr>
            </w:pPr>
            <w:proofErr w:type="spellStart"/>
            <w:r w:rsidRPr="00D9545B">
              <w:rPr>
                <w:sz w:val="24"/>
                <w:szCs w:val="24"/>
              </w:rPr>
              <w:t>Isoquercitrin</w:t>
            </w:r>
            <w:proofErr w:type="spellEnd"/>
          </w:p>
        </w:tc>
        <w:tc>
          <w:tcPr>
            <w:tcW w:w="1276" w:type="dxa"/>
          </w:tcPr>
          <w:p w14:paraId="69BD3AE3"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21</w:t>
            </w:r>
            <w:r w:rsidRPr="00D9545B">
              <w:rPr>
                <w:sz w:val="24"/>
                <w:szCs w:val="24"/>
              </w:rPr>
              <w:t>H</w:t>
            </w:r>
            <w:r w:rsidRPr="00D9545B">
              <w:rPr>
                <w:sz w:val="24"/>
                <w:szCs w:val="24"/>
                <w:vertAlign w:val="subscript"/>
              </w:rPr>
              <w:t>20</w:t>
            </w:r>
            <w:r w:rsidRPr="00D9545B">
              <w:rPr>
                <w:sz w:val="24"/>
                <w:szCs w:val="24"/>
              </w:rPr>
              <w:t>O</w:t>
            </w:r>
            <w:r w:rsidRPr="00D9545B">
              <w:rPr>
                <w:sz w:val="24"/>
                <w:szCs w:val="24"/>
                <w:vertAlign w:val="subscript"/>
              </w:rPr>
              <w:t>12</w:t>
            </w:r>
          </w:p>
        </w:tc>
        <w:tc>
          <w:tcPr>
            <w:tcW w:w="1417" w:type="dxa"/>
          </w:tcPr>
          <w:p w14:paraId="1B890882" w14:textId="77777777" w:rsidR="00584E04" w:rsidRPr="00D9545B" w:rsidRDefault="00584E04" w:rsidP="005B5FCC">
            <w:pPr>
              <w:spacing w:line="20" w:lineRule="atLeast"/>
              <w:jc w:val="center"/>
              <w:rPr>
                <w:sz w:val="24"/>
                <w:szCs w:val="24"/>
              </w:rPr>
            </w:pPr>
            <w:r w:rsidRPr="00D9545B">
              <w:rPr>
                <w:sz w:val="24"/>
                <w:szCs w:val="24"/>
              </w:rPr>
              <w:t>463.087675</w:t>
            </w:r>
          </w:p>
        </w:tc>
        <w:tc>
          <w:tcPr>
            <w:tcW w:w="1276" w:type="dxa"/>
          </w:tcPr>
          <w:p w14:paraId="7318283C" w14:textId="77777777" w:rsidR="00584E04" w:rsidRPr="00D9545B" w:rsidRDefault="00584E04" w:rsidP="005B5FCC">
            <w:pPr>
              <w:spacing w:line="20" w:lineRule="atLeast"/>
              <w:jc w:val="center"/>
              <w:rPr>
                <w:sz w:val="24"/>
                <w:szCs w:val="24"/>
              </w:rPr>
            </w:pPr>
            <w:r w:rsidRPr="00D9545B">
              <w:rPr>
                <w:sz w:val="24"/>
                <w:szCs w:val="24"/>
              </w:rPr>
              <w:t>463.0865</w:t>
            </w:r>
          </w:p>
        </w:tc>
        <w:tc>
          <w:tcPr>
            <w:tcW w:w="1276" w:type="dxa"/>
          </w:tcPr>
          <w:p w14:paraId="00CC6ACE" w14:textId="77777777" w:rsidR="00584E04" w:rsidRPr="00D9545B" w:rsidRDefault="00584E04" w:rsidP="005B5FCC">
            <w:pPr>
              <w:spacing w:line="20" w:lineRule="atLeast"/>
              <w:jc w:val="center"/>
              <w:rPr>
                <w:sz w:val="24"/>
                <w:szCs w:val="24"/>
              </w:rPr>
            </w:pPr>
            <w:r w:rsidRPr="00D9545B">
              <w:rPr>
                <w:sz w:val="24"/>
                <w:szCs w:val="24"/>
              </w:rPr>
              <w:t>-2.54</w:t>
            </w:r>
          </w:p>
        </w:tc>
        <w:tc>
          <w:tcPr>
            <w:tcW w:w="708" w:type="dxa"/>
          </w:tcPr>
          <w:p w14:paraId="3D2A0E9E" w14:textId="77777777" w:rsidR="00584E04" w:rsidRPr="00D9545B" w:rsidRDefault="00584E04" w:rsidP="005B5FCC">
            <w:pPr>
              <w:spacing w:line="20" w:lineRule="atLeast"/>
              <w:jc w:val="center"/>
              <w:rPr>
                <w:sz w:val="24"/>
                <w:szCs w:val="24"/>
              </w:rPr>
            </w:pPr>
            <w:r w:rsidRPr="00D9545B">
              <w:rPr>
                <w:sz w:val="24"/>
                <w:szCs w:val="24"/>
              </w:rPr>
              <w:t>12.0</w:t>
            </w:r>
          </w:p>
        </w:tc>
      </w:tr>
      <w:tr w:rsidR="00584E04" w:rsidRPr="00D9545B" w14:paraId="168D1ABC" w14:textId="77777777" w:rsidTr="00F05ABC">
        <w:tc>
          <w:tcPr>
            <w:tcW w:w="567" w:type="dxa"/>
          </w:tcPr>
          <w:p w14:paraId="67A62B75"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6CDE1DF7" w14:textId="77777777" w:rsidR="00584E04" w:rsidRPr="00D9545B" w:rsidRDefault="00584E04" w:rsidP="005B5FCC">
            <w:pPr>
              <w:spacing w:line="20" w:lineRule="atLeast"/>
              <w:jc w:val="center"/>
              <w:rPr>
                <w:sz w:val="24"/>
                <w:szCs w:val="24"/>
              </w:rPr>
            </w:pPr>
            <w:r w:rsidRPr="00D9545B">
              <w:rPr>
                <w:sz w:val="24"/>
                <w:szCs w:val="24"/>
              </w:rPr>
              <w:t>13.6</w:t>
            </w:r>
          </w:p>
        </w:tc>
        <w:tc>
          <w:tcPr>
            <w:tcW w:w="1843" w:type="dxa"/>
          </w:tcPr>
          <w:p w14:paraId="20306D3E" w14:textId="77777777" w:rsidR="00584E04" w:rsidRPr="00D9545B" w:rsidRDefault="00584E04" w:rsidP="005B5FCC">
            <w:pPr>
              <w:spacing w:line="20" w:lineRule="atLeast"/>
              <w:jc w:val="center"/>
              <w:rPr>
                <w:sz w:val="24"/>
                <w:szCs w:val="24"/>
              </w:rPr>
            </w:pPr>
            <w:proofErr w:type="spellStart"/>
            <w:r w:rsidRPr="00D9545B">
              <w:rPr>
                <w:sz w:val="24"/>
                <w:szCs w:val="24"/>
              </w:rPr>
              <w:t>Isovitexin</w:t>
            </w:r>
            <w:proofErr w:type="spellEnd"/>
          </w:p>
        </w:tc>
        <w:tc>
          <w:tcPr>
            <w:tcW w:w="1276" w:type="dxa"/>
          </w:tcPr>
          <w:p w14:paraId="7CDB9533"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21</w:t>
            </w:r>
            <w:r w:rsidRPr="00D9545B">
              <w:rPr>
                <w:sz w:val="24"/>
                <w:szCs w:val="24"/>
              </w:rPr>
              <w:t>H</w:t>
            </w:r>
            <w:r w:rsidRPr="00D9545B">
              <w:rPr>
                <w:sz w:val="24"/>
                <w:szCs w:val="24"/>
                <w:vertAlign w:val="subscript"/>
              </w:rPr>
              <w:t>20</w:t>
            </w:r>
            <w:r w:rsidRPr="00D9545B">
              <w:rPr>
                <w:sz w:val="24"/>
                <w:szCs w:val="24"/>
              </w:rPr>
              <w:t>O</w:t>
            </w:r>
            <w:r w:rsidRPr="00D9545B">
              <w:rPr>
                <w:sz w:val="24"/>
                <w:szCs w:val="24"/>
                <w:vertAlign w:val="subscript"/>
              </w:rPr>
              <w:t>10</w:t>
            </w:r>
          </w:p>
        </w:tc>
        <w:tc>
          <w:tcPr>
            <w:tcW w:w="1417" w:type="dxa"/>
          </w:tcPr>
          <w:p w14:paraId="0EF7AFC7" w14:textId="77777777" w:rsidR="00584E04" w:rsidRPr="00D9545B" w:rsidRDefault="00584E04" w:rsidP="005B5FCC">
            <w:pPr>
              <w:spacing w:line="20" w:lineRule="atLeast"/>
              <w:jc w:val="center"/>
              <w:rPr>
                <w:sz w:val="24"/>
                <w:szCs w:val="24"/>
              </w:rPr>
            </w:pPr>
            <w:r w:rsidRPr="00D9545B">
              <w:rPr>
                <w:sz w:val="24"/>
                <w:szCs w:val="24"/>
              </w:rPr>
              <w:t>431.097775</w:t>
            </w:r>
          </w:p>
        </w:tc>
        <w:tc>
          <w:tcPr>
            <w:tcW w:w="1276" w:type="dxa"/>
          </w:tcPr>
          <w:p w14:paraId="4F1F2EA6" w14:textId="77777777" w:rsidR="00584E04" w:rsidRPr="00D9545B" w:rsidRDefault="00584E04" w:rsidP="005B5FCC">
            <w:pPr>
              <w:spacing w:line="20" w:lineRule="atLeast"/>
              <w:jc w:val="center"/>
              <w:rPr>
                <w:sz w:val="24"/>
                <w:szCs w:val="24"/>
              </w:rPr>
            </w:pPr>
            <w:r w:rsidRPr="00D9545B">
              <w:rPr>
                <w:sz w:val="24"/>
                <w:szCs w:val="24"/>
              </w:rPr>
              <w:t>431.0989</w:t>
            </w:r>
          </w:p>
        </w:tc>
        <w:tc>
          <w:tcPr>
            <w:tcW w:w="1276" w:type="dxa"/>
          </w:tcPr>
          <w:p w14:paraId="7A4D6979" w14:textId="77777777" w:rsidR="00584E04" w:rsidRPr="00D9545B" w:rsidRDefault="00584E04" w:rsidP="005B5FCC">
            <w:pPr>
              <w:spacing w:line="20" w:lineRule="atLeast"/>
              <w:jc w:val="center"/>
              <w:rPr>
                <w:sz w:val="24"/>
                <w:szCs w:val="24"/>
              </w:rPr>
            </w:pPr>
            <w:r w:rsidRPr="00D9545B">
              <w:rPr>
                <w:sz w:val="24"/>
                <w:szCs w:val="24"/>
              </w:rPr>
              <w:t>2.61</w:t>
            </w:r>
          </w:p>
        </w:tc>
        <w:tc>
          <w:tcPr>
            <w:tcW w:w="708" w:type="dxa"/>
          </w:tcPr>
          <w:p w14:paraId="06D438A1" w14:textId="77777777" w:rsidR="00584E04" w:rsidRPr="00D9545B" w:rsidRDefault="00584E04" w:rsidP="005B5FCC">
            <w:pPr>
              <w:spacing w:line="20" w:lineRule="atLeast"/>
              <w:jc w:val="center"/>
              <w:rPr>
                <w:sz w:val="24"/>
                <w:szCs w:val="24"/>
              </w:rPr>
            </w:pPr>
            <w:r w:rsidRPr="00D9545B">
              <w:rPr>
                <w:sz w:val="24"/>
                <w:szCs w:val="24"/>
              </w:rPr>
              <w:t>12.0</w:t>
            </w:r>
          </w:p>
        </w:tc>
      </w:tr>
      <w:tr w:rsidR="00584E04" w:rsidRPr="00D9545B" w14:paraId="2E2B964F" w14:textId="77777777" w:rsidTr="00F05ABC">
        <w:tc>
          <w:tcPr>
            <w:tcW w:w="567" w:type="dxa"/>
          </w:tcPr>
          <w:p w14:paraId="3E475226"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512749F4" w14:textId="77777777" w:rsidR="00584E04" w:rsidRPr="00D9545B" w:rsidRDefault="00584E04" w:rsidP="005B5FCC">
            <w:pPr>
              <w:spacing w:line="20" w:lineRule="atLeast"/>
              <w:jc w:val="center"/>
              <w:rPr>
                <w:sz w:val="24"/>
                <w:szCs w:val="24"/>
              </w:rPr>
            </w:pPr>
            <w:r w:rsidRPr="00D9545B">
              <w:rPr>
                <w:sz w:val="24"/>
                <w:szCs w:val="24"/>
              </w:rPr>
              <w:t>13.7</w:t>
            </w:r>
          </w:p>
        </w:tc>
        <w:tc>
          <w:tcPr>
            <w:tcW w:w="1843" w:type="dxa"/>
          </w:tcPr>
          <w:p w14:paraId="6B4D00C9" w14:textId="77777777" w:rsidR="00584E04" w:rsidRPr="00D9545B" w:rsidRDefault="00584E04" w:rsidP="005B5FCC">
            <w:pPr>
              <w:spacing w:line="20" w:lineRule="atLeast"/>
              <w:jc w:val="center"/>
              <w:rPr>
                <w:sz w:val="24"/>
                <w:szCs w:val="24"/>
              </w:rPr>
            </w:pPr>
            <w:proofErr w:type="spellStart"/>
            <w:r w:rsidRPr="00D9545B">
              <w:rPr>
                <w:sz w:val="24"/>
                <w:szCs w:val="24"/>
              </w:rPr>
              <w:t>Isoorientin</w:t>
            </w:r>
            <w:proofErr w:type="spellEnd"/>
          </w:p>
        </w:tc>
        <w:tc>
          <w:tcPr>
            <w:tcW w:w="1276" w:type="dxa"/>
          </w:tcPr>
          <w:p w14:paraId="0424157C"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21</w:t>
            </w:r>
            <w:r w:rsidRPr="00D9545B">
              <w:rPr>
                <w:sz w:val="24"/>
                <w:szCs w:val="24"/>
              </w:rPr>
              <w:t>H</w:t>
            </w:r>
            <w:r w:rsidRPr="00D9545B">
              <w:rPr>
                <w:sz w:val="24"/>
                <w:szCs w:val="24"/>
                <w:vertAlign w:val="subscript"/>
              </w:rPr>
              <w:t>20</w:t>
            </w:r>
            <w:r w:rsidRPr="00D9545B">
              <w:rPr>
                <w:sz w:val="24"/>
                <w:szCs w:val="24"/>
              </w:rPr>
              <w:t>O</w:t>
            </w:r>
            <w:r w:rsidRPr="00D9545B">
              <w:rPr>
                <w:sz w:val="24"/>
                <w:szCs w:val="24"/>
                <w:vertAlign w:val="subscript"/>
              </w:rPr>
              <w:t>11</w:t>
            </w:r>
          </w:p>
        </w:tc>
        <w:tc>
          <w:tcPr>
            <w:tcW w:w="1417" w:type="dxa"/>
          </w:tcPr>
          <w:p w14:paraId="7758F043" w14:textId="77777777" w:rsidR="00584E04" w:rsidRPr="00D9545B" w:rsidRDefault="00584E04" w:rsidP="005B5FCC">
            <w:pPr>
              <w:spacing w:line="20" w:lineRule="atLeast"/>
              <w:jc w:val="center"/>
              <w:rPr>
                <w:sz w:val="24"/>
                <w:szCs w:val="24"/>
              </w:rPr>
            </w:pPr>
            <w:r w:rsidRPr="00D9545B">
              <w:rPr>
                <w:sz w:val="24"/>
                <w:szCs w:val="24"/>
              </w:rPr>
              <w:t>447.092775</w:t>
            </w:r>
          </w:p>
        </w:tc>
        <w:tc>
          <w:tcPr>
            <w:tcW w:w="1276" w:type="dxa"/>
          </w:tcPr>
          <w:p w14:paraId="2A063FB7" w14:textId="77777777" w:rsidR="00584E04" w:rsidRPr="00D9545B" w:rsidRDefault="00584E04" w:rsidP="005B5FCC">
            <w:pPr>
              <w:spacing w:line="20" w:lineRule="atLeast"/>
              <w:jc w:val="center"/>
              <w:rPr>
                <w:sz w:val="24"/>
                <w:szCs w:val="24"/>
              </w:rPr>
            </w:pPr>
            <w:r w:rsidRPr="00D9545B">
              <w:rPr>
                <w:sz w:val="24"/>
                <w:szCs w:val="24"/>
              </w:rPr>
              <w:t>447.0934</w:t>
            </w:r>
          </w:p>
        </w:tc>
        <w:tc>
          <w:tcPr>
            <w:tcW w:w="1276" w:type="dxa"/>
          </w:tcPr>
          <w:p w14:paraId="4CC70F3E" w14:textId="77777777" w:rsidR="00584E04" w:rsidRPr="00D9545B" w:rsidRDefault="00584E04" w:rsidP="005B5FCC">
            <w:pPr>
              <w:spacing w:line="20" w:lineRule="atLeast"/>
              <w:jc w:val="center"/>
              <w:rPr>
                <w:sz w:val="24"/>
                <w:szCs w:val="24"/>
              </w:rPr>
            </w:pPr>
            <w:r w:rsidRPr="00D9545B">
              <w:rPr>
                <w:sz w:val="24"/>
                <w:szCs w:val="24"/>
              </w:rPr>
              <w:t>1.4</w:t>
            </w:r>
          </w:p>
        </w:tc>
        <w:tc>
          <w:tcPr>
            <w:tcW w:w="708" w:type="dxa"/>
          </w:tcPr>
          <w:p w14:paraId="0BA0AD78" w14:textId="77777777" w:rsidR="00584E04" w:rsidRPr="00D9545B" w:rsidRDefault="00584E04" w:rsidP="005B5FCC">
            <w:pPr>
              <w:spacing w:line="20" w:lineRule="atLeast"/>
              <w:jc w:val="center"/>
              <w:rPr>
                <w:sz w:val="24"/>
                <w:szCs w:val="24"/>
              </w:rPr>
            </w:pPr>
            <w:r w:rsidRPr="00D9545B">
              <w:rPr>
                <w:sz w:val="24"/>
                <w:szCs w:val="24"/>
              </w:rPr>
              <w:t>12.0</w:t>
            </w:r>
          </w:p>
        </w:tc>
      </w:tr>
      <w:tr w:rsidR="00584E04" w:rsidRPr="00D9545B" w14:paraId="2EF75E03" w14:textId="77777777" w:rsidTr="00F05ABC">
        <w:tc>
          <w:tcPr>
            <w:tcW w:w="567" w:type="dxa"/>
          </w:tcPr>
          <w:p w14:paraId="593213A3"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7128443B" w14:textId="77777777" w:rsidR="00584E04" w:rsidRPr="00D9545B" w:rsidRDefault="00584E04" w:rsidP="005B5FCC">
            <w:pPr>
              <w:spacing w:line="20" w:lineRule="atLeast"/>
              <w:jc w:val="center"/>
              <w:rPr>
                <w:sz w:val="24"/>
                <w:szCs w:val="24"/>
              </w:rPr>
            </w:pPr>
            <w:r w:rsidRPr="00D9545B">
              <w:rPr>
                <w:sz w:val="24"/>
                <w:szCs w:val="24"/>
              </w:rPr>
              <w:t>13.6</w:t>
            </w:r>
          </w:p>
        </w:tc>
        <w:tc>
          <w:tcPr>
            <w:tcW w:w="1843" w:type="dxa"/>
          </w:tcPr>
          <w:p w14:paraId="30CE7A7B" w14:textId="77777777" w:rsidR="00584E04" w:rsidRPr="00D9545B" w:rsidRDefault="00584E04" w:rsidP="005B5FCC">
            <w:pPr>
              <w:spacing w:line="20" w:lineRule="atLeast"/>
              <w:jc w:val="center"/>
              <w:rPr>
                <w:sz w:val="24"/>
                <w:szCs w:val="24"/>
              </w:rPr>
            </w:pPr>
            <w:proofErr w:type="spellStart"/>
            <w:r w:rsidRPr="00D9545B">
              <w:rPr>
                <w:sz w:val="24"/>
                <w:szCs w:val="24"/>
              </w:rPr>
              <w:t>Orientin</w:t>
            </w:r>
            <w:proofErr w:type="spellEnd"/>
          </w:p>
        </w:tc>
        <w:tc>
          <w:tcPr>
            <w:tcW w:w="1276" w:type="dxa"/>
          </w:tcPr>
          <w:p w14:paraId="7C3D7BA6"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21</w:t>
            </w:r>
            <w:r w:rsidRPr="00D9545B">
              <w:rPr>
                <w:sz w:val="24"/>
                <w:szCs w:val="24"/>
              </w:rPr>
              <w:t>H</w:t>
            </w:r>
            <w:r w:rsidRPr="00D9545B">
              <w:rPr>
                <w:sz w:val="24"/>
                <w:szCs w:val="24"/>
                <w:vertAlign w:val="subscript"/>
              </w:rPr>
              <w:t>20</w:t>
            </w:r>
            <w:r w:rsidRPr="00D9545B">
              <w:rPr>
                <w:sz w:val="24"/>
                <w:szCs w:val="24"/>
              </w:rPr>
              <w:t>O</w:t>
            </w:r>
            <w:r w:rsidRPr="00D9545B">
              <w:rPr>
                <w:sz w:val="24"/>
                <w:szCs w:val="24"/>
                <w:vertAlign w:val="subscript"/>
              </w:rPr>
              <w:t>11</w:t>
            </w:r>
          </w:p>
        </w:tc>
        <w:tc>
          <w:tcPr>
            <w:tcW w:w="1417" w:type="dxa"/>
          </w:tcPr>
          <w:p w14:paraId="5DBD8DA2" w14:textId="77777777" w:rsidR="00584E04" w:rsidRPr="00D9545B" w:rsidRDefault="00584E04" w:rsidP="005B5FCC">
            <w:pPr>
              <w:spacing w:line="20" w:lineRule="atLeast"/>
              <w:jc w:val="center"/>
              <w:rPr>
                <w:sz w:val="24"/>
                <w:szCs w:val="24"/>
              </w:rPr>
            </w:pPr>
            <w:r w:rsidRPr="00D9545B">
              <w:rPr>
                <w:sz w:val="24"/>
                <w:szCs w:val="24"/>
              </w:rPr>
              <w:t>447.092775</w:t>
            </w:r>
          </w:p>
        </w:tc>
        <w:tc>
          <w:tcPr>
            <w:tcW w:w="1276" w:type="dxa"/>
          </w:tcPr>
          <w:p w14:paraId="4BEF6348" w14:textId="77777777" w:rsidR="00584E04" w:rsidRPr="00D9545B" w:rsidRDefault="00584E04" w:rsidP="005B5FCC">
            <w:pPr>
              <w:spacing w:line="20" w:lineRule="atLeast"/>
              <w:jc w:val="center"/>
              <w:rPr>
                <w:sz w:val="24"/>
                <w:szCs w:val="24"/>
              </w:rPr>
            </w:pPr>
            <w:r w:rsidRPr="00D9545B">
              <w:rPr>
                <w:sz w:val="24"/>
                <w:szCs w:val="24"/>
              </w:rPr>
              <w:t>447.0933</w:t>
            </w:r>
          </w:p>
        </w:tc>
        <w:tc>
          <w:tcPr>
            <w:tcW w:w="1276" w:type="dxa"/>
          </w:tcPr>
          <w:p w14:paraId="39C09C6B" w14:textId="77777777" w:rsidR="00584E04" w:rsidRPr="00D9545B" w:rsidRDefault="00584E04" w:rsidP="005B5FCC">
            <w:pPr>
              <w:spacing w:line="20" w:lineRule="atLeast"/>
              <w:jc w:val="center"/>
              <w:rPr>
                <w:sz w:val="24"/>
                <w:szCs w:val="24"/>
              </w:rPr>
            </w:pPr>
            <w:r w:rsidRPr="00D9545B">
              <w:rPr>
                <w:sz w:val="24"/>
                <w:szCs w:val="24"/>
              </w:rPr>
              <w:t>1.17</w:t>
            </w:r>
          </w:p>
        </w:tc>
        <w:tc>
          <w:tcPr>
            <w:tcW w:w="708" w:type="dxa"/>
          </w:tcPr>
          <w:p w14:paraId="2D3D97DA" w14:textId="77777777" w:rsidR="00584E04" w:rsidRPr="00D9545B" w:rsidRDefault="00584E04" w:rsidP="005B5FCC">
            <w:pPr>
              <w:spacing w:line="20" w:lineRule="atLeast"/>
              <w:jc w:val="center"/>
              <w:rPr>
                <w:sz w:val="24"/>
                <w:szCs w:val="24"/>
              </w:rPr>
            </w:pPr>
            <w:r w:rsidRPr="00D9545B">
              <w:rPr>
                <w:sz w:val="24"/>
                <w:szCs w:val="24"/>
              </w:rPr>
              <w:t>12.0</w:t>
            </w:r>
          </w:p>
        </w:tc>
      </w:tr>
      <w:tr w:rsidR="00584E04" w:rsidRPr="00D9545B" w14:paraId="3A6ED404" w14:textId="77777777" w:rsidTr="00F05ABC">
        <w:tc>
          <w:tcPr>
            <w:tcW w:w="567" w:type="dxa"/>
          </w:tcPr>
          <w:p w14:paraId="62DE6E6E"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0A3F6DE5" w14:textId="77777777" w:rsidR="00584E04" w:rsidRPr="00D9545B" w:rsidRDefault="00584E04" w:rsidP="005B5FCC">
            <w:pPr>
              <w:spacing w:line="20" w:lineRule="atLeast"/>
              <w:jc w:val="center"/>
              <w:rPr>
                <w:sz w:val="24"/>
                <w:szCs w:val="24"/>
              </w:rPr>
            </w:pPr>
            <w:r w:rsidRPr="00D9545B">
              <w:rPr>
                <w:sz w:val="24"/>
                <w:szCs w:val="24"/>
              </w:rPr>
              <w:t>13.6</w:t>
            </w:r>
          </w:p>
        </w:tc>
        <w:tc>
          <w:tcPr>
            <w:tcW w:w="1843" w:type="dxa"/>
          </w:tcPr>
          <w:p w14:paraId="3E67AE4D" w14:textId="77777777" w:rsidR="00584E04" w:rsidRPr="00D9545B" w:rsidRDefault="00584E04" w:rsidP="005B5FCC">
            <w:pPr>
              <w:spacing w:line="20" w:lineRule="atLeast"/>
              <w:jc w:val="center"/>
              <w:rPr>
                <w:sz w:val="24"/>
                <w:szCs w:val="24"/>
              </w:rPr>
            </w:pPr>
            <w:proofErr w:type="spellStart"/>
            <w:r w:rsidRPr="00D9545B">
              <w:rPr>
                <w:sz w:val="24"/>
                <w:szCs w:val="24"/>
              </w:rPr>
              <w:t>Orientin</w:t>
            </w:r>
            <w:proofErr w:type="spellEnd"/>
            <w:r w:rsidRPr="00D9545B">
              <w:rPr>
                <w:sz w:val="24"/>
                <w:szCs w:val="24"/>
              </w:rPr>
              <w:t xml:space="preserve"> </w:t>
            </w:r>
            <w:proofErr w:type="spellStart"/>
            <w:r w:rsidRPr="00D9545B">
              <w:rPr>
                <w:sz w:val="24"/>
                <w:szCs w:val="24"/>
              </w:rPr>
              <w:t>glucoside</w:t>
            </w:r>
            <w:proofErr w:type="spellEnd"/>
          </w:p>
        </w:tc>
        <w:tc>
          <w:tcPr>
            <w:tcW w:w="1276" w:type="dxa"/>
          </w:tcPr>
          <w:p w14:paraId="2A969E16"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27</w:t>
            </w:r>
            <w:r w:rsidRPr="00D9545B">
              <w:rPr>
                <w:sz w:val="24"/>
                <w:szCs w:val="24"/>
              </w:rPr>
              <w:t>H</w:t>
            </w:r>
            <w:r w:rsidRPr="00D9545B">
              <w:rPr>
                <w:sz w:val="24"/>
                <w:szCs w:val="24"/>
                <w:vertAlign w:val="subscript"/>
              </w:rPr>
              <w:t>30</w:t>
            </w:r>
            <w:r w:rsidRPr="00D9545B">
              <w:rPr>
                <w:sz w:val="24"/>
                <w:szCs w:val="24"/>
              </w:rPr>
              <w:t>O</w:t>
            </w:r>
            <w:r w:rsidRPr="00D9545B">
              <w:rPr>
                <w:sz w:val="24"/>
                <w:szCs w:val="24"/>
                <w:vertAlign w:val="subscript"/>
              </w:rPr>
              <w:t>16</w:t>
            </w:r>
          </w:p>
        </w:tc>
        <w:tc>
          <w:tcPr>
            <w:tcW w:w="1417" w:type="dxa"/>
          </w:tcPr>
          <w:p w14:paraId="6F3B6ADC" w14:textId="77777777" w:rsidR="00584E04" w:rsidRPr="00D9545B" w:rsidRDefault="00584E04" w:rsidP="005B5FCC">
            <w:pPr>
              <w:spacing w:line="20" w:lineRule="atLeast"/>
              <w:jc w:val="center"/>
              <w:rPr>
                <w:sz w:val="24"/>
                <w:szCs w:val="24"/>
              </w:rPr>
            </w:pPr>
            <w:r w:rsidRPr="00D9545B">
              <w:rPr>
                <w:sz w:val="24"/>
                <w:szCs w:val="24"/>
              </w:rPr>
              <w:t>609.145575</w:t>
            </w:r>
          </w:p>
        </w:tc>
        <w:tc>
          <w:tcPr>
            <w:tcW w:w="1276" w:type="dxa"/>
          </w:tcPr>
          <w:p w14:paraId="557F74F4" w14:textId="77777777" w:rsidR="00584E04" w:rsidRPr="00D9545B" w:rsidRDefault="00584E04" w:rsidP="005B5FCC">
            <w:pPr>
              <w:spacing w:line="20" w:lineRule="atLeast"/>
              <w:jc w:val="center"/>
              <w:rPr>
                <w:sz w:val="24"/>
                <w:szCs w:val="24"/>
              </w:rPr>
            </w:pPr>
            <w:r w:rsidRPr="00D9545B">
              <w:rPr>
                <w:sz w:val="24"/>
                <w:szCs w:val="24"/>
              </w:rPr>
              <w:t>609.1458</w:t>
            </w:r>
          </w:p>
        </w:tc>
        <w:tc>
          <w:tcPr>
            <w:tcW w:w="1276" w:type="dxa"/>
          </w:tcPr>
          <w:p w14:paraId="15B69860" w14:textId="77777777" w:rsidR="00584E04" w:rsidRPr="00D9545B" w:rsidRDefault="00584E04" w:rsidP="005B5FCC">
            <w:pPr>
              <w:spacing w:line="20" w:lineRule="atLeast"/>
              <w:jc w:val="center"/>
              <w:rPr>
                <w:sz w:val="24"/>
                <w:szCs w:val="24"/>
              </w:rPr>
            </w:pPr>
            <w:r w:rsidRPr="00D9545B">
              <w:rPr>
                <w:sz w:val="24"/>
                <w:szCs w:val="24"/>
              </w:rPr>
              <w:t>0.37</w:t>
            </w:r>
          </w:p>
        </w:tc>
        <w:tc>
          <w:tcPr>
            <w:tcW w:w="708" w:type="dxa"/>
          </w:tcPr>
          <w:p w14:paraId="1900454A" w14:textId="77777777" w:rsidR="00584E04" w:rsidRPr="00D9545B" w:rsidRDefault="00584E04" w:rsidP="005B5FCC">
            <w:pPr>
              <w:spacing w:line="20" w:lineRule="atLeast"/>
              <w:jc w:val="center"/>
              <w:rPr>
                <w:sz w:val="24"/>
                <w:szCs w:val="24"/>
              </w:rPr>
            </w:pPr>
            <w:r w:rsidRPr="00D9545B">
              <w:rPr>
                <w:sz w:val="24"/>
                <w:szCs w:val="24"/>
              </w:rPr>
              <w:t>13.0</w:t>
            </w:r>
          </w:p>
        </w:tc>
      </w:tr>
      <w:tr w:rsidR="00584E04" w:rsidRPr="00D9545B" w14:paraId="42EEA187" w14:textId="77777777" w:rsidTr="00F05ABC">
        <w:tc>
          <w:tcPr>
            <w:tcW w:w="567" w:type="dxa"/>
          </w:tcPr>
          <w:p w14:paraId="48C876C4"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4D812AD3" w14:textId="77777777" w:rsidR="00584E04" w:rsidRPr="00D9545B" w:rsidRDefault="00584E04" w:rsidP="005B5FCC">
            <w:pPr>
              <w:spacing w:line="20" w:lineRule="atLeast"/>
              <w:jc w:val="center"/>
              <w:rPr>
                <w:sz w:val="24"/>
                <w:szCs w:val="24"/>
              </w:rPr>
            </w:pPr>
            <w:r w:rsidRPr="00D9545B">
              <w:rPr>
                <w:sz w:val="24"/>
                <w:szCs w:val="24"/>
              </w:rPr>
              <w:t>11.6</w:t>
            </w:r>
          </w:p>
        </w:tc>
        <w:tc>
          <w:tcPr>
            <w:tcW w:w="1843" w:type="dxa"/>
          </w:tcPr>
          <w:p w14:paraId="6F54B086" w14:textId="77777777" w:rsidR="00584E04" w:rsidRPr="00D9545B" w:rsidRDefault="00584E04" w:rsidP="005B5FCC">
            <w:pPr>
              <w:spacing w:line="20" w:lineRule="atLeast"/>
              <w:jc w:val="center"/>
              <w:rPr>
                <w:sz w:val="24"/>
                <w:szCs w:val="24"/>
              </w:rPr>
            </w:pPr>
            <w:proofErr w:type="spellStart"/>
            <w:r w:rsidRPr="00D9545B">
              <w:rPr>
                <w:sz w:val="24"/>
                <w:szCs w:val="24"/>
              </w:rPr>
              <w:t>Vitexin</w:t>
            </w:r>
            <w:proofErr w:type="spellEnd"/>
          </w:p>
        </w:tc>
        <w:tc>
          <w:tcPr>
            <w:tcW w:w="1276" w:type="dxa"/>
          </w:tcPr>
          <w:p w14:paraId="1F04F6A6"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21</w:t>
            </w:r>
            <w:r w:rsidRPr="00D9545B">
              <w:rPr>
                <w:sz w:val="24"/>
                <w:szCs w:val="24"/>
              </w:rPr>
              <w:t>H</w:t>
            </w:r>
            <w:r w:rsidRPr="00D9545B">
              <w:rPr>
                <w:sz w:val="24"/>
                <w:szCs w:val="24"/>
                <w:vertAlign w:val="subscript"/>
              </w:rPr>
              <w:t>20</w:t>
            </w:r>
            <w:r w:rsidRPr="00D9545B">
              <w:rPr>
                <w:sz w:val="24"/>
                <w:szCs w:val="24"/>
              </w:rPr>
              <w:t>O</w:t>
            </w:r>
            <w:r w:rsidRPr="00D9545B">
              <w:rPr>
                <w:sz w:val="24"/>
                <w:szCs w:val="24"/>
                <w:vertAlign w:val="subscript"/>
              </w:rPr>
              <w:t>10</w:t>
            </w:r>
          </w:p>
        </w:tc>
        <w:tc>
          <w:tcPr>
            <w:tcW w:w="1417" w:type="dxa"/>
          </w:tcPr>
          <w:p w14:paraId="1C76FC6C" w14:textId="77777777" w:rsidR="00584E04" w:rsidRPr="00D9545B" w:rsidRDefault="00584E04" w:rsidP="005B5FCC">
            <w:pPr>
              <w:spacing w:line="20" w:lineRule="atLeast"/>
              <w:jc w:val="center"/>
              <w:rPr>
                <w:sz w:val="24"/>
                <w:szCs w:val="24"/>
              </w:rPr>
            </w:pPr>
            <w:r w:rsidRPr="00D9545B">
              <w:rPr>
                <w:sz w:val="24"/>
                <w:szCs w:val="24"/>
              </w:rPr>
              <w:t>431.097775</w:t>
            </w:r>
          </w:p>
        </w:tc>
        <w:tc>
          <w:tcPr>
            <w:tcW w:w="1276" w:type="dxa"/>
          </w:tcPr>
          <w:p w14:paraId="1BBE84F7" w14:textId="77777777" w:rsidR="00584E04" w:rsidRPr="00D9545B" w:rsidRDefault="00584E04" w:rsidP="005B5FCC">
            <w:pPr>
              <w:spacing w:line="20" w:lineRule="atLeast"/>
              <w:jc w:val="center"/>
              <w:rPr>
                <w:sz w:val="24"/>
                <w:szCs w:val="24"/>
              </w:rPr>
            </w:pPr>
            <w:r w:rsidRPr="00D9545B">
              <w:rPr>
                <w:sz w:val="24"/>
                <w:szCs w:val="24"/>
              </w:rPr>
              <w:t>431.0988</w:t>
            </w:r>
          </w:p>
        </w:tc>
        <w:tc>
          <w:tcPr>
            <w:tcW w:w="1276" w:type="dxa"/>
          </w:tcPr>
          <w:p w14:paraId="76FFC760" w14:textId="77777777" w:rsidR="00584E04" w:rsidRPr="00D9545B" w:rsidRDefault="00584E04" w:rsidP="005B5FCC">
            <w:pPr>
              <w:spacing w:line="20" w:lineRule="atLeast"/>
              <w:jc w:val="center"/>
              <w:rPr>
                <w:sz w:val="24"/>
                <w:szCs w:val="24"/>
              </w:rPr>
            </w:pPr>
            <w:r w:rsidRPr="00D9545B">
              <w:rPr>
                <w:sz w:val="24"/>
                <w:szCs w:val="24"/>
              </w:rPr>
              <w:t>2.38</w:t>
            </w:r>
          </w:p>
        </w:tc>
        <w:tc>
          <w:tcPr>
            <w:tcW w:w="708" w:type="dxa"/>
          </w:tcPr>
          <w:p w14:paraId="4D90B14C" w14:textId="77777777" w:rsidR="00584E04" w:rsidRPr="00D9545B" w:rsidRDefault="00584E04" w:rsidP="005B5FCC">
            <w:pPr>
              <w:spacing w:line="20" w:lineRule="atLeast"/>
              <w:jc w:val="center"/>
              <w:rPr>
                <w:sz w:val="24"/>
                <w:szCs w:val="24"/>
              </w:rPr>
            </w:pPr>
            <w:r w:rsidRPr="00D9545B">
              <w:rPr>
                <w:sz w:val="24"/>
                <w:szCs w:val="24"/>
              </w:rPr>
              <w:t>12.0</w:t>
            </w:r>
          </w:p>
        </w:tc>
      </w:tr>
      <w:tr w:rsidR="00584E04" w:rsidRPr="00D9545B" w14:paraId="36DA8E7E" w14:textId="77777777" w:rsidTr="00584E04">
        <w:tc>
          <w:tcPr>
            <w:tcW w:w="9639" w:type="dxa"/>
            <w:gridSpan w:val="8"/>
          </w:tcPr>
          <w:p w14:paraId="57B7879E" w14:textId="77777777" w:rsidR="00584E04" w:rsidRPr="00D9545B" w:rsidRDefault="00584E04" w:rsidP="005B5FCC">
            <w:pPr>
              <w:spacing w:line="20" w:lineRule="atLeast"/>
              <w:jc w:val="center"/>
              <w:rPr>
                <w:sz w:val="24"/>
                <w:szCs w:val="24"/>
              </w:rPr>
            </w:pPr>
            <w:proofErr w:type="spellStart"/>
            <w:r w:rsidRPr="00D9545B">
              <w:rPr>
                <w:sz w:val="24"/>
                <w:szCs w:val="24"/>
              </w:rPr>
              <w:t>Органикалық</w:t>
            </w:r>
            <w:proofErr w:type="spellEnd"/>
            <w:r w:rsidRPr="00D9545B">
              <w:rPr>
                <w:sz w:val="24"/>
                <w:szCs w:val="24"/>
              </w:rPr>
              <w:t xml:space="preserve"> </w:t>
            </w:r>
            <w:proofErr w:type="spellStart"/>
            <w:r w:rsidRPr="00D9545B">
              <w:rPr>
                <w:sz w:val="24"/>
                <w:szCs w:val="24"/>
              </w:rPr>
              <w:t>қышқылдар</w:t>
            </w:r>
            <w:proofErr w:type="spellEnd"/>
          </w:p>
        </w:tc>
      </w:tr>
      <w:tr w:rsidR="00584E04" w:rsidRPr="00D9545B" w14:paraId="4331C4D8" w14:textId="77777777" w:rsidTr="00F05ABC">
        <w:tc>
          <w:tcPr>
            <w:tcW w:w="567" w:type="dxa"/>
          </w:tcPr>
          <w:p w14:paraId="7999464C"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082AB93D" w14:textId="77777777" w:rsidR="00584E04" w:rsidRPr="00D9545B" w:rsidRDefault="00584E04" w:rsidP="005B5FCC">
            <w:pPr>
              <w:spacing w:line="20" w:lineRule="atLeast"/>
              <w:jc w:val="center"/>
              <w:rPr>
                <w:sz w:val="24"/>
                <w:szCs w:val="24"/>
              </w:rPr>
            </w:pPr>
            <w:r w:rsidRPr="00D9545B">
              <w:rPr>
                <w:sz w:val="24"/>
                <w:szCs w:val="24"/>
              </w:rPr>
              <w:t>2.3</w:t>
            </w:r>
          </w:p>
        </w:tc>
        <w:tc>
          <w:tcPr>
            <w:tcW w:w="1843" w:type="dxa"/>
          </w:tcPr>
          <w:p w14:paraId="6A1114BA" w14:textId="77777777" w:rsidR="00584E04" w:rsidRPr="00D9545B" w:rsidRDefault="00584E04" w:rsidP="005B5FCC">
            <w:pPr>
              <w:spacing w:line="20" w:lineRule="atLeast"/>
              <w:jc w:val="center"/>
              <w:rPr>
                <w:sz w:val="24"/>
                <w:szCs w:val="24"/>
              </w:rPr>
            </w:pPr>
            <w:proofErr w:type="spellStart"/>
            <w:r w:rsidRPr="00D9545B">
              <w:rPr>
                <w:sz w:val="24"/>
                <w:szCs w:val="24"/>
              </w:rPr>
              <w:t>Citric</w:t>
            </w:r>
            <w:proofErr w:type="spellEnd"/>
            <w:r w:rsidRPr="00D9545B">
              <w:rPr>
                <w:sz w:val="24"/>
                <w:szCs w:val="24"/>
              </w:rPr>
              <w:t xml:space="preserve"> </w:t>
            </w:r>
            <w:proofErr w:type="spellStart"/>
            <w:r w:rsidRPr="00D9545B">
              <w:rPr>
                <w:sz w:val="24"/>
                <w:szCs w:val="24"/>
              </w:rPr>
              <w:t>acid</w:t>
            </w:r>
            <w:proofErr w:type="spellEnd"/>
          </w:p>
        </w:tc>
        <w:tc>
          <w:tcPr>
            <w:tcW w:w="1276" w:type="dxa"/>
          </w:tcPr>
          <w:p w14:paraId="2C550CEC"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6</w:t>
            </w:r>
            <w:r w:rsidRPr="00D9545B">
              <w:rPr>
                <w:sz w:val="24"/>
                <w:szCs w:val="24"/>
              </w:rPr>
              <w:t>H</w:t>
            </w:r>
            <w:r w:rsidRPr="00D9545B">
              <w:rPr>
                <w:sz w:val="24"/>
                <w:szCs w:val="24"/>
                <w:vertAlign w:val="subscript"/>
              </w:rPr>
              <w:t>8</w:t>
            </w:r>
            <w:r w:rsidRPr="00D9545B">
              <w:rPr>
                <w:sz w:val="24"/>
                <w:szCs w:val="24"/>
              </w:rPr>
              <w:t>O</w:t>
            </w:r>
            <w:r w:rsidRPr="00D9545B">
              <w:rPr>
                <w:sz w:val="24"/>
                <w:szCs w:val="24"/>
                <w:vertAlign w:val="subscript"/>
              </w:rPr>
              <w:t>7</w:t>
            </w:r>
          </w:p>
        </w:tc>
        <w:tc>
          <w:tcPr>
            <w:tcW w:w="1417" w:type="dxa"/>
          </w:tcPr>
          <w:p w14:paraId="55DD7C0B" w14:textId="77777777" w:rsidR="00584E04" w:rsidRPr="00D9545B" w:rsidRDefault="00584E04" w:rsidP="005B5FCC">
            <w:pPr>
              <w:spacing w:line="20" w:lineRule="atLeast"/>
              <w:jc w:val="center"/>
              <w:rPr>
                <w:sz w:val="24"/>
                <w:szCs w:val="24"/>
              </w:rPr>
            </w:pPr>
            <w:r w:rsidRPr="00D9545B">
              <w:rPr>
                <w:sz w:val="24"/>
                <w:szCs w:val="24"/>
              </w:rPr>
              <w:t>191.019175</w:t>
            </w:r>
          </w:p>
        </w:tc>
        <w:tc>
          <w:tcPr>
            <w:tcW w:w="1276" w:type="dxa"/>
          </w:tcPr>
          <w:p w14:paraId="2CECA8AF" w14:textId="77777777" w:rsidR="00584E04" w:rsidRPr="00D9545B" w:rsidRDefault="00584E04" w:rsidP="005B5FCC">
            <w:pPr>
              <w:spacing w:line="20" w:lineRule="atLeast"/>
              <w:jc w:val="center"/>
              <w:rPr>
                <w:sz w:val="24"/>
                <w:szCs w:val="24"/>
              </w:rPr>
            </w:pPr>
            <w:r w:rsidRPr="00D9545B">
              <w:rPr>
                <w:sz w:val="24"/>
                <w:szCs w:val="24"/>
              </w:rPr>
              <w:t>191.0198</w:t>
            </w:r>
          </w:p>
        </w:tc>
        <w:tc>
          <w:tcPr>
            <w:tcW w:w="1276" w:type="dxa"/>
          </w:tcPr>
          <w:p w14:paraId="0E1010A0" w14:textId="77777777" w:rsidR="00584E04" w:rsidRPr="00D9545B" w:rsidRDefault="00584E04" w:rsidP="005B5FCC">
            <w:pPr>
              <w:spacing w:line="20" w:lineRule="atLeast"/>
              <w:jc w:val="center"/>
              <w:rPr>
                <w:sz w:val="24"/>
                <w:szCs w:val="24"/>
              </w:rPr>
            </w:pPr>
            <w:r w:rsidRPr="00D9545B">
              <w:rPr>
                <w:sz w:val="24"/>
                <w:szCs w:val="24"/>
              </w:rPr>
              <w:t>3.27</w:t>
            </w:r>
          </w:p>
        </w:tc>
        <w:tc>
          <w:tcPr>
            <w:tcW w:w="708" w:type="dxa"/>
          </w:tcPr>
          <w:p w14:paraId="195A95CE" w14:textId="77777777" w:rsidR="00584E04" w:rsidRPr="00D9545B" w:rsidRDefault="00584E04" w:rsidP="005B5FCC">
            <w:pPr>
              <w:spacing w:line="20" w:lineRule="atLeast"/>
              <w:jc w:val="center"/>
              <w:rPr>
                <w:sz w:val="24"/>
                <w:szCs w:val="24"/>
              </w:rPr>
            </w:pPr>
            <w:r w:rsidRPr="00D9545B">
              <w:rPr>
                <w:sz w:val="24"/>
                <w:szCs w:val="24"/>
              </w:rPr>
              <w:t>3.0</w:t>
            </w:r>
          </w:p>
        </w:tc>
      </w:tr>
      <w:tr w:rsidR="00584E04" w:rsidRPr="00D9545B" w14:paraId="464639B0" w14:textId="77777777" w:rsidTr="00F05ABC">
        <w:tc>
          <w:tcPr>
            <w:tcW w:w="567" w:type="dxa"/>
          </w:tcPr>
          <w:p w14:paraId="67597778"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6E493119" w14:textId="77777777" w:rsidR="00584E04" w:rsidRPr="00D9545B" w:rsidRDefault="00584E04" w:rsidP="005B5FCC">
            <w:pPr>
              <w:spacing w:line="20" w:lineRule="atLeast"/>
              <w:jc w:val="center"/>
              <w:rPr>
                <w:sz w:val="24"/>
                <w:szCs w:val="24"/>
              </w:rPr>
            </w:pPr>
            <w:r w:rsidRPr="00D9545B">
              <w:rPr>
                <w:sz w:val="24"/>
                <w:szCs w:val="24"/>
              </w:rPr>
              <w:t>2.2</w:t>
            </w:r>
          </w:p>
        </w:tc>
        <w:tc>
          <w:tcPr>
            <w:tcW w:w="1843" w:type="dxa"/>
          </w:tcPr>
          <w:p w14:paraId="08ED8B9D" w14:textId="77777777" w:rsidR="00584E04" w:rsidRPr="00D9545B" w:rsidRDefault="00584E04" w:rsidP="005B5FCC">
            <w:pPr>
              <w:spacing w:line="20" w:lineRule="atLeast"/>
              <w:jc w:val="center"/>
              <w:rPr>
                <w:sz w:val="24"/>
                <w:szCs w:val="24"/>
              </w:rPr>
            </w:pPr>
            <w:proofErr w:type="spellStart"/>
            <w:r w:rsidRPr="00D9545B">
              <w:rPr>
                <w:sz w:val="24"/>
                <w:szCs w:val="24"/>
              </w:rPr>
              <w:t>Malic</w:t>
            </w:r>
            <w:proofErr w:type="spellEnd"/>
            <w:r w:rsidRPr="00D9545B">
              <w:rPr>
                <w:sz w:val="24"/>
                <w:szCs w:val="24"/>
              </w:rPr>
              <w:t xml:space="preserve"> </w:t>
            </w:r>
            <w:proofErr w:type="spellStart"/>
            <w:r w:rsidRPr="00D9545B">
              <w:rPr>
                <w:sz w:val="24"/>
                <w:szCs w:val="24"/>
              </w:rPr>
              <w:t>acid</w:t>
            </w:r>
            <w:proofErr w:type="spellEnd"/>
          </w:p>
        </w:tc>
        <w:tc>
          <w:tcPr>
            <w:tcW w:w="1276" w:type="dxa"/>
          </w:tcPr>
          <w:p w14:paraId="1C11BF82"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4</w:t>
            </w:r>
            <w:r w:rsidRPr="00D9545B">
              <w:rPr>
                <w:sz w:val="24"/>
                <w:szCs w:val="24"/>
              </w:rPr>
              <w:t>H</w:t>
            </w:r>
            <w:r w:rsidRPr="00D9545B">
              <w:rPr>
                <w:sz w:val="24"/>
                <w:szCs w:val="24"/>
                <w:vertAlign w:val="subscript"/>
              </w:rPr>
              <w:t>6</w:t>
            </w:r>
            <w:r w:rsidRPr="00D9545B">
              <w:rPr>
                <w:sz w:val="24"/>
                <w:szCs w:val="24"/>
              </w:rPr>
              <w:t>O</w:t>
            </w:r>
            <w:r w:rsidRPr="00D9545B">
              <w:rPr>
                <w:sz w:val="24"/>
                <w:szCs w:val="24"/>
                <w:vertAlign w:val="subscript"/>
              </w:rPr>
              <w:t>5</w:t>
            </w:r>
          </w:p>
        </w:tc>
        <w:tc>
          <w:tcPr>
            <w:tcW w:w="1417" w:type="dxa"/>
          </w:tcPr>
          <w:p w14:paraId="6FEC9DEA" w14:textId="77777777" w:rsidR="00584E04" w:rsidRPr="00D9545B" w:rsidRDefault="00584E04" w:rsidP="005B5FCC">
            <w:pPr>
              <w:spacing w:line="20" w:lineRule="atLeast"/>
              <w:jc w:val="center"/>
              <w:rPr>
                <w:sz w:val="24"/>
                <w:szCs w:val="24"/>
              </w:rPr>
            </w:pPr>
            <w:r w:rsidRPr="00D9545B">
              <w:rPr>
                <w:sz w:val="24"/>
                <w:szCs w:val="24"/>
              </w:rPr>
              <w:t>133.013675</w:t>
            </w:r>
          </w:p>
        </w:tc>
        <w:tc>
          <w:tcPr>
            <w:tcW w:w="1276" w:type="dxa"/>
          </w:tcPr>
          <w:p w14:paraId="637302FB" w14:textId="77777777" w:rsidR="00584E04" w:rsidRPr="00D9545B" w:rsidRDefault="00584E04" w:rsidP="005B5FCC">
            <w:pPr>
              <w:spacing w:line="20" w:lineRule="atLeast"/>
              <w:jc w:val="center"/>
              <w:rPr>
                <w:sz w:val="24"/>
                <w:szCs w:val="24"/>
              </w:rPr>
            </w:pPr>
            <w:r w:rsidRPr="00D9545B">
              <w:rPr>
                <w:sz w:val="24"/>
                <w:szCs w:val="24"/>
              </w:rPr>
              <w:t>133.0153</w:t>
            </w:r>
          </w:p>
        </w:tc>
        <w:tc>
          <w:tcPr>
            <w:tcW w:w="1276" w:type="dxa"/>
          </w:tcPr>
          <w:p w14:paraId="4E464374" w14:textId="77777777" w:rsidR="00584E04" w:rsidRPr="00D9545B" w:rsidRDefault="00584E04" w:rsidP="005B5FCC">
            <w:pPr>
              <w:spacing w:line="20" w:lineRule="atLeast"/>
              <w:jc w:val="center"/>
              <w:rPr>
                <w:sz w:val="24"/>
                <w:szCs w:val="24"/>
              </w:rPr>
            </w:pPr>
            <w:r w:rsidRPr="00D9545B">
              <w:rPr>
                <w:sz w:val="24"/>
                <w:szCs w:val="24"/>
              </w:rPr>
              <w:t>12.22</w:t>
            </w:r>
          </w:p>
        </w:tc>
        <w:tc>
          <w:tcPr>
            <w:tcW w:w="708" w:type="dxa"/>
          </w:tcPr>
          <w:p w14:paraId="7896A509" w14:textId="77777777" w:rsidR="00584E04" w:rsidRPr="00D9545B" w:rsidRDefault="00584E04" w:rsidP="005B5FCC">
            <w:pPr>
              <w:spacing w:line="20" w:lineRule="atLeast"/>
              <w:jc w:val="center"/>
              <w:rPr>
                <w:sz w:val="24"/>
                <w:szCs w:val="24"/>
              </w:rPr>
            </w:pPr>
            <w:r w:rsidRPr="00D9545B">
              <w:rPr>
                <w:sz w:val="24"/>
                <w:szCs w:val="24"/>
              </w:rPr>
              <w:t>2.0</w:t>
            </w:r>
          </w:p>
        </w:tc>
      </w:tr>
      <w:tr w:rsidR="00584E04" w:rsidRPr="00D9545B" w14:paraId="57AD933D" w14:textId="77777777" w:rsidTr="00584E04">
        <w:tc>
          <w:tcPr>
            <w:tcW w:w="9639" w:type="dxa"/>
            <w:gridSpan w:val="8"/>
          </w:tcPr>
          <w:p w14:paraId="0F1FF2AD" w14:textId="77777777" w:rsidR="00584E04" w:rsidRPr="00D9545B" w:rsidRDefault="00584E04" w:rsidP="005B5FCC">
            <w:pPr>
              <w:spacing w:line="20" w:lineRule="atLeast"/>
              <w:jc w:val="center"/>
              <w:rPr>
                <w:sz w:val="24"/>
                <w:szCs w:val="24"/>
              </w:rPr>
            </w:pPr>
            <w:proofErr w:type="spellStart"/>
            <w:r w:rsidRPr="00D9545B">
              <w:rPr>
                <w:sz w:val="24"/>
                <w:szCs w:val="24"/>
              </w:rPr>
              <w:t>Майлы</w:t>
            </w:r>
            <w:proofErr w:type="spellEnd"/>
            <w:r w:rsidRPr="00D9545B">
              <w:rPr>
                <w:sz w:val="24"/>
                <w:szCs w:val="24"/>
              </w:rPr>
              <w:t xml:space="preserve"> </w:t>
            </w:r>
            <w:proofErr w:type="spellStart"/>
            <w:r w:rsidRPr="00D9545B">
              <w:rPr>
                <w:sz w:val="24"/>
                <w:szCs w:val="24"/>
              </w:rPr>
              <w:t>қышқылдар</w:t>
            </w:r>
            <w:proofErr w:type="spellEnd"/>
          </w:p>
        </w:tc>
      </w:tr>
      <w:tr w:rsidR="00584E04" w:rsidRPr="00D9545B" w14:paraId="5DFC13B9" w14:textId="77777777" w:rsidTr="00F05ABC">
        <w:tc>
          <w:tcPr>
            <w:tcW w:w="567" w:type="dxa"/>
          </w:tcPr>
          <w:p w14:paraId="38F6746F"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61DDA807" w14:textId="77777777" w:rsidR="00584E04" w:rsidRPr="00D9545B" w:rsidRDefault="00584E04" w:rsidP="005B5FCC">
            <w:pPr>
              <w:spacing w:line="20" w:lineRule="atLeast"/>
              <w:jc w:val="center"/>
              <w:rPr>
                <w:sz w:val="24"/>
                <w:szCs w:val="24"/>
              </w:rPr>
            </w:pPr>
            <w:r w:rsidRPr="00D9545B">
              <w:rPr>
                <w:sz w:val="24"/>
                <w:szCs w:val="24"/>
              </w:rPr>
              <w:t>25.5</w:t>
            </w:r>
          </w:p>
        </w:tc>
        <w:tc>
          <w:tcPr>
            <w:tcW w:w="1843" w:type="dxa"/>
          </w:tcPr>
          <w:p w14:paraId="0F840F5B" w14:textId="77777777" w:rsidR="00584E04" w:rsidRPr="00D9545B" w:rsidRDefault="00584E04" w:rsidP="005B5FCC">
            <w:pPr>
              <w:spacing w:line="20" w:lineRule="atLeast"/>
              <w:jc w:val="center"/>
              <w:rPr>
                <w:sz w:val="24"/>
                <w:szCs w:val="24"/>
              </w:rPr>
            </w:pPr>
            <w:proofErr w:type="spellStart"/>
            <w:r w:rsidRPr="00D9545B">
              <w:rPr>
                <w:sz w:val="24"/>
                <w:szCs w:val="24"/>
              </w:rPr>
              <w:t>Palmitic</w:t>
            </w:r>
            <w:proofErr w:type="spellEnd"/>
            <w:r w:rsidRPr="00D9545B">
              <w:rPr>
                <w:sz w:val="24"/>
                <w:szCs w:val="24"/>
              </w:rPr>
              <w:t xml:space="preserve"> </w:t>
            </w:r>
            <w:proofErr w:type="spellStart"/>
            <w:r w:rsidRPr="00D9545B">
              <w:rPr>
                <w:sz w:val="24"/>
                <w:szCs w:val="24"/>
              </w:rPr>
              <w:t>acid</w:t>
            </w:r>
            <w:proofErr w:type="spellEnd"/>
            <w:r w:rsidRPr="00D9545B">
              <w:rPr>
                <w:sz w:val="24"/>
                <w:szCs w:val="24"/>
              </w:rPr>
              <w:t xml:space="preserve"> </w:t>
            </w:r>
            <w:proofErr w:type="spellStart"/>
            <w:r w:rsidRPr="00D9545B">
              <w:rPr>
                <w:sz w:val="24"/>
                <w:szCs w:val="24"/>
              </w:rPr>
              <w:t>ethyl</w:t>
            </w:r>
            <w:proofErr w:type="spellEnd"/>
            <w:r w:rsidRPr="00D9545B">
              <w:rPr>
                <w:sz w:val="24"/>
                <w:szCs w:val="24"/>
              </w:rPr>
              <w:t xml:space="preserve"> </w:t>
            </w:r>
            <w:proofErr w:type="spellStart"/>
            <w:r w:rsidRPr="00D9545B">
              <w:rPr>
                <w:sz w:val="24"/>
                <w:szCs w:val="24"/>
              </w:rPr>
              <w:t>ester</w:t>
            </w:r>
            <w:proofErr w:type="spellEnd"/>
          </w:p>
        </w:tc>
        <w:tc>
          <w:tcPr>
            <w:tcW w:w="1276" w:type="dxa"/>
          </w:tcPr>
          <w:p w14:paraId="584DBE5E"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18</w:t>
            </w:r>
            <w:r w:rsidRPr="00D9545B">
              <w:rPr>
                <w:sz w:val="24"/>
                <w:szCs w:val="24"/>
              </w:rPr>
              <w:t>H</w:t>
            </w:r>
            <w:r w:rsidRPr="00D9545B">
              <w:rPr>
                <w:sz w:val="24"/>
                <w:szCs w:val="24"/>
                <w:vertAlign w:val="subscript"/>
              </w:rPr>
              <w:t>36</w:t>
            </w:r>
            <w:r w:rsidRPr="00D9545B">
              <w:rPr>
                <w:sz w:val="24"/>
                <w:szCs w:val="24"/>
              </w:rPr>
              <w:t>O</w:t>
            </w:r>
            <w:r w:rsidRPr="00D9545B">
              <w:rPr>
                <w:sz w:val="24"/>
                <w:szCs w:val="24"/>
                <w:vertAlign w:val="subscript"/>
              </w:rPr>
              <w:t>2</w:t>
            </w:r>
          </w:p>
        </w:tc>
        <w:tc>
          <w:tcPr>
            <w:tcW w:w="1417" w:type="dxa"/>
          </w:tcPr>
          <w:p w14:paraId="398D11B6" w14:textId="77777777" w:rsidR="00584E04" w:rsidRPr="00D9545B" w:rsidRDefault="00584E04" w:rsidP="005B5FCC">
            <w:pPr>
              <w:spacing w:line="20" w:lineRule="atLeast"/>
              <w:jc w:val="center"/>
              <w:rPr>
                <w:sz w:val="24"/>
                <w:szCs w:val="24"/>
              </w:rPr>
            </w:pPr>
            <w:r w:rsidRPr="00D9545B">
              <w:rPr>
                <w:sz w:val="24"/>
                <w:szCs w:val="24"/>
              </w:rPr>
              <w:t>283.263675</w:t>
            </w:r>
          </w:p>
        </w:tc>
        <w:tc>
          <w:tcPr>
            <w:tcW w:w="1276" w:type="dxa"/>
          </w:tcPr>
          <w:p w14:paraId="73ED4CBB" w14:textId="77777777" w:rsidR="00584E04" w:rsidRPr="00D9545B" w:rsidRDefault="00584E04" w:rsidP="005B5FCC">
            <w:pPr>
              <w:spacing w:line="20" w:lineRule="atLeast"/>
              <w:jc w:val="center"/>
              <w:rPr>
                <w:sz w:val="24"/>
                <w:szCs w:val="24"/>
              </w:rPr>
            </w:pPr>
            <w:r w:rsidRPr="00D9545B">
              <w:rPr>
                <w:sz w:val="24"/>
                <w:szCs w:val="24"/>
              </w:rPr>
              <w:t>283.2647</w:t>
            </w:r>
          </w:p>
        </w:tc>
        <w:tc>
          <w:tcPr>
            <w:tcW w:w="1276" w:type="dxa"/>
          </w:tcPr>
          <w:p w14:paraId="71A58510" w14:textId="77777777" w:rsidR="00584E04" w:rsidRPr="00D9545B" w:rsidRDefault="00584E04" w:rsidP="005B5FCC">
            <w:pPr>
              <w:spacing w:line="20" w:lineRule="atLeast"/>
              <w:jc w:val="center"/>
              <w:rPr>
                <w:sz w:val="24"/>
                <w:szCs w:val="24"/>
              </w:rPr>
            </w:pPr>
            <w:r w:rsidRPr="00D9545B">
              <w:rPr>
                <w:sz w:val="24"/>
                <w:szCs w:val="24"/>
              </w:rPr>
              <w:t>3.62</w:t>
            </w:r>
          </w:p>
        </w:tc>
        <w:tc>
          <w:tcPr>
            <w:tcW w:w="708" w:type="dxa"/>
          </w:tcPr>
          <w:p w14:paraId="75EE9CA3" w14:textId="77777777" w:rsidR="00584E04" w:rsidRPr="00D9545B" w:rsidRDefault="00584E04" w:rsidP="005B5FCC">
            <w:pPr>
              <w:spacing w:line="20" w:lineRule="atLeast"/>
              <w:jc w:val="center"/>
              <w:rPr>
                <w:sz w:val="24"/>
                <w:szCs w:val="24"/>
              </w:rPr>
            </w:pPr>
            <w:r w:rsidRPr="00D9545B">
              <w:rPr>
                <w:sz w:val="24"/>
                <w:szCs w:val="24"/>
              </w:rPr>
              <w:t>1.0</w:t>
            </w:r>
          </w:p>
        </w:tc>
      </w:tr>
      <w:tr w:rsidR="00584E04" w:rsidRPr="00D9545B" w14:paraId="0BD04B60" w14:textId="77777777" w:rsidTr="00F05ABC">
        <w:tc>
          <w:tcPr>
            <w:tcW w:w="567" w:type="dxa"/>
          </w:tcPr>
          <w:p w14:paraId="2A8D7973"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1078F112" w14:textId="77777777" w:rsidR="00584E04" w:rsidRPr="00D9545B" w:rsidRDefault="00584E04" w:rsidP="005B5FCC">
            <w:pPr>
              <w:spacing w:line="20" w:lineRule="atLeast"/>
              <w:jc w:val="center"/>
              <w:rPr>
                <w:sz w:val="24"/>
                <w:szCs w:val="24"/>
              </w:rPr>
            </w:pPr>
            <w:r w:rsidRPr="00D9545B">
              <w:rPr>
                <w:sz w:val="24"/>
                <w:szCs w:val="24"/>
              </w:rPr>
              <w:t>24.6</w:t>
            </w:r>
          </w:p>
        </w:tc>
        <w:tc>
          <w:tcPr>
            <w:tcW w:w="1843" w:type="dxa"/>
          </w:tcPr>
          <w:p w14:paraId="0AC4ED2D" w14:textId="77777777" w:rsidR="00584E04" w:rsidRPr="00D9545B" w:rsidRDefault="00584E04" w:rsidP="005B5FCC">
            <w:pPr>
              <w:spacing w:line="20" w:lineRule="atLeast"/>
              <w:jc w:val="center"/>
              <w:rPr>
                <w:sz w:val="24"/>
                <w:szCs w:val="24"/>
              </w:rPr>
            </w:pPr>
            <w:proofErr w:type="spellStart"/>
            <w:r w:rsidRPr="00D9545B">
              <w:rPr>
                <w:sz w:val="24"/>
                <w:szCs w:val="24"/>
              </w:rPr>
              <w:t>Hydroxypalmitic</w:t>
            </w:r>
            <w:proofErr w:type="spellEnd"/>
            <w:r w:rsidRPr="00D9545B">
              <w:rPr>
                <w:sz w:val="24"/>
                <w:szCs w:val="24"/>
              </w:rPr>
              <w:t xml:space="preserve"> </w:t>
            </w:r>
            <w:proofErr w:type="spellStart"/>
            <w:r w:rsidRPr="00D9545B">
              <w:rPr>
                <w:sz w:val="24"/>
                <w:szCs w:val="24"/>
              </w:rPr>
              <w:t>acid</w:t>
            </w:r>
            <w:proofErr w:type="spellEnd"/>
          </w:p>
        </w:tc>
        <w:tc>
          <w:tcPr>
            <w:tcW w:w="1276" w:type="dxa"/>
          </w:tcPr>
          <w:p w14:paraId="3FCB7C36"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16</w:t>
            </w:r>
            <w:r w:rsidRPr="00D9545B">
              <w:rPr>
                <w:sz w:val="24"/>
                <w:szCs w:val="24"/>
              </w:rPr>
              <w:t>H</w:t>
            </w:r>
            <w:r w:rsidRPr="00D9545B">
              <w:rPr>
                <w:sz w:val="24"/>
                <w:szCs w:val="24"/>
                <w:vertAlign w:val="subscript"/>
              </w:rPr>
              <w:t>32</w:t>
            </w:r>
            <w:r w:rsidRPr="00D9545B">
              <w:rPr>
                <w:sz w:val="24"/>
                <w:szCs w:val="24"/>
              </w:rPr>
              <w:t>O</w:t>
            </w:r>
            <w:r w:rsidRPr="00D9545B">
              <w:rPr>
                <w:sz w:val="24"/>
                <w:szCs w:val="24"/>
                <w:vertAlign w:val="subscript"/>
              </w:rPr>
              <w:t>3</w:t>
            </w:r>
          </w:p>
        </w:tc>
        <w:tc>
          <w:tcPr>
            <w:tcW w:w="1417" w:type="dxa"/>
          </w:tcPr>
          <w:p w14:paraId="7C690B8A" w14:textId="77777777" w:rsidR="00584E04" w:rsidRPr="00D9545B" w:rsidRDefault="00584E04" w:rsidP="005B5FCC">
            <w:pPr>
              <w:spacing w:line="20" w:lineRule="atLeast"/>
              <w:jc w:val="center"/>
              <w:rPr>
                <w:sz w:val="24"/>
                <w:szCs w:val="24"/>
              </w:rPr>
            </w:pPr>
            <w:r w:rsidRPr="00D9545B">
              <w:rPr>
                <w:sz w:val="24"/>
                <w:szCs w:val="24"/>
              </w:rPr>
              <w:t>271.227275</w:t>
            </w:r>
          </w:p>
        </w:tc>
        <w:tc>
          <w:tcPr>
            <w:tcW w:w="1276" w:type="dxa"/>
          </w:tcPr>
          <w:p w14:paraId="64ECAADC" w14:textId="77777777" w:rsidR="00584E04" w:rsidRPr="00D9545B" w:rsidRDefault="00584E04" w:rsidP="005B5FCC">
            <w:pPr>
              <w:spacing w:line="20" w:lineRule="atLeast"/>
              <w:jc w:val="center"/>
              <w:rPr>
                <w:sz w:val="24"/>
                <w:szCs w:val="24"/>
              </w:rPr>
            </w:pPr>
            <w:r w:rsidRPr="00D9545B">
              <w:rPr>
                <w:sz w:val="24"/>
                <w:szCs w:val="24"/>
              </w:rPr>
              <w:t>271.2286</w:t>
            </w:r>
          </w:p>
        </w:tc>
        <w:tc>
          <w:tcPr>
            <w:tcW w:w="1276" w:type="dxa"/>
          </w:tcPr>
          <w:p w14:paraId="6663B254" w14:textId="77777777" w:rsidR="00584E04" w:rsidRPr="00D9545B" w:rsidRDefault="00584E04" w:rsidP="005B5FCC">
            <w:pPr>
              <w:spacing w:line="20" w:lineRule="atLeast"/>
              <w:jc w:val="center"/>
              <w:rPr>
                <w:sz w:val="24"/>
                <w:szCs w:val="24"/>
              </w:rPr>
            </w:pPr>
            <w:r w:rsidRPr="00D9545B">
              <w:rPr>
                <w:sz w:val="24"/>
                <w:szCs w:val="24"/>
              </w:rPr>
              <w:t>4.89</w:t>
            </w:r>
          </w:p>
        </w:tc>
        <w:tc>
          <w:tcPr>
            <w:tcW w:w="708" w:type="dxa"/>
          </w:tcPr>
          <w:p w14:paraId="19BD3CC0" w14:textId="77777777" w:rsidR="00584E04" w:rsidRPr="00D9545B" w:rsidRDefault="00584E04" w:rsidP="005B5FCC">
            <w:pPr>
              <w:spacing w:line="20" w:lineRule="atLeast"/>
              <w:jc w:val="center"/>
              <w:rPr>
                <w:sz w:val="24"/>
                <w:szCs w:val="24"/>
              </w:rPr>
            </w:pPr>
            <w:r w:rsidRPr="00D9545B">
              <w:rPr>
                <w:sz w:val="24"/>
                <w:szCs w:val="24"/>
              </w:rPr>
              <w:t>1.0</w:t>
            </w:r>
          </w:p>
        </w:tc>
      </w:tr>
      <w:tr w:rsidR="00584E04" w:rsidRPr="00D9545B" w14:paraId="781C96CA" w14:textId="77777777" w:rsidTr="00F05ABC">
        <w:tc>
          <w:tcPr>
            <w:tcW w:w="567" w:type="dxa"/>
          </w:tcPr>
          <w:p w14:paraId="50E84923"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7A4AA472" w14:textId="77777777" w:rsidR="00584E04" w:rsidRPr="00D9545B" w:rsidRDefault="00584E04" w:rsidP="005B5FCC">
            <w:pPr>
              <w:spacing w:line="20" w:lineRule="atLeast"/>
              <w:jc w:val="center"/>
              <w:rPr>
                <w:sz w:val="24"/>
                <w:szCs w:val="24"/>
              </w:rPr>
            </w:pPr>
            <w:r w:rsidRPr="00D9545B">
              <w:rPr>
                <w:sz w:val="24"/>
                <w:szCs w:val="24"/>
              </w:rPr>
              <w:t>26.6</w:t>
            </w:r>
          </w:p>
        </w:tc>
        <w:tc>
          <w:tcPr>
            <w:tcW w:w="1843" w:type="dxa"/>
          </w:tcPr>
          <w:p w14:paraId="1C93965D" w14:textId="77777777" w:rsidR="00584E04" w:rsidRPr="00D9545B" w:rsidRDefault="00584E04" w:rsidP="005B5FCC">
            <w:pPr>
              <w:spacing w:line="20" w:lineRule="atLeast"/>
              <w:jc w:val="center"/>
              <w:rPr>
                <w:sz w:val="24"/>
                <w:szCs w:val="24"/>
              </w:rPr>
            </w:pPr>
            <w:proofErr w:type="spellStart"/>
            <w:r w:rsidRPr="00D9545B">
              <w:rPr>
                <w:sz w:val="24"/>
                <w:szCs w:val="24"/>
              </w:rPr>
              <w:t>Conjugated</w:t>
            </w:r>
            <w:proofErr w:type="spellEnd"/>
            <w:r w:rsidRPr="00D9545B">
              <w:rPr>
                <w:sz w:val="24"/>
                <w:szCs w:val="24"/>
              </w:rPr>
              <w:t xml:space="preserve"> </w:t>
            </w:r>
            <w:proofErr w:type="spellStart"/>
            <w:r w:rsidRPr="00D9545B">
              <w:rPr>
                <w:sz w:val="24"/>
                <w:szCs w:val="24"/>
              </w:rPr>
              <w:t>linoleic</w:t>
            </w:r>
            <w:proofErr w:type="spellEnd"/>
            <w:r w:rsidRPr="00D9545B">
              <w:rPr>
                <w:sz w:val="24"/>
                <w:szCs w:val="24"/>
              </w:rPr>
              <w:t xml:space="preserve"> </w:t>
            </w:r>
            <w:proofErr w:type="spellStart"/>
            <w:r w:rsidRPr="00D9545B">
              <w:rPr>
                <w:sz w:val="24"/>
                <w:szCs w:val="24"/>
              </w:rPr>
              <w:t>acid</w:t>
            </w:r>
            <w:proofErr w:type="spellEnd"/>
          </w:p>
        </w:tc>
        <w:tc>
          <w:tcPr>
            <w:tcW w:w="1276" w:type="dxa"/>
          </w:tcPr>
          <w:p w14:paraId="64FC2574"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18</w:t>
            </w:r>
            <w:r w:rsidRPr="00D9545B">
              <w:rPr>
                <w:sz w:val="24"/>
                <w:szCs w:val="24"/>
              </w:rPr>
              <w:t>H</w:t>
            </w:r>
            <w:r w:rsidRPr="00D9545B">
              <w:rPr>
                <w:sz w:val="24"/>
                <w:szCs w:val="24"/>
                <w:vertAlign w:val="subscript"/>
              </w:rPr>
              <w:t>32</w:t>
            </w:r>
            <w:r w:rsidRPr="00D9545B">
              <w:rPr>
                <w:sz w:val="24"/>
                <w:szCs w:val="24"/>
              </w:rPr>
              <w:t>O</w:t>
            </w:r>
            <w:r w:rsidRPr="00D9545B">
              <w:rPr>
                <w:sz w:val="24"/>
                <w:szCs w:val="24"/>
                <w:vertAlign w:val="subscript"/>
              </w:rPr>
              <w:t>2</w:t>
            </w:r>
          </w:p>
        </w:tc>
        <w:tc>
          <w:tcPr>
            <w:tcW w:w="1417" w:type="dxa"/>
          </w:tcPr>
          <w:p w14:paraId="3835D1C5" w14:textId="77777777" w:rsidR="00584E04" w:rsidRPr="00D9545B" w:rsidRDefault="00584E04" w:rsidP="005B5FCC">
            <w:pPr>
              <w:spacing w:line="20" w:lineRule="atLeast"/>
              <w:jc w:val="center"/>
              <w:rPr>
                <w:sz w:val="24"/>
                <w:szCs w:val="24"/>
              </w:rPr>
            </w:pPr>
            <w:r w:rsidRPr="00D9545B">
              <w:rPr>
                <w:sz w:val="24"/>
                <w:szCs w:val="24"/>
              </w:rPr>
              <w:t>279.232375</w:t>
            </w:r>
          </w:p>
        </w:tc>
        <w:tc>
          <w:tcPr>
            <w:tcW w:w="1276" w:type="dxa"/>
          </w:tcPr>
          <w:p w14:paraId="03BD4B5C" w14:textId="77777777" w:rsidR="00584E04" w:rsidRPr="00D9545B" w:rsidRDefault="00584E04" w:rsidP="005B5FCC">
            <w:pPr>
              <w:spacing w:line="20" w:lineRule="atLeast"/>
              <w:jc w:val="center"/>
              <w:rPr>
                <w:sz w:val="24"/>
                <w:szCs w:val="24"/>
              </w:rPr>
            </w:pPr>
            <w:r w:rsidRPr="00D9545B">
              <w:rPr>
                <w:sz w:val="24"/>
                <w:szCs w:val="24"/>
              </w:rPr>
              <w:t>279.233</w:t>
            </w:r>
          </w:p>
        </w:tc>
        <w:tc>
          <w:tcPr>
            <w:tcW w:w="1276" w:type="dxa"/>
          </w:tcPr>
          <w:p w14:paraId="1000C544" w14:textId="77777777" w:rsidR="00584E04" w:rsidRPr="00D9545B" w:rsidRDefault="00584E04" w:rsidP="005B5FCC">
            <w:pPr>
              <w:spacing w:line="20" w:lineRule="atLeast"/>
              <w:jc w:val="center"/>
              <w:rPr>
                <w:sz w:val="24"/>
                <w:szCs w:val="24"/>
              </w:rPr>
            </w:pPr>
            <w:r w:rsidRPr="00D9545B">
              <w:rPr>
                <w:sz w:val="24"/>
                <w:szCs w:val="24"/>
              </w:rPr>
              <w:t>2.24</w:t>
            </w:r>
          </w:p>
        </w:tc>
        <w:tc>
          <w:tcPr>
            <w:tcW w:w="708" w:type="dxa"/>
          </w:tcPr>
          <w:p w14:paraId="089C8811" w14:textId="77777777" w:rsidR="00584E04" w:rsidRPr="00D9545B" w:rsidRDefault="00584E04" w:rsidP="005B5FCC">
            <w:pPr>
              <w:spacing w:line="20" w:lineRule="atLeast"/>
              <w:jc w:val="center"/>
              <w:rPr>
                <w:sz w:val="24"/>
                <w:szCs w:val="24"/>
              </w:rPr>
            </w:pPr>
            <w:r w:rsidRPr="00D9545B">
              <w:rPr>
                <w:sz w:val="24"/>
                <w:szCs w:val="24"/>
              </w:rPr>
              <w:t>3.0</w:t>
            </w:r>
          </w:p>
        </w:tc>
      </w:tr>
      <w:tr w:rsidR="00584E04" w:rsidRPr="00D9545B" w14:paraId="38D068AC" w14:textId="77777777" w:rsidTr="00584E04">
        <w:tc>
          <w:tcPr>
            <w:tcW w:w="9639" w:type="dxa"/>
            <w:gridSpan w:val="8"/>
          </w:tcPr>
          <w:p w14:paraId="7BD1C06F" w14:textId="77777777" w:rsidR="00584E04" w:rsidRPr="00D9545B" w:rsidRDefault="00584E04" w:rsidP="005B5FCC">
            <w:pPr>
              <w:spacing w:line="20" w:lineRule="atLeast"/>
              <w:jc w:val="center"/>
              <w:rPr>
                <w:sz w:val="24"/>
                <w:szCs w:val="24"/>
              </w:rPr>
            </w:pPr>
            <w:proofErr w:type="spellStart"/>
            <w:r w:rsidRPr="00D9545B">
              <w:rPr>
                <w:sz w:val="24"/>
                <w:szCs w:val="24"/>
              </w:rPr>
              <w:t>Органикалық</w:t>
            </w:r>
            <w:proofErr w:type="spellEnd"/>
            <w:r w:rsidRPr="00D9545B">
              <w:rPr>
                <w:sz w:val="24"/>
                <w:szCs w:val="24"/>
              </w:rPr>
              <w:t xml:space="preserve"> спирт</w:t>
            </w:r>
          </w:p>
        </w:tc>
      </w:tr>
      <w:tr w:rsidR="00584E04" w:rsidRPr="00D9545B" w14:paraId="6B3008D6" w14:textId="77777777" w:rsidTr="00F05ABC">
        <w:tc>
          <w:tcPr>
            <w:tcW w:w="567" w:type="dxa"/>
          </w:tcPr>
          <w:p w14:paraId="2E4C5C30" w14:textId="77777777" w:rsidR="00584E04" w:rsidRPr="00D9545B" w:rsidRDefault="00584E04" w:rsidP="005B5FCC">
            <w:pPr>
              <w:numPr>
                <w:ilvl w:val="0"/>
                <w:numId w:val="8"/>
              </w:numPr>
              <w:spacing w:line="20" w:lineRule="atLeast"/>
              <w:ind w:left="0" w:firstLine="0"/>
              <w:jc w:val="center"/>
              <w:rPr>
                <w:sz w:val="24"/>
                <w:szCs w:val="24"/>
              </w:rPr>
            </w:pPr>
          </w:p>
        </w:tc>
        <w:tc>
          <w:tcPr>
            <w:tcW w:w="1276" w:type="dxa"/>
          </w:tcPr>
          <w:p w14:paraId="42795EC6" w14:textId="77777777" w:rsidR="00584E04" w:rsidRPr="00D9545B" w:rsidRDefault="00584E04" w:rsidP="005B5FCC">
            <w:pPr>
              <w:spacing w:line="20" w:lineRule="atLeast"/>
              <w:jc w:val="center"/>
              <w:rPr>
                <w:sz w:val="24"/>
                <w:szCs w:val="24"/>
              </w:rPr>
            </w:pPr>
            <w:r w:rsidRPr="00D9545B">
              <w:rPr>
                <w:sz w:val="24"/>
                <w:szCs w:val="24"/>
              </w:rPr>
              <w:t>4.2</w:t>
            </w:r>
          </w:p>
        </w:tc>
        <w:tc>
          <w:tcPr>
            <w:tcW w:w="1843" w:type="dxa"/>
          </w:tcPr>
          <w:p w14:paraId="4535BAC1" w14:textId="77777777" w:rsidR="00584E04" w:rsidRPr="00D9545B" w:rsidRDefault="00584E04" w:rsidP="005B5FCC">
            <w:pPr>
              <w:spacing w:line="20" w:lineRule="atLeast"/>
              <w:jc w:val="center"/>
              <w:rPr>
                <w:sz w:val="24"/>
                <w:szCs w:val="24"/>
              </w:rPr>
            </w:pPr>
            <w:proofErr w:type="spellStart"/>
            <w:r w:rsidRPr="00D9545B">
              <w:rPr>
                <w:sz w:val="24"/>
                <w:szCs w:val="24"/>
              </w:rPr>
              <w:t>Adonitol</w:t>
            </w:r>
            <w:proofErr w:type="spellEnd"/>
          </w:p>
        </w:tc>
        <w:tc>
          <w:tcPr>
            <w:tcW w:w="1276" w:type="dxa"/>
          </w:tcPr>
          <w:p w14:paraId="394A5C60" w14:textId="77777777" w:rsidR="00584E04" w:rsidRPr="00D9545B" w:rsidRDefault="00584E04" w:rsidP="005B5FCC">
            <w:pPr>
              <w:spacing w:line="20" w:lineRule="atLeast"/>
              <w:jc w:val="center"/>
              <w:rPr>
                <w:sz w:val="24"/>
                <w:szCs w:val="24"/>
              </w:rPr>
            </w:pPr>
            <w:r w:rsidRPr="00D9545B">
              <w:rPr>
                <w:sz w:val="24"/>
                <w:szCs w:val="24"/>
              </w:rPr>
              <w:t>C</w:t>
            </w:r>
            <w:r w:rsidRPr="00D9545B">
              <w:rPr>
                <w:sz w:val="24"/>
                <w:szCs w:val="24"/>
                <w:vertAlign w:val="subscript"/>
              </w:rPr>
              <w:t>5</w:t>
            </w:r>
            <w:r w:rsidRPr="00D9545B">
              <w:rPr>
                <w:sz w:val="24"/>
                <w:szCs w:val="24"/>
              </w:rPr>
              <w:t>H</w:t>
            </w:r>
            <w:r w:rsidRPr="00D9545B">
              <w:rPr>
                <w:sz w:val="24"/>
                <w:szCs w:val="24"/>
                <w:vertAlign w:val="subscript"/>
              </w:rPr>
              <w:t>12</w:t>
            </w:r>
            <w:r w:rsidRPr="00D9545B">
              <w:rPr>
                <w:sz w:val="24"/>
                <w:szCs w:val="24"/>
              </w:rPr>
              <w:t>O</w:t>
            </w:r>
            <w:r w:rsidRPr="00D9545B">
              <w:rPr>
                <w:sz w:val="24"/>
                <w:szCs w:val="24"/>
                <w:vertAlign w:val="subscript"/>
              </w:rPr>
              <w:t>5</w:t>
            </w:r>
          </w:p>
        </w:tc>
        <w:tc>
          <w:tcPr>
            <w:tcW w:w="1417" w:type="dxa"/>
          </w:tcPr>
          <w:p w14:paraId="74C695AE" w14:textId="77777777" w:rsidR="00584E04" w:rsidRPr="00D9545B" w:rsidRDefault="00584E04" w:rsidP="005B5FCC">
            <w:pPr>
              <w:spacing w:line="20" w:lineRule="atLeast"/>
              <w:jc w:val="center"/>
              <w:rPr>
                <w:sz w:val="24"/>
                <w:szCs w:val="24"/>
              </w:rPr>
            </w:pPr>
            <w:r w:rsidRPr="00D9545B">
              <w:rPr>
                <w:sz w:val="24"/>
                <w:szCs w:val="24"/>
              </w:rPr>
              <w:t>151.060675</w:t>
            </w:r>
          </w:p>
        </w:tc>
        <w:tc>
          <w:tcPr>
            <w:tcW w:w="1276" w:type="dxa"/>
          </w:tcPr>
          <w:p w14:paraId="01692701" w14:textId="77777777" w:rsidR="00584E04" w:rsidRPr="00D9545B" w:rsidRDefault="00584E04" w:rsidP="005B5FCC">
            <w:pPr>
              <w:spacing w:line="20" w:lineRule="atLeast"/>
              <w:jc w:val="center"/>
              <w:rPr>
                <w:sz w:val="24"/>
                <w:szCs w:val="24"/>
              </w:rPr>
            </w:pPr>
            <w:r w:rsidRPr="00D9545B">
              <w:rPr>
                <w:sz w:val="24"/>
                <w:szCs w:val="24"/>
              </w:rPr>
              <w:t>151.062</w:t>
            </w:r>
          </w:p>
        </w:tc>
        <w:tc>
          <w:tcPr>
            <w:tcW w:w="1276" w:type="dxa"/>
          </w:tcPr>
          <w:p w14:paraId="3A0A0F54" w14:textId="77777777" w:rsidR="00584E04" w:rsidRPr="00D9545B" w:rsidRDefault="00584E04" w:rsidP="005B5FCC">
            <w:pPr>
              <w:spacing w:line="20" w:lineRule="atLeast"/>
              <w:jc w:val="center"/>
              <w:rPr>
                <w:sz w:val="24"/>
                <w:szCs w:val="24"/>
              </w:rPr>
            </w:pPr>
            <w:r w:rsidRPr="00D9545B">
              <w:rPr>
                <w:sz w:val="24"/>
                <w:szCs w:val="24"/>
              </w:rPr>
              <w:t>8.77</w:t>
            </w:r>
          </w:p>
        </w:tc>
        <w:tc>
          <w:tcPr>
            <w:tcW w:w="708" w:type="dxa"/>
          </w:tcPr>
          <w:p w14:paraId="2EFAEBAD" w14:textId="77777777" w:rsidR="00584E04" w:rsidRPr="00D9545B" w:rsidRDefault="00584E04" w:rsidP="005B5FCC">
            <w:pPr>
              <w:spacing w:line="20" w:lineRule="atLeast"/>
              <w:jc w:val="center"/>
              <w:rPr>
                <w:sz w:val="24"/>
                <w:szCs w:val="24"/>
              </w:rPr>
            </w:pPr>
            <w:r w:rsidRPr="00D9545B">
              <w:rPr>
                <w:sz w:val="24"/>
                <w:szCs w:val="24"/>
              </w:rPr>
              <w:t>0.0</w:t>
            </w:r>
          </w:p>
        </w:tc>
      </w:tr>
    </w:tbl>
    <w:p w14:paraId="2CCFF467"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p>
    <w:p w14:paraId="40DFD43B" w14:textId="77777777" w:rsidR="00584E04" w:rsidRPr="00D9545B" w:rsidRDefault="00584E04" w:rsidP="00584E04">
      <w:pPr>
        <w:tabs>
          <w:tab w:val="left" w:pos="142"/>
          <w:tab w:val="left" w:pos="284"/>
          <w:tab w:val="left" w:pos="709"/>
          <w:tab w:val="left" w:pos="851"/>
          <w:tab w:val="left" w:pos="1134"/>
        </w:tabs>
        <w:spacing w:line="20" w:lineRule="atLeast"/>
        <w:ind w:firstLine="567"/>
        <w:jc w:val="both"/>
        <w:rPr>
          <w:sz w:val="28"/>
          <w:szCs w:val="28"/>
          <w:lang w:val="kk-KZ"/>
        </w:rPr>
      </w:pPr>
      <w:r w:rsidRPr="00D9545B">
        <w:rPr>
          <w:sz w:val="28"/>
          <w:szCs w:val="28"/>
          <w:lang w:val="kk-KZ"/>
        </w:rPr>
        <w:t>Әр қосылыс үшін теориялық масса, массалық ауытқу және қанықпағандық дәрежесі есептеліп, олардың құрылымдық сәйкестігі жоғары дәлдікпен анықталды (айырмашылық ±5 ppm шегінде). Ең қарқынды тіркелген хроматографиялық сигналдар 15,7 - 19,2 минуттар аралығында байқалды және кемпферол мен оның туындылары қатарындағы флавоноидтарға сәйкес келді. Бұл қосылыстардың антиоксиданттық белсенділікке ие екендігі әдеби деректермен расталған.</w:t>
      </w:r>
    </w:p>
    <w:p w14:paraId="65DDB9D7" w14:textId="77777777" w:rsidR="00584E04" w:rsidRPr="00D9545B" w:rsidRDefault="00584E04" w:rsidP="00584E04">
      <w:pPr>
        <w:tabs>
          <w:tab w:val="left" w:pos="142"/>
          <w:tab w:val="left" w:pos="284"/>
          <w:tab w:val="left" w:pos="709"/>
          <w:tab w:val="left" w:pos="851"/>
          <w:tab w:val="left" w:pos="1418"/>
        </w:tabs>
        <w:spacing w:line="20" w:lineRule="atLeast"/>
        <w:ind w:firstLine="567"/>
        <w:jc w:val="both"/>
        <w:rPr>
          <w:sz w:val="28"/>
          <w:szCs w:val="28"/>
          <w:lang w:val="kk-KZ"/>
        </w:rPr>
      </w:pPr>
      <w:r w:rsidRPr="00D9545B">
        <w:rPr>
          <w:sz w:val="28"/>
          <w:szCs w:val="28"/>
          <w:lang w:val="kk-KZ"/>
        </w:rPr>
        <w:t xml:space="preserve">Осы зерттеу нәтижелері жоғары полярлы еріткіштердің флавоноидтар мен </w:t>
      </w:r>
      <w:r w:rsidRPr="00D9545B">
        <w:rPr>
          <w:sz w:val="28"/>
          <w:szCs w:val="28"/>
          <w:lang w:val="kk-KZ"/>
        </w:rPr>
        <w:lastRenderedPageBreak/>
        <w:t xml:space="preserve">басқа да полярлы екіншілік метаболиттерді тиімді түрде бөліп алуға мүмкіндік беретінін көрсетті. Бұған дейінгі зерттеулерде 70 %-дық су-этанол қоспасын қолдану флавоноидтардың (1,22 ± 0,07 %) және фенолдық қосылыстардың (3,92 ± 0,17 %) максималды шығымын қамтамасыз ететіні анықталған [72], бұл көрсеткіштер қазіргі алынған нәтижелермен сәйкес келеді. Сол сияқты экстракция жағдайларында басқа авторлар жүрек гликозидтерінің мөлшерін 0,72 ± 0,07 % деп тіркеген. Бұрын жүргізілген зерттеулерде төмен полярлы еріткіштер – хлороформ немесе ацетон этанолмен бірге қолданылғанда жүрек гликозидтерін экстракциялау тиімдірек болатыны көрсетілген. Кейбір авторлар хлороформ мен спирттің 2:1 және 3:2 ара қатынасындағы қоспаларын қолдана отырып, жүрек гликозидтерінің жоғары шығымына қол жеткізген [45]. </w:t>
      </w:r>
    </w:p>
    <w:p w14:paraId="062F6837" w14:textId="77777777" w:rsidR="00584E04" w:rsidRPr="00D9545B" w:rsidRDefault="00584E04" w:rsidP="00584E04">
      <w:pPr>
        <w:tabs>
          <w:tab w:val="left" w:pos="142"/>
          <w:tab w:val="left" w:pos="284"/>
          <w:tab w:val="left" w:pos="709"/>
          <w:tab w:val="left" w:pos="851"/>
          <w:tab w:val="left" w:pos="1418"/>
        </w:tabs>
        <w:spacing w:line="20" w:lineRule="atLeast"/>
        <w:ind w:firstLine="567"/>
        <w:jc w:val="both"/>
        <w:rPr>
          <w:sz w:val="28"/>
          <w:szCs w:val="28"/>
          <w:lang w:val="kk-KZ"/>
        </w:rPr>
      </w:pPr>
      <w:r w:rsidRPr="00D9545B">
        <w:rPr>
          <w:i/>
          <w:iCs/>
          <w:sz w:val="28"/>
          <w:szCs w:val="28"/>
          <w:lang w:val="kk-KZ"/>
        </w:rPr>
        <w:t>A. tianschanica</w:t>
      </w:r>
      <w:r w:rsidRPr="00D9545B">
        <w:rPr>
          <w:sz w:val="28"/>
          <w:szCs w:val="28"/>
          <w:lang w:val="kk-KZ"/>
        </w:rPr>
        <w:t xml:space="preserve"> және </w:t>
      </w:r>
      <w:r w:rsidRPr="00D9545B">
        <w:rPr>
          <w:i/>
          <w:iCs/>
          <w:sz w:val="28"/>
          <w:szCs w:val="28"/>
          <w:lang w:val="kk-KZ"/>
        </w:rPr>
        <w:t>A. aestivalis</w:t>
      </w:r>
      <w:r w:rsidRPr="00D9545B">
        <w:rPr>
          <w:sz w:val="28"/>
          <w:szCs w:val="28"/>
          <w:lang w:val="kk-KZ"/>
        </w:rPr>
        <w:t xml:space="preserve"> өсімдіктерінің сығындыларынан жүрек гликозидтері - строфантидин мен цимарин іздік мөлшерде анықталды. Бұл қосылыстар </w:t>
      </w:r>
      <w:r w:rsidRPr="00D9545B">
        <w:rPr>
          <w:i/>
          <w:iCs/>
          <w:sz w:val="28"/>
          <w:szCs w:val="28"/>
          <w:lang w:val="kk-KZ"/>
        </w:rPr>
        <w:t>Adonis</w:t>
      </w:r>
      <w:r w:rsidRPr="00D9545B">
        <w:rPr>
          <w:sz w:val="28"/>
          <w:szCs w:val="28"/>
          <w:lang w:val="kk-KZ"/>
        </w:rPr>
        <w:t xml:space="preserve"> туысының көптеген түрлеріне тән болғанымен, олардың концентрациясы аталған екі түрде </w:t>
      </w:r>
      <w:r w:rsidRPr="00D9545B">
        <w:rPr>
          <w:i/>
          <w:iCs/>
          <w:sz w:val="28"/>
          <w:szCs w:val="28"/>
          <w:lang w:val="kk-KZ"/>
        </w:rPr>
        <w:t>A. vernalis</w:t>
      </w:r>
      <w:r w:rsidRPr="00D9545B">
        <w:rPr>
          <w:sz w:val="28"/>
          <w:szCs w:val="28"/>
          <w:lang w:val="kk-KZ"/>
        </w:rPr>
        <w:t xml:space="preserve">-пен салыстырғанда едәуір төмен екені байқалды. Сонымен қатар, екі өсімдікте де бес атомды спирт — адонитолдың жоғары мөлшері тіркелді. Бұл қосылыс </w:t>
      </w:r>
      <w:r w:rsidRPr="00D9545B">
        <w:rPr>
          <w:i/>
          <w:iCs/>
          <w:sz w:val="28"/>
          <w:szCs w:val="28"/>
          <w:lang w:val="kk-KZ"/>
        </w:rPr>
        <w:t>Adonis</w:t>
      </w:r>
      <w:r w:rsidRPr="00D9545B">
        <w:rPr>
          <w:sz w:val="28"/>
          <w:szCs w:val="28"/>
          <w:lang w:val="kk-KZ"/>
        </w:rPr>
        <w:t xml:space="preserve"> L. туысына тән хемотаксономиялық маркер ретінде қарастырылып, өзінің биологиялық белсенділігімен ерекшеленеді. Біржылдық және көпжылдық адонис түрлеріне жүргізілген салыстырмалы зерттеулер кейбір түрлердің жүрек гликозидтеріне бай еместігін көрсетті, бұл олардың жүрекке немесе орталық жүйке жүйесіне әсер ететін препараттарды өндіруде қолданылу мүмкіндігін шектеуі мүмкін. Алайда, адонитолдың жоғары мөлшері мен оның диуретикалық және дегидраттаушы қасиеттері бұл қосылысты «Маннитол» препаратына балама ретінде осмостық диуретик ретінде пайдалануға ғылыми негіз бола алады. Осыған байланысты </w:t>
      </w:r>
      <w:r w:rsidRPr="00D9545B">
        <w:rPr>
          <w:i/>
          <w:iCs/>
          <w:sz w:val="28"/>
          <w:szCs w:val="28"/>
          <w:lang w:val="kk-KZ"/>
        </w:rPr>
        <w:t>A. tianschanica</w:t>
      </w:r>
      <w:r w:rsidRPr="00D9545B">
        <w:rPr>
          <w:sz w:val="28"/>
          <w:szCs w:val="28"/>
          <w:lang w:val="kk-KZ"/>
        </w:rPr>
        <w:t xml:space="preserve"> мен </w:t>
      </w:r>
      <w:r w:rsidRPr="00D9545B">
        <w:rPr>
          <w:i/>
          <w:iCs/>
          <w:sz w:val="28"/>
          <w:szCs w:val="28"/>
          <w:lang w:val="kk-KZ"/>
        </w:rPr>
        <w:t>A. aestivalis</w:t>
      </w:r>
      <w:r w:rsidRPr="00D9545B">
        <w:rPr>
          <w:sz w:val="28"/>
          <w:szCs w:val="28"/>
          <w:lang w:val="kk-KZ"/>
        </w:rPr>
        <w:t xml:space="preserve"> түрлерінің адонитол және флавоноидтарға бағытталған фармакологиялық өнімдерді әзірлеу үшін перспективті өсімдік шикізаты ретінде қарастырылуы орынды. Сондықтан зерттеуге алынған екі түр бойынша стандарттау флавоноидтар мен адонитолдың жалпы мөлшерлеріне негізделіп жүргізілетін болады.</w:t>
      </w:r>
    </w:p>
    <w:p w14:paraId="63BDCA2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left="1620"/>
        <w:jc w:val="both"/>
        <w:rPr>
          <w:sz w:val="28"/>
          <w:szCs w:val="28"/>
          <w:lang w:val="kk-KZ"/>
        </w:rPr>
      </w:pPr>
    </w:p>
    <w:p w14:paraId="03019257" w14:textId="6E65B300"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
          <w:sz w:val="28"/>
          <w:szCs w:val="28"/>
          <w:lang w:val="kk-KZ"/>
        </w:rPr>
      </w:pPr>
      <w:r w:rsidRPr="00D9545B">
        <w:rPr>
          <w:b/>
          <w:sz w:val="28"/>
          <w:szCs w:val="28"/>
          <w:lang w:val="kk-KZ"/>
        </w:rPr>
        <w:t>3.2.</w:t>
      </w:r>
      <w:r w:rsidR="00D2741C" w:rsidRPr="00D9545B">
        <w:rPr>
          <w:b/>
          <w:sz w:val="28"/>
          <w:szCs w:val="28"/>
          <w:lang w:val="kk-KZ"/>
        </w:rPr>
        <w:t>4</w:t>
      </w:r>
      <w:r w:rsidRPr="00D9545B">
        <w:rPr>
          <w:b/>
          <w:sz w:val="28"/>
          <w:szCs w:val="28"/>
          <w:lang w:val="kk-KZ"/>
        </w:rPr>
        <w:t xml:space="preserve"> </w:t>
      </w:r>
      <w:r w:rsidRPr="00D9545B">
        <w:rPr>
          <w:b/>
          <w:i/>
          <w:sz w:val="28"/>
          <w:szCs w:val="28"/>
          <w:lang w:val="kk-KZ"/>
        </w:rPr>
        <w:t>Adonis tianschanica</w:t>
      </w:r>
      <w:r w:rsidRPr="00D9545B">
        <w:rPr>
          <w:b/>
          <w:sz w:val="28"/>
          <w:szCs w:val="28"/>
          <w:lang w:val="kk-KZ"/>
        </w:rPr>
        <w:t xml:space="preserve"> сығындысынан изокверцитринді бөлу, тазарту және идентификациялау</w:t>
      </w:r>
    </w:p>
    <w:p w14:paraId="6E57C85A" w14:textId="611812CE"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i/>
          <w:sz w:val="28"/>
          <w:szCs w:val="28"/>
          <w:lang w:val="kk-KZ"/>
        </w:rPr>
        <w:t>A. tianschanica</w:t>
      </w:r>
      <w:r w:rsidRPr="00D9545B">
        <w:rPr>
          <w:sz w:val="28"/>
          <w:szCs w:val="28"/>
          <w:lang w:val="kk-KZ"/>
        </w:rPr>
        <w:t xml:space="preserve"> сығындысындағы биологиялық белсенді компоненттердің химиялық құрамын анықтау мақсатында фракциялау процедурасы жүргізіліп, бөлінген қосылыстар әрі қарай тазартылды. </w:t>
      </w:r>
      <w:r w:rsidR="00F05ABC" w:rsidRPr="00D9545B">
        <w:rPr>
          <w:sz w:val="28"/>
          <w:szCs w:val="28"/>
          <w:lang w:val="kk-KZ"/>
        </w:rPr>
        <w:t>Жоғары жылдамдықты қарсыағынды хроматография</w:t>
      </w:r>
      <w:r w:rsidRPr="00D9545B">
        <w:rPr>
          <w:sz w:val="28"/>
          <w:szCs w:val="28"/>
          <w:lang w:val="kk-KZ"/>
        </w:rPr>
        <w:t xml:space="preserve"> (HSCCC</w:t>
      </w:r>
      <w:r w:rsidR="00B34BE4" w:rsidRPr="00D9545B">
        <w:rPr>
          <w:sz w:val="28"/>
          <w:szCs w:val="28"/>
          <w:lang w:val="kk-KZ"/>
        </w:rPr>
        <w:t xml:space="preserve"> – High-Speed Counter-Current Chromatography</w:t>
      </w:r>
      <w:r w:rsidRPr="00D9545B">
        <w:rPr>
          <w:sz w:val="28"/>
          <w:szCs w:val="28"/>
          <w:lang w:val="kk-KZ"/>
        </w:rPr>
        <w:t>) әдісін қолдану термолабильді қосылыстардың құрылымын бұзбай, жекелеген фракцияларды алу мүмкіндігін берді.</w:t>
      </w:r>
    </w:p>
    <w:p w14:paraId="38AE201B"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Фракцияларға аналитикалық бақылау жүргізу үшін флавоноидтарды анықтауға арналған арнайы реагенттерді қолдана отырып, жұқақабатты хроматография (TLC) әдісі пайдаланылды. Жүргізілген сынақтар бірнеше фракцияда флавоноидты құрылымдардың бар екендігін көрсететін тән жолақтардың болуын анықтады.</w:t>
      </w:r>
    </w:p>
    <w:p w14:paraId="0B127C83"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 xml:space="preserve">Фракциялардың бірінен сары тұнба түріндегі негізгі қосылыс бөлініп </w:t>
      </w:r>
      <w:r w:rsidRPr="00D9545B">
        <w:rPr>
          <w:sz w:val="28"/>
          <w:szCs w:val="28"/>
          <w:lang w:val="kk-KZ"/>
        </w:rPr>
        <w:lastRenderedPageBreak/>
        <w:t>алынды. Бұл қосылыстың идентификациясы спектроскопиялық әдістер арқылы расталды.</w:t>
      </w:r>
    </w:p>
    <w:p w14:paraId="5F3F52C1"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i/>
          <w:sz w:val="28"/>
          <w:szCs w:val="28"/>
          <w:lang w:val="kk-KZ"/>
        </w:rPr>
      </w:pPr>
      <w:r w:rsidRPr="00D9545B">
        <w:rPr>
          <w:i/>
          <w:sz w:val="28"/>
          <w:szCs w:val="28"/>
          <w:lang w:val="kk-KZ"/>
        </w:rPr>
        <w:t>Бөлініп алынған қосылысты идентификациялау</w:t>
      </w:r>
    </w:p>
    <w:p w14:paraId="1B56938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Бөлініп алынған заттың құрылымын анықтау үшін заманауи спектроскопиялық талдау әдістері қолданылды, соның ішінде DMSO-d</w:t>
      </w:r>
      <w:r w:rsidRPr="00D9545B">
        <w:rPr>
          <w:rFonts w:ascii="Cambria Math" w:hAnsi="Cambria Math" w:cs="Cambria Math"/>
          <w:sz w:val="28"/>
          <w:szCs w:val="28"/>
          <w:lang w:val="kk-KZ"/>
        </w:rPr>
        <w:t>₆</w:t>
      </w:r>
      <w:r w:rsidRPr="00D9545B">
        <w:rPr>
          <w:sz w:val="28"/>
          <w:szCs w:val="28"/>
          <w:lang w:val="kk-KZ"/>
        </w:rPr>
        <w:t xml:space="preserve"> еріткішінде жүргізілген протондық ядролық магниттік резонанс (</w:t>
      </w:r>
      <w:r w:rsidRPr="00D9545B">
        <w:rPr>
          <w:sz w:val="28"/>
          <w:szCs w:val="28"/>
          <w:vertAlign w:val="superscript"/>
          <w:lang w:val="kk-KZ"/>
        </w:rPr>
        <w:t>1</w:t>
      </w:r>
      <w:r w:rsidRPr="00D9545B">
        <w:rPr>
          <w:sz w:val="28"/>
          <w:szCs w:val="28"/>
          <w:lang w:val="kk-KZ"/>
        </w:rPr>
        <w:t>H-ЯМР), көміртектік ядролық магниттік резонанс (</w:t>
      </w:r>
      <w:r w:rsidRPr="00D9545B">
        <w:rPr>
          <w:sz w:val="28"/>
          <w:szCs w:val="28"/>
          <w:vertAlign w:val="superscript"/>
          <w:lang w:val="kk-KZ"/>
        </w:rPr>
        <w:t>13</w:t>
      </w:r>
      <w:r w:rsidRPr="00D9545B">
        <w:rPr>
          <w:sz w:val="28"/>
          <w:szCs w:val="28"/>
          <w:lang w:val="kk-KZ"/>
        </w:rPr>
        <w:t>C-ЯМР) спектроскопиясы және жоғары дәлдіктегі масс-спектрометрия (HR-MS/MS).</w:t>
      </w:r>
    </w:p>
    <w:p w14:paraId="63674F1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 xml:space="preserve">Қосылыстың идентификациясы </w:t>
      </w:r>
      <w:r w:rsidRPr="00D9545B">
        <w:rPr>
          <w:sz w:val="28"/>
          <w:szCs w:val="28"/>
          <w:vertAlign w:val="superscript"/>
          <w:lang w:val="kk-KZ"/>
        </w:rPr>
        <w:t>1</w:t>
      </w:r>
      <w:r w:rsidRPr="00D9545B">
        <w:rPr>
          <w:sz w:val="28"/>
          <w:szCs w:val="28"/>
          <w:lang w:val="kk-KZ"/>
        </w:rPr>
        <w:t xml:space="preserve">H-ЯМР және </w:t>
      </w:r>
      <w:r w:rsidRPr="00D9545B">
        <w:rPr>
          <w:sz w:val="28"/>
          <w:szCs w:val="28"/>
          <w:vertAlign w:val="superscript"/>
          <w:lang w:val="kk-KZ"/>
        </w:rPr>
        <w:t>13</w:t>
      </w:r>
      <w:r w:rsidRPr="00D9545B">
        <w:rPr>
          <w:sz w:val="28"/>
          <w:szCs w:val="28"/>
          <w:lang w:val="kk-KZ"/>
        </w:rPr>
        <w:t>C-ЯМР спектрлерін талдау негізінде расталды. Спектрлік сипаттамалар изокверцитринге тән екендігін көрсетеді және әдеби деректермен [175] толық сәйкес келеді.</w:t>
      </w:r>
    </w:p>
    <w:p w14:paraId="0D529235"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vertAlign w:val="superscript"/>
          <w:lang w:val="kk-KZ"/>
        </w:rPr>
        <w:t>1</w:t>
      </w:r>
      <w:r w:rsidRPr="00D9545B">
        <w:rPr>
          <w:sz w:val="28"/>
          <w:szCs w:val="28"/>
          <w:lang w:val="kk-KZ"/>
        </w:rPr>
        <w:t xml:space="preserve">H-ЯМР спектрінде ароматтық протондар мен қант қалдығының протондарына тән сигналдар байқалды. </w:t>
      </w:r>
      <w:r w:rsidRPr="00D9545B">
        <w:rPr>
          <w:sz w:val="28"/>
          <w:szCs w:val="28"/>
          <w:vertAlign w:val="superscript"/>
          <w:lang w:val="kk-KZ"/>
        </w:rPr>
        <w:t>13</w:t>
      </w:r>
      <w:r w:rsidRPr="00D9545B">
        <w:rPr>
          <w:sz w:val="28"/>
          <w:szCs w:val="28"/>
          <w:lang w:val="kk-KZ"/>
        </w:rPr>
        <w:t>C-ЯМР спектрінде флавоноидты қаңқаның және гликозил бөлігінің көміртектеріне тән сигналдар тіркелді.</w:t>
      </w:r>
    </w:p>
    <w:p w14:paraId="33BFB51A"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iCs/>
          <w:sz w:val="28"/>
          <w:szCs w:val="28"/>
          <w:lang w:val="kk-KZ"/>
        </w:rPr>
      </w:pPr>
      <w:r w:rsidRPr="00D9545B">
        <w:rPr>
          <w:iCs/>
          <w:sz w:val="28"/>
          <w:szCs w:val="28"/>
          <w:lang w:val="kk-KZ"/>
        </w:rPr>
        <w:t>Изокверцитрин C</w:t>
      </w:r>
      <w:r w:rsidRPr="00D9545B">
        <w:rPr>
          <w:iCs/>
          <w:sz w:val="28"/>
          <w:szCs w:val="28"/>
          <w:vertAlign w:val="subscript"/>
          <w:lang w:val="kk-KZ"/>
        </w:rPr>
        <w:t>21</w:t>
      </w:r>
      <w:r w:rsidRPr="00D9545B">
        <w:rPr>
          <w:iCs/>
          <w:sz w:val="28"/>
          <w:szCs w:val="28"/>
          <w:lang w:val="kk-KZ"/>
        </w:rPr>
        <w:t>H</w:t>
      </w:r>
      <w:r w:rsidRPr="00D9545B">
        <w:rPr>
          <w:iCs/>
          <w:sz w:val="28"/>
          <w:szCs w:val="28"/>
          <w:vertAlign w:val="subscript"/>
          <w:lang w:val="kk-KZ"/>
        </w:rPr>
        <w:t>20</w:t>
      </w:r>
      <w:r w:rsidRPr="00D9545B">
        <w:rPr>
          <w:iCs/>
          <w:sz w:val="28"/>
          <w:szCs w:val="28"/>
          <w:lang w:val="kk-KZ"/>
        </w:rPr>
        <w:t>O</w:t>
      </w:r>
      <w:r w:rsidRPr="00D9545B">
        <w:rPr>
          <w:iCs/>
          <w:sz w:val="28"/>
          <w:szCs w:val="28"/>
          <w:vertAlign w:val="subscript"/>
          <w:lang w:val="kk-KZ"/>
        </w:rPr>
        <w:t>12</w:t>
      </w:r>
      <w:r w:rsidRPr="00D9545B">
        <w:rPr>
          <w:iCs/>
          <w:sz w:val="28"/>
          <w:szCs w:val="28"/>
          <w:lang w:val="kk-KZ"/>
        </w:rPr>
        <w:t xml:space="preserve"> (M</w:t>
      </w:r>
      <w:r w:rsidRPr="00D9545B">
        <w:rPr>
          <w:iCs/>
          <w:sz w:val="28"/>
          <w:szCs w:val="28"/>
          <w:vertAlign w:val="subscript"/>
          <w:lang w:val="kk-KZ"/>
        </w:rPr>
        <w:t>r</w:t>
      </w:r>
      <w:r w:rsidRPr="00D9545B">
        <w:rPr>
          <w:iCs/>
          <w:sz w:val="28"/>
          <w:szCs w:val="28"/>
          <w:lang w:val="kk-KZ"/>
        </w:rPr>
        <w:t xml:space="preserve"> 464,4г/моль):</w:t>
      </w:r>
    </w:p>
    <w:p w14:paraId="5C93629C"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iCs/>
          <w:sz w:val="28"/>
          <w:szCs w:val="28"/>
          <w:lang w:val="kk-KZ"/>
        </w:rPr>
      </w:pPr>
      <w:r w:rsidRPr="00D9545B">
        <w:rPr>
          <w:iCs/>
          <w:sz w:val="28"/>
          <w:szCs w:val="28"/>
          <w:vertAlign w:val="superscript"/>
          <w:lang w:val="kk-KZ"/>
        </w:rPr>
        <w:t>1</w:t>
      </w:r>
      <w:r w:rsidRPr="00D9545B">
        <w:rPr>
          <w:iCs/>
          <w:sz w:val="28"/>
          <w:szCs w:val="28"/>
          <w:lang w:val="kk-KZ"/>
        </w:rPr>
        <w:t xml:space="preserve">H-ЯМР </w:t>
      </w:r>
      <w:bookmarkStart w:id="8" w:name="_Hlk197777775"/>
      <w:r w:rsidRPr="00D9545B">
        <w:rPr>
          <w:iCs/>
          <w:sz w:val="28"/>
          <w:szCs w:val="28"/>
          <w:lang w:val="kk-KZ"/>
        </w:rPr>
        <w:t>(400 МГц, DMSO-d</w:t>
      </w:r>
      <w:r w:rsidRPr="00D9545B">
        <w:rPr>
          <w:rFonts w:ascii="Cambria Math" w:hAnsi="Cambria Math" w:cs="Cambria Math"/>
          <w:iCs/>
          <w:sz w:val="28"/>
          <w:szCs w:val="28"/>
          <w:lang w:val="kk-KZ"/>
        </w:rPr>
        <w:t>₆</w:t>
      </w:r>
      <w:r w:rsidRPr="00D9545B">
        <w:rPr>
          <w:iCs/>
          <w:sz w:val="28"/>
          <w:szCs w:val="28"/>
          <w:lang w:val="kk-KZ"/>
        </w:rPr>
        <w:t xml:space="preserve">) </w:t>
      </w:r>
      <w:bookmarkEnd w:id="8"/>
      <w:r w:rsidRPr="00D9545B">
        <w:rPr>
          <w:iCs/>
          <w:sz w:val="28"/>
          <w:szCs w:val="28"/>
        </w:rPr>
        <w:t>δ</w:t>
      </w:r>
      <w:r w:rsidRPr="00D9545B">
        <w:rPr>
          <w:iCs/>
          <w:sz w:val="28"/>
          <w:szCs w:val="28"/>
          <w:lang w:val="kk-KZ"/>
        </w:rPr>
        <w:t xml:space="preserve"> (ppm): 7.55 (d, J = 2.2 Гц, 1H), 7.53 (dd, J = 8.5, 2.2 Гц, 1H), 6.80 (d, J = 8.5 Гц, 1H), 6.36 (d, J = 2.0 Гц, 1H), 6.16 (d, J = 2.0 Гц, 1H), 5.42 (d, J = 7.6 Гц, 1H), 3.52 (dd, J = 11.4 Гц, 1H), 3.37 (d, J = 10.8 Гц, 1H), 3.29 (m, 1H), 3.27 (m, 1H), 3.26–3.04 (m, 1H).</w:t>
      </w:r>
    </w:p>
    <w:p w14:paraId="1D3AF568"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iCs/>
          <w:sz w:val="28"/>
          <w:szCs w:val="28"/>
          <w:lang w:val="kk-KZ"/>
        </w:rPr>
      </w:pPr>
      <w:bookmarkStart w:id="9" w:name="_Hlk197778059"/>
      <w:r w:rsidRPr="00D9545B">
        <w:rPr>
          <w:iCs/>
          <w:sz w:val="28"/>
          <w:szCs w:val="28"/>
          <w:vertAlign w:val="superscript"/>
          <w:lang w:val="kk-KZ"/>
        </w:rPr>
        <w:t>13</w:t>
      </w:r>
      <w:r w:rsidRPr="00D9545B">
        <w:rPr>
          <w:iCs/>
          <w:sz w:val="28"/>
          <w:szCs w:val="28"/>
          <w:lang w:val="kk-KZ"/>
        </w:rPr>
        <w:t>C-ЯМР (100 МГц, DMSO-d</w:t>
      </w:r>
      <w:r w:rsidRPr="00D9545B">
        <w:rPr>
          <w:rFonts w:ascii="Cambria Math" w:hAnsi="Cambria Math" w:cs="Cambria Math"/>
          <w:iCs/>
          <w:sz w:val="28"/>
          <w:szCs w:val="28"/>
          <w:lang w:val="kk-KZ"/>
        </w:rPr>
        <w:t>₆</w:t>
      </w:r>
      <w:r w:rsidRPr="00D9545B">
        <w:rPr>
          <w:iCs/>
          <w:sz w:val="28"/>
          <w:szCs w:val="28"/>
          <w:lang w:val="kk-KZ"/>
        </w:rPr>
        <w:t xml:space="preserve">) </w:t>
      </w:r>
      <w:bookmarkEnd w:id="9"/>
      <w:r w:rsidRPr="00D9545B">
        <w:rPr>
          <w:iCs/>
          <w:sz w:val="28"/>
          <w:szCs w:val="28"/>
        </w:rPr>
        <w:t>δ</w:t>
      </w:r>
      <w:r w:rsidRPr="00D9545B">
        <w:rPr>
          <w:iCs/>
          <w:sz w:val="28"/>
          <w:szCs w:val="28"/>
          <w:lang w:val="kk-KZ"/>
        </w:rPr>
        <w:t xml:space="preserve"> (ppm): 179.5 (C-4), 166.0 (C-5), 163.0 (C-7), 159.0 (C-2), 158.4 (C-9), 149.8 (C-4′), 145.9 (C-3′), 135.6 (C-3), 123.2 (C-1′), 123.1 (C-6′), 117.6 (C-5′), 115.9 (C-2′), 105.7 (C-10), 104.4 (Glc-C-1′), 99.9 (C-6), 94.7 (C-8), 78.4 (Glc-C-4′), 78.1 (Glc-C-2′), 75.7 (Glc-C-3′), 71.2 (Glc-C-5′), 62.5 (Glc-C-6′).</w:t>
      </w:r>
    </w:p>
    <w:p w14:paraId="79E55E7C"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iCs/>
          <w:sz w:val="28"/>
          <w:szCs w:val="28"/>
          <w:lang w:val="kk-KZ"/>
        </w:rPr>
      </w:pPr>
      <w:r w:rsidRPr="00D9545B">
        <w:rPr>
          <w:iCs/>
          <w:sz w:val="28"/>
          <w:szCs w:val="28"/>
          <w:lang w:val="kk-KZ"/>
        </w:rPr>
        <w:t>Қосылыстың спектрлік сипаттамалары 13 және 14 - суреттерде көрсетілген.</w:t>
      </w:r>
    </w:p>
    <w:p w14:paraId="6F66B4B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p>
    <w:p w14:paraId="5230432C"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709"/>
        <w:jc w:val="center"/>
        <w:rPr>
          <w:sz w:val="28"/>
          <w:szCs w:val="28"/>
          <w:lang w:val="kk-KZ"/>
        </w:rPr>
      </w:pPr>
      <w:r w:rsidRPr="00D9545B">
        <w:rPr>
          <w:rFonts w:ascii="Palatino" w:hAnsi="Palatino" w:cstheme="majorBidi"/>
          <w:noProof/>
          <w:lang w:eastAsia="ru-RU"/>
        </w:rPr>
        <w:drawing>
          <wp:inline distT="0" distB="0" distL="0" distR="0" wp14:anchorId="3A74AB8E" wp14:editId="0296A522">
            <wp:extent cx="4886325" cy="3657600"/>
            <wp:effectExtent l="0" t="0" r="0" b="0"/>
            <wp:docPr id="736580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58099" name="Picture 73658099"/>
                    <pic:cNvPicPr preferRelativeResize="0"/>
                  </pic:nvPicPr>
                  <pic:blipFill>
                    <a:blip r:embed="rId46">
                      <a:extLst>
                        <a:ext uri="{28A0092B-C50C-407E-A947-70E740481C1C}">
                          <a14:useLocalDpi xmlns:a14="http://schemas.microsoft.com/office/drawing/2010/main" val="0"/>
                        </a:ext>
                      </a:extLst>
                    </a:blip>
                    <a:stretch>
                      <a:fillRect/>
                    </a:stretch>
                  </pic:blipFill>
                  <pic:spPr>
                    <a:xfrm>
                      <a:off x="0" y="0"/>
                      <a:ext cx="4887166" cy="3658230"/>
                    </a:xfrm>
                    <a:prstGeom prst="rect">
                      <a:avLst/>
                    </a:prstGeom>
                  </pic:spPr>
                </pic:pic>
              </a:graphicData>
            </a:graphic>
          </wp:inline>
        </w:drawing>
      </w:r>
    </w:p>
    <w:p w14:paraId="208DD5B7"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709"/>
        <w:jc w:val="center"/>
        <w:rPr>
          <w:sz w:val="28"/>
          <w:szCs w:val="28"/>
          <w:lang w:val="kk-KZ"/>
        </w:rPr>
      </w:pPr>
      <w:bookmarkStart w:id="10" w:name="_Hlk197778035"/>
      <w:r w:rsidRPr="00D9545B">
        <w:rPr>
          <w:sz w:val="28"/>
          <w:szCs w:val="28"/>
          <w:lang w:val="kk-KZ"/>
        </w:rPr>
        <w:t xml:space="preserve">Сурет 13 – Изокверцитриннің ¹H ЯМР спектрі (400 МГц, DMSO-d₆) </w:t>
      </w:r>
    </w:p>
    <w:bookmarkEnd w:id="10"/>
    <w:p w14:paraId="7C4C8214"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709"/>
        <w:jc w:val="center"/>
        <w:rPr>
          <w:sz w:val="28"/>
          <w:szCs w:val="28"/>
          <w:lang w:val="kk-KZ"/>
        </w:rPr>
      </w:pPr>
    </w:p>
    <w:p w14:paraId="1E2726BD"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709"/>
        <w:jc w:val="center"/>
        <w:rPr>
          <w:sz w:val="28"/>
          <w:szCs w:val="28"/>
          <w:lang w:val="kk-KZ"/>
        </w:rPr>
      </w:pPr>
      <w:r w:rsidRPr="00D9545B">
        <w:rPr>
          <w:rFonts w:ascii="Palatino" w:hAnsi="Palatino" w:cstheme="majorBidi"/>
          <w:noProof/>
          <w:lang w:eastAsia="ru-RU"/>
        </w:rPr>
        <w:lastRenderedPageBreak/>
        <w:drawing>
          <wp:inline distT="0" distB="0" distL="0" distR="0" wp14:anchorId="237C1032" wp14:editId="2029B93F">
            <wp:extent cx="4680000" cy="2160000"/>
            <wp:effectExtent l="0" t="0" r="9525" b="9525"/>
            <wp:docPr id="1351689903" name="Picture 1" descr="A graph of a numb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689903" name="Picture 1" descr="A graph of a number"/>
                    <pic:cNvPicPr preferRelativeResize="0"/>
                  </pic:nvPicPr>
                  <pic:blipFill>
                    <a:blip r:embed="rId47">
                      <a:extLst>
                        <a:ext uri="{28A0092B-C50C-407E-A947-70E740481C1C}">
                          <a14:useLocalDpi xmlns:a14="http://schemas.microsoft.com/office/drawing/2010/main" val="0"/>
                        </a:ext>
                      </a:extLst>
                    </a:blip>
                    <a:stretch>
                      <a:fillRect/>
                    </a:stretch>
                  </pic:blipFill>
                  <pic:spPr>
                    <a:xfrm>
                      <a:off x="0" y="0"/>
                      <a:ext cx="4680000" cy="2160000"/>
                    </a:xfrm>
                    <a:prstGeom prst="rect">
                      <a:avLst/>
                    </a:prstGeom>
                  </pic:spPr>
                </pic:pic>
              </a:graphicData>
            </a:graphic>
          </wp:inline>
        </w:drawing>
      </w:r>
    </w:p>
    <w:p w14:paraId="5F05E2AC"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r w:rsidRPr="00D9545B">
        <w:rPr>
          <w:sz w:val="28"/>
          <w:szCs w:val="28"/>
          <w:lang w:val="kk-KZ"/>
        </w:rPr>
        <w:t xml:space="preserve">Сурет 14 – Изокверцитриннің </w:t>
      </w:r>
      <w:r w:rsidRPr="00D9545B">
        <w:rPr>
          <w:iCs/>
          <w:sz w:val="28"/>
          <w:szCs w:val="28"/>
          <w:vertAlign w:val="superscript"/>
          <w:lang w:val="kk-KZ"/>
        </w:rPr>
        <w:t>13</w:t>
      </w:r>
      <w:r w:rsidRPr="00D9545B">
        <w:rPr>
          <w:iCs/>
          <w:sz w:val="28"/>
          <w:szCs w:val="28"/>
          <w:lang w:val="kk-KZ"/>
        </w:rPr>
        <w:t>C-ЯМР спектрі (100 МГц, DMSO-d</w:t>
      </w:r>
      <w:r w:rsidRPr="00D9545B">
        <w:rPr>
          <w:rFonts w:ascii="Cambria Math" w:hAnsi="Cambria Math" w:cs="Cambria Math"/>
          <w:iCs/>
          <w:sz w:val="28"/>
          <w:szCs w:val="28"/>
          <w:lang w:val="kk-KZ"/>
        </w:rPr>
        <w:t>₆</w:t>
      </w:r>
      <w:r w:rsidRPr="00D9545B">
        <w:rPr>
          <w:iCs/>
          <w:sz w:val="28"/>
          <w:szCs w:val="28"/>
          <w:lang w:val="kk-KZ"/>
        </w:rPr>
        <w:t>)</w:t>
      </w:r>
    </w:p>
    <w:p w14:paraId="7FD5BB4B"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p>
    <w:p w14:paraId="457F3225" w14:textId="77777777" w:rsidR="00584E04" w:rsidRPr="00D9545B" w:rsidRDefault="00584E04" w:rsidP="00584E04">
      <w:pPr>
        <w:widowControl/>
        <w:autoSpaceDE/>
        <w:autoSpaceDN/>
        <w:spacing w:line="20" w:lineRule="atLeast"/>
        <w:ind w:firstLine="567"/>
        <w:jc w:val="both"/>
        <w:rPr>
          <w:sz w:val="28"/>
          <w:szCs w:val="28"/>
          <w:lang w:val="kk-KZ" w:eastAsia="ru-RU"/>
        </w:rPr>
      </w:pPr>
      <w:r w:rsidRPr="00D9545B">
        <w:rPr>
          <w:sz w:val="28"/>
          <w:szCs w:val="28"/>
          <w:lang w:val="kk-KZ" w:eastAsia="ru-RU"/>
        </w:rPr>
        <w:t xml:space="preserve">Бөлінген қосылыс изокверцитрин (синонимі - </w:t>
      </w:r>
      <w:r w:rsidRPr="00D9545B">
        <w:rPr>
          <w:i/>
          <w:iCs/>
          <w:sz w:val="28"/>
          <w:szCs w:val="28"/>
          <w:lang w:val="kk-KZ" w:eastAsia="ru-RU"/>
        </w:rPr>
        <w:t>isoquercitrin</w:t>
      </w:r>
      <w:r w:rsidRPr="00D9545B">
        <w:rPr>
          <w:sz w:val="28"/>
          <w:szCs w:val="28"/>
          <w:lang w:val="kk-KZ" w:eastAsia="ru-RU"/>
        </w:rPr>
        <w:t>) ретінде сәйкестендірілді. Бұл қосылыс - кеңінен танылған флавоноид, айқын антиоксиданттық, қабынуға қарсы және кардиопротекторлық белсенділікке ие.</w:t>
      </w:r>
    </w:p>
    <w:p w14:paraId="3BB37FB2" w14:textId="77777777" w:rsidR="00584E04" w:rsidRPr="00D9545B" w:rsidRDefault="00584E04" w:rsidP="00584E04">
      <w:pPr>
        <w:widowControl/>
        <w:autoSpaceDE/>
        <w:autoSpaceDN/>
        <w:spacing w:line="20" w:lineRule="atLeast"/>
        <w:ind w:firstLine="567"/>
        <w:jc w:val="both"/>
        <w:rPr>
          <w:sz w:val="28"/>
          <w:szCs w:val="28"/>
          <w:lang w:val="kk-KZ" w:eastAsia="ru-RU"/>
        </w:rPr>
      </w:pPr>
      <w:r w:rsidRPr="00D9545B">
        <w:rPr>
          <w:i/>
          <w:iCs/>
          <w:sz w:val="28"/>
          <w:szCs w:val="28"/>
          <w:lang w:val="kk-KZ" w:eastAsia="ru-RU"/>
        </w:rPr>
        <w:t xml:space="preserve">A. tianschanica </w:t>
      </w:r>
      <w:r w:rsidRPr="00D9545B">
        <w:rPr>
          <w:sz w:val="28"/>
          <w:szCs w:val="28"/>
          <w:lang w:val="kk-KZ" w:eastAsia="ru-RU"/>
        </w:rPr>
        <w:t xml:space="preserve">өсімдігі сығындысынан изокверцитриннің жоғары мөлшерде анықталуы бұл түрдің биологиялық белсенді қосылыстар көзі ретіндегі фармакогностикалық әлеуетін айқындай түседі. Бұған дейін изокверцитриннің жүрек-қантамыр жүйесіне әсері жан-жақты зерттелген, бұл </w:t>
      </w:r>
      <w:r w:rsidRPr="00D9545B">
        <w:rPr>
          <w:i/>
          <w:iCs/>
          <w:sz w:val="28"/>
          <w:szCs w:val="28"/>
          <w:lang w:val="kk-KZ" w:eastAsia="ru-RU"/>
        </w:rPr>
        <w:t>A. tianschanica</w:t>
      </w:r>
      <w:r w:rsidRPr="00D9545B">
        <w:rPr>
          <w:sz w:val="28"/>
          <w:szCs w:val="28"/>
          <w:lang w:val="kk-KZ" w:eastAsia="ru-RU"/>
        </w:rPr>
        <w:t xml:space="preserve"> өсімдігінің халық медицинасында тек кардиотоникалық емес, басқа да ауруларды емдеу мақсатында қолданылуымен сәйкес келеді. Изокверцитриннің кең ауқымды биологиялық белсенділігін ескере отырып, оның экстракт құрамында болуы зерттеліп отырған өсімдіктің фармакологиялық маңызын одан әрі дәлелдейді. Изокверцитрин - фармакологиялық белсенділігі рутинмен салыстырғанда анағұрлым жоғары биофлавоноид болып табылады. Бұл қосылыс антиоксиданттық, қабынуға қарсы, ісікке қарсы, гипогликемиялық, зеңге қарсы және вирусқа қарсы әсерлерге ие. Зерттеулерде изокверцитриннің глаукома, бронх демікпесі, бауыр обыры, 2 типті қант диабеті және вирустық инфекцияларды емдеудегі тиімділігі дәлелденген. Сонымен қатар, ол нейропротекторлық, антидепрессанттық және остеопорозға қарсы әсерлер көрсетеді, бұл оны өсімдік тектес дәрілік заттарды әзірлеуге арналған перспективалы субстанция ретінде қарастыруға мүмкіндік береді [50].</w:t>
      </w:r>
    </w:p>
    <w:p w14:paraId="7036A9BA" w14:textId="77777777" w:rsidR="00584E04" w:rsidRPr="00D9545B" w:rsidRDefault="00584E04" w:rsidP="00584E04">
      <w:pPr>
        <w:widowControl/>
        <w:autoSpaceDE/>
        <w:autoSpaceDN/>
        <w:spacing w:line="20" w:lineRule="atLeast"/>
        <w:ind w:firstLine="567"/>
        <w:jc w:val="both"/>
        <w:rPr>
          <w:sz w:val="28"/>
          <w:szCs w:val="28"/>
          <w:lang w:val="kk-KZ" w:eastAsia="ru-RU"/>
        </w:rPr>
      </w:pPr>
    </w:p>
    <w:p w14:paraId="7C1A2B25" w14:textId="29EB68F3" w:rsidR="00584E04" w:rsidRPr="00D9545B" w:rsidRDefault="00584E04" w:rsidP="00584E04">
      <w:pPr>
        <w:widowControl/>
        <w:autoSpaceDE/>
        <w:autoSpaceDN/>
        <w:spacing w:line="20" w:lineRule="atLeast"/>
        <w:ind w:firstLine="567"/>
        <w:jc w:val="both"/>
        <w:rPr>
          <w:b/>
          <w:iCs/>
          <w:sz w:val="28"/>
          <w:szCs w:val="28"/>
          <w:lang w:val="kk-KZ" w:eastAsia="ru-RU"/>
        </w:rPr>
      </w:pPr>
      <w:r w:rsidRPr="00D9545B">
        <w:rPr>
          <w:b/>
          <w:sz w:val="28"/>
          <w:szCs w:val="28"/>
          <w:lang w:val="kk-KZ" w:eastAsia="ru-RU"/>
        </w:rPr>
        <w:t>3.2.</w:t>
      </w:r>
      <w:r w:rsidR="00D2741C" w:rsidRPr="00D9545B">
        <w:rPr>
          <w:b/>
          <w:sz w:val="28"/>
          <w:szCs w:val="28"/>
          <w:lang w:val="kk-KZ" w:eastAsia="ru-RU"/>
        </w:rPr>
        <w:t>5</w:t>
      </w:r>
      <w:r w:rsidRPr="00D9545B">
        <w:rPr>
          <w:b/>
          <w:sz w:val="28"/>
          <w:szCs w:val="28"/>
          <w:lang w:val="kk-KZ" w:eastAsia="ru-RU"/>
        </w:rPr>
        <w:t xml:space="preserve"> </w:t>
      </w:r>
      <w:r w:rsidRPr="00D9545B">
        <w:rPr>
          <w:b/>
          <w:i/>
          <w:sz w:val="28"/>
          <w:szCs w:val="28"/>
          <w:lang w:val="kk-KZ" w:eastAsia="ru-RU"/>
        </w:rPr>
        <w:t xml:space="preserve">A. tianschanica </w:t>
      </w:r>
      <w:r w:rsidRPr="00D9545B">
        <w:rPr>
          <w:b/>
          <w:iCs/>
          <w:sz w:val="28"/>
          <w:szCs w:val="28"/>
          <w:lang w:val="kk-KZ" w:eastAsia="ru-RU"/>
        </w:rPr>
        <w:t>және</w:t>
      </w:r>
      <w:r w:rsidRPr="00D9545B">
        <w:rPr>
          <w:b/>
          <w:i/>
          <w:sz w:val="28"/>
          <w:szCs w:val="28"/>
          <w:lang w:val="kk-KZ" w:eastAsia="ru-RU"/>
        </w:rPr>
        <w:t xml:space="preserve"> A. aestivalis </w:t>
      </w:r>
      <w:bookmarkStart w:id="11" w:name="_Hlk197780861"/>
      <w:r w:rsidRPr="00D9545B">
        <w:rPr>
          <w:b/>
          <w:iCs/>
          <w:sz w:val="28"/>
          <w:szCs w:val="28"/>
          <w:lang w:val="kk-KZ" w:eastAsia="ru-RU"/>
        </w:rPr>
        <w:t xml:space="preserve">өсімдіктері сығындыларының </w:t>
      </w:r>
      <w:bookmarkEnd w:id="11"/>
      <w:r w:rsidRPr="00D9545B">
        <w:rPr>
          <w:b/>
          <w:iCs/>
          <w:sz w:val="28"/>
          <w:szCs w:val="28"/>
          <w:lang w:val="kk-KZ" w:eastAsia="ru-RU"/>
        </w:rPr>
        <w:t xml:space="preserve">аминқышқылдық және май қышқылдық құрамын талдау </w:t>
      </w:r>
    </w:p>
    <w:p w14:paraId="12F61DE9" w14:textId="77777777" w:rsidR="00584E04" w:rsidRPr="00D9545B" w:rsidRDefault="00584E04" w:rsidP="00584E04">
      <w:pPr>
        <w:widowControl/>
        <w:autoSpaceDE/>
        <w:autoSpaceDN/>
        <w:spacing w:line="20" w:lineRule="atLeast"/>
        <w:ind w:firstLine="567"/>
        <w:jc w:val="both"/>
        <w:rPr>
          <w:bCs/>
          <w:i/>
          <w:sz w:val="28"/>
          <w:szCs w:val="28"/>
          <w:lang w:val="kk-KZ" w:eastAsia="ru-RU"/>
        </w:rPr>
      </w:pPr>
      <w:r w:rsidRPr="00D9545B">
        <w:rPr>
          <w:bCs/>
          <w:i/>
          <w:sz w:val="28"/>
          <w:szCs w:val="28"/>
          <w:lang w:val="kk-KZ" w:eastAsia="ru-RU"/>
        </w:rPr>
        <w:t>A. tianschanica және A. aestivalis өсімдіктерінің аминқышқылдық құрамы</w:t>
      </w:r>
    </w:p>
    <w:p w14:paraId="06E623AD" w14:textId="2F85BAD8" w:rsidR="00584E04" w:rsidRPr="00D9545B" w:rsidRDefault="00584E04" w:rsidP="00584E04">
      <w:pPr>
        <w:widowControl/>
        <w:autoSpaceDE/>
        <w:autoSpaceDN/>
        <w:spacing w:line="20" w:lineRule="atLeast"/>
        <w:ind w:firstLine="567"/>
        <w:jc w:val="both"/>
        <w:rPr>
          <w:sz w:val="28"/>
          <w:szCs w:val="28"/>
          <w:lang w:val="kk-KZ" w:eastAsia="ru-RU"/>
        </w:rPr>
      </w:pPr>
      <w:r w:rsidRPr="00D9545B">
        <w:rPr>
          <w:sz w:val="28"/>
          <w:szCs w:val="28"/>
          <w:lang w:val="kk-KZ" w:eastAsia="ru-RU"/>
        </w:rPr>
        <w:t xml:space="preserve">Амин қышқылдарының құрамын анықтау өсімдік шикізатының биохимиялық профилін сипаттаудың маңызды кезеңдерінің бірі болып табылады. </w:t>
      </w:r>
      <w:r w:rsidRPr="00D9545B">
        <w:rPr>
          <w:i/>
          <w:iCs/>
          <w:sz w:val="28"/>
          <w:szCs w:val="28"/>
          <w:lang w:val="kk-KZ" w:eastAsia="ru-RU"/>
        </w:rPr>
        <w:t>A. tianschanica</w:t>
      </w:r>
      <w:r w:rsidRPr="00D9545B">
        <w:rPr>
          <w:sz w:val="28"/>
          <w:szCs w:val="28"/>
          <w:lang w:val="kk-KZ" w:eastAsia="ru-RU"/>
        </w:rPr>
        <w:t xml:space="preserve"> және </w:t>
      </w:r>
      <w:r w:rsidRPr="00D9545B">
        <w:rPr>
          <w:i/>
          <w:iCs/>
          <w:sz w:val="28"/>
          <w:szCs w:val="28"/>
          <w:lang w:val="kk-KZ" w:eastAsia="ru-RU"/>
        </w:rPr>
        <w:t>A. aestivalis</w:t>
      </w:r>
      <w:r w:rsidRPr="00D9545B">
        <w:rPr>
          <w:sz w:val="28"/>
          <w:szCs w:val="28"/>
          <w:lang w:val="kk-KZ" w:eastAsia="ru-RU"/>
        </w:rPr>
        <w:t xml:space="preserve"> өсімдік сығындыларындағы амин қышқылдарының сапалық және сандық құрамын анықтау фенилтиокарбамил (ФТК) туындыларының детекциясына негізделген жоғары тиімділікті сұйықтықтық хроматография (ЖТСХ) әдісі арқылы жүргізілді. Бұл мақсатта амин қышқылдары фенилтиоизоцианатпен реакцияға түсіріліп, нәтижесінде Стивен А. және Даниэль Коэн әдісі бойынша ФТК-туындылары алынады. </w:t>
      </w:r>
      <w:r w:rsidRPr="00D9545B">
        <w:rPr>
          <w:sz w:val="28"/>
          <w:szCs w:val="28"/>
          <w:lang w:val="kk-KZ" w:eastAsia="ru-RU"/>
        </w:rPr>
        <w:lastRenderedPageBreak/>
        <w:t>Алынған туындыларды идентификациялау үшін кері фазалық ЖТСХ әдісі қолданылды. Хроматографиялық талдау Agilent Technologies 1200 жүйесінде, диодты-массивтік детектормен (DAD), Discovery HS C18 колонкасында (75×4,6 мм) жүргізілді. Екі түр бойынша зерттеулер нәтижесінде алынған мәліметтер  1</w:t>
      </w:r>
      <w:r w:rsidR="000514B9" w:rsidRPr="00EB3714">
        <w:rPr>
          <w:sz w:val="28"/>
          <w:szCs w:val="28"/>
          <w:lang w:val="kk-KZ" w:eastAsia="ru-RU"/>
        </w:rPr>
        <w:t>1-</w:t>
      </w:r>
      <w:r w:rsidRPr="00D9545B">
        <w:rPr>
          <w:sz w:val="28"/>
          <w:szCs w:val="28"/>
          <w:lang w:val="kk-KZ" w:eastAsia="ru-RU"/>
        </w:rPr>
        <w:t xml:space="preserve">кестеде келтірілді. </w:t>
      </w:r>
    </w:p>
    <w:p w14:paraId="45F367E2" w14:textId="77777777" w:rsidR="00584E04" w:rsidRPr="00D9545B" w:rsidRDefault="00584E04" w:rsidP="00584E04">
      <w:pPr>
        <w:widowControl/>
        <w:autoSpaceDE/>
        <w:autoSpaceDN/>
        <w:spacing w:line="20" w:lineRule="atLeast"/>
        <w:ind w:firstLine="567"/>
        <w:jc w:val="both"/>
        <w:rPr>
          <w:sz w:val="28"/>
          <w:szCs w:val="28"/>
          <w:lang w:val="kk-KZ" w:eastAsia="ru-RU"/>
        </w:rPr>
      </w:pPr>
    </w:p>
    <w:p w14:paraId="25E5203F" w14:textId="01C3EBD1" w:rsidR="00584E04" w:rsidRPr="00D9545B" w:rsidRDefault="00584E04" w:rsidP="00D2741C">
      <w:pPr>
        <w:widowControl/>
        <w:autoSpaceDE/>
        <w:autoSpaceDN/>
        <w:spacing w:line="20" w:lineRule="atLeast"/>
        <w:jc w:val="both"/>
        <w:rPr>
          <w:sz w:val="28"/>
          <w:szCs w:val="28"/>
          <w:lang w:val="kk-KZ" w:eastAsia="ru-RU"/>
        </w:rPr>
      </w:pPr>
      <w:r w:rsidRPr="00D9545B">
        <w:rPr>
          <w:sz w:val="28"/>
          <w:szCs w:val="28"/>
          <w:lang w:val="kk-KZ" w:eastAsia="ru-RU"/>
        </w:rPr>
        <w:t>Кесте 1</w:t>
      </w:r>
      <w:r w:rsidR="000514B9" w:rsidRPr="000514B9">
        <w:rPr>
          <w:sz w:val="28"/>
          <w:szCs w:val="28"/>
          <w:lang w:val="kk-KZ" w:eastAsia="ru-RU"/>
        </w:rPr>
        <w:t>1</w:t>
      </w:r>
      <w:r w:rsidRPr="00D9545B">
        <w:rPr>
          <w:sz w:val="28"/>
          <w:szCs w:val="28"/>
          <w:lang w:val="kk-KZ" w:eastAsia="ru-RU"/>
        </w:rPr>
        <w:t xml:space="preserve"> –</w:t>
      </w:r>
      <w:r w:rsidRPr="00D9545B">
        <w:rPr>
          <w:sz w:val="24"/>
          <w:szCs w:val="24"/>
          <w:lang w:val="kk-KZ" w:eastAsia="ru-RU"/>
        </w:rPr>
        <w:t xml:space="preserve"> </w:t>
      </w:r>
      <w:r w:rsidRPr="00D9545B">
        <w:rPr>
          <w:i/>
          <w:sz w:val="28"/>
          <w:szCs w:val="28"/>
          <w:lang w:val="kk-KZ" w:eastAsia="ru-RU"/>
        </w:rPr>
        <w:t xml:space="preserve">A. tianschanica </w:t>
      </w:r>
      <w:r w:rsidRPr="00D9545B">
        <w:rPr>
          <w:sz w:val="28"/>
          <w:szCs w:val="28"/>
          <w:lang w:val="kk-KZ" w:eastAsia="ru-RU"/>
        </w:rPr>
        <w:t>және</w:t>
      </w:r>
      <w:r w:rsidRPr="00D9545B">
        <w:rPr>
          <w:i/>
          <w:sz w:val="28"/>
          <w:szCs w:val="28"/>
          <w:lang w:val="kk-KZ" w:eastAsia="ru-RU"/>
        </w:rPr>
        <w:t xml:space="preserve"> A. aestivalis </w:t>
      </w:r>
      <w:r w:rsidRPr="00D9545B">
        <w:rPr>
          <w:sz w:val="28"/>
          <w:szCs w:val="28"/>
          <w:lang w:val="kk-KZ" w:eastAsia="ru-RU"/>
        </w:rPr>
        <w:t>өсімдіктері сығындыларының аминқышқылдық құрамы</w:t>
      </w:r>
    </w:p>
    <w:p w14:paraId="6212CDE0" w14:textId="77777777" w:rsidR="00584E04" w:rsidRPr="00D9545B" w:rsidRDefault="00584E04" w:rsidP="00584E04">
      <w:pPr>
        <w:widowControl/>
        <w:autoSpaceDE/>
        <w:autoSpaceDN/>
        <w:spacing w:line="20" w:lineRule="atLeast"/>
        <w:jc w:val="both"/>
        <w:rPr>
          <w:sz w:val="28"/>
          <w:szCs w:val="28"/>
          <w:lang w:val="kk-KZ" w:eastAsia="ru-RU"/>
        </w:rPr>
      </w:pPr>
    </w:p>
    <w:tbl>
      <w:tblPr>
        <w:tblStyle w:val="14"/>
        <w:tblW w:w="9634" w:type="dxa"/>
        <w:tblLook w:val="04A0" w:firstRow="1" w:lastRow="0" w:firstColumn="1" w:lastColumn="0" w:noHBand="0" w:noVBand="1"/>
      </w:tblPr>
      <w:tblGrid>
        <w:gridCol w:w="445"/>
        <w:gridCol w:w="4717"/>
        <w:gridCol w:w="2063"/>
        <w:gridCol w:w="2409"/>
      </w:tblGrid>
      <w:tr w:rsidR="00584E04" w:rsidRPr="00D9545B" w14:paraId="6FE13C38" w14:textId="77777777" w:rsidTr="00177F6A">
        <w:tc>
          <w:tcPr>
            <w:tcW w:w="445" w:type="dxa"/>
          </w:tcPr>
          <w:p w14:paraId="06710509"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w:t>
            </w:r>
          </w:p>
        </w:tc>
        <w:tc>
          <w:tcPr>
            <w:tcW w:w="4717" w:type="dxa"/>
            <w:vAlign w:val="center"/>
          </w:tcPr>
          <w:p w14:paraId="38DAEB02" w14:textId="77777777" w:rsidR="00584E04" w:rsidRPr="00D9545B" w:rsidRDefault="00584E04" w:rsidP="00584E04">
            <w:pPr>
              <w:widowControl/>
              <w:autoSpaceDE/>
              <w:autoSpaceDN/>
              <w:jc w:val="center"/>
              <w:rPr>
                <w:sz w:val="24"/>
                <w:szCs w:val="24"/>
                <w:lang w:val="kk-KZ" w:eastAsia="ru-RU"/>
              </w:rPr>
            </w:pPr>
            <w:r w:rsidRPr="00D9545B">
              <w:rPr>
                <w:bCs/>
                <w:sz w:val="24"/>
                <w:szCs w:val="24"/>
                <w:lang w:eastAsia="ru-RU"/>
              </w:rPr>
              <w:t>Амин</w:t>
            </w:r>
            <w:r w:rsidRPr="00D9545B">
              <w:rPr>
                <w:bCs/>
                <w:sz w:val="24"/>
                <w:szCs w:val="24"/>
                <w:lang w:val="kk-KZ" w:eastAsia="ru-RU"/>
              </w:rPr>
              <w:t>қышқылы</w:t>
            </w:r>
          </w:p>
        </w:tc>
        <w:tc>
          <w:tcPr>
            <w:tcW w:w="2063" w:type="dxa"/>
            <w:vAlign w:val="center"/>
          </w:tcPr>
          <w:p w14:paraId="4176832B" w14:textId="77777777" w:rsidR="00584E04" w:rsidRPr="00D9545B" w:rsidRDefault="00584E04" w:rsidP="00584E04">
            <w:pPr>
              <w:widowControl/>
              <w:autoSpaceDE/>
              <w:autoSpaceDN/>
              <w:jc w:val="center"/>
              <w:rPr>
                <w:sz w:val="24"/>
                <w:szCs w:val="24"/>
                <w:lang w:eastAsia="ru-RU"/>
              </w:rPr>
            </w:pPr>
            <w:proofErr w:type="gramStart"/>
            <w:r w:rsidRPr="00D9545B">
              <w:rPr>
                <w:i/>
                <w:sz w:val="24"/>
                <w:szCs w:val="24"/>
                <w:lang w:val="en-US" w:eastAsia="ru-RU"/>
              </w:rPr>
              <w:t>A</w:t>
            </w:r>
            <w:r w:rsidRPr="00D9545B">
              <w:rPr>
                <w:i/>
                <w:sz w:val="24"/>
                <w:szCs w:val="24"/>
                <w:lang w:eastAsia="ru-RU"/>
              </w:rPr>
              <w:t>.</w:t>
            </w:r>
            <w:proofErr w:type="spellStart"/>
            <w:r w:rsidRPr="00D9545B">
              <w:rPr>
                <w:i/>
                <w:sz w:val="24"/>
                <w:szCs w:val="24"/>
                <w:lang w:val="en-US" w:eastAsia="ru-RU"/>
              </w:rPr>
              <w:t>tianschanica</w:t>
            </w:r>
            <w:proofErr w:type="spellEnd"/>
            <w:proofErr w:type="gramEnd"/>
            <w:r w:rsidRPr="00D9545B">
              <w:rPr>
                <w:bCs/>
                <w:sz w:val="24"/>
                <w:szCs w:val="24"/>
                <w:lang w:eastAsia="ru-RU"/>
              </w:rPr>
              <w:t xml:space="preserve"> (мг/г)</w:t>
            </w:r>
          </w:p>
        </w:tc>
        <w:tc>
          <w:tcPr>
            <w:tcW w:w="2409" w:type="dxa"/>
          </w:tcPr>
          <w:p w14:paraId="7A92E17C" w14:textId="77777777" w:rsidR="00584E04" w:rsidRPr="00D9545B" w:rsidRDefault="00584E04" w:rsidP="00584E04">
            <w:pPr>
              <w:widowControl/>
              <w:autoSpaceDE/>
              <w:autoSpaceDN/>
              <w:jc w:val="center"/>
              <w:rPr>
                <w:bCs/>
                <w:sz w:val="24"/>
                <w:szCs w:val="24"/>
                <w:lang w:eastAsia="ru-RU"/>
              </w:rPr>
            </w:pPr>
            <w:r w:rsidRPr="00D9545B">
              <w:rPr>
                <w:bCs/>
                <w:i/>
                <w:iCs/>
                <w:sz w:val="24"/>
                <w:szCs w:val="24"/>
                <w:lang w:val="kk-KZ" w:eastAsia="ru-RU"/>
              </w:rPr>
              <w:t xml:space="preserve">A. </w:t>
            </w:r>
            <w:r w:rsidRPr="00D9545B">
              <w:rPr>
                <w:bCs/>
                <w:i/>
                <w:iCs/>
                <w:sz w:val="24"/>
                <w:szCs w:val="24"/>
                <w:lang w:val="en-US" w:eastAsia="ru-RU"/>
              </w:rPr>
              <w:t>aestivalis</w:t>
            </w:r>
            <w:r w:rsidRPr="00D9545B">
              <w:rPr>
                <w:bCs/>
                <w:i/>
                <w:iCs/>
                <w:sz w:val="24"/>
                <w:szCs w:val="24"/>
                <w:lang w:eastAsia="ru-RU"/>
              </w:rPr>
              <w:t xml:space="preserve"> </w:t>
            </w:r>
            <w:r w:rsidRPr="00D9545B">
              <w:rPr>
                <w:bCs/>
                <w:sz w:val="24"/>
                <w:szCs w:val="24"/>
                <w:lang w:eastAsia="ru-RU"/>
              </w:rPr>
              <w:t>(мг/г)</w:t>
            </w:r>
          </w:p>
        </w:tc>
      </w:tr>
      <w:tr w:rsidR="00584E04" w:rsidRPr="00D9545B" w14:paraId="005CA538" w14:textId="77777777" w:rsidTr="00177F6A">
        <w:tc>
          <w:tcPr>
            <w:tcW w:w="9634" w:type="dxa"/>
            <w:gridSpan w:val="4"/>
          </w:tcPr>
          <w:p w14:paraId="2ED01905" w14:textId="77777777" w:rsidR="00584E04" w:rsidRPr="00D9545B" w:rsidRDefault="00584E04" w:rsidP="00584E04">
            <w:pPr>
              <w:widowControl/>
              <w:autoSpaceDE/>
              <w:autoSpaceDN/>
              <w:jc w:val="center"/>
              <w:rPr>
                <w:bCs/>
                <w:i/>
                <w:iCs/>
                <w:sz w:val="24"/>
                <w:szCs w:val="24"/>
                <w:lang w:val="kk-KZ" w:eastAsia="ru-RU"/>
              </w:rPr>
            </w:pPr>
            <w:r w:rsidRPr="00D9545B">
              <w:rPr>
                <w:bCs/>
                <w:i/>
                <w:iCs/>
                <w:sz w:val="24"/>
                <w:szCs w:val="24"/>
                <w:lang w:val="kk-KZ" w:eastAsia="ru-RU"/>
              </w:rPr>
              <w:t>Алмастырылмайтын аминқышқылдар</w:t>
            </w:r>
          </w:p>
        </w:tc>
      </w:tr>
      <w:tr w:rsidR="00584E04" w:rsidRPr="00D9545B" w14:paraId="225DED60" w14:textId="77777777" w:rsidTr="00177F6A">
        <w:tc>
          <w:tcPr>
            <w:tcW w:w="445" w:type="dxa"/>
          </w:tcPr>
          <w:p w14:paraId="7D3B04FF"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5C3B988E" w14:textId="77777777" w:rsidR="00584E04" w:rsidRPr="00D9545B" w:rsidRDefault="00584E04" w:rsidP="00584E04">
            <w:pPr>
              <w:widowControl/>
              <w:autoSpaceDE/>
              <w:autoSpaceDN/>
              <w:rPr>
                <w:sz w:val="24"/>
                <w:szCs w:val="24"/>
                <w:lang w:eastAsia="ru-RU"/>
              </w:rPr>
            </w:pPr>
            <w:r w:rsidRPr="00D9545B">
              <w:rPr>
                <w:sz w:val="24"/>
                <w:szCs w:val="24"/>
                <w:lang w:eastAsia="ru-RU"/>
              </w:rPr>
              <w:t>Треонин</w:t>
            </w:r>
          </w:p>
        </w:tc>
        <w:tc>
          <w:tcPr>
            <w:tcW w:w="2063" w:type="dxa"/>
            <w:vAlign w:val="center"/>
          </w:tcPr>
          <w:p w14:paraId="755879CB"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0.545</w:t>
            </w:r>
          </w:p>
        </w:tc>
        <w:tc>
          <w:tcPr>
            <w:tcW w:w="2409" w:type="dxa"/>
            <w:vAlign w:val="center"/>
          </w:tcPr>
          <w:p w14:paraId="5E454466"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0.5</w:t>
            </w:r>
            <w:r w:rsidRPr="00D9545B">
              <w:rPr>
                <w:color w:val="000000" w:themeColor="text1"/>
                <w:kern w:val="24"/>
                <w:sz w:val="24"/>
                <w:szCs w:val="24"/>
                <w:lang w:val="en-US" w:eastAsia="ru-RU"/>
              </w:rPr>
              <w:t>11</w:t>
            </w:r>
          </w:p>
        </w:tc>
      </w:tr>
      <w:tr w:rsidR="00584E04" w:rsidRPr="00D9545B" w14:paraId="24887AF1" w14:textId="77777777" w:rsidTr="00177F6A">
        <w:tc>
          <w:tcPr>
            <w:tcW w:w="445" w:type="dxa"/>
          </w:tcPr>
          <w:p w14:paraId="08683A12"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21886EE0" w14:textId="77777777" w:rsidR="00584E04" w:rsidRPr="00D9545B" w:rsidRDefault="00584E04" w:rsidP="00584E04">
            <w:pPr>
              <w:widowControl/>
              <w:autoSpaceDE/>
              <w:autoSpaceDN/>
              <w:rPr>
                <w:sz w:val="24"/>
                <w:szCs w:val="24"/>
                <w:lang w:eastAsia="ru-RU"/>
              </w:rPr>
            </w:pPr>
            <w:r w:rsidRPr="00D9545B">
              <w:rPr>
                <w:sz w:val="24"/>
                <w:szCs w:val="24"/>
                <w:lang w:eastAsia="ru-RU"/>
              </w:rPr>
              <w:t>Валин</w:t>
            </w:r>
          </w:p>
        </w:tc>
        <w:tc>
          <w:tcPr>
            <w:tcW w:w="2063" w:type="dxa"/>
            <w:vAlign w:val="center"/>
          </w:tcPr>
          <w:p w14:paraId="0A1252E8"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0.288</w:t>
            </w:r>
          </w:p>
        </w:tc>
        <w:tc>
          <w:tcPr>
            <w:tcW w:w="2409" w:type="dxa"/>
            <w:vAlign w:val="center"/>
          </w:tcPr>
          <w:p w14:paraId="7C03455A"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0.2</w:t>
            </w:r>
            <w:r w:rsidRPr="00D9545B">
              <w:rPr>
                <w:color w:val="000000" w:themeColor="text1"/>
                <w:kern w:val="24"/>
                <w:sz w:val="24"/>
                <w:szCs w:val="24"/>
                <w:lang w:val="en-US" w:eastAsia="ru-RU"/>
              </w:rPr>
              <w:t>35</w:t>
            </w:r>
          </w:p>
        </w:tc>
      </w:tr>
      <w:tr w:rsidR="00584E04" w:rsidRPr="00D9545B" w14:paraId="5081CA58" w14:textId="77777777" w:rsidTr="00177F6A">
        <w:tc>
          <w:tcPr>
            <w:tcW w:w="445" w:type="dxa"/>
          </w:tcPr>
          <w:p w14:paraId="22E14319"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36D7DDDD" w14:textId="77777777" w:rsidR="00584E04" w:rsidRPr="00D9545B" w:rsidRDefault="00584E04" w:rsidP="00584E04">
            <w:pPr>
              <w:widowControl/>
              <w:autoSpaceDE/>
              <w:autoSpaceDN/>
              <w:rPr>
                <w:sz w:val="24"/>
                <w:szCs w:val="24"/>
                <w:lang w:eastAsia="ru-RU"/>
              </w:rPr>
            </w:pPr>
            <w:r w:rsidRPr="00D9545B">
              <w:rPr>
                <w:sz w:val="24"/>
                <w:szCs w:val="24"/>
                <w:lang w:eastAsia="ru-RU"/>
              </w:rPr>
              <w:t>Метионин</w:t>
            </w:r>
          </w:p>
        </w:tc>
        <w:tc>
          <w:tcPr>
            <w:tcW w:w="2063" w:type="dxa"/>
            <w:vAlign w:val="center"/>
          </w:tcPr>
          <w:p w14:paraId="12674194"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0.038</w:t>
            </w:r>
          </w:p>
        </w:tc>
        <w:tc>
          <w:tcPr>
            <w:tcW w:w="2409" w:type="dxa"/>
            <w:vAlign w:val="center"/>
          </w:tcPr>
          <w:p w14:paraId="1E4B7986"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0.03</w:t>
            </w:r>
            <w:r w:rsidRPr="00D9545B">
              <w:rPr>
                <w:color w:val="000000" w:themeColor="text1"/>
                <w:kern w:val="24"/>
                <w:sz w:val="24"/>
                <w:szCs w:val="24"/>
                <w:lang w:val="en-US" w:eastAsia="ru-RU"/>
              </w:rPr>
              <w:t>2</w:t>
            </w:r>
          </w:p>
        </w:tc>
      </w:tr>
      <w:tr w:rsidR="00584E04" w:rsidRPr="00D9545B" w14:paraId="2BDF7292" w14:textId="77777777" w:rsidTr="00177F6A">
        <w:tc>
          <w:tcPr>
            <w:tcW w:w="445" w:type="dxa"/>
          </w:tcPr>
          <w:p w14:paraId="1E3C6272"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0D99660A" w14:textId="77777777" w:rsidR="00584E04" w:rsidRPr="00D9545B" w:rsidRDefault="00584E04" w:rsidP="00584E04">
            <w:pPr>
              <w:widowControl/>
              <w:autoSpaceDE/>
              <w:autoSpaceDN/>
              <w:rPr>
                <w:sz w:val="24"/>
                <w:szCs w:val="24"/>
                <w:lang w:eastAsia="ru-RU"/>
              </w:rPr>
            </w:pPr>
            <w:r w:rsidRPr="00D9545B">
              <w:rPr>
                <w:sz w:val="24"/>
                <w:szCs w:val="24"/>
                <w:lang w:eastAsia="ru-RU"/>
              </w:rPr>
              <w:t>Гистидин</w:t>
            </w:r>
          </w:p>
        </w:tc>
        <w:tc>
          <w:tcPr>
            <w:tcW w:w="2063" w:type="dxa"/>
            <w:vAlign w:val="center"/>
          </w:tcPr>
          <w:p w14:paraId="50EC5111"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0.237</w:t>
            </w:r>
          </w:p>
        </w:tc>
        <w:tc>
          <w:tcPr>
            <w:tcW w:w="2409" w:type="dxa"/>
            <w:vAlign w:val="center"/>
          </w:tcPr>
          <w:p w14:paraId="14EEE54D"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0.2</w:t>
            </w:r>
            <w:r w:rsidRPr="00D9545B">
              <w:rPr>
                <w:color w:val="000000" w:themeColor="text1"/>
                <w:kern w:val="24"/>
                <w:sz w:val="24"/>
                <w:szCs w:val="24"/>
                <w:lang w:val="en-US" w:eastAsia="ru-RU"/>
              </w:rPr>
              <w:t>24</w:t>
            </w:r>
          </w:p>
        </w:tc>
      </w:tr>
      <w:tr w:rsidR="00584E04" w:rsidRPr="00D9545B" w14:paraId="63740952" w14:textId="77777777" w:rsidTr="00177F6A">
        <w:tc>
          <w:tcPr>
            <w:tcW w:w="445" w:type="dxa"/>
          </w:tcPr>
          <w:p w14:paraId="363B1C56"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14BAEC28" w14:textId="77777777" w:rsidR="00584E04" w:rsidRPr="00D9545B" w:rsidRDefault="00584E04" w:rsidP="00584E04">
            <w:pPr>
              <w:widowControl/>
              <w:autoSpaceDE/>
              <w:autoSpaceDN/>
              <w:rPr>
                <w:sz w:val="24"/>
                <w:szCs w:val="24"/>
                <w:lang w:eastAsia="ru-RU"/>
              </w:rPr>
            </w:pPr>
            <w:r w:rsidRPr="00D9545B">
              <w:rPr>
                <w:sz w:val="24"/>
                <w:szCs w:val="24"/>
                <w:lang w:eastAsia="ru-RU"/>
              </w:rPr>
              <w:t>Изолейцин</w:t>
            </w:r>
          </w:p>
        </w:tc>
        <w:tc>
          <w:tcPr>
            <w:tcW w:w="2063" w:type="dxa"/>
            <w:vAlign w:val="center"/>
          </w:tcPr>
          <w:p w14:paraId="620276FF"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0.045</w:t>
            </w:r>
          </w:p>
        </w:tc>
        <w:tc>
          <w:tcPr>
            <w:tcW w:w="2409" w:type="dxa"/>
            <w:vAlign w:val="center"/>
          </w:tcPr>
          <w:p w14:paraId="139C04E2"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0.0</w:t>
            </w:r>
            <w:r w:rsidRPr="00D9545B">
              <w:rPr>
                <w:color w:val="000000" w:themeColor="text1"/>
                <w:kern w:val="24"/>
                <w:sz w:val="24"/>
                <w:szCs w:val="24"/>
                <w:lang w:val="en-US" w:eastAsia="ru-RU"/>
              </w:rPr>
              <w:t>32</w:t>
            </w:r>
          </w:p>
        </w:tc>
      </w:tr>
      <w:tr w:rsidR="00584E04" w:rsidRPr="00D9545B" w14:paraId="14B54A3C" w14:textId="77777777" w:rsidTr="00177F6A">
        <w:tc>
          <w:tcPr>
            <w:tcW w:w="445" w:type="dxa"/>
          </w:tcPr>
          <w:p w14:paraId="759689F8" w14:textId="77777777" w:rsidR="00584E04" w:rsidRPr="00D9545B" w:rsidRDefault="00584E04" w:rsidP="00B17A5F">
            <w:pPr>
              <w:widowControl/>
              <w:numPr>
                <w:ilvl w:val="0"/>
                <w:numId w:val="6"/>
              </w:numPr>
              <w:tabs>
                <w:tab w:val="left" w:pos="345"/>
              </w:tabs>
              <w:autoSpaceDE/>
              <w:autoSpaceDN/>
              <w:ind w:left="22" w:hanging="22"/>
              <w:jc w:val="center"/>
              <w:rPr>
                <w:sz w:val="24"/>
                <w:szCs w:val="24"/>
                <w:lang w:eastAsia="ru-RU"/>
              </w:rPr>
            </w:pPr>
          </w:p>
        </w:tc>
        <w:tc>
          <w:tcPr>
            <w:tcW w:w="4717" w:type="dxa"/>
            <w:vAlign w:val="center"/>
          </w:tcPr>
          <w:p w14:paraId="2B37E09D" w14:textId="77777777" w:rsidR="00584E04" w:rsidRPr="00D9545B" w:rsidRDefault="00584E04" w:rsidP="00584E04">
            <w:pPr>
              <w:widowControl/>
              <w:autoSpaceDE/>
              <w:autoSpaceDN/>
              <w:rPr>
                <w:sz w:val="24"/>
                <w:szCs w:val="24"/>
                <w:lang w:eastAsia="ru-RU"/>
              </w:rPr>
            </w:pPr>
            <w:r w:rsidRPr="00D9545B">
              <w:rPr>
                <w:sz w:val="24"/>
                <w:szCs w:val="24"/>
                <w:lang w:eastAsia="ru-RU"/>
              </w:rPr>
              <w:t>Лейцин</w:t>
            </w:r>
          </w:p>
        </w:tc>
        <w:tc>
          <w:tcPr>
            <w:tcW w:w="2063" w:type="dxa"/>
            <w:vAlign w:val="center"/>
          </w:tcPr>
          <w:p w14:paraId="19B0A1B5"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0.473</w:t>
            </w:r>
          </w:p>
        </w:tc>
        <w:tc>
          <w:tcPr>
            <w:tcW w:w="2409" w:type="dxa"/>
            <w:vAlign w:val="center"/>
          </w:tcPr>
          <w:p w14:paraId="283858D9"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0.4</w:t>
            </w:r>
            <w:r w:rsidRPr="00D9545B">
              <w:rPr>
                <w:color w:val="000000" w:themeColor="text1"/>
                <w:kern w:val="24"/>
                <w:sz w:val="24"/>
                <w:szCs w:val="24"/>
                <w:lang w:val="en-US" w:eastAsia="ru-RU"/>
              </w:rPr>
              <w:t>49</w:t>
            </w:r>
          </w:p>
        </w:tc>
      </w:tr>
      <w:tr w:rsidR="00584E04" w:rsidRPr="00D9545B" w14:paraId="5781DF83" w14:textId="77777777" w:rsidTr="00177F6A">
        <w:tc>
          <w:tcPr>
            <w:tcW w:w="445" w:type="dxa"/>
          </w:tcPr>
          <w:p w14:paraId="09EDABA1"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7DDDEC11" w14:textId="77777777" w:rsidR="00584E04" w:rsidRPr="00D9545B" w:rsidRDefault="00584E04" w:rsidP="00584E04">
            <w:pPr>
              <w:widowControl/>
              <w:autoSpaceDE/>
              <w:autoSpaceDN/>
              <w:rPr>
                <w:sz w:val="24"/>
                <w:szCs w:val="24"/>
                <w:lang w:eastAsia="ru-RU"/>
              </w:rPr>
            </w:pPr>
            <w:r w:rsidRPr="00D9545B">
              <w:rPr>
                <w:sz w:val="24"/>
                <w:szCs w:val="24"/>
                <w:lang w:eastAsia="ru-RU"/>
              </w:rPr>
              <w:t>Триптофан</w:t>
            </w:r>
          </w:p>
        </w:tc>
        <w:tc>
          <w:tcPr>
            <w:tcW w:w="2063" w:type="dxa"/>
            <w:vAlign w:val="center"/>
          </w:tcPr>
          <w:p w14:paraId="45B64B4D"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0.550</w:t>
            </w:r>
          </w:p>
        </w:tc>
        <w:tc>
          <w:tcPr>
            <w:tcW w:w="2409" w:type="dxa"/>
            <w:vAlign w:val="center"/>
          </w:tcPr>
          <w:p w14:paraId="7D739E03"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0.5</w:t>
            </w:r>
            <w:r w:rsidRPr="00D9545B">
              <w:rPr>
                <w:color w:val="000000" w:themeColor="text1"/>
                <w:kern w:val="24"/>
                <w:sz w:val="24"/>
                <w:szCs w:val="24"/>
                <w:lang w:val="en-US" w:eastAsia="ru-RU"/>
              </w:rPr>
              <w:t>21</w:t>
            </w:r>
          </w:p>
        </w:tc>
      </w:tr>
      <w:tr w:rsidR="00584E04" w:rsidRPr="00D9545B" w14:paraId="7E889368" w14:textId="77777777" w:rsidTr="00177F6A">
        <w:tc>
          <w:tcPr>
            <w:tcW w:w="445" w:type="dxa"/>
          </w:tcPr>
          <w:p w14:paraId="2C687956"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3F039C6D" w14:textId="77777777" w:rsidR="00584E04" w:rsidRPr="00D9545B" w:rsidRDefault="00584E04" w:rsidP="00584E04">
            <w:pPr>
              <w:widowControl/>
              <w:autoSpaceDE/>
              <w:autoSpaceDN/>
              <w:rPr>
                <w:sz w:val="24"/>
                <w:szCs w:val="24"/>
                <w:lang w:eastAsia="ru-RU"/>
              </w:rPr>
            </w:pPr>
            <w:r w:rsidRPr="00D9545B">
              <w:rPr>
                <w:sz w:val="24"/>
                <w:szCs w:val="24"/>
                <w:lang w:eastAsia="ru-RU"/>
              </w:rPr>
              <w:t>Фенилаланин</w:t>
            </w:r>
          </w:p>
        </w:tc>
        <w:tc>
          <w:tcPr>
            <w:tcW w:w="2063" w:type="dxa"/>
            <w:vAlign w:val="center"/>
          </w:tcPr>
          <w:p w14:paraId="0894E6AE"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0.089</w:t>
            </w:r>
          </w:p>
        </w:tc>
        <w:tc>
          <w:tcPr>
            <w:tcW w:w="2409" w:type="dxa"/>
            <w:vAlign w:val="center"/>
          </w:tcPr>
          <w:p w14:paraId="536255F6"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0.0</w:t>
            </w:r>
            <w:r w:rsidRPr="00D9545B">
              <w:rPr>
                <w:color w:val="000000" w:themeColor="text1"/>
                <w:kern w:val="24"/>
                <w:sz w:val="24"/>
                <w:szCs w:val="24"/>
                <w:lang w:val="en-US" w:eastAsia="ru-RU"/>
              </w:rPr>
              <w:t>66</w:t>
            </w:r>
          </w:p>
        </w:tc>
      </w:tr>
      <w:tr w:rsidR="00584E04" w:rsidRPr="00D9545B" w14:paraId="27A5B077" w14:textId="77777777" w:rsidTr="00177F6A">
        <w:tc>
          <w:tcPr>
            <w:tcW w:w="445" w:type="dxa"/>
          </w:tcPr>
          <w:p w14:paraId="588C0334"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0E63B6A3" w14:textId="77777777" w:rsidR="00584E04" w:rsidRPr="00D9545B" w:rsidRDefault="00584E04" w:rsidP="00584E04">
            <w:pPr>
              <w:widowControl/>
              <w:autoSpaceDE/>
              <w:autoSpaceDN/>
              <w:rPr>
                <w:sz w:val="24"/>
                <w:szCs w:val="24"/>
                <w:lang w:eastAsia="ru-RU"/>
              </w:rPr>
            </w:pPr>
            <w:r w:rsidRPr="00D9545B">
              <w:rPr>
                <w:sz w:val="24"/>
                <w:szCs w:val="24"/>
                <w:lang w:eastAsia="ru-RU"/>
              </w:rPr>
              <w:t>Лизин</w:t>
            </w:r>
          </w:p>
        </w:tc>
        <w:tc>
          <w:tcPr>
            <w:tcW w:w="2063" w:type="dxa"/>
            <w:vAlign w:val="center"/>
          </w:tcPr>
          <w:p w14:paraId="22624F67"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0.040</w:t>
            </w:r>
          </w:p>
        </w:tc>
        <w:tc>
          <w:tcPr>
            <w:tcW w:w="2409" w:type="dxa"/>
            <w:vAlign w:val="center"/>
          </w:tcPr>
          <w:p w14:paraId="308CE122"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0.0</w:t>
            </w:r>
            <w:r w:rsidRPr="00D9545B">
              <w:rPr>
                <w:color w:val="000000" w:themeColor="text1"/>
                <w:kern w:val="24"/>
                <w:sz w:val="24"/>
                <w:szCs w:val="24"/>
                <w:lang w:val="en-US" w:eastAsia="ru-RU"/>
              </w:rPr>
              <w:t>34</w:t>
            </w:r>
          </w:p>
        </w:tc>
      </w:tr>
      <w:tr w:rsidR="00584E04" w:rsidRPr="00D9545B" w14:paraId="467E4F7D" w14:textId="77777777" w:rsidTr="00177F6A">
        <w:tc>
          <w:tcPr>
            <w:tcW w:w="9634" w:type="dxa"/>
            <w:gridSpan w:val="4"/>
          </w:tcPr>
          <w:p w14:paraId="1A6F9A47" w14:textId="77777777" w:rsidR="00584E04" w:rsidRPr="00D9545B" w:rsidRDefault="00584E04" w:rsidP="00584E04">
            <w:pPr>
              <w:widowControl/>
              <w:autoSpaceDE/>
              <w:autoSpaceDN/>
              <w:jc w:val="center"/>
              <w:rPr>
                <w:sz w:val="24"/>
                <w:szCs w:val="24"/>
                <w:lang w:eastAsia="ru-RU"/>
              </w:rPr>
            </w:pPr>
            <w:r w:rsidRPr="00D9545B">
              <w:rPr>
                <w:bCs/>
                <w:i/>
                <w:iCs/>
                <w:sz w:val="24"/>
                <w:szCs w:val="24"/>
                <w:lang w:val="kk-KZ" w:eastAsia="ru-RU"/>
              </w:rPr>
              <w:t>Алмастырылатын аминқышқылдар</w:t>
            </w:r>
          </w:p>
        </w:tc>
      </w:tr>
      <w:tr w:rsidR="00584E04" w:rsidRPr="00D9545B" w14:paraId="2922271F" w14:textId="77777777" w:rsidTr="00177F6A">
        <w:tc>
          <w:tcPr>
            <w:tcW w:w="445" w:type="dxa"/>
          </w:tcPr>
          <w:p w14:paraId="76BC4300"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2F6359FA" w14:textId="77777777" w:rsidR="00584E04" w:rsidRPr="00D9545B" w:rsidRDefault="00584E04" w:rsidP="00584E04">
            <w:pPr>
              <w:widowControl/>
              <w:autoSpaceDE/>
              <w:autoSpaceDN/>
              <w:rPr>
                <w:sz w:val="24"/>
                <w:szCs w:val="24"/>
                <w:lang w:eastAsia="ru-RU"/>
              </w:rPr>
            </w:pPr>
            <w:r w:rsidRPr="00D9545B">
              <w:rPr>
                <w:sz w:val="24"/>
                <w:szCs w:val="24"/>
                <w:lang w:eastAsia="ru-RU"/>
              </w:rPr>
              <w:t>Аспарагиновая кислота</w:t>
            </w:r>
          </w:p>
        </w:tc>
        <w:tc>
          <w:tcPr>
            <w:tcW w:w="2063" w:type="dxa"/>
            <w:vAlign w:val="center"/>
          </w:tcPr>
          <w:p w14:paraId="117F92C8"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0.220</w:t>
            </w:r>
          </w:p>
        </w:tc>
        <w:tc>
          <w:tcPr>
            <w:tcW w:w="2409" w:type="dxa"/>
            <w:vAlign w:val="center"/>
          </w:tcPr>
          <w:p w14:paraId="662EB6A8"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w:t>
            </w:r>
            <w:r w:rsidRPr="00D9545B">
              <w:rPr>
                <w:color w:val="000000" w:themeColor="text1"/>
                <w:kern w:val="24"/>
                <w:sz w:val="24"/>
                <w:szCs w:val="24"/>
                <w:lang w:val="en-US" w:eastAsia="ru-RU"/>
              </w:rPr>
              <w:t>216</w:t>
            </w:r>
          </w:p>
        </w:tc>
      </w:tr>
      <w:tr w:rsidR="00584E04" w:rsidRPr="00D9545B" w14:paraId="2F99B2A6" w14:textId="77777777" w:rsidTr="00177F6A">
        <w:tc>
          <w:tcPr>
            <w:tcW w:w="445" w:type="dxa"/>
          </w:tcPr>
          <w:p w14:paraId="1E438CCE"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207D8BB0" w14:textId="77777777" w:rsidR="00584E04" w:rsidRPr="00D9545B" w:rsidRDefault="00584E04" w:rsidP="00584E04">
            <w:pPr>
              <w:widowControl/>
              <w:autoSpaceDE/>
              <w:autoSpaceDN/>
              <w:rPr>
                <w:sz w:val="24"/>
                <w:szCs w:val="24"/>
                <w:lang w:eastAsia="ru-RU"/>
              </w:rPr>
            </w:pPr>
            <w:r w:rsidRPr="00D9545B">
              <w:rPr>
                <w:sz w:val="24"/>
                <w:szCs w:val="24"/>
                <w:lang w:eastAsia="ru-RU"/>
              </w:rPr>
              <w:t>Глутаминовая кислота</w:t>
            </w:r>
          </w:p>
        </w:tc>
        <w:tc>
          <w:tcPr>
            <w:tcW w:w="2063" w:type="dxa"/>
            <w:vAlign w:val="center"/>
          </w:tcPr>
          <w:p w14:paraId="0B64920B"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0.357</w:t>
            </w:r>
          </w:p>
        </w:tc>
        <w:tc>
          <w:tcPr>
            <w:tcW w:w="2409" w:type="dxa"/>
            <w:vAlign w:val="center"/>
          </w:tcPr>
          <w:p w14:paraId="2C435ED4"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0.3</w:t>
            </w:r>
            <w:r w:rsidRPr="00D9545B">
              <w:rPr>
                <w:color w:val="000000" w:themeColor="text1"/>
                <w:kern w:val="24"/>
                <w:sz w:val="24"/>
                <w:szCs w:val="24"/>
                <w:lang w:val="en-US" w:eastAsia="ru-RU"/>
              </w:rPr>
              <w:t>23</w:t>
            </w:r>
          </w:p>
        </w:tc>
      </w:tr>
      <w:tr w:rsidR="00584E04" w:rsidRPr="00D9545B" w14:paraId="0A10857D" w14:textId="77777777" w:rsidTr="00177F6A">
        <w:tc>
          <w:tcPr>
            <w:tcW w:w="445" w:type="dxa"/>
          </w:tcPr>
          <w:p w14:paraId="366756A8"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35744865" w14:textId="77777777" w:rsidR="00584E04" w:rsidRPr="00D9545B" w:rsidRDefault="00584E04" w:rsidP="00584E04">
            <w:pPr>
              <w:widowControl/>
              <w:autoSpaceDE/>
              <w:autoSpaceDN/>
              <w:rPr>
                <w:sz w:val="24"/>
                <w:szCs w:val="24"/>
                <w:lang w:eastAsia="ru-RU"/>
              </w:rPr>
            </w:pPr>
            <w:r w:rsidRPr="00D9545B">
              <w:rPr>
                <w:sz w:val="24"/>
                <w:szCs w:val="24"/>
                <w:lang w:eastAsia="ru-RU"/>
              </w:rPr>
              <w:t>Серин</w:t>
            </w:r>
          </w:p>
        </w:tc>
        <w:tc>
          <w:tcPr>
            <w:tcW w:w="2063" w:type="dxa"/>
            <w:vAlign w:val="center"/>
          </w:tcPr>
          <w:p w14:paraId="490A0A9B"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2.697</w:t>
            </w:r>
          </w:p>
        </w:tc>
        <w:tc>
          <w:tcPr>
            <w:tcW w:w="2409" w:type="dxa"/>
            <w:vAlign w:val="center"/>
          </w:tcPr>
          <w:p w14:paraId="2145B3D4"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2.</w:t>
            </w:r>
            <w:r w:rsidRPr="00D9545B">
              <w:rPr>
                <w:color w:val="000000" w:themeColor="text1"/>
                <w:kern w:val="24"/>
                <w:sz w:val="24"/>
                <w:szCs w:val="24"/>
                <w:lang w:val="en-US" w:eastAsia="ru-RU"/>
              </w:rPr>
              <w:t>332</w:t>
            </w:r>
          </w:p>
        </w:tc>
      </w:tr>
      <w:tr w:rsidR="00584E04" w:rsidRPr="00D9545B" w14:paraId="11DB6D3F" w14:textId="77777777" w:rsidTr="00177F6A">
        <w:tc>
          <w:tcPr>
            <w:tcW w:w="445" w:type="dxa"/>
          </w:tcPr>
          <w:p w14:paraId="36DDCC1A"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75EBC40E" w14:textId="77777777" w:rsidR="00584E04" w:rsidRPr="00D9545B" w:rsidRDefault="00584E04" w:rsidP="00584E04">
            <w:pPr>
              <w:widowControl/>
              <w:autoSpaceDE/>
              <w:autoSpaceDN/>
              <w:rPr>
                <w:sz w:val="24"/>
                <w:szCs w:val="24"/>
                <w:lang w:eastAsia="ru-RU"/>
              </w:rPr>
            </w:pPr>
            <w:r w:rsidRPr="00D9545B">
              <w:rPr>
                <w:sz w:val="24"/>
                <w:szCs w:val="24"/>
                <w:lang w:eastAsia="ru-RU"/>
              </w:rPr>
              <w:t>Глицин</w:t>
            </w:r>
          </w:p>
        </w:tc>
        <w:tc>
          <w:tcPr>
            <w:tcW w:w="2063" w:type="dxa"/>
            <w:vAlign w:val="center"/>
          </w:tcPr>
          <w:p w14:paraId="70CD3948"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0.537</w:t>
            </w:r>
          </w:p>
        </w:tc>
        <w:tc>
          <w:tcPr>
            <w:tcW w:w="2409" w:type="dxa"/>
            <w:vAlign w:val="center"/>
          </w:tcPr>
          <w:p w14:paraId="0C1B6417"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w:t>
            </w:r>
            <w:r w:rsidRPr="00D9545B">
              <w:rPr>
                <w:color w:val="000000" w:themeColor="text1"/>
                <w:kern w:val="24"/>
                <w:sz w:val="24"/>
                <w:szCs w:val="24"/>
                <w:lang w:val="en-US" w:eastAsia="ru-RU"/>
              </w:rPr>
              <w:t>421</w:t>
            </w:r>
          </w:p>
        </w:tc>
      </w:tr>
      <w:tr w:rsidR="00584E04" w:rsidRPr="00D9545B" w14:paraId="73AE42E9" w14:textId="77777777" w:rsidTr="00177F6A">
        <w:tc>
          <w:tcPr>
            <w:tcW w:w="445" w:type="dxa"/>
          </w:tcPr>
          <w:p w14:paraId="29FAC7C7"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14CEF87C" w14:textId="77777777" w:rsidR="00584E04" w:rsidRPr="00D9545B" w:rsidRDefault="00584E04" w:rsidP="00584E04">
            <w:pPr>
              <w:widowControl/>
              <w:autoSpaceDE/>
              <w:autoSpaceDN/>
              <w:rPr>
                <w:sz w:val="24"/>
                <w:szCs w:val="24"/>
                <w:lang w:eastAsia="ru-RU"/>
              </w:rPr>
            </w:pPr>
            <w:r w:rsidRPr="00D9545B">
              <w:rPr>
                <w:sz w:val="24"/>
                <w:szCs w:val="24"/>
                <w:lang w:eastAsia="ru-RU"/>
              </w:rPr>
              <w:t>Аспарагин</w:t>
            </w:r>
          </w:p>
        </w:tc>
        <w:tc>
          <w:tcPr>
            <w:tcW w:w="2063" w:type="dxa"/>
            <w:vAlign w:val="center"/>
          </w:tcPr>
          <w:p w14:paraId="631F62B2"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1.072</w:t>
            </w:r>
          </w:p>
        </w:tc>
        <w:tc>
          <w:tcPr>
            <w:tcW w:w="2409" w:type="dxa"/>
            <w:vAlign w:val="center"/>
          </w:tcPr>
          <w:p w14:paraId="461A229A"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1.0</w:t>
            </w:r>
            <w:r w:rsidRPr="00D9545B">
              <w:rPr>
                <w:color w:val="000000" w:themeColor="text1"/>
                <w:kern w:val="24"/>
                <w:sz w:val="24"/>
                <w:szCs w:val="24"/>
                <w:lang w:val="en-US" w:eastAsia="ru-RU"/>
              </w:rPr>
              <w:t>03</w:t>
            </w:r>
          </w:p>
        </w:tc>
      </w:tr>
      <w:tr w:rsidR="00584E04" w:rsidRPr="00D9545B" w14:paraId="55A5C343" w14:textId="77777777" w:rsidTr="00177F6A">
        <w:tc>
          <w:tcPr>
            <w:tcW w:w="445" w:type="dxa"/>
          </w:tcPr>
          <w:p w14:paraId="7F49E418"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50C06BDF" w14:textId="77777777" w:rsidR="00584E04" w:rsidRPr="00D9545B" w:rsidRDefault="00584E04" w:rsidP="00584E04">
            <w:pPr>
              <w:widowControl/>
              <w:autoSpaceDE/>
              <w:autoSpaceDN/>
              <w:rPr>
                <w:sz w:val="24"/>
                <w:szCs w:val="24"/>
                <w:lang w:eastAsia="ru-RU"/>
              </w:rPr>
            </w:pPr>
            <w:r w:rsidRPr="00D9545B">
              <w:rPr>
                <w:sz w:val="24"/>
                <w:szCs w:val="24"/>
                <w:lang w:eastAsia="ru-RU"/>
              </w:rPr>
              <w:t>Глутамин</w:t>
            </w:r>
          </w:p>
        </w:tc>
        <w:tc>
          <w:tcPr>
            <w:tcW w:w="2063" w:type="dxa"/>
            <w:vAlign w:val="center"/>
          </w:tcPr>
          <w:p w14:paraId="00F72D4C"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0.111</w:t>
            </w:r>
          </w:p>
        </w:tc>
        <w:tc>
          <w:tcPr>
            <w:tcW w:w="2409" w:type="dxa"/>
            <w:vAlign w:val="center"/>
          </w:tcPr>
          <w:p w14:paraId="25916393"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w:t>
            </w:r>
            <w:r w:rsidRPr="00D9545B">
              <w:rPr>
                <w:color w:val="000000" w:themeColor="text1"/>
                <w:kern w:val="24"/>
                <w:sz w:val="24"/>
                <w:szCs w:val="24"/>
                <w:lang w:val="en-US" w:eastAsia="ru-RU"/>
              </w:rPr>
              <w:t>098</w:t>
            </w:r>
          </w:p>
        </w:tc>
      </w:tr>
      <w:tr w:rsidR="00584E04" w:rsidRPr="00D9545B" w14:paraId="32CB5B83" w14:textId="77777777" w:rsidTr="00177F6A">
        <w:tc>
          <w:tcPr>
            <w:tcW w:w="445" w:type="dxa"/>
          </w:tcPr>
          <w:p w14:paraId="5340C3E8"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76A88647" w14:textId="77777777" w:rsidR="00584E04" w:rsidRPr="00D9545B" w:rsidRDefault="00584E04" w:rsidP="00584E04">
            <w:pPr>
              <w:widowControl/>
              <w:autoSpaceDE/>
              <w:autoSpaceDN/>
              <w:rPr>
                <w:sz w:val="24"/>
                <w:szCs w:val="24"/>
                <w:lang w:eastAsia="ru-RU"/>
              </w:rPr>
            </w:pPr>
            <w:r w:rsidRPr="00D9545B">
              <w:rPr>
                <w:sz w:val="24"/>
                <w:szCs w:val="24"/>
                <w:lang w:eastAsia="ru-RU"/>
              </w:rPr>
              <w:t>Цистеин</w:t>
            </w:r>
          </w:p>
        </w:tc>
        <w:tc>
          <w:tcPr>
            <w:tcW w:w="2063" w:type="dxa"/>
            <w:vAlign w:val="center"/>
          </w:tcPr>
          <w:p w14:paraId="3A343A52"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0.180</w:t>
            </w:r>
          </w:p>
        </w:tc>
        <w:tc>
          <w:tcPr>
            <w:tcW w:w="2409" w:type="dxa"/>
            <w:vAlign w:val="center"/>
          </w:tcPr>
          <w:p w14:paraId="00AE1E41"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w:t>
            </w:r>
            <w:r w:rsidRPr="00D9545B">
              <w:rPr>
                <w:color w:val="000000" w:themeColor="text1"/>
                <w:kern w:val="24"/>
                <w:sz w:val="24"/>
                <w:szCs w:val="24"/>
                <w:lang w:val="en-US" w:eastAsia="ru-RU"/>
              </w:rPr>
              <w:t>167</w:t>
            </w:r>
          </w:p>
        </w:tc>
      </w:tr>
      <w:tr w:rsidR="00584E04" w:rsidRPr="00D9545B" w14:paraId="72E2C6F4" w14:textId="77777777" w:rsidTr="00177F6A">
        <w:tc>
          <w:tcPr>
            <w:tcW w:w="445" w:type="dxa"/>
          </w:tcPr>
          <w:p w14:paraId="3E827766"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2E2B5BFC" w14:textId="77777777" w:rsidR="00584E04" w:rsidRPr="00D9545B" w:rsidRDefault="00584E04" w:rsidP="00584E04">
            <w:pPr>
              <w:widowControl/>
              <w:autoSpaceDE/>
              <w:autoSpaceDN/>
              <w:rPr>
                <w:sz w:val="24"/>
                <w:szCs w:val="24"/>
                <w:lang w:eastAsia="ru-RU"/>
              </w:rPr>
            </w:pPr>
            <w:r w:rsidRPr="00D9545B">
              <w:rPr>
                <w:sz w:val="24"/>
                <w:szCs w:val="24"/>
                <w:lang w:eastAsia="ru-RU"/>
              </w:rPr>
              <w:t>Аргинин</w:t>
            </w:r>
          </w:p>
        </w:tc>
        <w:tc>
          <w:tcPr>
            <w:tcW w:w="2063" w:type="dxa"/>
            <w:vAlign w:val="center"/>
          </w:tcPr>
          <w:p w14:paraId="50749F1F"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0.166</w:t>
            </w:r>
          </w:p>
        </w:tc>
        <w:tc>
          <w:tcPr>
            <w:tcW w:w="2409" w:type="dxa"/>
            <w:vAlign w:val="center"/>
          </w:tcPr>
          <w:p w14:paraId="25095A88"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0.1</w:t>
            </w:r>
            <w:r w:rsidRPr="00D9545B">
              <w:rPr>
                <w:color w:val="000000" w:themeColor="text1"/>
                <w:kern w:val="24"/>
                <w:sz w:val="24"/>
                <w:szCs w:val="24"/>
                <w:lang w:val="en-US" w:eastAsia="ru-RU"/>
              </w:rPr>
              <w:t>25</w:t>
            </w:r>
          </w:p>
        </w:tc>
      </w:tr>
      <w:tr w:rsidR="00584E04" w:rsidRPr="00D9545B" w14:paraId="2063DB87" w14:textId="77777777" w:rsidTr="00177F6A">
        <w:tc>
          <w:tcPr>
            <w:tcW w:w="445" w:type="dxa"/>
          </w:tcPr>
          <w:p w14:paraId="00F77DA6"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319BF849" w14:textId="77777777" w:rsidR="00584E04" w:rsidRPr="00D9545B" w:rsidRDefault="00584E04" w:rsidP="00584E04">
            <w:pPr>
              <w:widowControl/>
              <w:autoSpaceDE/>
              <w:autoSpaceDN/>
              <w:rPr>
                <w:sz w:val="24"/>
                <w:szCs w:val="24"/>
                <w:lang w:eastAsia="ru-RU"/>
              </w:rPr>
            </w:pPr>
            <w:r w:rsidRPr="00D9545B">
              <w:rPr>
                <w:sz w:val="24"/>
                <w:szCs w:val="24"/>
                <w:lang w:eastAsia="ru-RU"/>
              </w:rPr>
              <w:t>Аланин</w:t>
            </w:r>
          </w:p>
        </w:tc>
        <w:tc>
          <w:tcPr>
            <w:tcW w:w="2063" w:type="dxa"/>
            <w:vAlign w:val="center"/>
          </w:tcPr>
          <w:p w14:paraId="4790DE17"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0.193</w:t>
            </w:r>
          </w:p>
        </w:tc>
        <w:tc>
          <w:tcPr>
            <w:tcW w:w="2409" w:type="dxa"/>
            <w:vAlign w:val="center"/>
          </w:tcPr>
          <w:p w14:paraId="1BA4E7F8"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0.1</w:t>
            </w:r>
            <w:r w:rsidRPr="00D9545B">
              <w:rPr>
                <w:color w:val="000000" w:themeColor="text1"/>
                <w:kern w:val="24"/>
                <w:sz w:val="24"/>
                <w:szCs w:val="24"/>
                <w:lang w:val="en-US" w:eastAsia="ru-RU"/>
              </w:rPr>
              <w:t>80</w:t>
            </w:r>
          </w:p>
        </w:tc>
      </w:tr>
      <w:tr w:rsidR="00584E04" w:rsidRPr="00D9545B" w14:paraId="1353FB80" w14:textId="77777777" w:rsidTr="00177F6A">
        <w:tc>
          <w:tcPr>
            <w:tcW w:w="445" w:type="dxa"/>
          </w:tcPr>
          <w:p w14:paraId="31E999FE"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69C577D8" w14:textId="77777777" w:rsidR="00584E04" w:rsidRPr="00D9545B" w:rsidRDefault="00584E04" w:rsidP="00584E04">
            <w:pPr>
              <w:widowControl/>
              <w:autoSpaceDE/>
              <w:autoSpaceDN/>
              <w:rPr>
                <w:sz w:val="24"/>
                <w:szCs w:val="24"/>
                <w:lang w:eastAsia="ru-RU"/>
              </w:rPr>
            </w:pPr>
            <w:r w:rsidRPr="00D9545B">
              <w:rPr>
                <w:sz w:val="24"/>
                <w:szCs w:val="24"/>
                <w:lang w:eastAsia="ru-RU"/>
              </w:rPr>
              <w:t>Пролин</w:t>
            </w:r>
          </w:p>
        </w:tc>
        <w:tc>
          <w:tcPr>
            <w:tcW w:w="2063" w:type="dxa"/>
            <w:vAlign w:val="center"/>
          </w:tcPr>
          <w:p w14:paraId="579379C0"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0.537</w:t>
            </w:r>
          </w:p>
        </w:tc>
        <w:tc>
          <w:tcPr>
            <w:tcW w:w="2409" w:type="dxa"/>
            <w:vAlign w:val="center"/>
          </w:tcPr>
          <w:p w14:paraId="4FB2A440"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0.5</w:t>
            </w:r>
            <w:r w:rsidRPr="00D9545B">
              <w:rPr>
                <w:color w:val="000000" w:themeColor="text1"/>
                <w:kern w:val="24"/>
                <w:sz w:val="24"/>
                <w:szCs w:val="24"/>
                <w:lang w:val="en-US" w:eastAsia="ru-RU"/>
              </w:rPr>
              <w:t>26</w:t>
            </w:r>
          </w:p>
        </w:tc>
      </w:tr>
      <w:tr w:rsidR="00584E04" w:rsidRPr="00D9545B" w14:paraId="0F621B5A" w14:textId="77777777" w:rsidTr="00177F6A">
        <w:tc>
          <w:tcPr>
            <w:tcW w:w="445" w:type="dxa"/>
          </w:tcPr>
          <w:p w14:paraId="17E42595" w14:textId="77777777" w:rsidR="00584E04" w:rsidRPr="00D9545B" w:rsidRDefault="00584E04" w:rsidP="00B17A5F">
            <w:pPr>
              <w:widowControl/>
              <w:numPr>
                <w:ilvl w:val="0"/>
                <w:numId w:val="6"/>
              </w:numPr>
              <w:autoSpaceDE/>
              <w:autoSpaceDN/>
              <w:ind w:left="22" w:hanging="142"/>
              <w:jc w:val="center"/>
              <w:rPr>
                <w:sz w:val="24"/>
                <w:szCs w:val="24"/>
                <w:lang w:eastAsia="ru-RU"/>
              </w:rPr>
            </w:pPr>
          </w:p>
        </w:tc>
        <w:tc>
          <w:tcPr>
            <w:tcW w:w="4717" w:type="dxa"/>
            <w:vAlign w:val="center"/>
          </w:tcPr>
          <w:p w14:paraId="268294EE" w14:textId="77777777" w:rsidR="00584E04" w:rsidRPr="00D9545B" w:rsidRDefault="00584E04" w:rsidP="00584E04">
            <w:pPr>
              <w:widowControl/>
              <w:autoSpaceDE/>
              <w:autoSpaceDN/>
              <w:rPr>
                <w:sz w:val="24"/>
                <w:szCs w:val="24"/>
                <w:lang w:eastAsia="ru-RU"/>
              </w:rPr>
            </w:pPr>
            <w:r w:rsidRPr="00D9545B">
              <w:rPr>
                <w:sz w:val="24"/>
                <w:szCs w:val="24"/>
                <w:lang w:eastAsia="ru-RU"/>
              </w:rPr>
              <w:t>Тирозин</w:t>
            </w:r>
          </w:p>
        </w:tc>
        <w:tc>
          <w:tcPr>
            <w:tcW w:w="2063" w:type="dxa"/>
            <w:vAlign w:val="center"/>
          </w:tcPr>
          <w:p w14:paraId="7A983318" w14:textId="77777777" w:rsidR="00584E04" w:rsidRPr="00D9545B" w:rsidRDefault="00584E04" w:rsidP="00584E04">
            <w:pPr>
              <w:widowControl/>
              <w:autoSpaceDE/>
              <w:autoSpaceDN/>
              <w:jc w:val="center"/>
              <w:rPr>
                <w:sz w:val="24"/>
                <w:szCs w:val="24"/>
                <w:lang w:eastAsia="ru-RU"/>
              </w:rPr>
            </w:pPr>
            <w:r w:rsidRPr="00D9545B">
              <w:rPr>
                <w:sz w:val="24"/>
                <w:szCs w:val="24"/>
                <w:lang w:eastAsia="ru-RU"/>
              </w:rPr>
              <w:t>0.402</w:t>
            </w:r>
          </w:p>
        </w:tc>
        <w:tc>
          <w:tcPr>
            <w:tcW w:w="2409" w:type="dxa"/>
            <w:vAlign w:val="center"/>
          </w:tcPr>
          <w:p w14:paraId="3BED083F" w14:textId="77777777" w:rsidR="00584E04" w:rsidRPr="00D9545B" w:rsidRDefault="00584E04" w:rsidP="00584E04">
            <w:pPr>
              <w:widowControl/>
              <w:autoSpaceDE/>
              <w:autoSpaceDN/>
              <w:jc w:val="center"/>
              <w:rPr>
                <w:sz w:val="24"/>
                <w:szCs w:val="24"/>
                <w:lang w:eastAsia="ru-RU"/>
              </w:rPr>
            </w:pPr>
            <w:r w:rsidRPr="00D9545B">
              <w:rPr>
                <w:color w:val="000000" w:themeColor="text1"/>
                <w:kern w:val="24"/>
                <w:sz w:val="24"/>
                <w:szCs w:val="24"/>
                <w:lang w:eastAsia="ru-RU"/>
              </w:rPr>
              <w:t>0.</w:t>
            </w:r>
            <w:r w:rsidRPr="00D9545B">
              <w:rPr>
                <w:color w:val="000000" w:themeColor="text1"/>
                <w:kern w:val="24"/>
                <w:sz w:val="24"/>
                <w:szCs w:val="24"/>
                <w:lang w:val="en-US" w:eastAsia="ru-RU"/>
              </w:rPr>
              <w:t>394</w:t>
            </w:r>
          </w:p>
        </w:tc>
      </w:tr>
      <w:tr w:rsidR="00584E04" w:rsidRPr="00D9545B" w14:paraId="304FF864" w14:textId="77777777" w:rsidTr="00177F6A">
        <w:tc>
          <w:tcPr>
            <w:tcW w:w="445" w:type="dxa"/>
          </w:tcPr>
          <w:p w14:paraId="41C00398" w14:textId="77777777" w:rsidR="00584E04" w:rsidRPr="00D9545B" w:rsidRDefault="00584E04" w:rsidP="00B17A5F">
            <w:pPr>
              <w:widowControl/>
              <w:autoSpaceDE/>
              <w:autoSpaceDN/>
              <w:ind w:left="22" w:hanging="142"/>
              <w:jc w:val="center"/>
              <w:rPr>
                <w:sz w:val="24"/>
                <w:szCs w:val="24"/>
                <w:lang w:eastAsia="ru-RU"/>
              </w:rPr>
            </w:pPr>
          </w:p>
        </w:tc>
        <w:tc>
          <w:tcPr>
            <w:tcW w:w="4717" w:type="dxa"/>
            <w:vAlign w:val="center"/>
          </w:tcPr>
          <w:p w14:paraId="7E56A506" w14:textId="77777777" w:rsidR="00584E04" w:rsidRPr="00D9545B" w:rsidRDefault="00584E04" w:rsidP="00584E04">
            <w:pPr>
              <w:widowControl/>
              <w:autoSpaceDE/>
              <w:autoSpaceDN/>
              <w:rPr>
                <w:sz w:val="24"/>
                <w:szCs w:val="24"/>
                <w:lang w:eastAsia="ru-RU"/>
              </w:rPr>
            </w:pPr>
            <w:proofErr w:type="spellStart"/>
            <w:r w:rsidRPr="00D9545B">
              <w:rPr>
                <w:b/>
                <w:bCs/>
                <w:sz w:val="24"/>
                <w:szCs w:val="24"/>
                <w:lang w:eastAsia="ru-RU"/>
              </w:rPr>
              <w:t>Барлығы</w:t>
            </w:r>
            <w:proofErr w:type="spellEnd"/>
          </w:p>
        </w:tc>
        <w:tc>
          <w:tcPr>
            <w:tcW w:w="2063" w:type="dxa"/>
            <w:vAlign w:val="center"/>
          </w:tcPr>
          <w:p w14:paraId="5D05C9F8" w14:textId="77777777" w:rsidR="00584E04" w:rsidRPr="00D9545B" w:rsidRDefault="00584E04" w:rsidP="00584E04">
            <w:pPr>
              <w:widowControl/>
              <w:autoSpaceDE/>
              <w:autoSpaceDN/>
              <w:jc w:val="center"/>
              <w:rPr>
                <w:sz w:val="24"/>
                <w:szCs w:val="24"/>
                <w:lang w:eastAsia="ru-RU"/>
              </w:rPr>
            </w:pPr>
            <w:r w:rsidRPr="00D9545B">
              <w:rPr>
                <w:b/>
                <w:bCs/>
                <w:sz w:val="24"/>
                <w:szCs w:val="24"/>
                <w:lang w:eastAsia="ru-RU"/>
              </w:rPr>
              <w:t>8.777</w:t>
            </w:r>
          </w:p>
        </w:tc>
        <w:tc>
          <w:tcPr>
            <w:tcW w:w="2409" w:type="dxa"/>
            <w:vAlign w:val="center"/>
          </w:tcPr>
          <w:p w14:paraId="4222136C" w14:textId="77777777" w:rsidR="00584E04" w:rsidRPr="00D9545B" w:rsidRDefault="00584E04" w:rsidP="00584E04">
            <w:pPr>
              <w:widowControl/>
              <w:autoSpaceDE/>
              <w:autoSpaceDN/>
              <w:jc w:val="center"/>
              <w:rPr>
                <w:bCs/>
                <w:sz w:val="24"/>
                <w:szCs w:val="24"/>
                <w:lang w:eastAsia="ru-RU"/>
              </w:rPr>
            </w:pPr>
            <w:r w:rsidRPr="00D9545B">
              <w:rPr>
                <w:color w:val="000000" w:themeColor="text1"/>
                <w:kern w:val="24"/>
                <w:sz w:val="24"/>
                <w:szCs w:val="24"/>
                <w:lang w:eastAsia="ru-RU"/>
              </w:rPr>
              <w:t>8.</w:t>
            </w:r>
            <w:r w:rsidRPr="00D9545B">
              <w:rPr>
                <w:color w:val="000000" w:themeColor="text1"/>
                <w:kern w:val="24"/>
                <w:sz w:val="24"/>
                <w:szCs w:val="24"/>
                <w:lang w:val="en-US" w:eastAsia="ru-RU"/>
              </w:rPr>
              <w:t>298</w:t>
            </w:r>
          </w:p>
        </w:tc>
      </w:tr>
    </w:tbl>
    <w:p w14:paraId="06F8EC39" w14:textId="77777777" w:rsidR="00584E04" w:rsidRPr="00D9545B" w:rsidRDefault="00584E04" w:rsidP="00584E04">
      <w:pPr>
        <w:widowControl/>
        <w:autoSpaceDE/>
        <w:autoSpaceDN/>
        <w:ind w:firstLine="567"/>
        <w:jc w:val="both"/>
        <w:rPr>
          <w:sz w:val="28"/>
          <w:szCs w:val="28"/>
          <w:lang w:val="kk-KZ" w:eastAsia="ru-RU"/>
        </w:rPr>
      </w:pPr>
    </w:p>
    <w:p w14:paraId="168AFCA9" w14:textId="77777777" w:rsidR="00584E04" w:rsidRPr="00D9545B" w:rsidRDefault="00584E04" w:rsidP="00584E04">
      <w:pPr>
        <w:widowControl/>
        <w:autoSpaceDE/>
        <w:autoSpaceDN/>
        <w:ind w:firstLine="567"/>
        <w:jc w:val="both"/>
        <w:rPr>
          <w:sz w:val="28"/>
          <w:szCs w:val="28"/>
          <w:lang w:val="kk-KZ" w:eastAsia="ru-RU"/>
        </w:rPr>
      </w:pPr>
      <w:r w:rsidRPr="00D9545B">
        <w:rPr>
          <w:sz w:val="28"/>
          <w:szCs w:val="28"/>
          <w:lang w:val="kk-KZ" w:eastAsia="ru-RU"/>
        </w:rPr>
        <w:t xml:space="preserve">Жалпы амин қышқылдарының мөлшері </w:t>
      </w:r>
      <w:r w:rsidRPr="00D9545B">
        <w:rPr>
          <w:i/>
          <w:iCs/>
          <w:sz w:val="28"/>
          <w:szCs w:val="28"/>
          <w:lang w:val="kk-KZ" w:eastAsia="ru-RU"/>
        </w:rPr>
        <w:t>A. tianschanica</w:t>
      </w:r>
      <w:r w:rsidRPr="00D9545B">
        <w:rPr>
          <w:sz w:val="28"/>
          <w:szCs w:val="28"/>
          <w:lang w:val="kk-KZ" w:eastAsia="ru-RU"/>
        </w:rPr>
        <w:t xml:space="preserve"> үлгісінде 8,777 мг/г, ал </w:t>
      </w:r>
      <w:r w:rsidRPr="00D9545B">
        <w:rPr>
          <w:i/>
          <w:iCs/>
          <w:sz w:val="28"/>
          <w:szCs w:val="28"/>
          <w:lang w:val="kk-KZ" w:eastAsia="ru-RU"/>
        </w:rPr>
        <w:t>A. aestivalis</w:t>
      </w:r>
      <w:r w:rsidRPr="00D9545B">
        <w:rPr>
          <w:sz w:val="28"/>
          <w:szCs w:val="28"/>
          <w:lang w:val="kk-KZ" w:eastAsia="ru-RU"/>
        </w:rPr>
        <w:t xml:space="preserve"> үлгісінде 8,298 мг/г құрады. Екі түрге де тән басым амин қышқылдары ретінде серин (2,697 және 2,332 мг/г), аспарагин (1,072 және 1,003 мг/г) және глутамин қышқылы (0,357 және 0,323 мг/г) анықталды. Бұл амин қышқылдарының айтарлықтай мөлшерде болуы олардың құрылымдық ақуыздардың түзілуіне қатысуымен қатар, екіншілік метаболиттердің биосинтезіне қосатын үлесімен де түсіндіріледі. </w:t>
      </w:r>
    </w:p>
    <w:p w14:paraId="6D0B8A7A" w14:textId="77777777" w:rsidR="00584E04" w:rsidRPr="00D9545B" w:rsidRDefault="00584E04" w:rsidP="00584E04">
      <w:pPr>
        <w:widowControl/>
        <w:autoSpaceDE/>
        <w:autoSpaceDN/>
        <w:ind w:firstLine="567"/>
        <w:jc w:val="both"/>
        <w:rPr>
          <w:sz w:val="28"/>
          <w:szCs w:val="28"/>
          <w:lang w:val="kk-KZ" w:eastAsia="ru-RU"/>
        </w:rPr>
      </w:pPr>
      <w:r w:rsidRPr="00D9545B">
        <w:rPr>
          <w:sz w:val="28"/>
          <w:szCs w:val="28"/>
          <w:lang w:val="kk-KZ" w:eastAsia="ru-RU"/>
        </w:rPr>
        <w:t xml:space="preserve">Сонымен қатар, алмастырылмайтын амин қышқылдарының - триптофан, треонин, лейцин, валин және фенилаланиннің болуы зерттеліп отырған өсімдіктердің биологиялық белсенді заттарға бай екенін көрсетеді. Бұл қосылыстардың болуын </w:t>
      </w:r>
      <w:r w:rsidRPr="00D9545B">
        <w:rPr>
          <w:i/>
          <w:iCs/>
          <w:sz w:val="28"/>
          <w:szCs w:val="28"/>
          <w:lang w:val="kk-KZ" w:eastAsia="ru-RU"/>
        </w:rPr>
        <w:t xml:space="preserve">Adonis </w:t>
      </w:r>
      <w:r w:rsidRPr="00D9545B">
        <w:rPr>
          <w:sz w:val="28"/>
          <w:szCs w:val="28"/>
          <w:lang w:val="kk-KZ" w:eastAsia="ru-RU"/>
        </w:rPr>
        <w:t>L. туысына тән фармакологиялық белсенділікпен және протеиногенді амин қышқылдармен бай химиялық құраммен байланыстыруға болады.</w:t>
      </w:r>
    </w:p>
    <w:p w14:paraId="6ECC552A" w14:textId="77777777" w:rsidR="00584E04" w:rsidRPr="00D9545B" w:rsidRDefault="00584E04" w:rsidP="00584E04">
      <w:pPr>
        <w:widowControl/>
        <w:autoSpaceDE/>
        <w:autoSpaceDN/>
        <w:ind w:firstLine="567"/>
        <w:jc w:val="both"/>
        <w:rPr>
          <w:bCs/>
          <w:sz w:val="28"/>
          <w:szCs w:val="28"/>
          <w:lang w:val="kk-KZ" w:eastAsia="ru-RU"/>
        </w:rPr>
      </w:pPr>
      <w:r w:rsidRPr="00D9545B">
        <w:rPr>
          <w:sz w:val="28"/>
          <w:szCs w:val="28"/>
          <w:lang w:val="kk-KZ" w:eastAsia="ru-RU"/>
        </w:rPr>
        <w:lastRenderedPageBreak/>
        <w:t>Аталған мәліметтер зерттеліп отырған өсімдік түрлерінің амин қышқылдық профилін сипаттауға, сондай-ақ оларды әрі қарай фармакологиялық тұрғыда бағалауға негіз болады.</w:t>
      </w:r>
      <w:r w:rsidRPr="00D9545B">
        <w:rPr>
          <w:bCs/>
          <w:sz w:val="28"/>
          <w:szCs w:val="28"/>
          <w:lang w:val="kk-KZ" w:eastAsia="ru-RU"/>
        </w:rPr>
        <w:t xml:space="preserve"> </w:t>
      </w:r>
    </w:p>
    <w:p w14:paraId="2FEC2D5C" w14:textId="77777777" w:rsidR="00584E04" w:rsidRPr="00D9545B" w:rsidRDefault="00584E04" w:rsidP="00584E04">
      <w:pPr>
        <w:widowControl/>
        <w:autoSpaceDE/>
        <w:autoSpaceDN/>
        <w:ind w:firstLine="567"/>
        <w:jc w:val="both"/>
        <w:rPr>
          <w:bCs/>
          <w:i/>
          <w:iCs/>
          <w:sz w:val="28"/>
          <w:szCs w:val="28"/>
          <w:lang w:val="kk-KZ" w:eastAsia="ru-RU"/>
        </w:rPr>
      </w:pPr>
      <w:r w:rsidRPr="00D9545B">
        <w:rPr>
          <w:bCs/>
          <w:i/>
          <w:iCs/>
          <w:sz w:val="28"/>
          <w:szCs w:val="28"/>
          <w:lang w:val="kk-KZ" w:eastAsia="ru-RU"/>
        </w:rPr>
        <w:t xml:space="preserve">A. tianschanica және A. aestivalis </w:t>
      </w:r>
      <w:bookmarkStart w:id="12" w:name="_Hlk197783792"/>
      <w:r w:rsidRPr="00D9545B">
        <w:rPr>
          <w:bCs/>
          <w:i/>
          <w:iCs/>
          <w:sz w:val="28"/>
          <w:szCs w:val="28"/>
          <w:lang w:val="kk-KZ" w:eastAsia="ru-RU"/>
        </w:rPr>
        <w:t>өсімдіктерінің май қышқылдық құрамы</w:t>
      </w:r>
    </w:p>
    <w:p w14:paraId="1294FB11" w14:textId="77777777" w:rsidR="00584E04" w:rsidRPr="00D9545B" w:rsidRDefault="00584E04" w:rsidP="00584E04">
      <w:pPr>
        <w:widowControl/>
        <w:autoSpaceDE/>
        <w:autoSpaceDN/>
        <w:ind w:firstLine="567"/>
        <w:jc w:val="both"/>
        <w:rPr>
          <w:iCs/>
          <w:sz w:val="28"/>
          <w:szCs w:val="28"/>
          <w:lang w:val="kk-KZ" w:eastAsia="ru-RU"/>
        </w:rPr>
      </w:pPr>
      <w:bookmarkStart w:id="13" w:name="_Hlk197782220"/>
      <w:bookmarkEnd w:id="12"/>
      <w:r w:rsidRPr="00D9545B">
        <w:rPr>
          <w:iCs/>
          <w:sz w:val="28"/>
          <w:szCs w:val="28"/>
          <w:lang w:val="kk-KZ" w:eastAsia="ru-RU"/>
        </w:rPr>
        <w:t xml:space="preserve">Май қышқылдары - дәрілік өсімдік шикізатының тағамдық, фармакологиялық және биохимиялық қасиеттерін сипаттайтын көрсеткіштердің бірі болып табылады. Осыған байланысты </w:t>
      </w:r>
      <w:r w:rsidRPr="00D9545B">
        <w:rPr>
          <w:i/>
          <w:sz w:val="28"/>
          <w:szCs w:val="28"/>
          <w:lang w:val="kk-KZ" w:eastAsia="ru-RU"/>
        </w:rPr>
        <w:t>A. tianschanica</w:t>
      </w:r>
      <w:r w:rsidRPr="00D9545B">
        <w:rPr>
          <w:iCs/>
          <w:sz w:val="28"/>
          <w:szCs w:val="28"/>
          <w:lang w:val="kk-KZ" w:eastAsia="ru-RU"/>
        </w:rPr>
        <w:t xml:space="preserve"> және </w:t>
      </w:r>
      <w:r w:rsidRPr="00D9545B">
        <w:rPr>
          <w:i/>
          <w:sz w:val="28"/>
          <w:szCs w:val="28"/>
          <w:lang w:val="kk-KZ" w:eastAsia="ru-RU"/>
        </w:rPr>
        <w:t>A. aestivalis</w:t>
      </w:r>
      <w:r w:rsidRPr="00D9545B">
        <w:rPr>
          <w:iCs/>
          <w:sz w:val="28"/>
          <w:szCs w:val="28"/>
          <w:lang w:val="kk-KZ" w:eastAsia="ru-RU"/>
        </w:rPr>
        <w:t xml:space="preserve"> өсімдіктері сығындыларындағы май қышқылдарының құрамын зерттеу фитохимиялық талдаудың маңызды аспектісі болып саналады. </w:t>
      </w:r>
    </w:p>
    <w:p w14:paraId="78706A14" w14:textId="372998AD" w:rsidR="00584E04" w:rsidRPr="00D9545B" w:rsidRDefault="00584E04" w:rsidP="00584E04">
      <w:pPr>
        <w:widowControl/>
        <w:autoSpaceDE/>
        <w:autoSpaceDN/>
        <w:ind w:firstLine="567"/>
        <w:jc w:val="both"/>
        <w:rPr>
          <w:iCs/>
          <w:sz w:val="28"/>
          <w:szCs w:val="28"/>
          <w:lang w:val="kk-KZ" w:eastAsia="ru-RU"/>
        </w:rPr>
      </w:pPr>
      <w:r w:rsidRPr="00D9545B">
        <w:rPr>
          <w:iCs/>
          <w:sz w:val="28"/>
          <w:szCs w:val="28"/>
          <w:lang w:val="kk-KZ" w:eastAsia="ru-RU"/>
        </w:rPr>
        <w:t>Май қышқылдық құрамды анықтау үшін газды хроматография әдісі қолданылды. Алдын ала өсімдік сығындылары трансэтерификация реакциясына түсіріліп, нәтижесінде май қышқылдарының метилді эфирлері алынды. Жүргізілген талдау нәтижесінде екі өсімдік түріне де тән негізгі май қышқылдары ретінде пальмитин (C16:0), стеарин (C18:0), олеин (C18:1), линол (C18:2) және линолен (C18:3) қышқылдары анықталды.</w:t>
      </w:r>
      <w:r w:rsidRPr="00D9545B">
        <w:rPr>
          <w:sz w:val="24"/>
          <w:szCs w:val="24"/>
          <w:lang w:val="kk-KZ" w:eastAsia="ru-RU"/>
        </w:rPr>
        <w:t xml:space="preserve"> </w:t>
      </w:r>
      <w:r w:rsidRPr="00D9545B">
        <w:rPr>
          <w:iCs/>
          <w:sz w:val="28"/>
          <w:szCs w:val="28"/>
          <w:lang w:val="kk-KZ" w:eastAsia="ru-RU"/>
        </w:rPr>
        <w:t>Екі түр бойынша өсімдік сығындыларының май қышқылдық құрамын талдау нәтижелері 1</w:t>
      </w:r>
      <w:r w:rsidR="000514B9" w:rsidRPr="000514B9">
        <w:rPr>
          <w:iCs/>
          <w:sz w:val="28"/>
          <w:szCs w:val="28"/>
          <w:lang w:val="kk-KZ" w:eastAsia="ru-RU"/>
        </w:rPr>
        <w:t>2</w:t>
      </w:r>
      <w:r w:rsidRPr="00D9545B">
        <w:rPr>
          <w:iCs/>
          <w:sz w:val="28"/>
          <w:szCs w:val="28"/>
          <w:lang w:val="kk-KZ" w:eastAsia="ru-RU"/>
        </w:rPr>
        <w:t xml:space="preserve"> - кестеде келтірілді. </w:t>
      </w:r>
    </w:p>
    <w:p w14:paraId="0BA2763B" w14:textId="77777777" w:rsidR="00584E04" w:rsidRPr="00D9545B" w:rsidRDefault="00584E04" w:rsidP="00584E04">
      <w:pPr>
        <w:widowControl/>
        <w:autoSpaceDE/>
        <w:autoSpaceDN/>
        <w:ind w:firstLine="567"/>
        <w:jc w:val="both"/>
        <w:rPr>
          <w:iCs/>
          <w:sz w:val="28"/>
          <w:szCs w:val="28"/>
          <w:lang w:val="kk-KZ" w:eastAsia="ru-RU"/>
        </w:rPr>
      </w:pPr>
    </w:p>
    <w:p w14:paraId="729E7DBD" w14:textId="7F74FDE5" w:rsidR="00584E04" w:rsidRPr="00D9545B" w:rsidRDefault="00584E04" w:rsidP="00584E04">
      <w:pPr>
        <w:widowControl/>
        <w:autoSpaceDE/>
        <w:autoSpaceDN/>
        <w:spacing w:line="20" w:lineRule="atLeast"/>
        <w:jc w:val="both"/>
        <w:rPr>
          <w:sz w:val="28"/>
          <w:szCs w:val="28"/>
          <w:lang w:val="kk-KZ" w:eastAsia="ru-RU"/>
        </w:rPr>
      </w:pPr>
      <w:r w:rsidRPr="00D9545B">
        <w:rPr>
          <w:sz w:val="28"/>
          <w:szCs w:val="28"/>
          <w:lang w:val="kk-KZ" w:eastAsia="ru-RU"/>
        </w:rPr>
        <w:t>Кесте 1</w:t>
      </w:r>
      <w:r w:rsidR="000514B9" w:rsidRPr="000514B9">
        <w:rPr>
          <w:sz w:val="28"/>
          <w:szCs w:val="28"/>
          <w:lang w:val="kk-KZ" w:eastAsia="ru-RU"/>
        </w:rPr>
        <w:t>2</w:t>
      </w:r>
      <w:r w:rsidRPr="00D9545B">
        <w:rPr>
          <w:sz w:val="28"/>
          <w:szCs w:val="28"/>
          <w:lang w:val="kk-KZ" w:eastAsia="ru-RU"/>
        </w:rPr>
        <w:t xml:space="preserve"> –</w:t>
      </w:r>
      <w:r w:rsidRPr="00D9545B">
        <w:rPr>
          <w:sz w:val="24"/>
          <w:szCs w:val="24"/>
          <w:lang w:val="kk-KZ" w:eastAsia="ru-RU"/>
        </w:rPr>
        <w:t xml:space="preserve"> </w:t>
      </w:r>
      <w:r w:rsidRPr="00D9545B">
        <w:rPr>
          <w:i/>
          <w:sz w:val="28"/>
          <w:szCs w:val="28"/>
          <w:lang w:val="kk-KZ" w:eastAsia="ru-RU"/>
        </w:rPr>
        <w:t>A. tianschanica</w:t>
      </w:r>
      <w:r w:rsidRPr="00D9545B">
        <w:rPr>
          <w:sz w:val="28"/>
          <w:szCs w:val="28"/>
          <w:lang w:val="kk-KZ" w:eastAsia="ru-RU"/>
        </w:rPr>
        <w:t xml:space="preserve"> мен </w:t>
      </w:r>
      <w:r w:rsidRPr="00D9545B">
        <w:rPr>
          <w:i/>
          <w:sz w:val="28"/>
          <w:szCs w:val="28"/>
          <w:lang w:val="kk-KZ" w:eastAsia="ru-RU"/>
        </w:rPr>
        <w:t>A. aestivalis</w:t>
      </w:r>
      <w:r w:rsidRPr="00D9545B">
        <w:rPr>
          <w:sz w:val="28"/>
          <w:szCs w:val="28"/>
          <w:lang w:val="kk-KZ" w:eastAsia="ru-RU"/>
        </w:rPr>
        <w:t xml:space="preserve"> түрлерінің нейтралды және полярлы липидтеріндегі май қышқылдарының құрамы</w:t>
      </w:r>
    </w:p>
    <w:p w14:paraId="454AA05D" w14:textId="77777777" w:rsidR="00584E04" w:rsidRPr="00D9545B" w:rsidRDefault="00584E04" w:rsidP="00584E04">
      <w:pPr>
        <w:widowControl/>
        <w:autoSpaceDE/>
        <w:autoSpaceDN/>
        <w:spacing w:line="20" w:lineRule="atLeast"/>
        <w:jc w:val="both"/>
        <w:rPr>
          <w:sz w:val="28"/>
          <w:szCs w:val="28"/>
          <w:lang w:val="kk-KZ" w:eastAsia="ru-RU"/>
        </w:rPr>
      </w:pPr>
    </w:p>
    <w:tbl>
      <w:tblPr>
        <w:tblStyle w:val="14"/>
        <w:tblW w:w="0" w:type="auto"/>
        <w:tblLook w:val="04A0" w:firstRow="1" w:lastRow="0" w:firstColumn="1" w:lastColumn="0" w:noHBand="0" w:noVBand="1"/>
      </w:tblPr>
      <w:tblGrid>
        <w:gridCol w:w="511"/>
        <w:gridCol w:w="2723"/>
        <w:gridCol w:w="1906"/>
        <w:gridCol w:w="1422"/>
        <w:gridCol w:w="1713"/>
        <w:gridCol w:w="1353"/>
      </w:tblGrid>
      <w:tr w:rsidR="00584E04" w:rsidRPr="00D9545B" w14:paraId="681E41F0" w14:textId="77777777" w:rsidTr="00584E04">
        <w:tc>
          <w:tcPr>
            <w:tcW w:w="512" w:type="dxa"/>
            <w:vMerge w:val="restart"/>
          </w:tcPr>
          <w:p w14:paraId="5AF6EE6B"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r w:rsidRPr="00D9545B">
              <w:rPr>
                <w:bCs/>
                <w:sz w:val="24"/>
                <w:szCs w:val="24"/>
              </w:rPr>
              <w:t>№</w:t>
            </w:r>
          </w:p>
        </w:tc>
        <w:tc>
          <w:tcPr>
            <w:tcW w:w="2723" w:type="dxa"/>
            <w:vMerge w:val="restart"/>
            <w:vAlign w:val="center"/>
          </w:tcPr>
          <w:p w14:paraId="4E256885" w14:textId="77777777" w:rsidR="00584E04" w:rsidRPr="00D9545B" w:rsidRDefault="00584E04" w:rsidP="00584E04">
            <w:pPr>
              <w:tabs>
                <w:tab w:val="left" w:pos="0"/>
                <w:tab w:val="left" w:pos="142"/>
                <w:tab w:val="left" w:pos="284"/>
                <w:tab w:val="left" w:pos="360"/>
                <w:tab w:val="left" w:pos="567"/>
                <w:tab w:val="left" w:pos="709"/>
                <w:tab w:val="left" w:pos="851"/>
              </w:tabs>
              <w:rPr>
                <w:bCs/>
                <w:sz w:val="24"/>
                <w:szCs w:val="24"/>
                <w:lang w:val="kk-KZ"/>
              </w:rPr>
            </w:pPr>
            <w:r w:rsidRPr="00D9545B">
              <w:rPr>
                <w:bCs/>
                <w:sz w:val="24"/>
                <w:szCs w:val="24"/>
                <w:lang w:val="kk-KZ"/>
              </w:rPr>
              <w:t>Майлы қышқыл</w:t>
            </w:r>
          </w:p>
        </w:tc>
        <w:tc>
          <w:tcPr>
            <w:tcW w:w="3328" w:type="dxa"/>
            <w:gridSpan w:val="2"/>
            <w:vAlign w:val="center"/>
          </w:tcPr>
          <w:p w14:paraId="0C279481"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r w:rsidRPr="00D9545B">
              <w:rPr>
                <w:i/>
                <w:sz w:val="24"/>
                <w:szCs w:val="24"/>
                <w:lang w:val="kk-KZ"/>
              </w:rPr>
              <w:t>A. tianschanica, %</w:t>
            </w:r>
          </w:p>
        </w:tc>
        <w:tc>
          <w:tcPr>
            <w:tcW w:w="3066" w:type="dxa"/>
            <w:gridSpan w:val="2"/>
          </w:tcPr>
          <w:p w14:paraId="6578D8B3"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r w:rsidRPr="00D9545B">
              <w:rPr>
                <w:bCs/>
                <w:i/>
                <w:iCs/>
                <w:sz w:val="24"/>
                <w:szCs w:val="24"/>
                <w:lang w:val="kk-KZ"/>
              </w:rPr>
              <w:t xml:space="preserve">A. </w:t>
            </w:r>
            <w:r w:rsidRPr="00D9545B">
              <w:rPr>
                <w:bCs/>
                <w:i/>
                <w:iCs/>
                <w:sz w:val="24"/>
                <w:szCs w:val="24"/>
                <w:lang w:val="en-US"/>
              </w:rPr>
              <w:t>aestivalis</w:t>
            </w:r>
            <w:r w:rsidRPr="00D9545B">
              <w:rPr>
                <w:i/>
                <w:sz w:val="24"/>
                <w:szCs w:val="24"/>
                <w:lang w:val="kk-KZ"/>
              </w:rPr>
              <w:t>, %</w:t>
            </w:r>
          </w:p>
        </w:tc>
      </w:tr>
      <w:tr w:rsidR="00584E04" w:rsidRPr="00D9545B" w14:paraId="792CA34C" w14:textId="77777777" w:rsidTr="00584E04">
        <w:tc>
          <w:tcPr>
            <w:tcW w:w="512" w:type="dxa"/>
            <w:vMerge/>
          </w:tcPr>
          <w:p w14:paraId="6BD47824"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p>
        </w:tc>
        <w:tc>
          <w:tcPr>
            <w:tcW w:w="2723" w:type="dxa"/>
            <w:vMerge/>
            <w:vAlign w:val="center"/>
          </w:tcPr>
          <w:p w14:paraId="5111E2C1"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
        </w:tc>
        <w:tc>
          <w:tcPr>
            <w:tcW w:w="1906" w:type="dxa"/>
            <w:vAlign w:val="center"/>
          </w:tcPr>
          <w:p w14:paraId="3634F2A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bCs/>
                <w:sz w:val="24"/>
                <w:szCs w:val="24"/>
                <w:lang w:val="kk-KZ"/>
              </w:rPr>
              <w:t>Бейтарап липидтер</w:t>
            </w:r>
          </w:p>
        </w:tc>
        <w:tc>
          <w:tcPr>
            <w:tcW w:w="1422" w:type="dxa"/>
            <w:vAlign w:val="center"/>
          </w:tcPr>
          <w:p w14:paraId="284F04FC"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bCs/>
                <w:sz w:val="24"/>
                <w:szCs w:val="24"/>
              </w:rPr>
              <w:t>П</w:t>
            </w:r>
            <w:r w:rsidRPr="00D9545B">
              <w:rPr>
                <w:bCs/>
                <w:sz w:val="24"/>
                <w:szCs w:val="24"/>
                <w:lang w:val="kk-KZ"/>
              </w:rPr>
              <w:t>олярлы липидтер</w:t>
            </w:r>
          </w:p>
        </w:tc>
        <w:tc>
          <w:tcPr>
            <w:tcW w:w="1713" w:type="dxa"/>
            <w:vAlign w:val="center"/>
          </w:tcPr>
          <w:p w14:paraId="7A7EF01D"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r w:rsidRPr="00D9545B">
              <w:rPr>
                <w:bCs/>
                <w:sz w:val="24"/>
                <w:szCs w:val="24"/>
                <w:lang w:val="kk-KZ"/>
              </w:rPr>
              <w:t>Бейтарап липидтер</w:t>
            </w:r>
          </w:p>
        </w:tc>
        <w:tc>
          <w:tcPr>
            <w:tcW w:w="1353" w:type="dxa"/>
            <w:vAlign w:val="center"/>
          </w:tcPr>
          <w:p w14:paraId="72CE8E0E" w14:textId="77777777" w:rsidR="00584E04" w:rsidRPr="00D9545B" w:rsidRDefault="00584E04" w:rsidP="00584E04">
            <w:pPr>
              <w:tabs>
                <w:tab w:val="left" w:pos="0"/>
                <w:tab w:val="left" w:pos="142"/>
                <w:tab w:val="left" w:pos="284"/>
                <w:tab w:val="left" w:pos="360"/>
                <w:tab w:val="left" w:pos="567"/>
                <w:tab w:val="left" w:pos="709"/>
                <w:tab w:val="left" w:pos="851"/>
              </w:tabs>
              <w:jc w:val="center"/>
              <w:rPr>
                <w:bCs/>
                <w:sz w:val="24"/>
                <w:szCs w:val="24"/>
              </w:rPr>
            </w:pPr>
            <w:r w:rsidRPr="00D9545B">
              <w:rPr>
                <w:bCs/>
                <w:sz w:val="24"/>
                <w:szCs w:val="24"/>
              </w:rPr>
              <w:t>П</w:t>
            </w:r>
            <w:r w:rsidRPr="00D9545B">
              <w:rPr>
                <w:bCs/>
                <w:sz w:val="24"/>
                <w:szCs w:val="24"/>
                <w:lang w:val="kk-KZ"/>
              </w:rPr>
              <w:t>олярлы липидтер</w:t>
            </w:r>
          </w:p>
        </w:tc>
      </w:tr>
      <w:tr w:rsidR="00584E04" w:rsidRPr="00D9545B" w14:paraId="5BA7BDBB" w14:textId="77777777" w:rsidTr="00584E04">
        <w:tc>
          <w:tcPr>
            <w:tcW w:w="512" w:type="dxa"/>
          </w:tcPr>
          <w:p w14:paraId="4081905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w:t>
            </w:r>
          </w:p>
        </w:tc>
        <w:tc>
          <w:tcPr>
            <w:tcW w:w="2723" w:type="dxa"/>
            <w:vAlign w:val="center"/>
          </w:tcPr>
          <w:p w14:paraId="458A816A"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Лаурин</w:t>
            </w:r>
            <w:proofErr w:type="spellEnd"/>
            <w:r w:rsidRPr="00D9545B">
              <w:rPr>
                <w:sz w:val="24"/>
                <w:szCs w:val="24"/>
              </w:rPr>
              <w:t xml:space="preserve"> (12:0)</w:t>
            </w:r>
          </w:p>
        </w:tc>
        <w:tc>
          <w:tcPr>
            <w:tcW w:w="1906" w:type="dxa"/>
            <w:vAlign w:val="center"/>
          </w:tcPr>
          <w:p w14:paraId="6D93A15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0,52</w:t>
            </w:r>
          </w:p>
        </w:tc>
        <w:tc>
          <w:tcPr>
            <w:tcW w:w="1422" w:type="dxa"/>
            <w:vAlign w:val="center"/>
          </w:tcPr>
          <w:p w14:paraId="53A24F2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0,85</w:t>
            </w:r>
          </w:p>
        </w:tc>
        <w:tc>
          <w:tcPr>
            <w:tcW w:w="1713" w:type="dxa"/>
            <w:vAlign w:val="center"/>
          </w:tcPr>
          <w:p w14:paraId="14C3EB2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lang w:val="en-US"/>
              </w:rPr>
              <w:t>0,44</w:t>
            </w:r>
          </w:p>
        </w:tc>
        <w:tc>
          <w:tcPr>
            <w:tcW w:w="1353" w:type="dxa"/>
            <w:vAlign w:val="center"/>
          </w:tcPr>
          <w:p w14:paraId="3B2027E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lang w:val="en-US"/>
              </w:rPr>
              <w:t>0,79</w:t>
            </w:r>
          </w:p>
        </w:tc>
      </w:tr>
      <w:tr w:rsidR="00584E04" w:rsidRPr="00D9545B" w14:paraId="093BFB88" w14:textId="77777777" w:rsidTr="00584E04">
        <w:tc>
          <w:tcPr>
            <w:tcW w:w="512" w:type="dxa"/>
          </w:tcPr>
          <w:p w14:paraId="4D268F9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2</w:t>
            </w:r>
          </w:p>
        </w:tc>
        <w:tc>
          <w:tcPr>
            <w:tcW w:w="2723" w:type="dxa"/>
            <w:vAlign w:val="center"/>
          </w:tcPr>
          <w:p w14:paraId="5B5F79D5"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Миристин</w:t>
            </w:r>
            <w:proofErr w:type="spellEnd"/>
            <w:r w:rsidRPr="00D9545B">
              <w:rPr>
                <w:sz w:val="24"/>
                <w:szCs w:val="24"/>
              </w:rPr>
              <w:t xml:space="preserve"> (14:0)</w:t>
            </w:r>
          </w:p>
        </w:tc>
        <w:tc>
          <w:tcPr>
            <w:tcW w:w="1906" w:type="dxa"/>
            <w:vAlign w:val="center"/>
          </w:tcPr>
          <w:p w14:paraId="78D1C26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1,26</w:t>
            </w:r>
          </w:p>
        </w:tc>
        <w:tc>
          <w:tcPr>
            <w:tcW w:w="1422" w:type="dxa"/>
            <w:vAlign w:val="center"/>
          </w:tcPr>
          <w:p w14:paraId="221B19EC"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2,73</w:t>
            </w:r>
          </w:p>
        </w:tc>
        <w:tc>
          <w:tcPr>
            <w:tcW w:w="1713" w:type="dxa"/>
            <w:vAlign w:val="center"/>
          </w:tcPr>
          <w:p w14:paraId="04BE310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lang w:val="en-US"/>
              </w:rPr>
              <w:t>1,</w:t>
            </w:r>
            <w:r w:rsidRPr="00D9545B">
              <w:rPr>
                <w:color w:val="000000" w:themeColor="text1"/>
                <w:kern w:val="24"/>
                <w:sz w:val="24"/>
                <w:szCs w:val="24"/>
              </w:rPr>
              <w:t>18</w:t>
            </w:r>
          </w:p>
        </w:tc>
        <w:tc>
          <w:tcPr>
            <w:tcW w:w="1353" w:type="dxa"/>
            <w:vAlign w:val="center"/>
          </w:tcPr>
          <w:p w14:paraId="0F6AA4AB"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2,53</w:t>
            </w:r>
          </w:p>
        </w:tc>
      </w:tr>
      <w:tr w:rsidR="00584E04" w:rsidRPr="00D9545B" w14:paraId="641C1180" w14:textId="77777777" w:rsidTr="00584E04">
        <w:tc>
          <w:tcPr>
            <w:tcW w:w="512" w:type="dxa"/>
          </w:tcPr>
          <w:p w14:paraId="5D2D47D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3</w:t>
            </w:r>
          </w:p>
        </w:tc>
        <w:tc>
          <w:tcPr>
            <w:tcW w:w="2723" w:type="dxa"/>
            <w:vAlign w:val="center"/>
          </w:tcPr>
          <w:p w14:paraId="2D2A5FEC"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r w:rsidRPr="00D9545B">
              <w:rPr>
                <w:sz w:val="24"/>
                <w:szCs w:val="24"/>
              </w:rPr>
              <w:t>Пальмитин (16:0)</w:t>
            </w:r>
          </w:p>
        </w:tc>
        <w:tc>
          <w:tcPr>
            <w:tcW w:w="1906" w:type="dxa"/>
            <w:vAlign w:val="center"/>
          </w:tcPr>
          <w:p w14:paraId="4DAE9F8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29,33</w:t>
            </w:r>
          </w:p>
        </w:tc>
        <w:tc>
          <w:tcPr>
            <w:tcW w:w="1422" w:type="dxa"/>
            <w:vAlign w:val="center"/>
          </w:tcPr>
          <w:p w14:paraId="3F2AB9C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57,85</w:t>
            </w:r>
          </w:p>
        </w:tc>
        <w:tc>
          <w:tcPr>
            <w:tcW w:w="1713" w:type="dxa"/>
            <w:vAlign w:val="center"/>
          </w:tcPr>
          <w:p w14:paraId="65253EC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30,87</w:t>
            </w:r>
          </w:p>
        </w:tc>
        <w:tc>
          <w:tcPr>
            <w:tcW w:w="1353" w:type="dxa"/>
            <w:vAlign w:val="center"/>
          </w:tcPr>
          <w:p w14:paraId="60E59F4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10,23</w:t>
            </w:r>
          </w:p>
        </w:tc>
      </w:tr>
      <w:tr w:rsidR="00584E04" w:rsidRPr="00D9545B" w14:paraId="1DAF9811" w14:textId="77777777" w:rsidTr="00584E04">
        <w:tc>
          <w:tcPr>
            <w:tcW w:w="512" w:type="dxa"/>
          </w:tcPr>
          <w:p w14:paraId="23D849D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4</w:t>
            </w:r>
          </w:p>
        </w:tc>
        <w:tc>
          <w:tcPr>
            <w:tcW w:w="2723" w:type="dxa"/>
            <w:vAlign w:val="center"/>
          </w:tcPr>
          <w:p w14:paraId="3B96B8D8"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Пальмитолеин</w:t>
            </w:r>
            <w:proofErr w:type="spellEnd"/>
            <w:r w:rsidRPr="00D9545B">
              <w:rPr>
                <w:sz w:val="24"/>
                <w:szCs w:val="24"/>
              </w:rPr>
              <w:t xml:space="preserve"> (16:1)</w:t>
            </w:r>
          </w:p>
        </w:tc>
        <w:tc>
          <w:tcPr>
            <w:tcW w:w="1906" w:type="dxa"/>
            <w:vAlign w:val="center"/>
          </w:tcPr>
          <w:p w14:paraId="203DFF3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0,93</w:t>
            </w:r>
          </w:p>
        </w:tc>
        <w:tc>
          <w:tcPr>
            <w:tcW w:w="1422" w:type="dxa"/>
            <w:vAlign w:val="center"/>
          </w:tcPr>
          <w:p w14:paraId="057515DC"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0,15</w:t>
            </w:r>
          </w:p>
        </w:tc>
        <w:tc>
          <w:tcPr>
            <w:tcW w:w="1713" w:type="dxa"/>
            <w:vAlign w:val="center"/>
          </w:tcPr>
          <w:p w14:paraId="77D45ED4"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0,82</w:t>
            </w:r>
          </w:p>
        </w:tc>
        <w:tc>
          <w:tcPr>
            <w:tcW w:w="1353" w:type="dxa"/>
            <w:vAlign w:val="center"/>
          </w:tcPr>
          <w:p w14:paraId="2946D6E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0,12</w:t>
            </w:r>
          </w:p>
        </w:tc>
      </w:tr>
      <w:tr w:rsidR="00584E04" w:rsidRPr="00D9545B" w14:paraId="04DD86CE" w14:textId="77777777" w:rsidTr="00584E04">
        <w:tc>
          <w:tcPr>
            <w:tcW w:w="512" w:type="dxa"/>
          </w:tcPr>
          <w:p w14:paraId="74697B7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5</w:t>
            </w:r>
          </w:p>
        </w:tc>
        <w:tc>
          <w:tcPr>
            <w:tcW w:w="2723" w:type="dxa"/>
            <w:vAlign w:val="center"/>
          </w:tcPr>
          <w:p w14:paraId="0DB2ACBF"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r w:rsidRPr="00D9545B">
              <w:rPr>
                <w:sz w:val="24"/>
                <w:szCs w:val="24"/>
              </w:rPr>
              <w:t>Стеарин (18:0)</w:t>
            </w:r>
          </w:p>
        </w:tc>
        <w:tc>
          <w:tcPr>
            <w:tcW w:w="1906" w:type="dxa"/>
            <w:vAlign w:val="center"/>
          </w:tcPr>
          <w:p w14:paraId="1A99E27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2,39</w:t>
            </w:r>
          </w:p>
        </w:tc>
        <w:tc>
          <w:tcPr>
            <w:tcW w:w="1422" w:type="dxa"/>
            <w:vAlign w:val="center"/>
          </w:tcPr>
          <w:p w14:paraId="1C92E41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4,25</w:t>
            </w:r>
          </w:p>
        </w:tc>
        <w:tc>
          <w:tcPr>
            <w:tcW w:w="1713" w:type="dxa"/>
            <w:vAlign w:val="center"/>
          </w:tcPr>
          <w:p w14:paraId="4A4480B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2,32</w:t>
            </w:r>
          </w:p>
        </w:tc>
        <w:tc>
          <w:tcPr>
            <w:tcW w:w="1353" w:type="dxa"/>
            <w:vAlign w:val="center"/>
          </w:tcPr>
          <w:p w14:paraId="410C030B"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5,44</w:t>
            </w:r>
          </w:p>
        </w:tc>
      </w:tr>
      <w:tr w:rsidR="00584E04" w:rsidRPr="00D9545B" w14:paraId="138F097F" w14:textId="77777777" w:rsidTr="00584E04">
        <w:tc>
          <w:tcPr>
            <w:tcW w:w="512" w:type="dxa"/>
          </w:tcPr>
          <w:p w14:paraId="41893D1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6</w:t>
            </w:r>
          </w:p>
        </w:tc>
        <w:tc>
          <w:tcPr>
            <w:tcW w:w="2723" w:type="dxa"/>
            <w:vAlign w:val="center"/>
          </w:tcPr>
          <w:p w14:paraId="48F9744C"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r w:rsidRPr="00D9545B">
              <w:rPr>
                <w:sz w:val="24"/>
                <w:szCs w:val="24"/>
              </w:rPr>
              <w:t>Олеин (18:1)</w:t>
            </w:r>
          </w:p>
        </w:tc>
        <w:tc>
          <w:tcPr>
            <w:tcW w:w="1906" w:type="dxa"/>
            <w:vAlign w:val="center"/>
          </w:tcPr>
          <w:p w14:paraId="24EF5264"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9,29</w:t>
            </w:r>
          </w:p>
        </w:tc>
        <w:tc>
          <w:tcPr>
            <w:tcW w:w="1422" w:type="dxa"/>
            <w:vAlign w:val="center"/>
          </w:tcPr>
          <w:p w14:paraId="0C38847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8,12</w:t>
            </w:r>
          </w:p>
        </w:tc>
        <w:tc>
          <w:tcPr>
            <w:tcW w:w="1713" w:type="dxa"/>
            <w:vAlign w:val="center"/>
          </w:tcPr>
          <w:p w14:paraId="6F3DD324"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9,12</w:t>
            </w:r>
          </w:p>
        </w:tc>
        <w:tc>
          <w:tcPr>
            <w:tcW w:w="1353" w:type="dxa"/>
            <w:vAlign w:val="center"/>
          </w:tcPr>
          <w:p w14:paraId="31DA021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7,67</w:t>
            </w:r>
          </w:p>
        </w:tc>
      </w:tr>
      <w:tr w:rsidR="00584E04" w:rsidRPr="00D9545B" w14:paraId="1FE7AD7F" w14:textId="77777777" w:rsidTr="00584E04">
        <w:tc>
          <w:tcPr>
            <w:tcW w:w="512" w:type="dxa"/>
          </w:tcPr>
          <w:p w14:paraId="716BF82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7</w:t>
            </w:r>
          </w:p>
        </w:tc>
        <w:tc>
          <w:tcPr>
            <w:tcW w:w="2723" w:type="dxa"/>
            <w:vAlign w:val="center"/>
          </w:tcPr>
          <w:p w14:paraId="561B8752"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Линол</w:t>
            </w:r>
            <w:proofErr w:type="spellEnd"/>
            <w:r w:rsidRPr="00D9545B">
              <w:rPr>
                <w:sz w:val="24"/>
                <w:szCs w:val="24"/>
              </w:rPr>
              <w:t xml:space="preserve"> (18:2)</w:t>
            </w:r>
          </w:p>
        </w:tc>
        <w:tc>
          <w:tcPr>
            <w:tcW w:w="1906" w:type="dxa"/>
            <w:vAlign w:val="center"/>
          </w:tcPr>
          <w:p w14:paraId="7923339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20,35</w:t>
            </w:r>
          </w:p>
        </w:tc>
        <w:tc>
          <w:tcPr>
            <w:tcW w:w="1422" w:type="dxa"/>
            <w:vAlign w:val="center"/>
          </w:tcPr>
          <w:p w14:paraId="567E5FA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5,88</w:t>
            </w:r>
          </w:p>
        </w:tc>
        <w:tc>
          <w:tcPr>
            <w:tcW w:w="1713" w:type="dxa"/>
            <w:vAlign w:val="center"/>
          </w:tcPr>
          <w:p w14:paraId="4927531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18,25</w:t>
            </w:r>
          </w:p>
        </w:tc>
        <w:tc>
          <w:tcPr>
            <w:tcW w:w="1353" w:type="dxa"/>
            <w:vAlign w:val="center"/>
          </w:tcPr>
          <w:p w14:paraId="04AA9A2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5,37</w:t>
            </w:r>
          </w:p>
        </w:tc>
      </w:tr>
      <w:tr w:rsidR="00584E04" w:rsidRPr="00D9545B" w14:paraId="6E2DEA8F" w14:textId="77777777" w:rsidTr="00584E04">
        <w:tc>
          <w:tcPr>
            <w:tcW w:w="512" w:type="dxa"/>
          </w:tcPr>
          <w:p w14:paraId="15F79BE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8</w:t>
            </w:r>
          </w:p>
        </w:tc>
        <w:tc>
          <w:tcPr>
            <w:tcW w:w="2723" w:type="dxa"/>
            <w:vAlign w:val="center"/>
          </w:tcPr>
          <w:p w14:paraId="5723F029"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Линолен</w:t>
            </w:r>
            <w:proofErr w:type="spellEnd"/>
            <w:r w:rsidRPr="00D9545B">
              <w:rPr>
                <w:sz w:val="24"/>
                <w:szCs w:val="24"/>
              </w:rPr>
              <w:t xml:space="preserve"> (18:3)</w:t>
            </w:r>
          </w:p>
        </w:tc>
        <w:tc>
          <w:tcPr>
            <w:tcW w:w="1906" w:type="dxa"/>
            <w:vAlign w:val="center"/>
          </w:tcPr>
          <w:p w14:paraId="18C1448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30,47</w:t>
            </w:r>
          </w:p>
        </w:tc>
        <w:tc>
          <w:tcPr>
            <w:tcW w:w="1422" w:type="dxa"/>
            <w:vAlign w:val="center"/>
          </w:tcPr>
          <w:p w14:paraId="496F2E5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11,56</w:t>
            </w:r>
          </w:p>
        </w:tc>
        <w:tc>
          <w:tcPr>
            <w:tcW w:w="1713" w:type="dxa"/>
            <w:vAlign w:val="center"/>
          </w:tcPr>
          <w:p w14:paraId="495168A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28,12</w:t>
            </w:r>
          </w:p>
        </w:tc>
        <w:tc>
          <w:tcPr>
            <w:tcW w:w="1353" w:type="dxa"/>
            <w:vAlign w:val="center"/>
          </w:tcPr>
          <w:p w14:paraId="5329304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55,23</w:t>
            </w:r>
          </w:p>
        </w:tc>
      </w:tr>
      <w:tr w:rsidR="00584E04" w:rsidRPr="00D9545B" w14:paraId="1C8E1220" w14:textId="77777777" w:rsidTr="00584E04">
        <w:tc>
          <w:tcPr>
            <w:tcW w:w="512" w:type="dxa"/>
          </w:tcPr>
          <w:p w14:paraId="728C56D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9</w:t>
            </w:r>
          </w:p>
        </w:tc>
        <w:tc>
          <w:tcPr>
            <w:tcW w:w="2723" w:type="dxa"/>
            <w:vAlign w:val="center"/>
          </w:tcPr>
          <w:p w14:paraId="0CEBC5A1"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Арахин</w:t>
            </w:r>
            <w:proofErr w:type="spellEnd"/>
            <w:r w:rsidRPr="00D9545B">
              <w:rPr>
                <w:sz w:val="24"/>
                <w:szCs w:val="24"/>
              </w:rPr>
              <w:t xml:space="preserve"> (20:0)</w:t>
            </w:r>
          </w:p>
        </w:tc>
        <w:tc>
          <w:tcPr>
            <w:tcW w:w="1906" w:type="dxa"/>
            <w:vAlign w:val="center"/>
          </w:tcPr>
          <w:p w14:paraId="4C09776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1,55</w:t>
            </w:r>
          </w:p>
        </w:tc>
        <w:tc>
          <w:tcPr>
            <w:tcW w:w="1422" w:type="dxa"/>
            <w:vAlign w:val="center"/>
          </w:tcPr>
          <w:p w14:paraId="2236499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0,63</w:t>
            </w:r>
          </w:p>
        </w:tc>
        <w:tc>
          <w:tcPr>
            <w:tcW w:w="1713" w:type="dxa"/>
            <w:vAlign w:val="center"/>
          </w:tcPr>
          <w:p w14:paraId="17B1EEE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1,22</w:t>
            </w:r>
          </w:p>
        </w:tc>
        <w:tc>
          <w:tcPr>
            <w:tcW w:w="1353" w:type="dxa"/>
            <w:vAlign w:val="center"/>
          </w:tcPr>
          <w:p w14:paraId="20273E4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0,22</w:t>
            </w:r>
          </w:p>
        </w:tc>
      </w:tr>
      <w:tr w:rsidR="00584E04" w:rsidRPr="00D9545B" w14:paraId="73ACF418" w14:textId="77777777" w:rsidTr="00584E04">
        <w:tc>
          <w:tcPr>
            <w:tcW w:w="512" w:type="dxa"/>
          </w:tcPr>
          <w:p w14:paraId="115A1CA9"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10</w:t>
            </w:r>
          </w:p>
        </w:tc>
        <w:tc>
          <w:tcPr>
            <w:tcW w:w="2723" w:type="dxa"/>
            <w:vAlign w:val="center"/>
          </w:tcPr>
          <w:p w14:paraId="490A3A5D"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Эйкозен</w:t>
            </w:r>
            <w:proofErr w:type="spellEnd"/>
            <w:r w:rsidRPr="00D9545B">
              <w:rPr>
                <w:sz w:val="24"/>
                <w:szCs w:val="24"/>
              </w:rPr>
              <w:t xml:space="preserve"> (20:1)</w:t>
            </w:r>
          </w:p>
        </w:tc>
        <w:tc>
          <w:tcPr>
            <w:tcW w:w="1906" w:type="dxa"/>
            <w:vAlign w:val="center"/>
          </w:tcPr>
          <w:p w14:paraId="286DD9C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0,44</w:t>
            </w:r>
          </w:p>
        </w:tc>
        <w:tc>
          <w:tcPr>
            <w:tcW w:w="1422" w:type="dxa"/>
            <w:vAlign w:val="center"/>
          </w:tcPr>
          <w:p w14:paraId="19477E0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4,08</w:t>
            </w:r>
          </w:p>
        </w:tc>
        <w:tc>
          <w:tcPr>
            <w:tcW w:w="1713" w:type="dxa"/>
            <w:vAlign w:val="center"/>
          </w:tcPr>
          <w:p w14:paraId="66BAC63B"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0,34</w:t>
            </w:r>
          </w:p>
        </w:tc>
        <w:tc>
          <w:tcPr>
            <w:tcW w:w="1353" w:type="dxa"/>
            <w:vAlign w:val="center"/>
          </w:tcPr>
          <w:p w14:paraId="2653B0A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5,84</w:t>
            </w:r>
          </w:p>
        </w:tc>
      </w:tr>
      <w:tr w:rsidR="00584E04" w:rsidRPr="00D9545B" w14:paraId="4CF18386" w14:textId="77777777" w:rsidTr="00584E04">
        <w:tc>
          <w:tcPr>
            <w:tcW w:w="512" w:type="dxa"/>
          </w:tcPr>
          <w:p w14:paraId="4D1D3F7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11</w:t>
            </w:r>
          </w:p>
        </w:tc>
        <w:tc>
          <w:tcPr>
            <w:tcW w:w="2723" w:type="dxa"/>
            <w:vAlign w:val="center"/>
          </w:tcPr>
          <w:p w14:paraId="7618B715"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Беген</w:t>
            </w:r>
            <w:proofErr w:type="spellEnd"/>
            <w:r w:rsidRPr="00D9545B">
              <w:rPr>
                <w:sz w:val="24"/>
                <w:szCs w:val="24"/>
              </w:rPr>
              <w:t xml:space="preserve"> (22:0)</w:t>
            </w:r>
          </w:p>
        </w:tc>
        <w:tc>
          <w:tcPr>
            <w:tcW w:w="1906" w:type="dxa"/>
            <w:vAlign w:val="center"/>
          </w:tcPr>
          <w:p w14:paraId="2D348E5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0,67</w:t>
            </w:r>
          </w:p>
        </w:tc>
        <w:tc>
          <w:tcPr>
            <w:tcW w:w="1422" w:type="dxa"/>
            <w:vAlign w:val="center"/>
          </w:tcPr>
          <w:p w14:paraId="5444DCF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0,65</w:t>
            </w:r>
          </w:p>
        </w:tc>
        <w:tc>
          <w:tcPr>
            <w:tcW w:w="1713" w:type="dxa"/>
            <w:vAlign w:val="center"/>
          </w:tcPr>
          <w:p w14:paraId="70DEEA1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2,34</w:t>
            </w:r>
          </w:p>
        </w:tc>
        <w:tc>
          <w:tcPr>
            <w:tcW w:w="1353" w:type="dxa"/>
            <w:vAlign w:val="center"/>
          </w:tcPr>
          <w:p w14:paraId="32C865A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3,89</w:t>
            </w:r>
          </w:p>
        </w:tc>
      </w:tr>
      <w:tr w:rsidR="00584E04" w:rsidRPr="00D9545B" w14:paraId="77A45274" w14:textId="77777777" w:rsidTr="00584E04">
        <w:tc>
          <w:tcPr>
            <w:tcW w:w="512" w:type="dxa"/>
          </w:tcPr>
          <w:p w14:paraId="684F982C"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12</w:t>
            </w:r>
          </w:p>
        </w:tc>
        <w:tc>
          <w:tcPr>
            <w:tcW w:w="2723" w:type="dxa"/>
            <w:vAlign w:val="center"/>
          </w:tcPr>
          <w:p w14:paraId="508DD0C9"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Эрук</w:t>
            </w:r>
            <w:proofErr w:type="spellEnd"/>
            <w:r w:rsidRPr="00D9545B">
              <w:rPr>
                <w:sz w:val="24"/>
                <w:szCs w:val="24"/>
              </w:rPr>
              <w:t xml:space="preserve"> (22:1)</w:t>
            </w:r>
          </w:p>
        </w:tc>
        <w:tc>
          <w:tcPr>
            <w:tcW w:w="1906" w:type="dxa"/>
            <w:vAlign w:val="center"/>
          </w:tcPr>
          <w:p w14:paraId="6B8F921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0,66</w:t>
            </w:r>
          </w:p>
        </w:tc>
        <w:tc>
          <w:tcPr>
            <w:tcW w:w="1422" w:type="dxa"/>
            <w:vAlign w:val="center"/>
          </w:tcPr>
          <w:p w14:paraId="7DE3C1A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0,55</w:t>
            </w:r>
          </w:p>
        </w:tc>
        <w:tc>
          <w:tcPr>
            <w:tcW w:w="1713" w:type="dxa"/>
            <w:vAlign w:val="center"/>
          </w:tcPr>
          <w:p w14:paraId="258A4E3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0,96</w:t>
            </w:r>
          </w:p>
        </w:tc>
        <w:tc>
          <w:tcPr>
            <w:tcW w:w="1353" w:type="dxa"/>
            <w:vAlign w:val="center"/>
          </w:tcPr>
          <w:p w14:paraId="45E830C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0,44</w:t>
            </w:r>
          </w:p>
        </w:tc>
      </w:tr>
      <w:tr w:rsidR="00584E04" w:rsidRPr="00D9545B" w14:paraId="363899EF" w14:textId="77777777" w:rsidTr="00584E04">
        <w:tc>
          <w:tcPr>
            <w:tcW w:w="512" w:type="dxa"/>
          </w:tcPr>
          <w:p w14:paraId="75FC184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13</w:t>
            </w:r>
          </w:p>
        </w:tc>
        <w:tc>
          <w:tcPr>
            <w:tcW w:w="2723" w:type="dxa"/>
            <w:vAlign w:val="center"/>
          </w:tcPr>
          <w:p w14:paraId="633BA05F" w14:textId="77777777" w:rsidR="00584E04" w:rsidRPr="00D9545B" w:rsidRDefault="00584E04" w:rsidP="00584E04">
            <w:pPr>
              <w:tabs>
                <w:tab w:val="left" w:pos="0"/>
                <w:tab w:val="left" w:pos="142"/>
                <w:tab w:val="left" w:pos="284"/>
                <w:tab w:val="left" w:pos="360"/>
                <w:tab w:val="left" w:pos="567"/>
                <w:tab w:val="left" w:pos="709"/>
                <w:tab w:val="left" w:pos="851"/>
              </w:tabs>
              <w:rPr>
                <w:sz w:val="24"/>
                <w:szCs w:val="24"/>
                <w:lang w:val="kk-KZ"/>
              </w:rPr>
            </w:pPr>
            <w:proofErr w:type="spellStart"/>
            <w:r w:rsidRPr="00D9545B">
              <w:rPr>
                <w:sz w:val="24"/>
                <w:szCs w:val="24"/>
              </w:rPr>
              <w:t>Лигноцерин</w:t>
            </w:r>
            <w:proofErr w:type="spellEnd"/>
            <w:r w:rsidRPr="00D9545B">
              <w:rPr>
                <w:sz w:val="24"/>
                <w:szCs w:val="24"/>
              </w:rPr>
              <w:t xml:space="preserve"> (24:0)</w:t>
            </w:r>
          </w:p>
        </w:tc>
        <w:tc>
          <w:tcPr>
            <w:tcW w:w="1906" w:type="dxa"/>
            <w:vAlign w:val="center"/>
          </w:tcPr>
          <w:p w14:paraId="01845B3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1,11</w:t>
            </w:r>
          </w:p>
        </w:tc>
        <w:tc>
          <w:tcPr>
            <w:tcW w:w="1422" w:type="dxa"/>
            <w:vAlign w:val="center"/>
          </w:tcPr>
          <w:p w14:paraId="4DAC2CB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0,75</w:t>
            </w:r>
          </w:p>
        </w:tc>
        <w:tc>
          <w:tcPr>
            <w:tcW w:w="1713" w:type="dxa"/>
            <w:vAlign w:val="center"/>
          </w:tcPr>
          <w:p w14:paraId="613D2DB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2,67</w:t>
            </w:r>
          </w:p>
        </w:tc>
        <w:tc>
          <w:tcPr>
            <w:tcW w:w="1353" w:type="dxa"/>
            <w:vAlign w:val="center"/>
          </w:tcPr>
          <w:p w14:paraId="0310CA9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color w:val="000000" w:themeColor="text1"/>
                <w:kern w:val="24"/>
                <w:sz w:val="24"/>
                <w:szCs w:val="24"/>
              </w:rPr>
              <w:t>1,66</w:t>
            </w:r>
          </w:p>
        </w:tc>
      </w:tr>
    </w:tbl>
    <w:p w14:paraId="34763D92" w14:textId="77777777" w:rsidR="00584E04" w:rsidRPr="00D9545B" w:rsidRDefault="00584E04" w:rsidP="00584E04">
      <w:pPr>
        <w:widowControl/>
        <w:autoSpaceDE/>
        <w:autoSpaceDN/>
        <w:spacing w:line="20" w:lineRule="atLeast"/>
        <w:ind w:firstLine="567"/>
        <w:rPr>
          <w:sz w:val="24"/>
          <w:szCs w:val="28"/>
          <w:lang w:val="kk-KZ" w:eastAsia="ru-RU"/>
        </w:rPr>
      </w:pPr>
      <w:r w:rsidRPr="00D9545B">
        <w:rPr>
          <w:sz w:val="24"/>
          <w:szCs w:val="28"/>
          <w:lang w:val="kk-KZ" w:eastAsia="ru-RU"/>
        </w:rPr>
        <w:t>*Ескерту. Сәйкес липидті фракция массасының %-ымен</w:t>
      </w:r>
    </w:p>
    <w:p w14:paraId="3724C90E" w14:textId="77777777" w:rsidR="00584E04" w:rsidRPr="00D9545B" w:rsidRDefault="00584E04" w:rsidP="00584E04">
      <w:pPr>
        <w:widowControl/>
        <w:autoSpaceDE/>
        <w:autoSpaceDN/>
        <w:ind w:firstLine="567"/>
        <w:jc w:val="both"/>
        <w:rPr>
          <w:iCs/>
          <w:sz w:val="28"/>
          <w:szCs w:val="28"/>
          <w:lang w:val="kk-KZ" w:eastAsia="ru-RU"/>
        </w:rPr>
      </w:pPr>
    </w:p>
    <w:p w14:paraId="1941EEB6"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eastAsia="ru-RU"/>
        </w:rPr>
      </w:pPr>
      <w:r w:rsidRPr="00D9545B">
        <w:rPr>
          <w:sz w:val="28"/>
          <w:szCs w:val="28"/>
          <w:lang w:val="kk-KZ" w:eastAsia="ru-RU"/>
        </w:rPr>
        <w:t xml:space="preserve">Екі түрдің де нейтралды липидтер құрамында қанықпаған май қышқылдары басым. </w:t>
      </w:r>
      <w:r w:rsidRPr="00D9545B">
        <w:rPr>
          <w:i/>
          <w:sz w:val="28"/>
          <w:szCs w:val="28"/>
          <w:lang w:val="kk-KZ" w:eastAsia="ru-RU"/>
        </w:rPr>
        <w:t>A. tianschanica</w:t>
      </w:r>
      <w:r w:rsidRPr="00D9545B">
        <w:rPr>
          <w:sz w:val="28"/>
          <w:szCs w:val="28"/>
          <w:lang w:val="kk-KZ" w:eastAsia="ru-RU"/>
        </w:rPr>
        <w:t xml:space="preserve"> түрінде олардың жиынтық мөлшері 62,14 % құраса, </w:t>
      </w:r>
      <w:r w:rsidRPr="00D9545B">
        <w:rPr>
          <w:i/>
          <w:sz w:val="28"/>
          <w:szCs w:val="28"/>
          <w:lang w:val="kk-KZ" w:eastAsia="ru-RU"/>
        </w:rPr>
        <w:t>A. aestivalis</w:t>
      </w:r>
      <w:r w:rsidRPr="00D9545B">
        <w:rPr>
          <w:sz w:val="28"/>
          <w:szCs w:val="28"/>
          <w:lang w:val="kk-KZ" w:eastAsia="ru-RU"/>
        </w:rPr>
        <w:t xml:space="preserve"> түрінде - 69,21 % болды. Бұл топтағы негізгі қышқыл - линол қышқылы (18:2), оның мөлшері </w:t>
      </w:r>
      <w:r w:rsidRPr="00D9545B">
        <w:rPr>
          <w:i/>
          <w:sz w:val="28"/>
          <w:szCs w:val="28"/>
          <w:lang w:val="kk-KZ" w:eastAsia="ru-RU"/>
        </w:rPr>
        <w:t>A. tianschanica</w:t>
      </w:r>
      <w:r w:rsidRPr="00D9545B">
        <w:rPr>
          <w:sz w:val="28"/>
          <w:szCs w:val="28"/>
          <w:lang w:val="kk-KZ" w:eastAsia="ru-RU"/>
        </w:rPr>
        <w:t xml:space="preserve"> үшін 30,47 %, ал </w:t>
      </w:r>
      <w:r w:rsidRPr="00D9545B">
        <w:rPr>
          <w:i/>
          <w:sz w:val="28"/>
          <w:szCs w:val="28"/>
          <w:lang w:val="kk-KZ" w:eastAsia="ru-RU"/>
        </w:rPr>
        <w:t>A. aestivalis</w:t>
      </w:r>
      <w:r w:rsidRPr="00D9545B">
        <w:rPr>
          <w:sz w:val="28"/>
          <w:szCs w:val="28"/>
          <w:lang w:val="kk-KZ" w:eastAsia="ru-RU"/>
        </w:rPr>
        <w:t xml:space="preserve"> үшін 28,12 % құрайды. Бұл деректер аталған екі түрдің де антиоксиданттық және мембрана тұрақтандырғыш әлеуетке ие екенін дәлелдейді.</w:t>
      </w:r>
    </w:p>
    <w:p w14:paraId="116F80AE"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eastAsia="ru-RU"/>
        </w:rPr>
      </w:pPr>
      <w:r w:rsidRPr="00D9545B">
        <w:rPr>
          <w:sz w:val="28"/>
          <w:szCs w:val="28"/>
          <w:lang w:val="kk-KZ" w:eastAsia="ru-RU"/>
        </w:rPr>
        <w:t xml:space="preserve">Полярлы липидтер құрамында қаныққан май қышқылдарының басымдығы байқалады: </w:t>
      </w:r>
      <w:r w:rsidRPr="00D9545B">
        <w:rPr>
          <w:i/>
          <w:sz w:val="28"/>
          <w:szCs w:val="28"/>
          <w:lang w:val="kk-KZ" w:eastAsia="ru-RU"/>
        </w:rPr>
        <w:t>A. tianschanica</w:t>
      </w:r>
      <w:r w:rsidRPr="00D9545B">
        <w:rPr>
          <w:sz w:val="28"/>
          <w:szCs w:val="28"/>
          <w:lang w:val="kk-KZ" w:eastAsia="ru-RU"/>
        </w:rPr>
        <w:t xml:space="preserve"> түрінде - 69,66 %, ал </w:t>
      </w:r>
      <w:r w:rsidRPr="00D9545B">
        <w:rPr>
          <w:i/>
          <w:sz w:val="28"/>
          <w:szCs w:val="28"/>
          <w:lang w:val="kk-KZ" w:eastAsia="ru-RU"/>
        </w:rPr>
        <w:t>A. aestivalis</w:t>
      </w:r>
      <w:r w:rsidRPr="00D9545B">
        <w:rPr>
          <w:sz w:val="28"/>
          <w:szCs w:val="28"/>
          <w:lang w:val="kk-KZ" w:eastAsia="ru-RU"/>
        </w:rPr>
        <w:t xml:space="preserve"> түрінде - 71,33 %. Екі </w:t>
      </w:r>
      <w:r w:rsidRPr="00D9545B">
        <w:rPr>
          <w:sz w:val="28"/>
          <w:szCs w:val="28"/>
          <w:lang w:val="kk-KZ" w:eastAsia="ru-RU"/>
        </w:rPr>
        <w:lastRenderedPageBreak/>
        <w:t xml:space="preserve">үлгіде де негізгі май қышқылы - пальмитин қышқылы (16:0), алайда оның мөлшері </w:t>
      </w:r>
      <w:r w:rsidRPr="00D9545B">
        <w:rPr>
          <w:i/>
          <w:sz w:val="28"/>
          <w:szCs w:val="28"/>
          <w:lang w:val="kk-KZ" w:eastAsia="ru-RU"/>
        </w:rPr>
        <w:t>A. aestivalis</w:t>
      </w:r>
      <w:r w:rsidRPr="00D9545B">
        <w:rPr>
          <w:sz w:val="28"/>
          <w:szCs w:val="28"/>
          <w:lang w:val="kk-KZ" w:eastAsia="ru-RU"/>
        </w:rPr>
        <w:t xml:space="preserve"> түрінде (57,85 %) </w:t>
      </w:r>
      <w:r w:rsidRPr="00D9545B">
        <w:rPr>
          <w:i/>
          <w:sz w:val="28"/>
          <w:szCs w:val="28"/>
          <w:lang w:val="kk-KZ" w:eastAsia="ru-RU"/>
        </w:rPr>
        <w:t>A. tianschanica</w:t>
      </w:r>
      <w:r w:rsidRPr="00D9545B">
        <w:rPr>
          <w:sz w:val="28"/>
          <w:szCs w:val="28"/>
          <w:lang w:val="kk-KZ" w:eastAsia="ru-RU"/>
        </w:rPr>
        <w:t>-ға қарағанда (52,53 %) статистикалық тұрғыда жоғары. Бұл айырмашылық біржылдық түрдің жасуша мембраналарының биохимиялық құрылым ерекшеліктерімен байланысты болуы мүмкін.</w:t>
      </w:r>
    </w:p>
    <w:p w14:paraId="7DA84E67"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eastAsia="ru-RU"/>
        </w:rPr>
      </w:pPr>
      <w:r w:rsidRPr="00D9545B">
        <w:rPr>
          <w:sz w:val="28"/>
          <w:szCs w:val="28"/>
          <w:lang w:val="kk-KZ" w:eastAsia="ru-RU"/>
        </w:rPr>
        <w:t xml:space="preserve">Сондай-ақ </w:t>
      </w:r>
      <w:r w:rsidRPr="00D9545B">
        <w:rPr>
          <w:i/>
          <w:sz w:val="28"/>
          <w:szCs w:val="28"/>
          <w:lang w:val="kk-KZ" w:eastAsia="ru-RU"/>
        </w:rPr>
        <w:t>A. aestivalis</w:t>
      </w:r>
      <w:r w:rsidRPr="00D9545B">
        <w:rPr>
          <w:sz w:val="28"/>
          <w:szCs w:val="28"/>
          <w:lang w:val="kk-KZ" w:eastAsia="ru-RU"/>
        </w:rPr>
        <w:t xml:space="preserve"> түрінің полярлы фракциясында линолен қышқылының (18:3) мөлшері </w:t>
      </w:r>
      <w:r w:rsidRPr="00D9545B">
        <w:rPr>
          <w:i/>
          <w:sz w:val="28"/>
          <w:szCs w:val="28"/>
          <w:lang w:val="kk-KZ" w:eastAsia="ru-RU"/>
        </w:rPr>
        <w:t>A. tianschanica</w:t>
      </w:r>
      <w:r w:rsidRPr="00D9545B">
        <w:rPr>
          <w:sz w:val="28"/>
          <w:szCs w:val="28"/>
          <w:lang w:val="kk-KZ" w:eastAsia="ru-RU"/>
        </w:rPr>
        <w:t>-мен салыстырғанда едәуір жоғары (55,23 % және 11,56 % тиісінше) екенін атап өткен жөн. Бұл көрсеткіш біржылдық түрдің ω-3 май қышқылдарын синтездеу әлеуетінің жоғары екенін дәлелдейді.</w:t>
      </w:r>
    </w:p>
    <w:p w14:paraId="3CD4B24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eastAsia="ru-RU"/>
        </w:rPr>
      </w:pPr>
      <w:r w:rsidRPr="00D9545B">
        <w:rPr>
          <w:sz w:val="28"/>
          <w:szCs w:val="28"/>
          <w:lang w:val="kk-KZ" w:eastAsia="ru-RU"/>
        </w:rPr>
        <w:t xml:space="preserve">Осылайша, липидтік профильдегі ортақ ерекшеліктерге қарамастан, </w:t>
      </w:r>
      <w:r w:rsidRPr="00D9545B">
        <w:rPr>
          <w:i/>
          <w:sz w:val="28"/>
          <w:szCs w:val="28"/>
          <w:lang w:val="kk-KZ" w:eastAsia="ru-RU"/>
        </w:rPr>
        <w:t>A. tianschanica</w:t>
      </w:r>
      <w:r w:rsidRPr="00D9545B">
        <w:rPr>
          <w:sz w:val="28"/>
          <w:szCs w:val="28"/>
          <w:lang w:val="kk-KZ" w:eastAsia="ru-RU"/>
        </w:rPr>
        <w:t xml:space="preserve"> қаныққан және қанықпаған май қышқылдарының неғұрлым теңгерімді құрамымен ерекшеленеді. Бұл көрсеткіш басқа фитохимиялық параметрлермен қатар оны фармацевтикалық шикізат ретінде пайдалануда перспективалы өсімдік түрі ретінде сипаттайды.</w:t>
      </w:r>
    </w:p>
    <w:bookmarkEnd w:id="13"/>
    <w:p w14:paraId="46C897E0" w14:textId="77777777" w:rsidR="00584E04" w:rsidRPr="00D9545B" w:rsidRDefault="00584E04" w:rsidP="00584E04">
      <w:pPr>
        <w:tabs>
          <w:tab w:val="left" w:pos="0"/>
          <w:tab w:val="left" w:pos="142"/>
          <w:tab w:val="left" w:pos="284"/>
          <w:tab w:val="left" w:pos="360"/>
          <w:tab w:val="left" w:pos="567"/>
          <w:tab w:val="left" w:pos="709"/>
          <w:tab w:val="left" w:pos="851"/>
        </w:tabs>
        <w:ind w:firstLine="567"/>
        <w:rPr>
          <w:i/>
          <w:sz w:val="28"/>
          <w:szCs w:val="28"/>
          <w:lang w:val="kk-KZ"/>
        </w:rPr>
      </w:pPr>
      <w:r w:rsidRPr="00D9545B">
        <w:rPr>
          <w:i/>
          <w:sz w:val="28"/>
          <w:szCs w:val="28"/>
          <w:lang w:val="kk-KZ"/>
        </w:rPr>
        <w:t>A. tianschanica және A. aestivalis экстракттарының минералдық құрамы</w:t>
      </w:r>
    </w:p>
    <w:p w14:paraId="301B16B6"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r w:rsidRPr="00D9545B">
        <w:rPr>
          <w:sz w:val="28"/>
          <w:szCs w:val="28"/>
          <w:lang w:val="kk-KZ"/>
        </w:rPr>
        <w:t>Минералды элементтер алмасу үдерістерінің химиялық реттегіштерімен әрекеттесе отырып, әртүрлі биохимиялық процестерге қатысады, зат алмасуды ынталандырып, қалыпқа келтіреді. Микроэлементтердің көпшілігі адам ағзасындағы биологиялық процестердің ерекше катализаторлары ретінде нақты физиологиялық функцияларды атқарады.</w:t>
      </w:r>
    </w:p>
    <w:p w14:paraId="1A431FD5" w14:textId="585EC416"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r w:rsidRPr="00D9545B">
        <w:rPr>
          <w:i/>
          <w:iCs/>
          <w:sz w:val="28"/>
          <w:szCs w:val="28"/>
          <w:lang w:val="kk-KZ"/>
        </w:rPr>
        <w:t>A. tianschanica</w:t>
      </w:r>
      <w:r w:rsidRPr="00D9545B">
        <w:rPr>
          <w:sz w:val="28"/>
          <w:szCs w:val="28"/>
          <w:lang w:val="kk-KZ"/>
        </w:rPr>
        <w:t xml:space="preserve"> және </w:t>
      </w:r>
      <w:r w:rsidRPr="00D9545B">
        <w:rPr>
          <w:i/>
          <w:iCs/>
          <w:sz w:val="28"/>
          <w:szCs w:val="28"/>
          <w:lang w:val="kk-KZ"/>
        </w:rPr>
        <w:t>A. aestivalis</w:t>
      </w:r>
      <w:r w:rsidRPr="00D9545B">
        <w:rPr>
          <w:sz w:val="28"/>
          <w:szCs w:val="28"/>
          <w:lang w:val="kk-KZ"/>
        </w:rPr>
        <w:t xml:space="preserve"> өсімдіктерінің үлгілеріндегі минералды элементтердің мөлшерлік құрамы атом-абсорбциялық спектроскопия әдісімен анықталды. Алынған талдау нәтижелері 1</w:t>
      </w:r>
      <w:r w:rsidR="000514B9" w:rsidRPr="000514B9">
        <w:rPr>
          <w:sz w:val="28"/>
          <w:szCs w:val="28"/>
          <w:lang w:val="kk-KZ"/>
        </w:rPr>
        <w:t>3</w:t>
      </w:r>
      <w:r w:rsidRPr="00D9545B">
        <w:rPr>
          <w:sz w:val="28"/>
          <w:szCs w:val="28"/>
          <w:lang w:val="kk-KZ"/>
        </w:rPr>
        <w:t xml:space="preserve"> - кестеде келтірілген. </w:t>
      </w:r>
    </w:p>
    <w:p w14:paraId="1C28EE72"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p>
    <w:p w14:paraId="69504A80" w14:textId="6D27F514" w:rsidR="00584E04" w:rsidRPr="00D9545B" w:rsidRDefault="00584E04" w:rsidP="00D2741C">
      <w:pPr>
        <w:tabs>
          <w:tab w:val="left" w:pos="0"/>
          <w:tab w:val="left" w:pos="142"/>
          <w:tab w:val="left" w:pos="284"/>
          <w:tab w:val="left" w:pos="360"/>
          <w:tab w:val="left" w:pos="567"/>
          <w:tab w:val="left" w:pos="709"/>
          <w:tab w:val="left" w:pos="851"/>
        </w:tabs>
        <w:jc w:val="both"/>
        <w:rPr>
          <w:sz w:val="28"/>
          <w:szCs w:val="28"/>
          <w:lang w:val="kk-KZ"/>
        </w:rPr>
      </w:pPr>
      <w:r w:rsidRPr="00D9545B">
        <w:rPr>
          <w:sz w:val="28"/>
          <w:szCs w:val="28"/>
          <w:lang w:val="kk-KZ"/>
        </w:rPr>
        <w:t>Кесте 1</w:t>
      </w:r>
      <w:r w:rsidR="000514B9" w:rsidRPr="000514B9">
        <w:rPr>
          <w:sz w:val="28"/>
          <w:szCs w:val="28"/>
          <w:lang w:val="kk-KZ"/>
        </w:rPr>
        <w:t>3</w:t>
      </w:r>
      <w:r w:rsidRPr="00D9545B">
        <w:rPr>
          <w:sz w:val="28"/>
          <w:szCs w:val="28"/>
          <w:lang w:val="kk-KZ"/>
        </w:rPr>
        <w:t xml:space="preserve"> – </w:t>
      </w:r>
      <w:r w:rsidRPr="00D9545B">
        <w:rPr>
          <w:i/>
          <w:sz w:val="28"/>
          <w:szCs w:val="28"/>
          <w:lang w:val="kk-KZ"/>
        </w:rPr>
        <w:t xml:space="preserve">A. tianschanica </w:t>
      </w:r>
      <w:r w:rsidRPr="00D9545B">
        <w:rPr>
          <w:sz w:val="28"/>
          <w:szCs w:val="28"/>
          <w:lang w:val="kk-KZ"/>
        </w:rPr>
        <w:t>және</w:t>
      </w:r>
      <w:r w:rsidRPr="00D9545B">
        <w:rPr>
          <w:i/>
          <w:sz w:val="28"/>
          <w:szCs w:val="28"/>
          <w:lang w:val="kk-KZ"/>
        </w:rPr>
        <w:t xml:space="preserve"> A. aestivalis </w:t>
      </w:r>
      <w:r w:rsidRPr="00D9545B">
        <w:rPr>
          <w:sz w:val="28"/>
          <w:szCs w:val="28"/>
          <w:lang w:val="kk-KZ"/>
        </w:rPr>
        <w:t>өсімдіктері сығындыларының минералдық құрамы</w:t>
      </w:r>
    </w:p>
    <w:p w14:paraId="48470E74"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i/>
          <w:sz w:val="28"/>
          <w:szCs w:val="28"/>
          <w:lang w:val="kk-KZ"/>
        </w:rPr>
      </w:pPr>
    </w:p>
    <w:tbl>
      <w:tblPr>
        <w:tblStyle w:val="14"/>
        <w:tblW w:w="9634" w:type="dxa"/>
        <w:tblLook w:val="04A0" w:firstRow="1" w:lastRow="0" w:firstColumn="1" w:lastColumn="0" w:noHBand="0" w:noVBand="1"/>
      </w:tblPr>
      <w:tblGrid>
        <w:gridCol w:w="562"/>
        <w:gridCol w:w="2694"/>
        <w:gridCol w:w="3372"/>
        <w:gridCol w:w="3006"/>
      </w:tblGrid>
      <w:tr w:rsidR="00584E04" w:rsidRPr="00D9545B" w14:paraId="09C6C475" w14:textId="77777777" w:rsidTr="00584E04">
        <w:tc>
          <w:tcPr>
            <w:tcW w:w="562" w:type="dxa"/>
          </w:tcPr>
          <w:p w14:paraId="69025EF1"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bookmarkStart w:id="14" w:name="_Hlk197787847"/>
            <w:r w:rsidRPr="00D9545B">
              <w:rPr>
                <w:sz w:val="24"/>
                <w:szCs w:val="24"/>
              </w:rPr>
              <w:t>№</w:t>
            </w:r>
          </w:p>
        </w:tc>
        <w:tc>
          <w:tcPr>
            <w:tcW w:w="2694" w:type="dxa"/>
          </w:tcPr>
          <w:p w14:paraId="1B01257C"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Элемент</w:t>
            </w:r>
          </w:p>
        </w:tc>
        <w:tc>
          <w:tcPr>
            <w:tcW w:w="3372" w:type="dxa"/>
          </w:tcPr>
          <w:p w14:paraId="1607C909"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i/>
                <w:sz w:val="24"/>
                <w:szCs w:val="24"/>
                <w:lang w:val="kk-KZ"/>
              </w:rPr>
              <w:t>A. tianschanica</w:t>
            </w:r>
            <w:r w:rsidRPr="00D9545B">
              <w:rPr>
                <w:sz w:val="24"/>
                <w:szCs w:val="24"/>
                <w:lang w:val="kk-KZ"/>
              </w:rPr>
              <w:t>, мг/кг</w:t>
            </w:r>
          </w:p>
        </w:tc>
        <w:tc>
          <w:tcPr>
            <w:tcW w:w="3006" w:type="dxa"/>
          </w:tcPr>
          <w:p w14:paraId="43B8209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i/>
                <w:sz w:val="24"/>
                <w:szCs w:val="24"/>
                <w:lang w:val="kk-KZ"/>
              </w:rPr>
              <w:t>A. aestivalis</w:t>
            </w:r>
            <w:r w:rsidRPr="00D9545B">
              <w:rPr>
                <w:sz w:val="24"/>
                <w:szCs w:val="24"/>
                <w:lang w:val="kk-KZ"/>
              </w:rPr>
              <w:t>, мг/кг</w:t>
            </w:r>
          </w:p>
        </w:tc>
      </w:tr>
      <w:tr w:rsidR="00997474" w:rsidRPr="00D9545B" w14:paraId="6E59835B" w14:textId="77777777" w:rsidTr="00584E04">
        <w:tc>
          <w:tcPr>
            <w:tcW w:w="562" w:type="dxa"/>
          </w:tcPr>
          <w:p w14:paraId="038B3DBD" w14:textId="285D16AB"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1</w:t>
            </w:r>
          </w:p>
        </w:tc>
        <w:tc>
          <w:tcPr>
            <w:tcW w:w="2694" w:type="dxa"/>
          </w:tcPr>
          <w:p w14:paraId="0FCC368F" w14:textId="22B3D893"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2</w:t>
            </w:r>
          </w:p>
        </w:tc>
        <w:tc>
          <w:tcPr>
            <w:tcW w:w="3372" w:type="dxa"/>
          </w:tcPr>
          <w:p w14:paraId="2855B696" w14:textId="37A13C70" w:rsidR="00997474" w:rsidRPr="00D9545B" w:rsidRDefault="00997474" w:rsidP="00997474">
            <w:pPr>
              <w:tabs>
                <w:tab w:val="left" w:pos="0"/>
                <w:tab w:val="left" w:pos="142"/>
                <w:tab w:val="left" w:pos="284"/>
                <w:tab w:val="left" w:pos="360"/>
                <w:tab w:val="left" w:pos="567"/>
                <w:tab w:val="left" w:pos="709"/>
                <w:tab w:val="left" w:pos="851"/>
              </w:tabs>
              <w:jc w:val="center"/>
              <w:rPr>
                <w:i/>
                <w:sz w:val="24"/>
                <w:szCs w:val="24"/>
                <w:lang w:val="kk-KZ"/>
              </w:rPr>
            </w:pPr>
            <w:r w:rsidRPr="00D9545B">
              <w:rPr>
                <w:i/>
                <w:sz w:val="24"/>
                <w:szCs w:val="24"/>
                <w:lang w:val="kk-KZ"/>
              </w:rPr>
              <w:t>3</w:t>
            </w:r>
          </w:p>
        </w:tc>
        <w:tc>
          <w:tcPr>
            <w:tcW w:w="3006" w:type="dxa"/>
          </w:tcPr>
          <w:p w14:paraId="7B4A5987" w14:textId="617E3495" w:rsidR="00997474" w:rsidRPr="00D9545B" w:rsidRDefault="00997474" w:rsidP="00997474">
            <w:pPr>
              <w:tabs>
                <w:tab w:val="left" w:pos="0"/>
                <w:tab w:val="left" w:pos="142"/>
                <w:tab w:val="left" w:pos="284"/>
                <w:tab w:val="left" w:pos="360"/>
                <w:tab w:val="left" w:pos="567"/>
                <w:tab w:val="left" w:pos="709"/>
                <w:tab w:val="left" w:pos="851"/>
              </w:tabs>
              <w:jc w:val="center"/>
              <w:rPr>
                <w:i/>
                <w:sz w:val="24"/>
                <w:szCs w:val="24"/>
                <w:lang w:val="kk-KZ"/>
              </w:rPr>
            </w:pPr>
            <w:r w:rsidRPr="00D9545B">
              <w:rPr>
                <w:i/>
                <w:sz w:val="24"/>
                <w:szCs w:val="24"/>
                <w:lang w:val="kk-KZ"/>
              </w:rPr>
              <w:t>4</w:t>
            </w:r>
          </w:p>
        </w:tc>
      </w:tr>
      <w:tr w:rsidR="00584E04" w:rsidRPr="00D9545B" w14:paraId="757F927A" w14:textId="77777777" w:rsidTr="00584E04">
        <w:tc>
          <w:tcPr>
            <w:tcW w:w="562" w:type="dxa"/>
          </w:tcPr>
          <w:p w14:paraId="296B6531"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w:t>
            </w:r>
          </w:p>
        </w:tc>
        <w:tc>
          <w:tcPr>
            <w:tcW w:w="2694" w:type="dxa"/>
          </w:tcPr>
          <w:p w14:paraId="1815D47B"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rPr>
              <w:t>Li (литий)</w:t>
            </w:r>
          </w:p>
        </w:tc>
        <w:tc>
          <w:tcPr>
            <w:tcW w:w="3372" w:type="dxa"/>
          </w:tcPr>
          <w:p w14:paraId="188537B2"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1.3 ± 0.9</w:t>
            </w:r>
          </w:p>
        </w:tc>
        <w:tc>
          <w:tcPr>
            <w:tcW w:w="3006" w:type="dxa"/>
          </w:tcPr>
          <w:p w14:paraId="49B6664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1.1 ± 0.8</w:t>
            </w:r>
          </w:p>
        </w:tc>
      </w:tr>
      <w:tr w:rsidR="00584E04" w:rsidRPr="00D9545B" w14:paraId="3C1565EC" w14:textId="77777777" w:rsidTr="00584E04">
        <w:tc>
          <w:tcPr>
            <w:tcW w:w="562" w:type="dxa"/>
          </w:tcPr>
          <w:p w14:paraId="3A2351D9"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2</w:t>
            </w:r>
          </w:p>
        </w:tc>
        <w:tc>
          <w:tcPr>
            <w:tcW w:w="2694" w:type="dxa"/>
          </w:tcPr>
          <w:p w14:paraId="7807D1AA"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rPr>
              <w:t>Be (</w:t>
            </w:r>
            <w:proofErr w:type="spellStart"/>
            <w:r w:rsidRPr="00D9545B">
              <w:rPr>
                <w:sz w:val="24"/>
                <w:szCs w:val="24"/>
              </w:rPr>
              <w:t>берилий</w:t>
            </w:r>
            <w:proofErr w:type="spellEnd"/>
            <w:r w:rsidRPr="00D9545B">
              <w:rPr>
                <w:sz w:val="24"/>
                <w:szCs w:val="24"/>
              </w:rPr>
              <w:t>)</w:t>
            </w:r>
          </w:p>
        </w:tc>
        <w:tc>
          <w:tcPr>
            <w:tcW w:w="3372" w:type="dxa"/>
          </w:tcPr>
          <w:p w14:paraId="5F034CC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2.8±0.9</w:t>
            </w:r>
          </w:p>
        </w:tc>
        <w:tc>
          <w:tcPr>
            <w:tcW w:w="3006" w:type="dxa"/>
          </w:tcPr>
          <w:p w14:paraId="1CA68A5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2.4 ± 0.7</w:t>
            </w:r>
          </w:p>
        </w:tc>
      </w:tr>
      <w:tr w:rsidR="00584E04" w:rsidRPr="00D9545B" w14:paraId="34CB2B9A" w14:textId="77777777" w:rsidTr="00584E04">
        <w:tc>
          <w:tcPr>
            <w:tcW w:w="562" w:type="dxa"/>
          </w:tcPr>
          <w:p w14:paraId="1BF3EB6C"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3</w:t>
            </w:r>
          </w:p>
        </w:tc>
        <w:tc>
          <w:tcPr>
            <w:tcW w:w="2694" w:type="dxa"/>
          </w:tcPr>
          <w:p w14:paraId="779B5C2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rPr>
              <w:t>B (бор)</w:t>
            </w:r>
          </w:p>
        </w:tc>
        <w:tc>
          <w:tcPr>
            <w:tcW w:w="3372" w:type="dxa"/>
          </w:tcPr>
          <w:p w14:paraId="1E2B6724"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1.5±0.85</w:t>
            </w:r>
          </w:p>
        </w:tc>
        <w:tc>
          <w:tcPr>
            <w:tcW w:w="3006" w:type="dxa"/>
          </w:tcPr>
          <w:p w14:paraId="0220864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1.2 ± 0.6</w:t>
            </w:r>
          </w:p>
        </w:tc>
      </w:tr>
      <w:tr w:rsidR="00584E04" w:rsidRPr="00D9545B" w14:paraId="7E5EDEF6" w14:textId="77777777" w:rsidTr="00584E04">
        <w:tc>
          <w:tcPr>
            <w:tcW w:w="562" w:type="dxa"/>
          </w:tcPr>
          <w:p w14:paraId="7154916E"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4</w:t>
            </w:r>
          </w:p>
        </w:tc>
        <w:tc>
          <w:tcPr>
            <w:tcW w:w="2694" w:type="dxa"/>
          </w:tcPr>
          <w:p w14:paraId="545C1BAD"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rPr>
              <w:t>Na (натрий)</w:t>
            </w:r>
          </w:p>
        </w:tc>
        <w:tc>
          <w:tcPr>
            <w:tcW w:w="3372" w:type="dxa"/>
          </w:tcPr>
          <w:p w14:paraId="6C9E994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9.1±1.4</w:t>
            </w:r>
          </w:p>
        </w:tc>
        <w:tc>
          <w:tcPr>
            <w:tcW w:w="3006" w:type="dxa"/>
          </w:tcPr>
          <w:p w14:paraId="1B6B4C6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8.0 ± 1.1</w:t>
            </w:r>
          </w:p>
        </w:tc>
      </w:tr>
      <w:tr w:rsidR="00584E04" w:rsidRPr="00D9545B" w14:paraId="6579575E" w14:textId="77777777" w:rsidTr="00584E04">
        <w:tc>
          <w:tcPr>
            <w:tcW w:w="562" w:type="dxa"/>
          </w:tcPr>
          <w:p w14:paraId="189C7184"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5</w:t>
            </w:r>
          </w:p>
        </w:tc>
        <w:tc>
          <w:tcPr>
            <w:tcW w:w="2694" w:type="dxa"/>
          </w:tcPr>
          <w:p w14:paraId="44BB8907"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proofErr w:type="spellStart"/>
            <w:r w:rsidRPr="00D9545B">
              <w:rPr>
                <w:sz w:val="24"/>
                <w:szCs w:val="24"/>
              </w:rPr>
              <w:t>Mg</w:t>
            </w:r>
            <w:proofErr w:type="spellEnd"/>
            <w:r w:rsidRPr="00D9545B">
              <w:rPr>
                <w:sz w:val="24"/>
                <w:szCs w:val="24"/>
              </w:rPr>
              <w:t xml:space="preserve"> (магний)</w:t>
            </w:r>
          </w:p>
        </w:tc>
        <w:tc>
          <w:tcPr>
            <w:tcW w:w="3372" w:type="dxa"/>
          </w:tcPr>
          <w:p w14:paraId="6984B499"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2.12±0.236</w:t>
            </w:r>
          </w:p>
        </w:tc>
        <w:tc>
          <w:tcPr>
            <w:tcW w:w="3006" w:type="dxa"/>
          </w:tcPr>
          <w:p w14:paraId="2311305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1.825 ± 0.220</w:t>
            </w:r>
          </w:p>
        </w:tc>
      </w:tr>
      <w:tr w:rsidR="00584E04" w:rsidRPr="00D9545B" w14:paraId="42CA63C5" w14:textId="77777777" w:rsidTr="00584E04">
        <w:tc>
          <w:tcPr>
            <w:tcW w:w="562" w:type="dxa"/>
          </w:tcPr>
          <w:p w14:paraId="7B19AD74"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6</w:t>
            </w:r>
          </w:p>
        </w:tc>
        <w:tc>
          <w:tcPr>
            <w:tcW w:w="2694" w:type="dxa"/>
          </w:tcPr>
          <w:p w14:paraId="2320221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rPr>
              <w:t>Al (алюминий)</w:t>
            </w:r>
          </w:p>
        </w:tc>
        <w:tc>
          <w:tcPr>
            <w:tcW w:w="3372" w:type="dxa"/>
          </w:tcPr>
          <w:p w14:paraId="22C8BC6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6.6±1.8</w:t>
            </w:r>
          </w:p>
        </w:tc>
        <w:tc>
          <w:tcPr>
            <w:tcW w:w="3006" w:type="dxa"/>
          </w:tcPr>
          <w:p w14:paraId="09EF778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5.3 ± 0.4</w:t>
            </w:r>
          </w:p>
        </w:tc>
      </w:tr>
      <w:tr w:rsidR="00584E04" w:rsidRPr="00D9545B" w14:paraId="04D4EE7E" w14:textId="77777777" w:rsidTr="00584E04">
        <w:tc>
          <w:tcPr>
            <w:tcW w:w="562" w:type="dxa"/>
          </w:tcPr>
          <w:p w14:paraId="6962469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7</w:t>
            </w:r>
          </w:p>
        </w:tc>
        <w:tc>
          <w:tcPr>
            <w:tcW w:w="2694" w:type="dxa"/>
          </w:tcPr>
          <w:p w14:paraId="7A3B20BD"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K (калий)</w:t>
            </w:r>
          </w:p>
        </w:tc>
        <w:tc>
          <w:tcPr>
            <w:tcW w:w="3372" w:type="dxa"/>
          </w:tcPr>
          <w:p w14:paraId="4963E59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18±1</w:t>
            </w:r>
          </w:p>
        </w:tc>
        <w:tc>
          <w:tcPr>
            <w:tcW w:w="3006" w:type="dxa"/>
          </w:tcPr>
          <w:p w14:paraId="186C110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9.2 ± 0.65</w:t>
            </w:r>
          </w:p>
        </w:tc>
      </w:tr>
      <w:tr w:rsidR="00584E04" w:rsidRPr="00D9545B" w14:paraId="1AE83D75" w14:textId="77777777" w:rsidTr="00584E04">
        <w:tc>
          <w:tcPr>
            <w:tcW w:w="562" w:type="dxa"/>
          </w:tcPr>
          <w:p w14:paraId="77CE01CE"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8</w:t>
            </w:r>
          </w:p>
        </w:tc>
        <w:tc>
          <w:tcPr>
            <w:tcW w:w="2694" w:type="dxa"/>
          </w:tcPr>
          <w:p w14:paraId="3528383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Ca (кальций)</w:t>
            </w:r>
          </w:p>
        </w:tc>
        <w:tc>
          <w:tcPr>
            <w:tcW w:w="3372" w:type="dxa"/>
          </w:tcPr>
          <w:p w14:paraId="630183E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1200±110</w:t>
            </w:r>
          </w:p>
        </w:tc>
        <w:tc>
          <w:tcPr>
            <w:tcW w:w="3006" w:type="dxa"/>
          </w:tcPr>
          <w:p w14:paraId="4C2DFA4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11 70 ± 80</w:t>
            </w:r>
          </w:p>
        </w:tc>
      </w:tr>
      <w:tr w:rsidR="00584E04" w:rsidRPr="00D9545B" w14:paraId="09F92F07" w14:textId="77777777" w:rsidTr="00584E04">
        <w:tc>
          <w:tcPr>
            <w:tcW w:w="562" w:type="dxa"/>
          </w:tcPr>
          <w:p w14:paraId="5A8A710B"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9</w:t>
            </w:r>
          </w:p>
        </w:tc>
        <w:tc>
          <w:tcPr>
            <w:tcW w:w="2694" w:type="dxa"/>
          </w:tcPr>
          <w:p w14:paraId="0C1F8E0A"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V (ванадий)</w:t>
            </w:r>
          </w:p>
        </w:tc>
        <w:tc>
          <w:tcPr>
            <w:tcW w:w="3372" w:type="dxa"/>
          </w:tcPr>
          <w:p w14:paraId="3198BD59"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0.056±0.013</w:t>
            </w:r>
          </w:p>
        </w:tc>
        <w:tc>
          <w:tcPr>
            <w:tcW w:w="3006" w:type="dxa"/>
          </w:tcPr>
          <w:p w14:paraId="4BA4BD2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0.051 ± 0.011</w:t>
            </w:r>
          </w:p>
        </w:tc>
      </w:tr>
      <w:tr w:rsidR="00584E04" w:rsidRPr="00D9545B" w14:paraId="12EB43C7" w14:textId="77777777" w:rsidTr="00584E04">
        <w:tc>
          <w:tcPr>
            <w:tcW w:w="562" w:type="dxa"/>
          </w:tcPr>
          <w:p w14:paraId="378DD950"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10</w:t>
            </w:r>
          </w:p>
        </w:tc>
        <w:tc>
          <w:tcPr>
            <w:tcW w:w="2694" w:type="dxa"/>
          </w:tcPr>
          <w:p w14:paraId="57D6ADA0"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Cr (хром)</w:t>
            </w:r>
          </w:p>
        </w:tc>
        <w:tc>
          <w:tcPr>
            <w:tcW w:w="3372" w:type="dxa"/>
          </w:tcPr>
          <w:p w14:paraId="61CFAB9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0.52±0.1</w:t>
            </w:r>
          </w:p>
        </w:tc>
        <w:tc>
          <w:tcPr>
            <w:tcW w:w="3006" w:type="dxa"/>
          </w:tcPr>
          <w:p w14:paraId="76F793B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0.44 ± 0.12</w:t>
            </w:r>
          </w:p>
        </w:tc>
      </w:tr>
      <w:tr w:rsidR="00584E04" w:rsidRPr="00D9545B" w14:paraId="4060456C" w14:textId="77777777" w:rsidTr="00584E04">
        <w:tc>
          <w:tcPr>
            <w:tcW w:w="562" w:type="dxa"/>
          </w:tcPr>
          <w:p w14:paraId="6693F0D9"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11</w:t>
            </w:r>
          </w:p>
        </w:tc>
        <w:tc>
          <w:tcPr>
            <w:tcW w:w="2694" w:type="dxa"/>
          </w:tcPr>
          <w:p w14:paraId="548BA094"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Mn (марганец)</w:t>
            </w:r>
          </w:p>
        </w:tc>
        <w:tc>
          <w:tcPr>
            <w:tcW w:w="3372" w:type="dxa"/>
          </w:tcPr>
          <w:p w14:paraId="0B9C2F4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43±13</w:t>
            </w:r>
          </w:p>
        </w:tc>
        <w:tc>
          <w:tcPr>
            <w:tcW w:w="3006" w:type="dxa"/>
          </w:tcPr>
          <w:p w14:paraId="01CD69CB"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39±3</w:t>
            </w:r>
          </w:p>
        </w:tc>
      </w:tr>
      <w:tr w:rsidR="00584E04" w:rsidRPr="00D9545B" w14:paraId="7B3B56AC" w14:textId="77777777" w:rsidTr="00584E04">
        <w:tc>
          <w:tcPr>
            <w:tcW w:w="562" w:type="dxa"/>
          </w:tcPr>
          <w:p w14:paraId="48540E50"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12</w:t>
            </w:r>
          </w:p>
        </w:tc>
        <w:tc>
          <w:tcPr>
            <w:tcW w:w="2694" w:type="dxa"/>
          </w:tcPr>
          <w:p w14:paraId="5BB5E7E1"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r w:rsidRPr="00D9545B">
              <w:rPr>
                <w:sz w:val="24"/>
                <w:szCs w:val="24"/>
                <w:lang w:val="kk-KZ"/>
              </w:rPr>
              <w:t>F</w:t>
            </w:r>
            <w:r w:rsidRPr="00D9545B">
              <w:rPr>
                <w:sz w:val="24"/>
                <w:szCs w:val="24"/>
              </w:rPr>
              <w:t>e (железо)</w:t>
            </w:r>
          </w:p>
        </w:tc>
        <w:tc>
          <w:tcPr>
            <w:tcW w:w="3372" w:type="dxa"/>
          </w:tcPr>
          <w:p w14:paraId="6C8D944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40±1.8</w:t>
            </w:r>
          </w:p>
        </w:tc>
        <w:tc>
          <w:tcPr>
            <w:tcW w:w="3006" w:type="dxa"/>
          </w:tcPr>
          <w:p w14:paraId="0E7D6293"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lang w:val="kk-KZ"/>
              </w:rPr>
              <w:t>5</w:t>
            </w:r>
            <w:r w:rsidRPr="00D9545B">
              <w:rPr>
                <w:sz w:val="24"/>
                <w:szCs w:val="24"/>
              </w:rPr>
              <w:t>8±8</w:t>
            </w:r>
          </w:p>
        </w:tc>
      </w:tr>
      <w:tr w:rsidR="00584E04" w:rsidRPr="00D9545B" w14:paraId="27C16B35" w14:textId="77777777" w:rsidTr="00584E04">
        <w:tc>
          <w:tcPr>
            <w:tcW w:w="562" w:type="dxa"/>
          </w:tcPr>
          <w:p w14:paraId="2E790A4F"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13</w:t>
            </w:r>
          </w:p>
        </w:tc>
        <w:tc>
          <w:tcPr>
            <w:tcW w:w="2694" w:type="dxa"/>
          </w:tcPr>
          <w:p w14:paraId="748D3C0F"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Cu</w:t>
            </w:r>
            <w:proofErr w:type="spellEnd"/>
            <w:r w:rsidRPr="00D9545B">
              <w:rPr>
                <w:sz w:val="24"/>
                <w:szCs w:val="24"/>
              </w:rPr>
              <w:t xml:space="preserve"> (медь)</w:t>
            </w:r>
          </w:p>
        </w:tc>
        <w:tc>
          <w:tcPr>
            <w:tcW w:w="3372" w:type="dxa"/>
          </w:tcPr>
          <w:p w14:paraId="6945F09A"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0.31±0.08</w:t>
            </w:r>
          </w:p>
        </w:tc>
        <w:tc>
          <w:tcPr>
            <w:tcW w:w="3006" w:type="dxa"/>
          </w:tcPr>
          <w:p w14:paraId="3B2C262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0.45 ± 0.03</w:t>
            </w:r>
          </w:p>
        </w:tc>
      </w:tr>
      <w:tr w:rsidR="00584E04" w:rsidRPr="00D9545B" w14:paraId="49D6522C" w14:textId="77777777" w:rsidTr="00584E04">
        <w:tc>
          <w:tcPr>
            <w:tcW w:w="562" w:type="dxa"/>
          </w:tcPr>
          <w:p w14:paraId="423AA872"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14</w:t>
            </w:r>
          </w:p>
        </w:tc>
        <w:tc>
          <w:tcPr>
            <w:tcW w:w="2694" w:type="dxa"/>
          </w:tcPr>
          <w:p w14:paraId="5F5CEF3C"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r w:rsidRPr="00D9545B">
              <w:rPr>
                <w:sz w:val="24"/>
                <w:szCs w:val="24"/>
              </w:rPr>
              <w:t>Zn (цинк)</w:t>
            </w:r>
          </w:p>
        </w:tc>
        <w:tc>
          <w:tcPr>
            <w:tcW w:w="3372" w:type="dxa"/>
          </w:tcPr>
          <w:p w14:paraId="0B52B82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0.6±0.15</w:t>
            </w:r>
          </w:p>
        </w:tc>
        <w:tc>
          <w:tcPr>
            <w:tcW w:w="3006" w:type="dxa"/>
          </w:tcPr>
          <w:p w14:paraId="7F6E699B"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0.85 ± 0.06</w:t>
            </w:r>
          </w:p>
        </w:tc>
      </w:tr>
      <w:tr w:rsidR="00584E04" w:rsidRPr="00D9545B" w14:paraId="0486E74F" w14:textId="77777777" w:rsidTr="00584E04">
        <w:tc>
          <w:tcPr>
            <w:tcW w:w="562" w:type="dxa"/>
          </w:tcPr>
          <w:p w14:paraId="3E1B4D5B"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15</w:t>
            </w:r>
          </w:p>
        </w:tc>
        <w:tc>
          <w:tcPr>
            <w:tcW w:w="2694" w:type="dxa"/>
          </w:tcPr>
          <w:p w14:paraId="38738110"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Ga</w:t>
            </w:r>
            <w:proofErr w:type="spellEnd"/>
            <w:r w:rsidRPr="00D9545B">
              <w:rPr>
                <w:sz w:val="24"/>
                <w:szCs w:val="24"/>
              </w:rPr>
              <w:t xml:space="preserve"> (галлий)</w:t>
            </w:r>
          </w:p>
        </w:tc>
        <w:tc>
          <w:tcPr>
            <w:tcW w:w="3372" w:type="dxa"/>
          </w:tcPr>
          <w:p w14:paraId="422B16F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0.039±0.004</w:t>
            </w:r>
          </w:p>
        </w:tc>
        <w:tc>
          <w:tcPr>
            <w:tcW w:w="3006" w:type="dxa"/>
          </w:tcPr>
          <w:p w14:paraId="0A1C8E2C"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0.018 ± 0.003</w:t>
            </w:r>
          </w:p>
        </w:tc>
      </w:tr>
      <w:tr w:rsidR="00584E04" w:rsidRPr="00D9545B" w14:paraId="5F29B9F3" w14:textId="77777777" w:rsidTr="00584E04">
        <w:tc>
          <w:tcPr>
            <w:tcW w:w="562" w:type="dxa"/>
          </w:tcPr>
          <w:p w14:paraId="46647374"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16</w:t>
            </w:r>
          </w:p>
        </w:tc>
        <w:tc>
          <w:tcPr>
            <w:tcW w:w="2694" w:type="dxa"/>
          </w:tcPr>
          <w:p w14:paraId="16ADF3FF"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Se</w:t>
            </w:r>
            <w:proofErr w:type="spellEnd"/>
            <w:r w:rsidRPr="00D9545B">
              <w:rPr>
                <w:sz w:val="24"/>
                <w:szCs w:val="24"/>
              </w:rPr>
              <w:t xml:space="preserve"> (селен)</w:t>
            </w:r>
          </w:p>
        </w:tc>
        <w:tc>
          <w:tcPr>
            <w:tcW w:w="3372" w:type="dxa"/>
          </w:tcPr>
          <w:p w14:paraId="2A7642B9"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0.14±0.008</w:t>
            </w:r>
          </w:p>
        </w:tc>
        <w:tc>
          <w:tcPr>
            <w:tcW w:w="3006" w:type="dxa"/>
          </w:tcPr>
          <w:p w14:paraId="15EA78D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0.10 ± 0.007</w:t>
            </w:r>
          </w:p>
        </w:tc>
      </w:tr>
      <w:tr w:rsidR="00584E04" w:rsidRPr="00D9545B" w14:paraId="69ADE4B6" w14:textId="77777777" w:rsidTr="00584E04">
        <w:tc>
          <w:tcPr>
            <w:tcW w:w="562" w:type="dxa"/>
          </w:tcPr>
          <w:p w14:paraId="5ECF78D1"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17</w:t>
            </w:r>
          </w:p>
        </w:tc>
        <w:tc>
          <w:tcPr>
            <w:tcW w:w="2694" w:type="dxa"/>
          </w:tcPr>
          <w:p w14:paraId="585AC616"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Rb</w:t>
            </w:r>
            <w:proofErr w:type="spellEnd"/>
            <w:r w:rsidRPr="00D9545B">
              <w:rPr>
                <w:sz w:val="24"/>
                <w:szCs w:val="24"/>
              </w:rPr>
              <w:t xml:space="preserve"> (рубидий)</w:t>
            </w:r>
          </w:p>
        </w:tc>
        <w:tc>
          <w:tcPr>
            <w:tcW w:w="3372" w:type="dxa"/>
          </w:tcPr>
          <w:p w14:paraId="2D6E23D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0.1±0.09</w:t>
            </w:r>
          </w:p>
        </w:tc>
        <w:tc>
          <w:tcPr>
            <w:tcW w:w="3006" w:type="dxa"/>
          </w:tcPr>
          <w:p w14:paraId="7562C85F"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0.08 ± 0.003</w:t>
            </w:r>
          </w:p>
        </w:tc>
      </w:tr>
    </w:tbl>
    <w:p w14:paraId="3D9452BF" w14:textId="4E9B9241" w:rsidR="00997474" w:rsidRDefault="00997474">
      <w:pPr>
        <w:rPr>
          <w:sz w:val="24"/>
          <w:szCs w:val="24"/>
          <w:lang w:val="kk-KZ"/>
        </w:rPr>
      </w:pPr>
      <w:r w:rsidRPr="00B327B6">
        <w:rPr>
          <w:sz w:val="24"/>
          <w:szCs w:val="24"/>
          <w:lang w:val="kk-KZ"/>
        </w:rPr>
        <w:lastRenderedPageBreak/>
        <w:t>1</w:t>
      </w:r>
      <w:r w:rsidR="000514B9">
        <w:rPr>
          <w:sz w:val="24"/>
          <w:szCs w:val="24"/>
          <w:lang w:val="en-US"/>
        </w:rPr>
        <w:t>3</w:t>
      </w:r>
      <w:r w:rsidRPr="00B327B6">
        <w:rPr>
          <w:sz w:val="24"/>
          <w:szCs w:val="24"/>
          <w:lang w:val="kk-KZ"/>
        </w:rPr>
        <w:t>-кестенің жалғасы</w:t>
      </w:r>
    </w:p>
    <w:p w14:paraId="1EF3CFD0" w14:textId="77777777" w:rsidR="00B327B6" w:rsidRPr="00B327B6" w:rsidRDefault="00B327B6">
      <w:pPr>
        <w:rPr>
          <w:sz w:val="24"/>
          <w:szCs w:val="24"/>
        </w:rPr>
      </w:pPr>
    </w:p>
    <w:tbl>
      <w:tblPr>
        <w:tblStyle w:val="14"/>
        <w:tblW w:w="9634" w:type="dxa"/>
        <w:tblLook w:val="04A0" w:firstRow="1" w:lastRow="0" w:firstColumn="1" w:lastColumn="0" w:noHBand="0" w:noVBand="1"/>
      </w:tblPr>
      <w:tblGrid>
        <w:gridCol w:w="562"/>
        <w:gridCol w:w="2694"/>
        <w:gridCol w:w="3372"/>
        <w:gridCol w:w="3006"/>
      </w:tblGrid>
      <w:tr w:rsidR="00997474" w:rsidRPr="00D9545B" w14:paraId="68A1CA01" w14:textId="77777777" w:rsidTr="00584E04">
        <w:tc>
          <w:tcPr>
            <w:tcW w:w="562" w:type="dxa"/>
          </w:tcPr>
          <w:p w14:paraId="36572F8D" w14:textId="62EC5A9E"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1</w:t>
            </w:r>
          </w:p>
        </w:tc>
        <w:tc>
          <w:tcPr>
            <w:tcW w:w="2694" w:type="dxa"/>
          </w:tcPr>
          <w:p w14:paraId="49C80B24" w14:textId="45712AF9"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2</w:t>
            </w:r>
          </w:p>
        </w:tc>
        <w:tc>
          <w:tcPr>
            <w:tcW w:w="3372" w:type="dxa"/>
          </w:tcPr>
          <w:p w14:paraId="1A603288" w14:textId="70D0C913"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3</w:t>
            </w:r>
          </w:p>
        </w:tc>
        <w:tc>
          <w:tcPr>
            <w:tcW w:w="3006" w:type="dxa"/>
          </w:tcPr>
          <w:p w14:paraId="777F45B3" w14:textId="1E7BDE1A" w:rsidR="00997474" w:rsidRPr="00D9545B" w:rsidRDefault="00997474" w:rsidP="0099747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lang w:val="kk-KZ"/>
              </w:rPr>
              <w:t>4</w:t>
            </w:r>
          </w:p>
        </w:tc>
      </w:tr>
      <w:tr w:rsidR="00584E04" w:rsidRPr="00D9545B" w14:paraId="5951EDCA" w14:textId="77777777" w:rsidTr="00584E04">
        <w:tc>
          <w:tcPr>
            <w:tcW w:w="562" w:type="dxa"/>
          </w:tcPr>
          <w:p w14:paraId="4F2C123A" w14:textId="4F5F6C98"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18</w:t>
            </w:r>
          </w:p>
        </w:tc>
        <w:tc>
          <w:tcPr>
            <w:tcW w:w="2694" w:type="dxa"/>
          </w:tcPr>
          <w:p w14:paraId="68C41B6D"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Nb</w:t>
            </w:r>
            <w:proofErr w:type="spellEnd"/>
            <w:r w:rsidRPr="00D9545B">
              <w:rPr>
                <w:sz w:val="24"/>
                <w:szCs w:val="24"/>
              </w:rPr>
              <w:t xml:space="preserve"> (ниобий)</w:t>
            </w:r>
          </w:p>
        </w:tc>
        <w:tc>
          <w:tcPr>
            <w:tcW w:w="3372" w:type="dxa"/>
          </w:tcPr>
          <w:p w14:paraId="465D1511"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0.018±0.006</w:t>
            </w:r>
          </w:p>
        </w:tc>
        <w:tc>
          <w:tcPr>
            <w:tcW w:w="3006" w:type="dxa"/>
          </w:tcPr>
          <w:p w14:paraId="7BFDF94D"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0.16 ± 0.05</w:t>
            </w:r>
          </w:p>
        </w:tc>
      </w:tr>
      <w:tr w:rsidR="00584E04" w:rsidRPr="00D9545B" w14:paraId="0D3472BE" w14:textId="77777777" w:rsidTr="00584E04">
        <w:tc>
          <w:tcPr>
            <w:tcW w:w="562" w:type="dxa"/>
          </w:tcPr>
          <w:p w14:paraId="371C5119"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19</w:t>
            </w:r>
          </w:p>
        </w:tc>
        <w:tc>
          <w:tcPr>
            <w:tcW w:w="2694" w:type="dxa"/>
          </w:tcPr>
          <w:p w14:paraId="54600971"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Mo</w:t>
            </w:r>
            <w:proofErr w:type="spellEnd"/>
            <w:r w:rsidRPr="00D9545B">
              <w:rPr>
                <w:sz w:val="24"/>
                <w:szCs w:val="24"/>
              </w:rPr>
              <w:t xml:space="preserve"> (молибден)</w:t>
            </w:r>
          </w:p>
        </w:tc>
        <w:tc>
          <w:tcPr>
            <w:tcW w:w="3372" w:type="dxa"/>
          </w:tcPr>
          <w:p w14:paraId="03571A55"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5.8</w:t>
            </w:r>
            <w:r w:rsidRPr="00D9545B">
              <w:rPr>
                <w:sz w:val="24"/>
                <w:szCs w:val="24"/>
                <w:lang w:val="kk-KZ"/>
              </w:rPr>
              <w:t>0</w:t>
            </w:r>
            <w:r w:rsidRPr="00D9545B">
              <w:rPr>
                <w:sz w:val="24"/>
                <w:szCs w:val="24"/>
              </w:rPr>
              <w:t>±0.2</w:t>
            </w:r>
          </w:p>
        </w:tc>
        <w:tc>
          <w:tcPr>
            <w:tcW w:w="3006" w:type="dxa"/>
          </w:tcPr>
          <w:p w14:paraId="3F99E008"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4.90 ± 0.30</w:t>
            </w:r>
          </w:p>
        </w:tc>
      </w:tr>
      <w:tr w:rsidR="00584E04" w:rsidRPr="00D9545B" w14:paraId="1F87CE59" w14:textId="77777777" w:rsidTr="00584E04">
        <w:tc>
          <w:tcPr>
            <w:tcW w:w="562" w:type="dxa"/>
          </w:tcPr>
          <w:p w14:paraId="3022A2B7"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20</w:t>
            </w:r>
          </w:p>
        </w:tc>
        <w:tc>
          <w:tcPr>
            <w:tcW w:w="2694" w:type="dxa"/>
          </w:tcPr>
          <w:p w14:paraId="3BC9091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r w:rsidRPr="00D9545B">
              <w:rPr>
                <w:sz w:val="24"/>
                <w:szCs w:val="24"/>
              </w:rPr>
              <w:t>Ag (серебро)</w:t>
            </w:r>
          </w:p>
        </w:tc>
        <w:tc>
          <w:tcPr>
            <w:tcW w:w="3372" w:type="dxa"/>
          </w:tcPr>
          <w:p w14:paraId="2A6EA38E"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0.21±0.05</w:t>
            </w:r>
          </w:p>
        </w:tc>
        <w:tc>
          <w:tcPr>
            <w:tcW w:w="3006" w:type="dxa"/>
          </w:tcPr>
          <w:p w14:paraId="71853D26"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proofErr w:type="gramStart"/>
            <w:r w:rsidRPr="00D9545B">
              <w:rPr>
                <w:sz w:val="24"/>
                <w:szCs w:val="24"/>
              </w:rPr>
              <w:t>&lt; 0</w:t>
            </w:r>
            <w:proofErr w:type="gramEnd"/>
            <w:r w:rsidRPr="00D9545B">
              <w:rPr>
                <w:sz w:val="24"/>
                <w:szCs w:val="24"/>
              </w:rPr>
              <w:t>.050</w:t>
            </w:r>
          </w:p>
        </w:tc>
      </w:tr>
      <w:tr w:rsidR="00584E04" w:rsidRPr="00D9545B" w14:paraId="7212B167" w14:textId="77777777" w:rsidTr="00584E04">
        <w:tc>
          <w:tcPr>
            <w:tcW w:w="562" w:type="dxa"/>
          </w:tcPr>
          <w:p w14:paraId="3803E368"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lang w:val="kk-KZ"/>
              </w:rPr>
            </w:pPr>
            <w:r w:rsidRPr="00D9545B">
              <w:rPr>
                <w:sz w:val="24"/>
                <w:szCs w:val="24"/>
                <w:lang w:val="kk-KZ"/>
              </w:rPr>
              <w:t>21</w:t>
            </w:r>
          </w:p>
        </w:tc>
        <w:tc>
          <w:tcPr>
            <w:tcW w:w="2694" w:type="dxa"/>
          </w:tcPr>
          <w:p w14:paraId="0837D3AB"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4"/>
                <w:szCs w:val="24"/>
              </w:rPr>
            </w:pPr>
            <w:proofErr w:type="spellStart"/>
            <w:r w:rsidRPr="00D9545B">
              <w:rPr>
                <w:sz w:val="24"/>
                <w:szCs w:val="24"/>
              </w:rPr>
              <w:t>Ba</w:t>
            </w:r>
            <w:proofErr w:type="spellEnd"/>
            <w:r w:rsidRPr="00D9545B">
              <w:rPr>
                <w:sz w:val="24"/>
                <w:szCs w:val="24"/>
              </w:rPr>
              <w:t xml:space="preserve"> (барий)</w:t>
            </w:r>
          </w:p>
        </w:tc>
        <w:tc>
          <w:tcPr>
            <w:tcW w:w="3372" w:type="dxa"/>
          </w:tcPr>
          <w:p w14:paraId="60BFF427"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lang w:val="kk-KZ"/>
              </w:rPr>
            </w:pPr>
            <w:r w:rsidRPr="00D9545B">
              <w:rPr>
                <w:sz w:val="24"/>
                <w:szCs w:val="24"/>
              </w:rPr>
              <w:t>1.4±0.2</w:t>
            </w:r>
          </w:p>
        </w:tc>
        <w:tc>
          <w:tcPr>
            <w:tcW w:w="3006" w:type="dxa"/>
          </w:tcPr>
          <w:p w14:paraId="3F065C60" w14:textId="77777777" w:rsidR="00584E04" w:rsidRPr="00D9545B" w:rsidRDefault="00584E04" w:rsidP="00584E04">
            <w:pPr>
              <w:tabs>
                <w:tab w:val="left" w:pos="0"/>
                <w:tab w:val="left" w:pos="142"/>
                <w:tab w:val="left" w:pos="284"/>
                <w:tab w:val="left" w:pos="360"/>
                <w:tab w:val="left" w:pos="567"/>
                <w:tab w:val="left" w:pos="709"/>
                <w:tab w:val="left" w:pos="851"/>
              </w:tabs>
              <w:jc w:val="center"/>
              <w:rPr>
                <w:sz w:val="24"/>
                <w:szCs w:val="24"/>
              </w:rPr>
            </w:pPr>
            <w:r w:rsidRPr="00D9545B">
              <w:rPr>
                <w:sz w:val="24"/>
                <w:szCs w:val="24"/>
              </w:rPr>
              <w:t>1.20 ± 0.30</w:t>
            </w:r>
          </w:p>
        </w:tc>
      </w:tr>
      <w:bookmarkEnd w:id="14"/>
    </w:tbl>
    <w:p w14:paraId="522CB726" w14:textId="77777777" w:rsidR="00584E04" w:rsidRPr="00D9545B" w:rsidRDefault="00584E04" w:rsidP="00584E04">
      <w:pPr>
        <w:tabs>
          <w:tab w:val="left" w:pos="0"/>
          <w:tab w:val="left" w:pos="142"/>
          <w:tab w:val="left" w:pos="284"/>
          <w:tab w:val="left" w:pos="360"/>
          <w:tab w:val="left" w:pos="567"/>
          <w:tab w:val="left" w:pos="709"/>
          <w:tab w:val="left" w:pos="851"/>
        </w:tabs>
        <w:jc w:val="both"/>
        <w:rPr>
          <w:sz w:val="28"/>
          <w:szCs w:val="28"/>
          <w:lang w:val="kk-KZ"/>
        </w:rPr>
      </w:pPr>
    </w:p>
    <w:p w14:paraId="187B1B07"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r w:rsidRPr="00D9545B">
        <w:rPr>
          <w:sz w:val="28"/>
          <w:szCs w:val="28"/>
          <w:lang w:val="kk-KZ"/>
        </w:rPr>
        <w:t xml:space="preserve">Жүргізілген зерттеу нәтижесінде 21 макро- және микроэлементтің құрамын анықтауға мүмкіндік туды, бұл зерттелген өсімдік шикізатының минералдық құрамын кешенді түрде бағалауға мүмкіндік берді. </w:t>
      </w:r>
    </w:p>
    <w:p w14:paraId="45C89670"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r w:rsidRPr="00D9545B">
        <w:rPr>
          <w:sz w:val="28"/>
          <w:szCs w:val="28"/>
          <w:lang w:val="kk-KZ"/>
        </w:rPr>
        <w:t>Алынған нәтижелерге сәйкес, зерттеуге алынған екі үлгіде де кальций (тиісінше 1200 және 1170 мг/кг), калий (18 және 9,2 мг/кг), натрий, магний және алюминий сияқты макроэлементтердің жоғары мөлшерімен сипатталады, бұл көптеген жоғары сатыдағы өсімдіктер үшін тән. Сонымен қатар, зерттелген үлгілер маңызды физиологиялық микроэлементтер – марганец (43 және 39 мг/кг), темір (40 және 58 мг/кг), селен (0.14 және 0.10 мг/кг), мырыш (0.6 және 0.85 мг/кг), молибден (5.80 және 4.90 мг/кг) және мыс элементтерімен ерекшеленеді. Бұл көрсеткіштер адонис өсімдіктерінің өмірлік маңызды элементтердің көзі ретіндегі биологиялық құндылығын көрсетеді.</w:t>
      </w:r>
    </w:p>
    <w:p w14:paraId="3B4017B0" w14:textId="77777777" w:rsidR="00584E04" w:rsidRPr="00D9545B" w:rsidRDefault="00584E04" w:rsidP="00584E04">
      <w:pPr>
        <w:tabs>
          <w:tab w:val="left" w:pos="0"/>
          <w:tab w:val="left" w:pos="142"/>
          <w:tab w:val="left" w:pos="284"/>
          <w:tab w:val="left" w:pos="360"/>
          <w:tab w:val="left" w:pos="567"/>
          <w:tab w:val="left" w:pos="709"/>
          <w:tab w:val="left" w:pos="851"/>
        </w:tabs>
        <w:ind w:firstLine="567"/>
        <w:jc w:val="both"/>
        <w:rPr>
          <w:sz w:val="28"/>
          <w:szCs w:val="28"/>
          <w:lang w:val="kk-KZ"/>
        </w:rPr>
      </w:pPr>
      <w:r w:rsidRPr="00D9545B">
        <w:rPr>
          <w:sz w:val="28"/>
          <w:szCs w:val="28"/>
          <w:lang w:val="kk-KZ"/>
        </w:rPr>
        <w:t xml:space="preserve">Осылайша, алынған мәліметтер </w:t>
      </w:r>
      <w:r w:rsidRPr="00D9545B">
        <w:rPr>
          <w:i/>
          <w:iCs/>
          <w:sz w:val="28"/>
          <w:szCs w:val="28"/>
          <w:lang w:val="kk-KZ"/>
        </w:rPr>
        <w:t>A. tianschanica</w:t>
      </w:r>
      <w:r w:rsidRPr="00D9545B">
        <w:rPr>
          <w:sz w:val="28"/>
          <w:szCs w:val="28"/>
          <w:lang w:val="kk-KZ"/>
        </w:rPr>
        <w:t xml:space="preserve"> және </w:t>
      </w:r>
      <w:r w:rsidRPr="00D9545B">
        <w:rPr>
          <w:i/>
          <w:iCs/>
          <w:sz w:val="28"/>
          <w:szCs w:val="28"/>
          <w:lang w:val="kk-KZ"/>
        </w:rPr>
        <w:t>A. aestivalis</w:t>
      </w:r>
      <w:r w:rsidRPr="00D9545B">
        <w:rPr>
          <w:sz w:val="28"/>
          <w:szCs w:val="28"/>
          <w:lang w:val="kk-KZ"/>
        </w:rPr>
        <w:t xml:space="preserve"> өсімдіктерінің құрамында биологиялық белсенді заттардың елеулі мөлшерде болуын және оларды өсімдік фармацевтикалық субстанциялары ретінде әрі қарай зерттеудің орынды екенін дәлелдейді.</w:t>
      </w:r>
    </w:p>
    <w:p w14:paraId="24D97BFA"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sz w:val="28"/>
          <w:szCs w:val="28"/>
          <w:lang w:val="kk-KZ"/>
        </w:rPr>
      </w:pPr>
    </w:p>
    <w:p w14:paraId="4675F2C6"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
          <w:bCs/>
          <w:sz w:val="28"/>
          <w:szCs w:val="28"/>
          <w:lang w:val="kk-KZ"/>
        </w:rPr>
      </w:pPr>
      <w:r w:rsidRPr="00D9545B">
        <w:rPr>
          <w:b/>
          <w:bCs/>
          <w:sz w:val="28"/>
          <w:szCs w:val="28"/>
          <w:lang w:val="kk-KZ"/>
        </w:rPr>
        <w:t>3.3 Өсімдік фармацевтикалық субстанцияларының сапасын бағалау және стандарттау</w:t>
      </w:r>
    </w:p>
    <w:p w14:paraId="35EF5E50" w14:textId="2000D98A"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sz w:val="28"/>
          <w:szCs w:val="28"/>
          <w:lang w:val="kk-KZ"/>
        </w:rPr>
        <w:t xml:space="preserve">Әртүрлі елдердің фармакопеяларындағы адонис туысының фармакопеялық түрі </w:t>
      </w:r>
      <w:r w:rsidRPr="00D9545B">
        <w:rPr>
          <w:bCs/>
          <w:i/>
          <w:iCs/>
          <w:sz w:val="28"/>
          <w:szCs w:val="28"/>
          <w:lang w:val="kk-KZ"/>
        </w:rPr>
        <w:t>A. vernalis</w:t>
      </w:r>
      <w:r w:rsidRPr="00D9545B">
        <w:rPr>
          <w:bCs/>
          <w:sz w:val="28"/>
          <w:szCs w:val="28"/>
          <w:lang w:val="kk-KZ"/>
        </w:rPr>
        <w:t xml:space="preserve"> дәрілік өсімдік шикізатын стандарттау бойынша жүргізілген талдау мен жүйелендірілген деректер </w:t>
      </w:r>
      <w:r w:rsidR="00D2741C" w:rsidRPr="00D9545B">
        <w:rPr>
          <w:bCs/>
          <w:sz w:val="28"/>
          <w:szCs w:val="28"/>
          <w:lang w:val="kk-KZ"/>
        </w:rPr>
        <w:t>О</w:t>
      </w:r>
      <w:r w:rsidRPr="00D9545B">
        <w:rPr>
          <w:bCs/>
          <w:sz w:val="28"/>
          <w:szCs w:val="28"/>
          <w:lang w:val="kk-KZ"/>
        </w:rPr>
        <w:t xml:space="preserve"> - қосымша</w:t>
      </w:r>
      <w:r w:rsidR="00D2741C" w:rsidRPr="00D9545B">
        <w:rPr>
          <w:bCs/>
          <w:sz w:val="28"/>
          <w:szCs w:val="28"/>
          <w:lang w:val="kk-KZ"/>
        </w:rPr>
        <w:t>сында</w:t>
      </w:r>
      <w:r w:rsidRPr="00D9545B">
        <w:rPr>
          <w:bCs/>
          <w:sz w:val="28"/>
          <w:szCs w:val="28"/>
          <w:lang w:val="kk-KZ"/>
        </w:rPr>
        <w:t xml:space="preserve"> келтірілген. Талдау нәтижелері дәрілік өсімдік шикізатын стандарттау барысында белсенді заттарды сапалық және сандық талдау әдістемелерінде қолданылатын тәсілдердің әртүрлілігін көрсетті. Ескере кететін жайт, </w:t>
      </w:r>
      <w:r w:rsidRPr="00D9545B">
        <w:rPr>
          <w:bCs/>
          <w:i/>
          <w:sz w:val="28"/>
          <w:szCs w:val="28"/>
          <w:lang w:val="kk-KZ"/>
        </w:rPr>
        <w:t>A. vernalis</w:t>
      </w:r>
      <w:r w:rsidRPr="00D9545B">
        <w:rPr>
          <w:bCs/>
          <w:sz w:val="28"/>
          <w:szCs w:val="28"/>
          <w:lang w:val="kk-KZ"/>
        </w:rPr>
        <w:t xml:space="preserve"> дәрілік өсімдік шикізаты әдеби шолулар көрсеткендей адонис туысы өсімдіктерінің ішінде құрамындағы жүрек гликозидтерінің жоғары мөлшерімен ерекшеленеді және </w:t>
      </w:r>
      <w:r w:rsidRPr="00D9545B">
        <w:rPr>
          <w:sz w:val="28"/>
          <w:szCs w:val="28"/>
          <w:lang w:val="kk-KZ"/>
        </w:rPr>
        <w:t>кардиотоникалық әсер көрсететін өсімдік тектес дәрілік препараттар құрамына кіреді. Ал, біз зерттеуге алған адонис түрлерінде жүрек гликозидтерінің тек іздері ғана табылғаны белгілі.</w:t>
      </w:r>
    </w:p>
    <w:p w14:paraId="3B01E85F" w14:textId="15587004"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sz w:val="28"/>
          <w:szCs w:val="28"/>
          <w:lang w:val="kk-KZ"/>
        </w:rPr>
        <w:t>Диссертациялық жұмыстың 3.2.</w:t>
      </w:r>
      <w:r w:rsidR="00D2741C" w:rsidRPr="00D9545B">
        <w:rPr>
          <w:bCs/>
          <w:sz w:val="28"/>
          <w:szCs w:val="28"/>
          <w:lang w:val="kk-KZ"/>
        </w:rPr>
        <w:t>3</w:t>
      </w:r>
      <w:r w:rsidRPr="00D9545B">
        <w:rPr>
          <w:bCs/>
          <w:sz w:val="28"/>
          <w:szCs w:val="28"/>
          <w:lang w:val="kk-KZ"/>
        </w:rPr>
        <w:t xml:space="preserve">-бөлімінде ұсынылған </w:t>
      </w:r>
      <w:r w:rsidRPr="00D9545B">
        <w:rPr>
          <w:bCs/>
          <w:i/>
          <w:sz w:val="28"/>
          <w:szCs w:val="28"/>
          <w:lang w:val="kk-KZ"/>
        </w:rPr>
        <w:t>A. tianschanica</w:t>
      </w:r>
      <w:r w:rsidRPr="00D9545B">
        <w:rPr>
          <w:bCs/>
          <w:sz w:val="28"/>
          <w:szCs w:val="28"/>
          <w:lang w:val="kk-KZ"/>
        </w:rPr>
        <w:t xml:space="preserve"> және </w:t>
      </w:r>
      <w:r w:rsidRPr="00D9545B">
        <w:rPr>
          <w:bCs/>
          <w:i/>
          <w:sz w:val="28"/>
          <w:szCs w:val="28"/>
          <w:lang w:val="kk-KZ"/>
        </w:rPr>
        <w:t>A. aestivalis</w:t>
      </w:r>
      <w:r w:rsidRPr="00D9545B">
        <w:rPr>
          <w:bCs/>
          <w:sz w:val="28"/>
          <w:szCs w:val="28"/>
          <w:lang w:val="kk-KZ"/>
        </w:rPr>
        <w:t xml:space="preserve"> өсімдік фармацевтикалық субстанцияларының химиялық профилін HPLC/ESI-QTOF-MS/MS әдісімен терең зерттеу нәтижелері және анықталған қосылыстардың биологиялық белсенділігін ескере отырып өсімдік фармацевтикалық субстанцияларды стандарттау көрсеткіштері ретінде изокверцитринге есептегендегі флавоноидтар мөлшері және маркерлік қосылыс ретінде адонитолдың құрғақ дәрілік өсімдік шикізатына шаққандағы мөлшері белгіленді. </w:t>
      </w:r>
    </w:p>
    <w:p w14:paraId="533C5F06" w14:textId="77777777" w:rsidR="00584E04" w:rsidRPr="00D9545B" w:rsidRDefault="00584E04" w:rsidP="00584E04">
      <w:pPr>
        <w:tabs>
          <w:tab w:val="left" w:pos="0"/>
          <w:tab w:val="left" w:pos="142"/>
          <w:tab w:val="left" w:pos="284"/>
          <w:tab w:val="left" w:pos="360"/>
          <w:tab w:val="left" w:pos="567"/>
          <w:tab w:val="left" w:pos="709"/>
          <w:tab w:val="left" w:pos="851"/>
        </w:tabs>
        <w:spacing w:line="20" w:lineRule="atLeast"/>
        <w:ind w:firstLine="567"/>
        <w:jc w:val="both"/>
        <w:rPr>
          <w:bCs/>
          <w:sz w:val="28"/>
          <w:szCs w:val="28"/>
          <w:lang w:val="kk-KZ"/>
        </w:rPr>
      </w:pPr>
      <w:r w:rsidRPr="00D9545B">
        <w:rPr>
          <w:bCs/>
          <w:sz w:val="28"/>
          <w:szCs w:val="28"/>
          <w:lang w:val="kk-KZ"/>
        </w:rPr>
        <w:lastRenderedPageBreak/>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Қазақстан Республикасы Денсаулық сақтау министрінің 2021 жылғы 16 ақпандағы № ҚР ДСМ-20 бұйрығына және ҚР МФ І, 3 томында «Дәрілік өсімдік шикізаты» монографиясы талаптарына сәйкес өсімдік фармацевтикалық субстанцияларды стандарттау келесі көсеткіштер бойынша жүргізілді: анықтамасы,  сәйкестендіру, бөгде қоспалар, кептіру кезінде салмақ жоғалту, пестицидтер, ауыр металдар, жалпы күл, хлорсутек қышқылында ерімейтін күл, радионуклидтер, микробиологиялық тазалық, сандық анықтау, буып-түйілген шикізатқа арналған контейнер ішіндегісінің массасы</w:t>
      </w:r>
      <w:r w:rsidRPr="00D9545B">
        <w:rPr>
          <w:sz w:val="28"/>
          <w:szCs w:val="28"/>
          <w:lang w:val="kk-KZ"/>
        </w:rPr>
        <w:t xml:space="preserve">, </w:t>
      </w:r>
      <w:r w:rsidRPr="00D9545B">
        <w:rPr>
          <w:bCs/>
          <w:sz w:val="28"/>
          <w:szCs w:val="28"/>
          <w:lang w:val="kk-KZ"/>
        </w:rPr>
        <w:t xml:space="preserve">орау, таңбалау, сақтау, сақтау мерзімі және фармакологиялық әсері.   </w:t>
      </w:r>
    </w:p>
    <w:p w14:paraId="4E165334"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i/>
          <w:color w:val="232323"/>
          <w:sz w:val="28"/>
          <w:szCs w:val="28"/>
          <w:shd w:val="clear" w:color="auto" w:fill="FFFFFF"/>
          <w:lang w:val="kk-KZ" w:eastAsia="ru-RU"/>
        </w:rPr>
        <w:t>A. tianschanica</w:t>
      </w:r>
      <w:r w:rsidRPr="00D9545B">
        <w:rPr>
          <w:color w:val="232323"/>
          <w:sz w:val="28"/>
          <w:szCs w:val="28"/>
          <w:shd w:val="clear" w:color="auto" w:fill="FFFFFF"/>
          <w:lang w:val="kk-KZ" w:eastAsia="ru-RU"/>
        </w:rPr>
        <w:t xml:space="preserve"> және </w:t>
      </w:r>
      <w:r w:rsidRPr="00D9545B">
        <w:rPr>
          <w:i/>
          <w:color w:val="232323"/>
          <w:sz w:val="28"/>
          <w:szCs w:val="28"/>
          <w:shd w:val="clear" w:color="auto" w:fill="FFFFFF"/>
          <w:lang w:val="kk-KZ" w:eastAsia="ru-RU"/>
        </w:rPr>
        <w:t>A. aestivalis</w:t>
      </w:r>
      <w:r w:rsidRPr="00D9545B">
        <w:rPr>
          <w:color w:val="232323"/>
          <w:sz w:val="28"/>
          <w:szCs w:val="28"/>
          <w:shd w:val="clear" w:color="auto" w:fill="FFFFFF"/>
          <w:lang w:val="kk-KZ" w:eastAsia="ru-RU"/>
        </w:rPr>
        <w:t xml:space="preserve"> өсімдік шикізатын сәйкестендіру келесі көрсеткіштер бойынша жүргізілді:</w:t>
      </w:r>
    </w:p>
    <w:p w14:paraId="4982CC8E"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bCs/>
          <w:color w:val="232323"/>
          <w:sz w:val="28"/>
          <w:szCs w:val="28"/>
          <w:shd w:val="clear" w:color="auto" w:fill="FFFFFF"/>
          <w:lang w:val="kk-KZ" w:eastAsia="ru-RU"/>
        </w:rPr>
        <w:t>А. Макроскопия.</w:t>
      </w:r>
      <w:r w:rsidRPr="00D9545B">
        <w:rPr>
          <w:color w:val="232323"/>
          <w:sz w:val="28"/>
          <w:szCs w:val="28"/>
          <w:shd w:val="clear" w:color="auto" w:fill="FFFFFF"/>
          <w:lang w:val="kk-KZ" w:eastAsia="ru-RU"/>
        </w:rPr>
        <w:t xml:space="preserve"> Тұтас және ұнтақталған шикізатқа да тән макроскопиялық белгілер анықталды, оған сыртқы көрінісі, пішіні, түсі, дәмі мен иісі жатады.</w:t>
      </w:r>
    </w:p>
    <w:p w14:paraId="39EE352F" w14:textId="2F90232B"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bCs/>
          <w:color w:val="232323"/>
          <w:sz w:val="28"/>
          <w:szCs w:val="28"/>
          <w:shd w:val="clear" w:color="auto" w:fill="FFFFFF"/>
          <w:lang w:val="kk-KZ" w:eastAsia="ru-RU"/>
        </w:rPr>
        <w:t>В. Микроскопия.</w:t>
      </w:r>
      <w:r w:rsidRPr="00D9545B">
        <w:rPr>
          <w:color w:val="232323"/>
          <w:sz w:val="28"/>
          <w:szCs w:val="28"/>
          <w:shd w:val="clear" w:color="auto" w:fill="FFFFFF"/>
          <w:lang w:val="kk-KZ" w:eastAsia="ru-RU"/>
        </w:rPr>
        <w:t xml:space="preserve"> </w:t>
      </w:r>
      <w:r w:rsidR="00997474" w:rsidRPr="00D9545B">
        <w:rPr>
          <w:color w:val="232323"/>
          <w:sz w:val="28"/>
          <w:szCs w:val="28"/>
          <w:shd w:val="clear" w:color="auto" w:fill="FFFFFF"/>
          <w:lang w:val="kk-KZ" w:eastAsia="ru-RU"/>
        </w:rPr>
        <w:t>Э</w:t>
      </w:r>
      <w:r w:rsidRPr="00D9545B">
        <w:rPr>
          <w:color w:val="232323"/>
          <w:sz w:val="28"/>
          <w:szCs w:val="28"/>
          <w:shd w:val="clear" w:color="auto" w:fill="FFFFFF"/>
          <w:lang w:val="kk-KZ" w:eastAsia="ru-RU"/>
        </w:rPr>
        <w:t>пидермис жасушаларының пішініне, устьицалардың түріне, түрлі трихомдардың болуы мен олардың құрылымдық ерекшеліктеріне, өткізгіш шоқтардың орналасуы мен құрылысына, секреторлық жолдар мен қабаттар сияқты диагностикалық маңызы бар анатомиялық белгілерге ерекше көңіл бөлінді. Жапырақ мез</w:t>
      </w:r>
      <w:r w:rsidR="00997474" w:rsidRPr="00D9545B">
        <w:rPr>
          <w:color w:val="232323"/>
          <w:sz w:val="28"/>
          <w:szCs w:val="28"/>
          <w:shd w:val="clear" w:color="auto" w:fill="FFFFFF"/>
          <w:lang w:val="kk-KZ" w:eastAsia="ru-RU"/>
        </w:rPr>
        <w:t xml:space="preserve">офилінің құрылысы да бағаланды, </w:t>
      </w:r>
      <w:r w:rsidRPr="00D9545B">
        <w:rPr>
          <w:color w:val="232323"/>
          <w:sz w:val="28"/>
          <w:szCs w:val="28"/>
          <w:shd w:val="clear" w:color="auto" w:fill="FFFFFF"/>
          <w:lang w:val="kk-KZ" w:eastAsia="ru-RU"/>
        </w:rPr>
        <w:t>паренхималық тіндердің және жапыраққа тән басқа да морфологиялық белгілердің болуы ескерілді. Бұл көрсеткіштер ДӨШ ботаникалық тиістілігін анықтауға мүмкіндік берді.</w:t>
      </w:r>
    </w:p>
    <w:p w14:paraId="027B1E80"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bCs/>
          <w:color w:val="232323"/>
          <w:sz w:val="28"/>
          <w:szCs w:val="28"/>
          <w:shd w:val="clear" w:color="auto" w:fill="FFFFFF"/>
          <w:lang w:val="kk-KZ" w:eastAsia="ru-RU"/>
        </w:rPr>
        <w:t>С. Сапалық реакциялар.</w:t>
      </w:r>
      <w:r w:rsidRPr="00D9545B">
        <w:rPr>
          <w:color w:val="232323"/>
          <w:sz w:val="28"/>
          <w:szCs w:val="28"/>
          <w:shd w:val="clear" w:color="auto" w:fill="FFFFFF"/>
          <w:lang w:val="kk-KZ" w:eastAsia="ru-RU"/>
        </w:rPr>
        <w:t xml:space="preserve"> Зерттелетін шикізатта биологиялық белсенді заттар тобына жататын флавоноидтардың және адонитолдың бар екенін растайтын сапалық реакциялар жүргізілді.</w:t>
      </w:r>
    </w:p>
    <w:p w14:paraId="484DC07C" w14:textId="7C77D480"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color w:val="232323"/>
          <w:sz w:val="28"/>
          <w:szCs w:val="28"/>
          <w:shd w:val="clear" w:color="auto" w:fill="FFFFFF"/>
          <w:lang w:val="kk-KZ" w:eastAsia="ru-RU"/>
        </w:rPr>
        <w:t>Дәрілік өсімдік шикізатының экологиялық тазалығын бағалау тұрғысынан кадмий, қорғасын, сынап және мышьяк си</w:t>
      </w:r>
      <w:r w:rsidR="00997474" w:rsidRPr="00D9545B">
        <w:rPr>
          <w:color w:val="232323"/>
          <w:sz w:val="28"/>
          <w:szCs w:val="28"/>
          <w:shd w:val="clear" w:color="auto" w:fill="FFFFFF"/>
          <w:lang w:val="kk-KZ" w:eastAsia="ru-RU"/>
        </w:rPr>
        <w:t xml:space="preserve">яқты ауыр металдардың мөлшерін </w:t>
      </w:r>
      <w:r w:rsidRPr="00D9545B">
        <w:rPr>
          <w:color w:val="232323"/>
          <w:sz w:val="28"/>
          <w:szCs w:val="28"/>
          <w:shd w:val="clear" w:color="auto" w:fill="FFFFFF"/>
          <w:lang w:val="kk-KZ" w:eastAsia="ru-RU"/>
        </w:rPr>
        <w:t xml:space="preserve">анықтау </w:t>
      </w:r>
      <w:r w:rsidR="00997474" w:rsidRPr="00D9545B">
        <w:rPr>
          <w:color w:val="232323"/>
          <w:sz w:val="28"/>
          <w:szCs w:val="28"/>
          <w:shd w:val="clear" w:color="auto" w:fill="FFFFFF"/>
          <w:lang w:val="kk-KZ" w:eastAsia="ru-RU"/>
        </w:rPr>
        <w:t>ҚР МФ</w:t>
      </w:r>
      <w:r w:rsidRPr="00D9545B">
        <w:rPr>
          <w:color w:val="232323"/>
          <w:sz w:val="28"/>
          <w:szCs w:val="28"/>
          <w:shd w:val="clear" w:color="auto" w:fill="FFFFFF"/>
          <w:lang w:val="kk-KZ" w:eastAsia="ru-RU"/>
        </w:rPr>
        <w:t xml:space="preserve"> талаптарына сәйкес атомды-абсорбциялық спектрометрия әдісімен жүргізілді. Нормативтік құжаттамаға сәйкес, дәл осы төрт элемент дәрілік өсімдік шикізаты құрамында міндетті түрде нормалануға жатады (17- кесте).</w:t>
      </w:r>
    </w:p>
    <w:p w14:paraId="69DE206D"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p>
    <w:p w14:paraId="489E9781" w14:textId="4F1F8021" w:rsidR="00584E04" w:rsidRPr="00D9545B" w:rsidRDefault="00584E04" w:rsidP="00584E04">
      <w:pPr>
        <w:widowControl/>
        <w:shd w:val="clear" w:color="auto" w:fill="FFFFFF"/>
        <w:autoSpaceDE/>
        <w:autoSpaceDN/>
        <w:spacing w:line="20" w:lineRule="atLeast"/>
        <w:jc w:val="both"/>
        <w:rPr>
          <w:iCs/>
          <w:color w:val="232323"/>
          <w:sz w:val="28"/>
          <w:szCs w:val="24"/>
          <w:shd w:val="clear" w:color="auto" w:fill="FFFFFF"/>
          <w:lang w:val="kk-KZ" w:eastAsia="ru-RU"/>
        </w:rPr>
      </w:pPr>
      <w:r w:rsidRPr="00D9545B">
        <w:rPr>
          <w:color w:val="232323"/>
          <w:sz w:val="28"/>
          <w:szCs w:val="24"/>
          <w:shd w:val="clear" w:color="auto" w:fill="FFFFFF"/>
          <w:lang w:val="kk-KZ" w:eastAsia="ru-RU"/>
        </w:rPr>
        <w:t>Кесте 1</w:t>
      </w:r>
      <w:r w:rsidR="000514B9" w:rsidRPr="000514B9">
        <w:rPr>
          <w:color w:val="232323"/>
          <w:sz w:val="28"/>
          <w:szCs w:val="24"/>
          <w:shd w:val="clear" w:color="auto" w:fill="FFFFFF"/>
          <w:lang w:val="kk-KZ" w:eastAsia="ru-RU"/>
        </w:rPr>
        <w:t>4</w:t>
      </w:r>
      <w:r w:rsidRPr="00D9545B">
        <w:rPr>
          <w:color w:val="232323"/>
          <w:sz w:val="28"/>
          <w:szCs w:val="24"/>
          <w:shd w:val="clear" w:color="auto" w:fill="FFFFFF"/>
          <w:lang w:val="kk-KZ" w:eastAsia="ru-RU"/>
        </w:rPr>
        <w:t xml:space="preserve"> – </w:t>
      </w:r>
      <w:r w:rsidRPr="00D9545B">
        <w:rPr>
          <w:i/>
          <w:iCs/>
          <w:color w:val="232323"/>
          <w:sz w:val="28"/>
          <w:szCs w:val="24"/>
          <w:shd w:val="clear" w:color="auto" w:fill="FFFFFF"/>
          <w:lang w:val="kk-KZ" w:eastAsia="ru-RU"/>
        </w:rPr>
        <w:t xml:space="preserve">A. tianschanica </w:t>
      </w:r>
      <w:r w:rsidRPr="00D9545B">
        <w:rPr>
          <w:iCs/>
          <w:color w:val="232323"/>
          <w:sz w:val="28"/>
          <w:szCs w:val="24"/>
          <w:shd w:val="clear" w:color="auto" w:fill="FFFFFF"/>
          <w:lang w:val="kk-KZ" w:eastAsia="ru-RU"/>
        </w:rPr>
        <w:t>және</w:t>
      </w:r>
      <w:r w:rsidRPr="00D9545B">
        <w:rPr>
          <w:i/>
          <w:iCs/>
          <w:color w:val="232323"/>
          <w:sz w:val="28"/>
          <w:szCs w:val="24"/>
          <w:shd w:val="clear" w:color="auto" w:fill="FFFFFF"/>
          <w:lang w:val="kk-KZ" w:eastAsia="ru-RU"/>
        </w:rPr>
        <w:t xml:space="preserve"> A. aestivalis </w:t>
      </w:r>
      <w:r w:rsidRPr="00D9545B">
        <w:rPr>
          <w:iCs/>
          <w:color w:val="232323"/>
          <w:sz w:val="28"/>
          <w:szCs w:val="24"/>
          <w:shd w:val="clear" w:color="auto" w:fill="FFFFFF"/>
          <w:lang w:val="kk-KZ" w:eastAsia="ru-RU"/>
        </w:rPr>
        <w:t>өсімдік шикізатындағы ауыр металдардың мөлшерін анықтау</w:t>
      </w:r>
    </w:p>
    <w:p w14:paraId="06307F58" w14:textId="77777777" w:rsidR="00D2741C" w:rsidRPr="00D9545B" w:rsidRDefault="00D2741C" w:rsidP="00584E04">
      <w:pPr>
        <w:widowControl/>
        <w:shd w:val="clear" w:color="auto" w:fill="FFFFFF"/>
        <w:autoSpaceDE/>
        <w:autoSpaceDN/>
        <w:spacing w:line="20" w:lineRule="atLeast"/>
        <w:jc w:val="both"/>
        <w:rPr>
          <w:color w:val="232323"/>
          <w:sz w:val="28"/>
          <w:szCs w:val="24"/>
          <w:shd w:val="clear" w:color="auto" w:fill="FFFFFF"/>
          <w:lang w:val="kk-KZ" w:eastAsia="ru-RU"/>
        </w:rPr>
      </w:pPr>
    </w:p>
    <w:tbl>
      <w:tblPr>
        <w:tblStyle w:val="14"/>
        <w:tblW w:w="9634" w:type="dxa"/>
        <w:tblLayout w:type="fixed"/>
        <w:tblLook w:val="04A0" w:firstRow="1" w:lastRow="0" w:firstColumn="1" w:lastColumn="0" w:noHBand="0" w:noVBand="1"/>
      </w:tblPr>
      <w:tblGrid>
        <w:gridCol w:w="1396"/>
        <w:gridCol w:w="2143"/>
        <w:gridCol w:w="1701"/>
        <w:gridCol w:w="2268"/>
        <w:gridCol w:w="2126"/>
      </w:tblGrid>
      <w:tr w:rsidR="00584E04" w:rsidRPr="00EB3714" w14:paraId="3DEE1AB5" w14:textId="77777777" w:rsidTr="00584E04">
        <w:tc>
          <w:tcPr>
            <w:tcW w:w="1396" w:type="dxa"/>
          </w:tcPr>
          <w:p w14:paraId="07270356"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Улы элементтер</w:t>
            </w:r>
          </w:p>
        </w:tc>
        <w:tc>
          <w:tcPr>
            <w:tcW w:w="2143" w:type="dxa"/>
          </w:tcPr>
          <w:p w14:paraId="7EB7BB0D"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val="kk-KZ" w:eastAsia="ru-RU"/>
              </w:rPr>
              <w:t>Сынақ әдістеріне қолданылатын нормативтік құжаттар</w:t>
            </w:r>
          </w:p>
        </w:tc>
        <w:tc>
          <w:tcPr>
            <w:tcW w:w="1701" w:type="dxa"/>
          </w:tcPr>
          <w:p w14:paraId="698FE67E"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val="kk-KZ" w:eastAsia="ru-RU"/>
              </w:rPr>
              <w:t>НҚ бойынша шекті мөлшерлер (құрғақ затқа шаққанда, мг/кг), артық емес</w:t>
            </w:r>
          </w:p>
        </w:tc>
        <w:tc>
          <w:tcPr>
            <w:tcW w:w="2268" w:type="dxa"/>
          </w:tcPr>
          <w:p w14:paraId="508A6AE1"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i/>
                <w:color w:val="232323"/>
                <w:sz w:val="24"/>
                <w:szCs w:val="24"/>
                <w:shd w:val="clear" w:color="auto" w:fill="FFFFFF"/>
                <w:lang w:val="kk-KZ" w:eastAsia="ru-RU"/>
              </w:rPr>
              <w:t>A.tianschanica</w:t>
            </w:r>
            <w:r w:rsidRPr="00D9545B">
              <w:rPr>
                <w:color w:val="232323"/>
                <w:sz w:val="24"/>
                <w:szCs w:val="24"/>
                <w:shd w:val="clear" w:color="auto" w:fill="FFFFFF"/>
                <w:lang w:val="kk-KZ" w:eastAsia="ru-RU"/>
              </w:rPr>
              <w:t xml:space="preserve">, </w:t>
            </w:r>
          </w:p>
          <w:p w14:paraId="69332449"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val="kk-KZ" w:eastAsia="ru-RU"/>
              </w:rPr>
              <w:t>(құрғақ затқа шаққанда, мг/кг)</w:t>
            </w:r>
          </w:p>
        </w:tc>
        <w:tc>
          <w:tcPr>
            <w:tcW w:w="2126" w:type="dxa"/>
          </w:tcPr>
          <w:p w14:paraId="6A03E998"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i/>
                <w:iCs/>
                <w:sz w:val="24"/>
                <w:szCs w:val="24"/>
                <w:lang w:val="kk-KZ" w:eastAsia="ru-RU"/>
              </w:rPr>
              <w:t>A. aestivalis</w:t>
            </w:r>
            <w:r w:rsidRPr="00D9545B">
              <w:rPr>
                <w:color w:val="232323"/>
                <w:sz w:val="24"/>
                <w:szCs w:val="24"/>
                <w:shd w:val="clear" w:color="auto" w:fill="FFFFFF"/>
                <w:lang w:val="kk-KZ" w:eastAsia="ru-RU"/>
              </w:rPr>
              <w:t xml:space="preserve">, </w:t>
            </w:r>
          </w:p>
          <w:p w14:paraId="33256DB2"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val="kk-KZ" w:eastAsia="ru-RU"/>
              </w:rPr>
              <w:t>(құрғақ затқа шаққанда, мг/кг)</w:t>
            </w:r>
          </w:p>
        </w:tc>
      </w:tr>
      <w:tr w:rsidR="00997474" w:rsidRPr="00D9545B" w14:paraId="7CB2C2B2" w14:textId="77777777" w:rsidTr="00584E04">
        <w:tc>
          <w:tcPr>
            <w:tcW w:w="1396" w:type="dxa"/>
          </w:tcPr>
          <w:p w14:paraId="6C1D0285" w14:textId="21638623"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1</w:t>
            </w:r>
          </w:p>
        </w:tc>
        <w:tc>
          <w:tcPr>
            <w:tcW w:w="2143" w:type="dxa"/>
          </w:tcPr>
          <w:p w14:paraId="2FF6A8F8" w14:textId="5E70BE64" w:rsidR="00997474" w:rsidRPr="00D9545B" w:rsidRDefault="00997474" w:rsidP="00997474">
            <w:pPr>
              <w:widowControl/>
              <w:autoSpaceDE/>
              <w:autoSpaceDN/>
              <w:jc w:val="center"/>
              <w:rPr>
                <w:sz w:val="24"/>
                <w:szCs w:val="24"/>
                <w:lang w:val="kk-KZ" w:eastAsia="ru-RU"/>
              </w:rPr>
            </w:pPr>
            <w:r w:rsidRPr="00D9545B">
              <w:rPr>
                <w:sz w:val="24"/>
                <w:szCs w:val="24"/>
                <w:lang w:val="kk-KZ" w:eastAsia="ru-RU"/>
              </w:rPr>
              <w:t>2</w:t>
            </w:r>
          </w:p>
        </w:tc>
        <w:tc>
          <w:tcPr>
            <w:tcW w:w="1701" w:type="dxa"/>
          </w:tcPr>
          <w:p w14:paraId="24BD074A" w14:textId="6B5AFF30" w:rsidR="00997474" w:rsidRPr="00D9545B" w:rsidRDefault="00997474" w:rsidP="00997474">
            <w:pPr>
              <w:widowControl/>
              <w:autoSpaceDE/>
              <w:autoSpaceDN/>
              <w:jc w:val="center"/>
              <w:rPr>
                <w:sz w:val="24"/>
                <w:szCs w:val="24"/>
                <w:lang w:val="kk-KZ" w:eastAsia="ru-RU"/>
              </w:rPr>
            </w:pPr>
            <w:r w:rsidRPr="00D9545B">
              <w:rPr>
                <w:sz w:val="24"/>
                <w:szCs w:val="24"/>
                <w:lang w:val="kk-KZ" w:eastAsia="ru-RU"/>
              </w:rPr>
              <w:t>3</w:t>
            </w:r>
          </w:p>
        </w:tc>
        <w:tc>
          <w:tcPr>
            <w:tcW w:w="2268" w:type="dxa"/>
          </w:tcPr>
          <w:p w14:paraId="02CD6985" w14:textId="475F1F54"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4</w:t>
            </w:r>
          </w:p>
        </w:tc>
        <w:tc>
          <w:tcPr>
            <w:tcW w:w="2126" w:type="dxa"/>
          </w:tcPr>
          <w:p w14:paraId="1D55B94F" w14:textId="758AF087" w:rsidR="00997474" w:rsidRPr="00D9545B" w:rsidRDefault="00997474" w:rsidP="00997474">
            <w:pPr>
              <w:widowControl/>
              <w:autoSpaceDE/>
              <w:autoSpaceDN/>
              <w:jc w:val="center"/>
              <w:rPr>
                <w:iCs/>
                <w:sz w:val="24"/>
                <w:szCs w:val="24"/>
                <w:lang w:val="kk-KZ" w:eastAsia="ru-RU"/>
              </w:rPr>
            </w:pPr>
            <w:r w:rsidRPr="00D9545B">
              <w:rPr>
                <w:iCs/>
                <w:sz w:val="24"/>
                <w:szCs w:val="24"/>
                <w:lang w:val="kk-KZ" w:eastAsia="ru-RU"/>
              </w:rPr>
              <w:t>5</w:t>
            </w:r>
          </w:p>
        </w:tc>
      </w:tr>
      <w:tr w:rsidR="00584E04" w:rsidRPr="00D9545B" w14:paraId="19CE322A" w14:textId="77777777" w:rsidTr="00584E04">
        <w:tc>
          <w:tcPr>
            <w:tcW w:w="1396" w:type="dxa"/>
          </w:tcPr>
          <w:p w14:paraId="728371CF"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Қорғасын</w:t>
            </w:r>
          </w:p>
        </w:tc>
        <w:tc>
          <w:tcPr>
            <w:tcW w:w="2143" w:type="dxa"/>
          </w:tcPr>
          <w:p w14:paraId="37B20D28"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ГОСТ Р 51301-99</w:t>
            </w:r>
          </w:p>
        </w:tc>
        <w:tc>
          <w:tcPr>
            <w:tcW w:w="1701" w:type="dxa"/>
          </w:tcPr>
          <w:p w14:paraId="44AF9438"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6,0</w:t>
            </w:r>
          </w:p>
        </w:tc>
        <w:tc>
          <w:tcPr>
            <w:tcW w:w="2268" w:type="dxa"/>
          </w:tcPr>
          <w:p w14:paraId="1ED5F646" w14:textId="77777777" w:rsidR="00584E04" w:rsidRPr="00D9545B" w:rsidRDefault="00584E04" w:rsidP="00584E04">
            <w:pPr>
              <w:widowControl/>
              <w:autoSpaceDE/>
              <w:autoSpaceDN/>
              <w:spacing w:before="100" w:beforeAutospacing="1" w:afterAutospacing="1"/>
              <w:jc w:val="both"/>
              <w:rPr>
                <w:color w:val="232323"/>
                <w:sz w:val="24"/>
                <w:szCs w:val="24"/>
                <w:shd w:val="clear" w:color="auto" w:fill="FFFFFF"/>
                <w:lang w:eastAsia="ru-RU"/>
              </w:rPr>
            </w:pPr>
            <w:r w:rsidRPr="00D9545B">
              <w:rPr>
                <w:color w:val="232323"/>
                <w:sz w:val="24"/>
                <w:szCs w:val="24"/>
                <w:shd w:val="clear" w:color="auto" w:fill="FFFFFF"/>
                <w:lang w:eastAsia="ru-RU"/>
              </w:rPr>
              <w:t>0,0216±0,0007</w:t>
            </w:r>
          </w:p>
        </w:tc>
        <w:tc>
          <w:tcPr>
            <w:tcW w:w="2126" w:type="dxa"/>
          </w:tcPr>
          <w:p w14:paraId="11558B50" w14:textId="77777777" w:rsidR="00584E04" w:rsidRPr="00D9545B" w:rsidRDefault="00584E04" w:rsidP="00584E04">
            <w:pPr>
              <w:widowControl/>
              <w:autoSpaceDE/>
              <w:autoSpaceDN/>
              <w:spacing w:before="100" w:beforeAutospacing="1" w:after="100" w:afterAutospacing="1"/>
              <w:jc w:val="both"/>
              <w:rPr>
                <w:color w:val="232323"/>
                <w:sz w:val="24"/>
                <w:szCs w:val="24"/>
                <w:shd w:val="clear" w:color="auto" w:fill="FFFFFF"/>
                <w:lang w:eastAsia="ru-RU"/>
              </w:rPr>
            </w:pPr>
            <w:r w:rsidRPr="00D9545B">
              <w:rPr>
                <w:color w:val="232323"/>
                <w:sz w:val="24"/>
                <w:szCs w:val="24"/>
                <w:shd w:val="clear" w:color="auto" w:fill="FFFFFF"/>
                <w:lang w:eastAsia="ru-RU"/>
              </w:rPr>
              <w:t>0,0213±0,0012</w:t>
            </w:r>
          </w:p>
        </w:tc>
      </w:tr>
    </w:tbl>
    <w:p w14:paraId="238A021F" w14:textId="76C16D05" w:rsidR="00997474" w:rsidRDefault="00997474">
      <w:pPr>
        <w:rPr>
          <w:sz w:val="24"/>
          <w:szCs w:val="24"/>
          <w:lang w:val="kk-KZ"/>
        </w:rPr>
      </w:pPr>
      <w:r w:rsidRPr="00B327B6">
        <w:rPr>
          <w:sz w:val="24"/>
          <w:szCs w:val="24"/>
          <w:lang w:val="kk-KZ"/>
        </w:rPr>
        <w:lastRenderedPageBreak/>
        <w:t>1</w:t>
      </w:r>
      <w:r w:rsidR="000514B9">
        <w:rPr>
          <w:sz w:val="24"/>
          <w:szCs w:val="24"/>
          <w:lang w:val="en-US"/>
        </w:rPr>
        <w:t>4</w:t>
      </w:r>
      <w:r w:rsidRPr="00B327B6">
        <w:rPr>
          <w:sz w:val="24"/>
          <w:szCs w:val="24"/>
          <w:lang w:val="kk-KZ"/>
        </w:rPr>
        <w:t>-кестенің жалғасы</w:t>
      </w:r>
    </w:p>
    <w:p w14:paraId="34EE44B4" w14:textId="77777777" w:rsidR="00B327B6" w:rsidRPr="00B327B6" w:rsidRDefault="00B327B6">
      <w:pPr>
        <w:rPr>
          <w:sz w:val="24"/>
          <w:szCs w:val="24"/>
          <w:lang w:val="kk-KZ"/>
        </w:rPr>
      </w:pPr>
    </w:p>
    <w:tbl>
      <w:tblPr>
        <w:tblStyle w:val="14"/>
        <w:tblW w:w="9634" w:type="dxa"/>
        <w:tblLayout w:type="fixed"/>
        <w:tblLook w:val="04A0" w:firstRow="1" w:lastRow="0" w:firstColumn="1" w:lastColumn="0" w:noHBand="0" w:noVBand="1"/>
      </w:tblPr>
      <w:tblGrid>
        <w:gridCol w:w="1396"/>
        <w:gridCol w:w="2143"/>
        <w:gridCol w:w="1701"/>
        <w:gridCol w:w="2268"/>
        <w:gridCol w:w="2126"/>
      </w:tblGrid>
      <w:tr w:rsidR="00997474" w:rsidRPr="00D9545B" w14:paraId="2B0B41F3" w14:textId="77777777" w:rsidTr="00584E04">
        <w:tc>
          <w:tcPr>
            <w:tcW w:w="1396" w:type="dxa"/>
          </w:tcPr>
          <w:p w14:paraId="41855602" w14:textId="17B6D62C"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1</w:t>
            </w:r>
          </w:p>
        </w:tc>
        <w:tc>
          <w:tcPr>
            <w:tcW w:w="2143" w:type="dxa"/>
          </w:tcPr>
          <w:p w14:paraId="3341617F" w14:textId="38E5AA04"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2</w:t>
            </w:r>
          </w:p>
        </w:tc>
        <w:tc>
          <w:tcPr>
            <w:tcW w:w="1701" w:type="dxa"/>
          </w:tcPr>
          <w:p w14:paraId="6E4605A6" w14:textId="0870DE12"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3</w:t>
            </w:r>
          </w:p>
        </w:tc>
        <w:tc>
          <w:tcPr>
            <w:tcW w:w="2268" w:type="dxa"/>
          </w:tcPr>
          <w:p w14:paraId="0F539A35" w14:textId="2D0F4C84"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4</w:t>
            </w:r>
          </w:p>
        </w:tc>
        <w:tc>
          <w:tcPr>
            <w:tcW w:w="2126" w:type="dxa"/>
          </w:tcPr>
          <w:p w14:paraId="154FA21F" w14:textId="64BABE06" w:rsidR="00997474" w:rsidRPr="00D9545B" w:rsidRDefault="00997474" w:rsidP="0099747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5</w:t>
            </w:r>
          </w:p>
        </w:tc>
      </w:tr>
      <w:tr w:rsidR="00584E04" w:rsidRPr="00D9545B" w14:paraId="361E1221" w14:textId="77777777" w:rsidTr="00584E04">
        <w:tc>
          <w:tcPr>
            <w:tcW w:w="1396" w:type="dxa"/>
          </w:tcPr>
          <w:p w14:paraId="16672E48" w14:textId="1391217D"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Кадмий</w:t>
            </w:r>
          </w:p>
        </w:tc>
        <w:tc>
          <w:tcPr>
            <w:tcW w:w="2143" w:type="dxa"/>
          </w:tcPr>
          <w:p w14:paraId="0F673C67"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ГОСТ Р 51301-99</w:t>
            </w:r>
          </w:p>
        </w:tc>
        <w:tc>
          <w:tcPr>
            <w:tcW w:w="1701" w:type="dxa"/>
          </w:tcPr>
          <w:p w14:paraId="0684F065"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eastAsia="ru-RU"/>
              </w:rPr>
              <w:t>1,0</w:t>
            </w:r>
          </w:p>
        </w:tc>
        <w:tc>
          <w:tcPr>
            <w:tcW w:w="2268" w:type="dxa"/>
          </w:tcPr>
          <w:p w14:paraId="35071647" w14:textId="77777777" w:rsidR="00584E04" w:rsidRPr="00D9545B" w:rsidRDefault="00584E04" w:rsidP="005B5FCC">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анықталмады</w:t>
            </w:r>
          </w:p>
        </w:tc>
        <w:tc>
          <w:tcPr>
            <w:tcW w:w="2126" w:type="dxa"/>
          </w:tcPr>
          <w:p w14:paraId="6BEE757C"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анықталмады</w:t>
            </w:r>
          </w:p>
        </w:tc>
      </w:tr>
      <w:tr w:rsidR="00584E04" w:rsidRPr="00D9545B" w14:paraId="04A1EC01" w14:textId="77777777" w:rsidTr="00584E04">
        <w:tc>
          <w:tcPr>
            <w:tcW w:w="1396" w:type="dxa"/>
          </w:tcPr>
          <w:p w14:paraId="3AAA4E09"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Мышьяк</w:t>
            </w:r>
          </w:p>
        </w:tc>
        <w:tc>
          <w:tcPr>
            <w:tcW w:w="2143" w:type="dxa"/>
          </w:tcPr>
          <w:p w14:paraId="32808523"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ГОСТ 26930-86</w:t>
            </w:r>
          </w:p>
        </w:tc>
        <w:tc>
          <w:tcPr>
            <w:tcW w:w="1701" w:type="dxa"/>
          </w:tcPr>
          <w:p w14:paraId="07806FB4"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eastAsia="ru-RU"/>
              </w:rPr>
              <w:t>0,5</w:t>
            </w:r>
          </w:p>
        </w:tc>
        <w:tc>
          <w:tcPr>
            <w:tcW w:w="2268" w:type="dxa"/>
          </w:tcPr>
          <w:p w14:paraId="6549F3A7"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анықталмады</w:t>
            </w:r>
          </w:p>
        </w:tc>
        <w:tc>
          <w:tcPr>
            <w:tcW w:w="2126" w:type="dxa"/>
          </w:tcPr>
          <w:p w14:paraId="61152E66"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анықталмады</w:t>
            </w:r>
          </w:p>
        </w:tc>
      </w:tr>
      <w:tr w:rsidR="00584E04" w:rsidRPr="00D9545B" w14:paraId="647FADFE" w14:textId="77777777" w:rsidTr="00584E04">
        <w:tc>
          <w:tcPr>
            <w:tcW w:w="1396" w:type="dxa"/>
          </w:tcPr>
          <w:p w14:paraId="52E799E2"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Сынап</w:t>
            </w:r>
          </w:p>
        </w:tc>
        <w:tc>
          <w:tcPr>
            <w:tcW w:w="2143" w:type="dxa"/>
          </w:tcPr>
          <w:p w14:paraId="1A0763CC"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ГОСТ 26927-86</w:t>
            </w:r>
          </w:p>
        </w:tc>
        <w:tc>
          <w:tcPr>
            <w:tcW w:w="1701" w:type="dxa"/>
          </w:tcPr>
          <w:p w14:paraId="288C43C8"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eastAsia="ru-RU"/>
              </w:rPr>
              <w:t>0,1</w:t>
            </w:r>
          </w:p>
        </w:tc>
        <w:tc>
          <w:tcPr>
            <w:tcW w:w="2268" w:type="dxa"/>
          </w:tcPr>
          <w:p w14:paraId="28110BC0"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анықталмады</w:t>
            </w:r>
          </w:p>
        </w:tc>
        <w:tc>
          <w:tcPr>
            <w:tcW w:w="2126" w:type="dxa"/>
          </w:tcPr>
          <w:p w14:paraId="30FC9227" w14:textId="77777777" w:rsidR="00584E04" w:rsidRPr="00D9545B" w:rsidRDefault="00584E04" w:rsidP="005B5FCC">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анықталмады</w:t>
            </w:r>
          </w:p>
        </w:tc>
      </w:tr>
    </w:tbl>
    <w:p w14:paraId="1142E296" w14:textId="77777777" w:rsidR="00584E04" w:rsidRPr="00D9545B" w:rsidRDefault="00584E04" w:rsidP="00584E04">
      <w:pPr>
        <w:widowControl/>
        <w:shd w:val="clear" w:color="auto" w:fill="FFFFFF"/>
        <w:autoSpaceDE/>
        <w:autoSpaceDN/>
        <w:spacing w:line="20" w:lineRule="atLeast"/>
        <w:ind w:firstLine="567"/>
        <w:jc w:val="both"/>
        <w:rPr>
          <w:bCs/>
          <w:color w:val="232323"/>
          <w:sz w:val="24"/>
          <w:szCs w:val="24"/>
          <w:shd w:val="clear" w:color="auto" w:fill="FFFFFF"/>
          <w:lang w:eastAsia="ru-RU"/>
        </w:rPr>
      </w:pPr>
    </w:p>
    <w:p w14:paraId="4DFB4AE4" w14:textId="77777777" w:rsidR="00584E04" w:rsidRPr="00D9545B" w:rsidRDefault="00584E04" w:rsidP="00584E04">
      <w:pPr>
        <w:widowControl/>
        <w:shd w:val="clear" w:color="auto" w:fill="FFFFFF"/>
        <w:autoSpaceDE/>
        <w:autoSpaceDN/>
        <w:spacing w:line="20" w:lineRule="atLeast"/>
        <w:ind w:firstLine="567"/>
        <w:jc w:val="both"/>
        <w:rPr>
          <w:bCs/>
          <w:color w:val="232323"/>
          <w:sz w:val="28"/>
          <w:szCs w:val="28"/>
          <w:shd w:val="clear" w:color="auto" w:fill="FFFFFF"/>
          <w:lang w:eastAsia="ru-RU"/>
        </w:rPr>
      </w:pPr>
      <w:proofErr w:type="spellStart"/>
      <w:r w:rsidRPr="00D9545B">
        <w:rPr>
          <w:bCs/>
          <w:color w:val="232323"/>
          <w:sz w:val="28"/>
          <w:szCs w:val="28"/>
          <w:shd w:val="clear" w:color="auto" w:fill="FFFFFF"/>
          <w:lang w:eastAsia="ru-RU"/>
        </w:rPr>
        <w:t>Талдау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нәтижелері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бойынша</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зерттелген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үлгілердегі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қорғасынның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мөлшері</w:t>
      </w:r>
      <w:proofErr w:type="spellEnd"/>
      <w:r w:rsidRPr="00D9545B">
        <w:rPr>
          <w:bCs/>
          <w:color w:val="232323"/>
          <w:sz w:val="28"/>
          <w:szCs w:val="28"/>
          <w:shd w:val="clear" w:color="auto" w:fill="FFFFFF"/>
          <w:lang w:eastAsia="ru-RU"/>
        </w:rPr>
        <w:t xml:space="preserve"> 0,0224 мг/кг-</w:t>
      </w:r>
      <w:proofErr w:type="spellStart"/>
      <w:r w:rsidRPr="00D9545B">
        <w:rPr>
          <w:bCs/>
          <w:color w:val="232323"/>
          <w:sz w:val="28"/>
          <w:szCs w:val="28"/>
          <w:shd w:val="clear" w:color="auto" w:fill="FFFFFF"/>
          <w:lang w:eastAsia="ru-RU"/>
        </w:rPr>
        <w:t>нан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аспайды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бұл</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нормативтік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құжатпен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белгіленген</w:t>
      </w:r>
      <w:proofErr w:type="spellEnd"/>
      <w:r w:rsidRPr="00D9545B">
        <w:rPr>
          <w:bCs/>
          <w:color w:val="232323"/>
          <w:sz w:val="28"/>
          <w:szCs w:val="28"/>
          <w:shd w:val="clear" w:color="auto" w:fill="FFFFFF"/>
          <w:lang w:eastAsia="ru-RU"/>
        </w:rPr>
        <w:t xml:space="preserve"> 6,0 мг/кг </w:t>
      </w:r>
      <w:proofErr w:type="spellStart"/>
      <w:r w:rsidRPr="00D9545B">
        <w:rPr>
          <w:bCs/>
          <w:color w:val="232323"/>
          <w:sz w:val="28"/>
          <w:szCs w:val="28"/>
          <w:shd w:val="clear" w:color="auto" w:fill="FFFFFF"/>
          <w:lang w:eastAsia="ru-RU"/>
        </w:rPr>
        <w:t>шекті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деңгейден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едәуір</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төмен</w:t>
      </w:r>
      <w:proofErr w:type="spellEnd"/>
      <w:r w:rsidRPr="00D9545B">
        <w:rPr>
          <w:bCs/>
          <w:color w:val="232323"/>
          <w:sz w:val="28"/>
          <w:szCs w:val="28"/>
          <w:shd w:val="clear" w:color="auto" w:fill="FFFFFF"/>
          <w:lang w:eastAsia="ru-RU"/>
        </w:rPr>
        <w:t xml:space="preserve">. Кадмий, мышьяк </w:t>
      </w:r>
      <w:proofErr w:type="spellStart"/>
      <w:r w:rsidRPr="00D9545B">
        <w:rPr>
          <w:bCs/>
          <w:color w:val="232323"/>
          <w:sz w:val="28"/>
          <w:szCs w:val="28"/>
          <w:shd w:val="clear" w:color="auto" w:fill="FFFFFF"/>
          <w:lang w:eastAsia="ru-RU"/>
        </w:rPr>
        <w:t>және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сынап</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зерттелген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үлгілерде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анықталған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жоқ</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бұл</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өсімдік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шикізатының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жоғары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экологиялық</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тазалығын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және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жинау</w:t>
      </w:r>
      <w:proofErr w:type="spellEnd"/>
      <w:r w:rsidRPr="00D9545B">
        <w:rPr>
          <w:bCs/>
          <w:color w:val="232323"/>
          <w:sz w:val="28"/>
          <w:szCs w:val="28"/>
          <w:shd w:val="clear" w:color="auto" w:fill="FFFFFF"/>
          <w:lang w:eastAsia="ru-RU"/>
        </w:rPr>
        <w:t xml:space="preserve"> мен </w:t>
      </w:r>
      <w:proofErr w:type="spellStart"/>
      <w:r w:rsidRPr="00D9545B">
        <w:rPr>
          <w:bCs/>
          <w:color w:val="232323"/>
          <w:sz w:val="28"/>
          <w:szCs w:val="28"/>
          <w:shd w:val="clear" w:color="auto" w:fill="FFFFFF"/>
          <w:lang w:eastAsia="ru-RU"/>
        </w:rPr>
        <w:t>бастапқы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өңдеу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кезеңдерінде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ауыр</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металлмен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ластану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белгілерінің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жоқтығын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дәлелдейді</w:t>
      </w:r>
      <w:proofErr w:type="spellEnd"/>
      <w:r w:rsidRPr="00D9545B">
        <w:rPr>
          <w:bCs/>
          <w:color w:val="232323"/>
          <w:sz w:val="28"/>
          <w:szCs w:val="28"/>
          <w:shd w:val="clear" w:color="auto" w:fill="FFFFFF"/>
          <w:lang w:eastAsia="ru-RU"/>
        </w:rPr>
        <w:t>.</w:t>
      </w:r>
    </w:p>
    <w:p w14:paraId="3C74E1B9" w14:textId="21773AE0"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eastAsia="ru-RU"/>
        </w:rPr>
      </w:pPr>
      <w:proofErr w:type="spellStart"/>
      <w:r w:rsidRPr="00D9545B">
        <w:rPr>
          <w:bCs/>
          <w:color w:val="232323"/>
          <w:sz w:val="28"/>
          <w:szCs w:val="28"/>
          <w:shd w:val="clear" w:color="auto" w:fill="FFFFFF"/>
          <w:lang w:eastAsia="ru-RU"/>
        </w:rPr>
        <w:t>Радиоактивті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ластану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фармацевтикалық</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өнеркәсіп</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үшін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маңызды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мәселе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болып</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табылады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және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дәрілік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өсімдіктердің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сапасын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айқындайтын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негізгі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факторлардың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бірі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саналады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Дәрілік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өсімдіктердің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радионуклидтерді</w:t>
      </w:r>
      <w:proofErr w:type="spellEnd"/>
      <w:r w:rsidRPr="00D9545B">
        <w:rPr>
          <w:bCs/>
          <w:color w:val="232323"/>
          <w:sz w:val="28"/>
          <w:szCs w:val="28"/>
          <w:shd w:val="clear" w:color="auto" w:fill="FFFFFF"/>
          <w:lang w:eastAsia="ru-RU"/>
        </w:rPr>
        <w:t xml:space="preserve"> атмосфера мен </w:t>
      </w:r>
      <w:proofErr w:type="spellStart"/>
      <w:r w:rsidRPr="00D9545B">
        <w:rPr>
          <w:bCs/>
          <w:color w:val="232323"/>
          <w:sz w:val="28"/>
          <w:szCs w:val="28"/>
          <w:shd w:val="clear" w:color="auto" w:fill="FFFFFF"/>
          <w:lang w:eastAsia="ru-RU"/>
        </w:rPr>
        <w:t>топырақтан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сіңіру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қабілеті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тұтынушы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халықтың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ішкі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сәулелену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деңгейінің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артуына</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алып</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келеді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Дүниежүзілік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денсаулық</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сақтау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ұйымы</w:t>
      </w:r>
      <w:proofErr w:type="spellEnd"/>
      <w:r w:rsidRPr="00D9545B">
        <w:rPr>
          <w:bCs/>
          <w:color w:val="232323"/>
          <w:sz w:val="28"/>
          <w:szCs w:val="28"/>
          <w:shd w:val="clear" w:color="auto" w:fill="FFFFFF"/>
          <w:lang w:eastAsia="ru-RU"/>
        </w:rPr>
        <w:t xml:space="preserve"> (ДДҰ) </w:t>
      </w:r>
      <w:proofErr w:type="spellStart"/>
      <w:r w:rsidRPr="00D9545B">
        <w:rPr>
          <w:bCs/>
          <w:color w:val="232323"/>
          <w:sz w:val="28"/>
          <w:szCs w:val="28"/>
          <w:shd w:val="clear" w:color="auto" w:fill="FFFFFF"/>
          <w:lang w:eastAsia="ru-RU"/>
        </w:rPr>
        <w:t>тұтынушылар</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денсаулығына</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төнетін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қауіптердің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радионуклидтердің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түрлеріне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қоршаған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ортадағы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ластану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деңгейіне</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сондай-ақ</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дәрілік</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заттарды</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қолдану</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ұзақтығы</w:t>
      </w:r>
      <w:proofErr w:type="spellEnd"/>
      <w:r w:rsidRPr="00D9545B">
        <w:rPr>
          <w:bCs/>
          <w:color w:val="232323"/>
          <w:sz w:val="28"/>
          <w:szCs w:val="28"/>
          <w:shd w:val="clear" w:color="auto" w:fill="FFFFFF"/>
          <w:lang w:eastAsia="ru-RU"/>
        </w:rPr>
        <w:t xml:space="preserve"> мен </w:t>
      </w:r>
      <w:proofErr w:type="spellStart"/>
      <w:r w:rsidRPr="00D9545B">
        <w:rPr>
          <w:bCs/>
          <w:color w:val="232323"/>
          <w:sz w:val="28"/>
          <w:szCs w:val="28"/>
          <w:shd w:val="clear" w:color="auto" w:fill="FFFFFF"/>
          <w:lang w:eastAsia="ru-RU"/>
        </w:rPr>
        <w:t>енгізілетін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дозасына</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тәуелді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екенін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атап</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өтеді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Радионуклидтерді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анықтау</w:t>
      </w:r>
      <w:proofErr w:type="spellEnd"/>
      <w:r w:rsidRPr="00D9545B">
        <w:rPr>
          <w:bCs/>
          <w:color w:val="232323"/>
          <w:sz w:val="28"/>
          <w:szCs w:val="28"/>
          <w:shd w:val="clear" w:color="auto" w:fill="FFFFFF"/>
          <w:lang w:eastAsia="ru-RU"/>
        </w:rPr>
        <w:t xml:space="preserve"> гамма-</w:t>
      </w:r>
      <w:proofErr w:type="spellStart"/>
      <w:r w:rsidRPr="00D9545B">
        <w:rPr>
          <w:bCs/>
          <w:color w:val="232323"/>
          <w:sz w:val="28"/>
          <w:szCs w:val="28"/>
          <w:shd w:val="clear" w:color="auto" w:fill="FFFFFF"/>
          <w:lang w:eastAsia="ru-RU"/>
        </w:rPr>
        <w:t>сцинтилляциялық</w:t>
      </w:r>
      <w:proofErr w:type="spellEnd"/>
      <w:r w:rsidRPr="00D9545B">
        <w:rPr>
          <w:bCs/>
          <w:color w:val="232323"/>
          <w:sz w:val="28"/>
          <w:szCs w:val="28"/>
          <w:shd w:val="clear" w:color="auto" w:fill="FFFFFF"/>
          <w:lang w:eastAsia="ru-RU"/>
        </w:rPr>
        <w:t xml:space="preserve"> спектрометрия </w:t>
      </w:r>
      <w:proofErr w:type="spellStart"/>
      <w:r w:rsidRPr="00D9545B">
        <w:rPr>
          <w:bCs/>
          <w:color w:val="232323"/>
          <w:sz w:val="28"/>
          <w:szCs w:val="28"/>
          <w:shd w:val="clear" w:color="auto" w:fill="FFFFFF"/>
          <w:lang w:eastAsia="ru-RU"/>
        </w:rPr>
        <w:t>әдісімен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жүргізілді</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Зерттеу</w:t>
      </w:r>
      <w:proofErr w:type="spellEnd"/>
      <w:r w:rsidRPr="00D9545B">
        <w:rPr>
          <w:bCs/>
          <w:color w:val="232323"/>
          <w:sz w:val="28"/>
          <w:szCs w:val="28"/>
          <w:shd w:val="clear" w:color="auto" w:fill="FFFFFF"/>
          <w:lang w:eastAsia="ru-RU"/>
        </w:rPr>
        <w:t xml:space="preserve"> стронций-90 мен цезий-137 </w:t>
      </w:r>
      <w:proofErr w:type="spellStart"/>
      <w:r w:rsidRPr="00D9545B">
        <w:rPr>
          <w:bCs/>
          <w:color w:val="232323"/>
          <w:sz w:val="28"/>
          <w:szCs w:val="28"/>
          <w:shd w:val="clear" w:color="auto" w:fill="FFFFFF"/>
          <w:lang w:eastAsia="ru-RU"/>
        </w:rPr>
        <w:t>изотоптарының</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құрамын</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анықтауға</w:t>
      </w:r>
      <w:proofErr w:type="spellEnd"/>
      <w:r w:rsidRPr="00D9545B">
        <w:rPr>
          <w:bCs/>
          <w:color w:val="232323"/>
          <w:sz w:val="28"/>
          <w:szCs w:val="28"/>
          <w:shd w:val="clear" w:color="auto" w:fill="FFFFFF"/>
          <w:lang w:eastAsia="ru-RU"/>
        </w:rPr>
        <w:t xml:space="preserve"> </w:t>
      </w:r>
      <w:proofErr w:type="spellStart"/>
      <w:r w:rsidRPr="00D9545B">
        <w:rPr>
          <w:bCs/>
          <w:color w:val="232323"/>
          <w:sz w:val="28"/>
          <w:szCs w:val="28"/>
          <w:shd w:val="clear" w:color="auto" w:fill="FFFFFF"/>
          <w:lang w:eastAsia="ru-RU"/>
        </w:rPr>
        <w:t>бағытталды</w:t>
      </w:r>
      <w:proofErr w:type="spellEnd"/>
      <w:r w:rsidRPr="00D9545B">
        <w:rPr>
          <w:bCs/>
          <w:color w:val="232323"/>
          <w:sz w:val="28"/>
          <w:szCs w:val="28"/>
          <w:shd w:val="clear" w:color="auto" w:fill="FFFFFF"/>
          <w:lang w:eastAsia="ru-RU"/>
        </w:rPr>
        <w:t xml:space="preserve"> (1</w:t>
      </w:r>
      <w:r w:rsidR="000514B9" w:rsidRPr="00EB3714">
        <w:rPr>
          <w:bCs/>
          <w:color w:val="232323"/>
          <w:sz w:val="28"/>
          <w:szCs w:val="28"/>
          <w:shd w:val="clear" w:color="auto" w:fill="FFFFFF"/>
          <w:lang w:eastAsia="ru-RU"/>
        </w:rPr>
        <w:t>4</w:t>
      </w:r>
      <w:r w:rsidRPr="00D9545B">
        <w:rPr>
          <w:bCs/>
          <w:color w:val="232323"/>
          <w:sz w:val="28"/>
          <w:szCs w:val="28"/>
          <w:shd w:val="clear" w:color="auto" w:fill="FFFFFF"/>
          <w:lang w:eastAsia="ru-RU"/>
        </w:rPr>
        <w:t>-кесте).</w:t>
      </w:r>
    </w:p>
    <w:p w14:paraId="6B044853"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p>
    <w:p w14:paraId="21EFA7A2" w14:textId="56B05453" w:rsidR="00584E04" w:rsidRPr="00D9545B" w:rsidRDefault="00584E04" w:rsidP="00584E04">
      <w:pPr>
        <w:widowControl/>
        <w:shd w:val="clear" w:color="auto" w:fill="FFFFFF"/>
        <w:autoSpaceDE/>
        <w:autoSpaceDN/>
        <w:spacing w:line="20" w:lineRule="atLeast"/>
        <w:jc w:val="both"/>
        <w:rPr>
          <w:iCs/>
          <w:sz w:val="28"/>
          <w:szCs w:val="28"/>
          <w:lang w:val="kk-KZ" w:eastAsia="ru-RU"/>
        </w:rPr>
      </w:pPr>
      <w:r w:rsidRPr="00D9545B">
        <w:rPr>
          <w:color w:val="232323"/>
          <w:sz w:val="28"/>
          <w:szCs w:val="28"/>
          <w:shd w:val="clear" w:color="auto" w:fill="FFFFFF"/>
          <w:lang w:val="kk-KZ" w:eastAsia="ru-RU"/>
        </w:rPr>
        <w:t>Кесте 1</w:t>
      </w:r>
      <w:r w:rsidR="000514B9" w:rsidRPr="000514B9">
        <w:rPr>
          <w:color w:val="232323"/>
          <w:sz w:val="28"/>
          <w:szCs w:val="28"/>
          <w:shd w:val="clear" w:color="auto" w:fill="FFFFFF"/>
          <w:lang w:val="kk-KZ" w:eastAsia="ru-RU"/>
        </w:rPr>
        <w:t>5</w:t>
      </w:r>
      <w:r w:rsidRPr="00D9545B">
        <w:rPr>
          <w:color w:val="232323"/>
          <w:sz w:val="28"/>
          <w:szCs w:val="28"/>
          <w:shd w:val="clear" w:color="auto" w:fill="FFFFFF"/>
          <w:lang w:val="kk-KZ" w:eastAsia="ru-RU"/>
        </w:rPr>
        <w:t xml:space="preserve"> – </w:t>
      </w:r>
      <w:r w:rsidRPr="00D9545B">
        <w:rPr>
          <w:i/>
          <w:iCs/>
          <w:sz w:val="28"/>
          <w:szCs w:val="28"/>
          <w:lang w:val="kk-KZ" w:eastAsia="ru-RU"/>
        </w:rPr>
        <w:t xml:space="preserve">A. tianschanica </w:t>
      </w:r>
      <w:r w:rsidRPr="00D9545B">
        <w:rPr>
          <w:iCs/>
          <w:sz w:val="28"/>
          <w:szCs w:val="28"/>
          <w:lang w:val="kk-KZ" w:eastAsia="ru-RU"/>
        </w:rPr>
        <w:t>және</w:t>
      </w:r>
      <w:r w:rsidRPr="00D9545B">
        <w:rPr>
          <w:i/>
          <w:iCs/>
          <w:sz w:val="28"/>
          <w:szCs w:val="28"/>
          <w:lang w:val="kk-KZ" w:eastAsia="ru-RU"/>
        </w:rPr>
        <w:t xml:space="preserve"> A. aestivalis </w:t>
      </w:r>
      <w:r w:rsidRPr="00D9545B">
        <w:rPr>
          <w:iCs/>
          <w:sz w:val="28"/>
          <w:szCs w:val="28"/>
          <w:lang w:val="kk-KZ" w:eastAsia="ru-RU"/>
        </w:rPr>
        <w:t>өсімдік шикізаттарындағы радионуклидтерді анықтау</w:t>
      </w:r>
    </w:p>
    <w:p w14:paraId="344229C7" w14:textId="77777777" w:rsidR="00D2741C" w:rsidRPr="00D9545B" w:rsidRDefault="00D2741C" w:rsidP="00584E04">
      <w:pPr>
        <w:widowControl/>
        <w:shd w:val="clear" w:color="auto" w:fill="FFFFFF"/>
        <w:autoSpaceDE/>
        <w:autoSpaceDN/>
        <w:spacing w:line="20" w:lineRule="atLeast"/>
        <w:jc w:val="both"/>
        <w:rPr>
          <w:iCs/>
          <w:sz w:val="28"/>
          <w:szCs w:val="28"/>
          <w:lang w:val="kk-KZ" w:eastAsia="ru-RU"/>
        </w:rPr>
      </w:pPr>
    </w:p>
    <w:tbl>
      <w:tblPr>
        <w:tblStyle w:val="14"/>
        <w:tblW w:w="9634" w:type="dxa"/>
        <w:tblLayout w:type="fixed"/>
        <w:tblLook w:val="04A0" w:firstRow="1" w:lastRow="0" w:firstColumn="1" w:lastColumn="0" w:noHBand="0" w:noVBand="1"/>
      </w:tblPr>
      <w:tblGrid>
        <w:gridCol w:w="1926"/>
        <w:gridCol w:w="1927"/>
        <w:gridCol w:w="1927"/>
        <w:gridCol w:w="1927"/>
        <w:gridCol w:w="1927"/>
      </w:tblGrid>
      <w:tr w:rsidR="00584E04" w:rsidRPr="00EB3714" w14:paraId="40B28C1D" w14:textId="77777777" w:rsidTr="00584E04">
        <w:tc>
          <w:tcPr>
            <w:tcW w:w="1926" w:type="dxa"/>
            <w:vAlign w:val="center"/>
          </w:tcPr>
          <w:p w14:paraId="01FEC6D3"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Көрсеткіштер атауы</w:t>
            </w:r>
          </w:p>
        </w:tc>
        <w:tc>
          <w:tcPr>
            <w:tcW w:w="1927" w:type="dxa"/>
            <w:tcBorders>
              <w:top w:val="single" w:sz="4" w:space="0" w:color="auto"/>
              <w:left w:val="single" w:sz="4" w:space="0" w:color="auto"/>
              <w:bottom w:val="single" w:sz="4" w:space="0" w:color="auto"/>
              <w:right w:val="single" w:sz="4" w:space="0" w:color="auto"/>
            </w:tcBorders>
            <w:vAlign w:val="center"/>
          </w:tcPr>
          <w:p w14:paraId="261E3F6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Сынақ әдістеріне арналған НҚ</w:t>
            </w:r>
          </w:p>
        </w:tc>
        <w:tc>
          <w:tcPr>
            <w:tcW w:w="1927" w:type="dxa"/>
            <w:tcBorders>
              <w:top w:val="single" w:sz="4" w:space="0" w:color="auto"/>
              <w:left w:val="single" w:sz="4" w:space="0" w:color="auto"/>
              <w:bottom w:val="single" w:sz="4" w:space="0" w:color="auto"/>
              <w:right w:val="single" w:sz="4" w:space="0" w:color="auto"/>
            </w:tcBorders>
            <w:vAlign w:val="center"/>
          </w:tcPr>
          <w:p w14:paraId="717244F4"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НҚ талаптары</w:t>
            </w:r>
          </w:p>
        </w:tc>
        <w:tc>
          <w:tcPr>
            <w:tcW w:w="1927" w:type="dxa"/>
            <w:vAlign w:val="center"/>
          </w:tcPr>
          <w:p w14:paraId="47CC37E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i/>
                <w:color w:val="232323"/>
                <w:sz w:val="24"/>
                <w:szCs w:val="24"/>
                <w:shd w:val="clear" w:color="auto" w:fill="FFFFFF"/>
                <w:lang w:val="kk-KZ" w:eastAsia="ru-RU"/>
              </w:rPr>
              <w:t>A.tianschanica</w:t>
            </w:r>
            <w:r w:rsidRPr="00D9545B">
              <w:rPr>
                <w:color w:val="232323"/>
                <w:sz w:val="24"/>
                <w:szCs w:val="24"/>
                <w:shd w:val="clear" w:color="auto" w:fill="FFFFFF"/>
                <w:lang w:val="kk-KZ" w:eastAsia="ru-RU"/>
              </w:rPr>
              <w:t>,</w:t>
            </w:r>
          </w:p>
          <w:p w14:paraId="00889AAB"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val="kk-KZ" w:eastAsia="ru-RU"/>
              </w:rPr>
              <w:t>(Бк/кг құрғақ затқа есептегенде)</w:t>
            </w:r>
          </w:p>
        </w:tc>
        <w:tc>
          <w:tcPr>
            <w:tcW w:w="1927" w:type="dxa"/>
            <w:vAlign w:val="center"/>
          </w:tcPr>
          <w:p w14:paraId="13A2432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i/>
                <w:iCs/>
                <w:sz w:val="24"/>
                <w:szCs w:val="24"/>
                <w:lang w:val="kk-KZ" w:eastAsia="ru-RU"/>
              </w:rPr>
              <w:t>A. aestivalis</w:t>
            </w:r>
            <w:r w:rsidRPr="00D9545B">
              <w:rPr>
                <w:color w:val="232323"/>
                <w:sz w:val="24"/>
                <w:szCs w:val="24"/>
                <w:shd w:val="clear" w:color="auto" w:fill="FFFFFF"/>
                <w:lang w:val="kk-KZ" w:eastAsia="ru-RU"/>
              </w:rPr>
              <w:t>,</w:t>
            </w:r>
          </w:p>
          <w:p w14:paraId="52F5F486"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val="kk-KZ" w:eastAsia="ru-RU"/>
              </w:rPr>
              <w:t>(Бк/кг құрғақ затқа есептегенде)</w:t>
            </w:r>
          </w:p>
        </w:tc>
      </w:tr>
      <w:tr w:rsidR="00584E04" w:rsidRPr="00D9545B" w14:paraId="6FC71892" w14:textId="77777777" w:rsidTr="00584E04">
        <w:tc>
          <w:tcPr>
            <w:tcW w:w="1926" w:type="dxa"/>
          </w:tcPr>
          <w:p w14:paraId="1CB60503"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Стронций-90</w:t>
            </w:r>
          </w:p>
        </w:tc>
        <w:tc>
          <w:tcPr>
            <w:tcW w:w="1927" w:type="dxa"/>
          </w:tcPr>
          <w:p w14:paraId="0DEAFAB7"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МВИ №KZ 07.00.00303-2019</w:t>
            </w:r>
          </w:p>
        </w:tc>
        <w:tc>
          <w:tcPr>
            <w:tcW w:w="1927" w:type="dxa"/>
          </w:tcPr>
          <w:p w14:paraId="0AA101EB"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200 дейін</w:t>
            </w:r>
          </w:p>
        </w:tc>
        <w:tc>
          <w:tcPr>
            <w:tcW w:w="1927" w:type="dxa"/>
          </w:tcPr>
          <w:p w14:paraId="5DD35A2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1,59</w:t>
            </w:r>
          </w:p>
        </w:tc>
        <w:tc>
          <w:tcPr>
            <w:tcW w:w="1927" w:type="dxa"/>
          </w:tcPr>
          <w:p w14:paraId="103581F4"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000000" w:themeColor="dark1"/>
                <w:kern w:val="2"/>
                <w:sz w:val="24"/>
                <w:szCs w:val="24"/>
                <w:lang w:val="kk-KZ" w:eastAsia="ru-RU"/>
              </w:rPr>
              <w:t>1,32</w:t>
            </w:r>
          </w:p>
        </w:tc>
      </w:tr>
      <w:tr w:rsidR="00584E04" w:rsidRPr="00D9545B" w14:paraId="2E861292" w14:textId="77777777" w:rsidTr="00584E04">
        <w:tc>
          <w:tcPr>
            <w:tcW w:w="1926" w:type="dxa"/>
          </w:tcPr>
          <w:p w14:paraId="44069C50"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Цезий-137</w:t>
            </w:r>
          </w:p>
        </w:tc>
        <w:tc>
          <w:tcPr>
            <w:tcW w:w="1927" w:type="dxa"/>
          </w:tcPr>
          <w:p w14:paraId="4CA78BE4"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МВИ №KZ 07.00.00304-2019</w:t>
            </w:r>
          </w:p>
        </w:tc>
        <w:tc>
          <w:tcPr>
            <w:tcW w:w="1927" w:type="dxa"/>
          </w:tcPr>
          <w:p w14:paraId="52AE9A12"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600 дейін</w:t>
            </w:r>
          </w:p>
        </w:tc>
        <w:tc>
          <w:tcPr>
            <w:tcW w:w="1927" w:type="dxa"/>
          </w:tcPr>
          <w:p w14:paraId="0F59822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9,78</w:t>
            </w:r>
          </w:p>
        </w:tc>
        <w:tc>
          <w:tcPr>
            <w:tcW w:w="1927" w:type="dxa"/>
          </w:tcPr>
          <w:p w14:paraId="77E1DA71"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000000" w:themeColor="dark1"/>
                <w:kern w:val="2"/>
                <w:sz w:val="24"/>
                <w:szCs w:val="24"/>
                <w:lang w:val="kk-KZ" w:eastAsia="ru-RU"/>
              </w:rPr>
              <w:t>7,22</w:t>
            </w:r>
          </w:p>
        </w:tc>
      </w:tr>
    </w:tbl>
    <w:p w14:paraId="688325B5"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p>
    <w:p w14:paraId="0A4A7337"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color w:val="232323"/>
          <w:sz w:val="28"/>
          <w:szCs w:val="28"/>
          <w:shd w:val="clear" w:color="auto" w:fill="FFFFFF"/>
          <w:lang w:val="kk-KZ" w:eastAsia="ru-RU"/>
        </w:rPr>
        <w:t xml:space="preserve">Зерттеу нәтижелері бойынша радионуклидтер зерттелген өсімдіктер құрамында жол берілетін нормалар шегінде анықталды. Бұл көрсеткіштер </w:t>
      </w:r>
      <w:r w:rsidRPr="00D9545B">
        <w:rPr>
          <w:i/>
          <w:color w:val="232323"/>
          <w:sz w:val="28"/>
          <w:szCs w:val="28"/>
          <w:shd w:val="clear" w:color="auto" w:fill="FFFFFF"/>
          <w:lang w:val="kk-KZ" w:eastAsia="ru-RU"/>
        </w:rPr>
        <w:t>A. tianschanica</w:t>
      </w:r>
      <w:r w:rsidRPr="00D9545B">
        <w:rPr>
          <w:color w:val="232323"/>
          <w:sz w:val="28"/>
          <w:szCs w:val="28"/>
          <w:shd w:val="clear" w:color="auto" w:fill="FFFFFF"/>
          <w:lang w:val="kk-KZ" w:eastAsia="ru-RU"/>
        </w:rPr>
        <w:t xml:space="preserve"> және </w:t>
      </w:r>
      <w:r w:rsidRPr="00D9545B">
        <w:rPr>
          <w:i/>
          <w:color w:val="232323"/>
          <w:sz w:val="28"/>
          <w:szCs w:val="28"/>
          <w:shd w:val="clear" w:color="auto" w:fill="FFFFFF"/>
          <w:lang w:val="kk-KZ" w:eastAsia="ru-RU"/>
        </w:rPr>
        <w:t>A. aestivalis</w:t>
      </w:r>
      <w:r w:rsidRPr="00D9545B">
        <w:rPr>
          <w:color w:val="232323"/>
          <w:sz w:val="28"/>
          <w:szCs w:val="28"/>
          <w:shd w:val="clear" w:color="auto" w:fill="FFFFFF"/>
          <w:lang w:val="kk-KZ" w:eastAsia="ru-RU"/>
        </w:rPr>
        <w:t xml:space="preserve"> түрлерінің таралу аймағы мен шикізатты жинау орындарындағы радиоактивтілік деңгейін бақылауда маңызды ақпарат көзі ретінде қарастырылады.</w:t>
      </w:r>
    </w:p>
    <w:p w14:paraId="6532AC04"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color w:val="232323"/>
          <w:sz w:val="28"/>
          <w:szCs w:val="28"/>
          <w:shd w:val="clear" w:color="auto" w:fill="FFFFFF"/>
          <w:lang w:val="kk-KZ" w:eastAsia="ru-RU"/>
        </w:rPr>
        <w:t xml:space="preserve">Дәрілік өсімдік шикізатының қауіпсіздігін сипаттайтын маңызды көрсеткіштердің бірі - «Микробиологиялық тазалық» болып табылады. </w:t>
      </w:r>
      <w:r w:rsidRPr="00D9545B">
        <w:rPr>
          <w:color w:val="232323"/>
          <w:sz w:val="28"/>
          <w:szCs w:val="28"/>
          <w:shd w:val="clear" w:color="auto" w:fill="FFFFFF"/>
          <w:lang w:val="kk-KZ" w:eastAsia="ru-RU"/>
        </w:rPr>
        <w:lastRenderedPageBreak/>
        <w:t>Микробиологиялық тазалыққа қойылатын талаптар Қазақстан Республикасының Мемлекеттік фармакопеясында белгіленген.</w:t>
      </w:r>
    </w:p>
    <w:p w14:paraId="63FE07A4" w14:textId="51490206"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r w:rsidRPr="00D9545B">
        <w:rPr>
          <w:color w:val="232323"/>
          <w:sz w:val="28"/>
          <w:szCs w:val="28"/>
          <w:shd w:val="clear" w:color="auto" w:fill="FFFFFF"/>
          <w:lang w:val="kk-KZ" w:eastAsia="ru-RU"/>
        </w:rPr>
        <w:t>1</w:t>
      </w:r>
      <w:r w:rsidR="000514B9" w:rsidRPr="000514B9">
        <w:rPr>
          <w:color w:val="232323"/>
          <w:sz w:val="28"/>
          <w:szCs w:val="28"/>
          <w:shd w:val="clear" w:color="auto" w:fill="FFFFFF"/>
          <w:lang w:val="kk-KZ" w:eastAsia="ru-RU"/>
        </w:rPr>
        <w:t>5</w:t>
      </w:r>
      <w:r w:rsidRPr="00D9545B">
        <w:rPr>
          <w:color w:val="232323"/>
          <w:sz w:val="28"/>
          <w:szCs w:val="28"/>
          <w:shd w:val="clear" w:color="auto" w:fill="FFFFFF"/>
          <w:lang w:val="kk-KZ" w:eastAsia="ru-RU"/>
        </w:rPr>
        <w:t xml:space="preserve"> - кестеде зерттелген өсімдік үлгілерінің микробиологиялық тазалығы бойынша алынған нәтижелер келтірілген. Зерттеу нәтижелері шикізаттың «Микробиологиялық тазалық» критерийіне толық сәйкес келетінін көрсетті.</w:t>
      </w:r>
    </w:p>
    <w:p w14:paraId="237817E4"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8"/>
          <w:shd w:val="clear" w:color="auto" w:fill="FFFFFF"/>
          <w:lang w:val="kk-KZ" w:eastAsia="ru-RU"/>
        </w:rPr>
      </w:pPr>
    </w:p>
    <w:p w14:paraId="1BC851F7" w14:textId="6D8263D8" w:rsidR="00584E04" w:rsidRPr="00D9545B" w:rsidRDefault="00584E04" w:rsidP="00584E04">
      <w:pPr>
        <w:widowControl/>
        <w:shd w:val="clear" w:color="auto" w:fill="FFFFFF"/>
        <w:autoSpaceDE/>
        <w:autoSpaceDN/>
        <w:spacing w:line="20" w:lineRule="atLeast"/>
        <w:jc w:val="both"/>
        <w:rPr>
          <w:color w:val="232323"/>
          <w:sz w:val="28"/>
          <w:szCs w:val="24"/>
          <w:shd w:val="clear" w:color="auto" w:fill="FFFFFF"/>
          <w:lang w:val="kk-KZ" w:eastAsia="ru-RU"/>
        </w:rPr>
      </w:pPr>
      <w:r w:rsidRPr="00D9545B">
        <w:rPr>
          <w:color w:val="232323"/>
          <w:sz w:val="28"/>
          <w:szCs w:val="24"/>
          <w:shd w:val="clear" w:color="auto" w:fill="FFFFFF"/>
          <w:lang w:val="kk-KZ" w:eastAsia="ru-RU"/>
        </w:rPr>
        <w:t>Кесте 1</w:t>
      </w:r>
      <w:r w:rsidR="000514B9" w:rsidRPr="000514B9">
        <w:rPr>
          <w:color w:val="232323"/>
          <w:sz w:val="28"/>
          <w:szCs w:val="24"/>
          <w:shd w:val="clear" w:color="auto" w:fill="FFFFFF"/>
          <w:lang w:val="kk-KZ" w:eastAsia="ru-RU"/>
        </w:rPr>
        <w:t>5</w:t>
      </w:r>
      <w:r w:rsidRPr="00D9545B">
        <w:rPr>
          <w:color w:val="232323"/>
          <w:sz w:val="28"/>
          <w:szCs w:val="24"/>
          <w:shd w:val="clear" w:color="auto" w:fill="FFFFFF"/>
          <w:lang w:val="kk-KZ" w:eastAsia="ru-RU"/>
        </w:rPr>
        <w:t xml:space="preserve"> – </w:t>
      </w:r>
      <w:r w:rsidRPr="00D9545B">
        <w:rPr>
          <w:i/>
          <w:iCs/>
          <w:sz w:val="28"/>
          <w:szCs w:val="28"/>
          <w:lang w:val="kk-KZ" w:eastAsia="ru-RU"/>
        </w:rPr>
        <w:t>A. tianschanica</w:t>
      </w:r>
      <w:r w:rsidRPr="00D9545B">
        <w:rPr>
          <w:color w:val="232323"/>
          <w:sz w:val="28"/>
          <w:szCs w:val="24"/>
          <w:shd w:val="clear" w:color="auto" w:fill="FFFFFF"/>
          <w:lang w:val="kk-KZ" w:eastAsia="ru-RU"/>
        </w:rPr>
        <w:t xml:space="preserve"> шикізатының микробиологиялық тазалығын зерттеу нәтижелері</w:t>
      </w:r>
    </w:p>
    <w:p w14:paraId="47544B62" w14:textId="77777777" w:rsidR="00D2741C" w:rsidRPr="00D9545B" w:rsidRDefault="00D2741C" w:rsidP="00584E04">
      <w:pPr>
        <w:widowControl/>
        <w:shd w:val="clear" w:color="auto" w:fill="FFFFFF"/>
        <w:autoSpaceDE/>
        <w:autoSpaceDN/>
        <w:spacing w:line="20" w:lineRule="atLeast"/>
        <w:jc w:val="both"/>
        <w:rPr>
          <w:color w:val="232323"/>
          <w:sz w:val="28"/>
          <w:szCs w:val="24"/>
          <w:shd w:val="clear" w:color="auto" w:fill="FFFFFF"/>
          <w:lang w:val="kk-KZ" w:eastAsia="ru-RU"/>
        </w:rPr>
      </w:pPr>
    </w:p>
    <w:tbl>
      <w:tblPr>
        <w:tblStyle w:val="14"/>
        <w:tblW w:w="9629" w:type="dxa"/>
        <w:tblLook w:val="04A0" w:firstRow="1" w:lastRow="0" w:firstColumn="1" w:lastColumn="0" w:noHBand="0" w:noVBand="1"/>
      </w:tblPr>
      <w:tblGrid>
        <w:gridCol w:w="2468"/>
        <w:gridCol w:w="1790"/>
        <w:gridCol w:w="1790"/>
        <w:gridCol w:w="1790"/>
        <w:gridCol w:w="1791"/>
      </w:tblGrid>
      <w:tr w:rsidR="00584E04" w:rsidRPr="00D9545B" w14:paraId="5ED20935" w14:textId="77777777" w:rsidTr="00584E04">
        <w:tc>
          <w:tcPr>
            <w:tcW w:w="2468" w:type="dxa"/>
            <w:vAlign w:val="center"/>
          </w:tcPr>
          <w:p w14:paraId="6EFD42D9"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Көсеткіштер атауы</w:t>
            </w:r>
          </w:p>
        </w:tc>
        <w:tc>
          <w:tcPr>
            <w:tcW w:w="1790" w:type="dxa"/>
            <w:tcBorders>
              <w:top w:val="single" w:sz="4" w:space="0" w:color="auto"/>
              <w:left w:val="single" w:sz="4" w:space="0" w:color="auto"/>
              <w:bottom w:val="single" w:sz="4" w:space="0" w:color="auto"/>
              <w:right w:val="single" w:sz="4" w:space="0" w:color="auto"/>
            </w:tcBorders>
            <w:vAlign w:val="center"/>
          </w:tcPr>
          <w:p w14:paraId="04FA8209"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Сынақ әдістеріне арналған НҚ</w:t>
            </w:r>
          </w:p>
        </w:tc>
        <w:tc>
          <w:tcPr>
            <w:tcW w:w="1790" w:type="dxa"/>
            <w:tcBorders>
              <w:top w:val="single" w:sz="4" w:space="0" w:color="auto"/>
              <w:left w:val="single" w:sz="4" w:space="0" w:color="auto"/>
              <w:bottom w:val="single" w:sz="4" w:space="0" w:color="auto"/>
              <w:right w:val="single" w:sz="4" w:space="0" w:color="auto"/>
            </w:tcBorders>
            <w:vAlign w:val="center"/>
          </w:tcPr>
          <w:p w14:paraId="195B48D9" w14:textId="77777777" w:rsidR="00584E04" w:rsidRPr="00D9545B" w:rsidRDefault="00584E04" w:rsidP="00584E04">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НҚ талаптары</w:t>
            </w:r>
          </w:p>
        </w:tc>
        <w:tc>
          <w:tcPr>
            <w:tcW w:w="1790" w:type="dxa"/>
            <w:vAlign w:val="center"/>
          </w:tcPr>
          <w:p w14:paraId="5E065B70"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i/>
                <w:color w:val="232323"/>
                <w:sz w:val="24"/>
                <w:szCs w:val="24"/>
                <w:shd w:val="clear" w:color="auto" w:fill="FFFFFF"/>
                <w:lang w:val="kk-KZ" w:eastAsia="ru-RU"/>
              </w:rPr>
              <w:t>A.tianschanica</w:t>
            </w:r>
            <w:r w:rsidRPr="00D9545B">
              <w:rPr>
                <w:color w:val="232323"/>
                <w:sz w:val="24"/>
                <w:szCs w:val="24"/>
                <w:shd w:val="clear" w:color="auto" w:fill="FFFFFF"/>
                <w:lang w:val="kk-KZ" w:eastAsia="ru-RU"/>
              </w:rPr>
              <w:t>,</w:t>
            </w:r>
          </w:p>
          <w:p w14:paraId="34EEB0C7"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val="kk-KZ" w:eastAsia="ru-RU"/>
              </w:rPr>
              <w:t>(</w:t>
            </w:r>
            <w:r w:rsidRPr="00D9545B">
              <w:rPr>
                <w:color w:val="232323"/>
                <w:sz w:val="24"/>
                <w:szCs w:val="24"/>
                <w:shd w:val="clear" w:color="auto" w:fill="FFFFFF"/>
                <w:lang w:eastAsia="ru-RU"/>
              </w:rPr>
              <w:t>КТБ/г</w:t>
            </w:r>
            <w:r w:rsidRPr="00D9545B">
              <w:rPr>
                <w:sz w:val="24"/>
                <w:szCs w:val="24"/>
                <w:lang w:val="kk-KZ" w:eastAsia="ru-RU"/>
              </w:rPr>
              <w:t>)</w:t>
            </w:r>
          </w:p>
        </w:tc>
        <w:tc>
          <w:tcPr>
            <w:tcW w:w="1791" w:type="dxa"/>
            <w:vAlign w:val="center"/>
          </w:tcPr>
          <w:p w14:paraId="44009B02" w14:textId="77777777" w:rsidR="00584E04" w:rsidRPr="00D9545B" w:rsidRDefault="00584E04" w:rsidP="00584E04">
            <w:pPr>
              <w:widowControl/>
              <w:autoSpaceDE/>
              <w:autoSpaceDN/>
              <w:jc w:val="center"/>
              <w:rPr>
                <w:color w:val="232323"/>
                <w:sz w:val="24"/>
                <w:szCs w:val="24"/>
                <w:shd w:val="clear" w:color="auto" w:fill="FFFFFF"/>
                <w:lang w:eastAsia="ru-RU"/>
              </w:rPr>
            </w:pPr>
            <w:r w:rsidRPr="00D9545B">
              <w:rPr>
                <w:i/>
                <w:iCs/>
                <w:sz w:val="24"/>
                <w:szCs w:val="24"/>
                <w:lang w:eastAsia="ru-RU"/>
              </w:rPr>
              <w:t xml:space="preserve">A. </w:t>
            </w:r>
            <w:proofErr w:type="spellStart"/>
            <w:r w:rsidRPr="00D9545B">
              <w:rPr>
                <w:i/>
                <w:iCs/>
                <w:sz w:val="24"/>
                <w:szCs w:val="24"/>
                <w:lang w:eastAsia="ru-RU"/>
              </w:rPr>
              <w:t>aestivalis</w:t>
            </w:r>
            <w:proofErr w:type="spellEnd"/>
            <w:r w:rsidRPr="00D9545B">
              <w:rPr>
                <w:color w:val="232323"/>
                <w:sz w:val="24"/>
                <w:szCs w:val="24"/>
                <w:shd w:val="clear" w:color="auto" w:fill="FFFFFF"/>
                <w:lang w:eastAsia="ru-RU"/>
              </w:rPr>
              <w:t>,</w:t>
            </w:r>
          </w:p>
          <w:p w14:paraId="664777F6"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eastAsia="ru-RU"/>
              </w:rPr>
              <w:t>(</w:t>
            </w:r>
            <w:r w:rsidRPr="00D9545B">
              <w:rPr>
                <w:color w:val="232323"/>
                <w:sz w:val="24"/>
                <w:szCs w:val="24"/>
                <w:shd w:val="clear" w:color="auto" w:fill="FFFFFF"/>
                <w:lang w:eastAsia="ru-RU"/>
              </w:rPr>
              <w:t>КТБ/г</w:t>
            </w:r>
            <w:r w:rsidRPr="00D9545B">
              <w:rPr>
                <w:sz w:val="24"/>
                <w:szCs w:val="24"/>
                <w:lang w:eastAsia="ru-RU"/>
              </w:rPr>
              <w:t>)</w:t>
            </w:r>
          </w:p>
        </w:tc>
      </w:tr>
      <w:tr w:rsidR="00584E04" w:rsidRPr="00D9545B" w14:paraId="2E8A2ED7" w14:textId="77777777" w:rsidTr="00584E04">
        <w:tc>
          <w:tcPr>
            <w:tcW w:w="2468" w:type="dxa"/>
          </w:tcPr>
          <w:p w14:paraId="3AB82539"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color w:val="232323"/>
                <w:sz w:val="24"/>
                <w:szCs w:val="24"/>
                <w:shd w:val="clear" w:color="auto" w:fill="FFFFFF"/>
                <w:lang w:eastAsia="ru-RU"/>
              </w:rPr>
              <w:t>Өміршең</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аэробты</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микроорганизмдердің</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жалпы</w:t>
            </w:r>
            <w:proofErr w:type="spellEnd"/>
            <w:r w:rsidRPr="00D9545B">
              <w:rPr>
                <w:color w:val="232323"/>
                <w:sz w:val="24"/>
                <w:szCs w:val="24"/>
                <w:shd w:val="clear" w:color="auto" w:fill="FFFFFF"/>
                <w:lang w:eastAsia="ru-RU"/>
              </w:rPr>
              <w:t xml:space="preserve"> саны, КТБ/г</w:t>
            </w:r>
          </w:p>
        </w:tc>
        <w:tc>
          <w:tcPr>
            <w:tcW w:w="1790" w:type="dxa"/>
          </w:tcPr>
          <w:p w14:paraId="4578D5EC"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ҚР МФ, т.1, 176 бет</w:t>
            </w:r>
          </w:p>
        </w:tc>
        <w:tc>
          <w:tcPr>
            <w:tcW w:w="1790" w:type="dxa"/>
          </w:tcPr>
          <w:p w14:paraId="47B38CE2"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eastAsia="ru-RU"/>
              </w:rPr>
              <w:t>10</w:t>
            </w:r>
            <w:r w:rsidRPr="00D9545B">
              <w:rPr>
                <w:color w:val="232323"/>
                <w:sz w:val="24"/>
                <w:szCs w:val="24"/>
                <w:shd w:val="clear" w:color="auto" w:fill="FFFFFF"/>
                <w:vertAlign w:val="superscript"/>
                <w:lang w:eastAsia="ru-RU"/>
              </w:rPr>
              <w:t>7</w:t>
            </w:r>
            <w:r w:rsidRPr="00D9545B">
              <w:rPr>
                <w:color w:val="232323"/>
                <w:sz w:val="24"/>
                <w:szCs w:val="24"/>
                <w:shd w:val="clear" w:color="auto" w:fill="FFFFFF"/>
                <w:vertAlign w:val="superscript"/>
                <w:lang w:val="kk-KZ" w:eastAsia="ru-RU"/>
              </w:rPr>
              <w:t xml:space="preserve"> </w:t>
            </w:r>
            <w:r w:rsidRPr="00D9545B">
              <w:rPr>
                <w:color w:val="232323"/>
                <w:sz w:val="24"/>
                <w:szCs w:val="24"/>
                <w:shd w:val="clear" w:color="auto" w:fill="FFFFFF"/>
                <w:lang w:val="kk-KZ" w:eastAsia="ru-RU"/>
              </w:rPr>
              <w:t>артық емес</w:t>
            </w:r>
          </w:p>
        </w:tc>
        <w:tc>
          <w:tcPr>
            <w:tcW w:w="1790" w:type="dxa"/>
          </w:tcPr>
          <w:p w14:paraId="4E30A540"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4*10</w:t>
            </w:r>
            <w:r w:rsidRPr="00D9545B">
              <w:rPr>
                <w:color w:val="232323"/>
                <w:sz w:val="24"/>
                <w:szCs w:val="24"/>
                <w:shd w:val="clear" w:color="auto" w:fill="FFFFFF"/>
                <w:vertAlign w:val="superscript"/>
                <w:lang w:val="kk-KZ" w:eastAsia="ru-RU"/>
              </w:rPr>
              <w:t>2</w:t>
            </w:r>
          </w:p>
        </w:tc>
        <w:tc>
          <w:tcPr>
            <w:tcW w:w="1791" w:type="dxa"/>
          </w:tcPr>
          <w:p w14:paraId="3B405859"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3,6х10</w:t>
            </w:r>
            <w:r w:rsidRPr="00D9545B">
              <w:rPr>
                <w:color w:val="000000" w:themeColor="dark1"/>
                <w:kern w:val="2"/>
                <w:position w:val="7"/>
                <w:sz w:val="24"/>
                <w:szCs w:val="24"/>
                <w:vertAlign w:val="superscript"/>
                <w:lang w:val="kk-KZ" w:eastAsia="ru-RU"/>
              </w:rPr>
              <w:t>2</w:t>
            </w:r>
          </w:p>
        </w:tc>
      </w:tr>
      <w:tr w:rsidR="00584E04" w:rsidRPr="00D9545B" w14:paraId="31078FED" w14:textId="77777777" w:rsidTr="00584E04">
        <w:tc>
          <w:tcPr>
            <w:tcW w:w="2468" w:type="dxa"/>
          </w:tcPr>
          <w:p w14:paraId="0633C626"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val="kk-KZ" w:eastAsia="ru-RU"/>
              </w:rPr>
              <w:t>Саңырауқұлақтар</w:t>
            </w:r>
            <w:r w:rsidRPr="00D9545B">
              <w:rPr>
                <w:color w:val="232323"/>
                <w:sz w:val="24"/>
                <w:szCs w:val="24"/>
                <w:shd w:val="clear" w:color="auto" w:fill="FFFFFF"/>
                <w:lang w:eastAsia="ru-RU"/>
              </w:rPr>
              <w:t xml:space="preserve">, КТБ/г </w:t>
            </w:r>
          </w:p>
        </w:tc>
        <w:tc>
          <w:tcPr>
            <w:tcW w:w="1790" w:type="dxa"/>
          </w:tcPr>
          <w:p w14:paraId="0B4563B1"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val="kk-KZ" w:eastAsia="ru-RU"/>
              </w:rPr>
              <w:t>ҚР МФ, т.1, 176 бет</w:t>
            </w:r>
          </w:p>
        </w:tc>
        <w:tc>
          <w:tcPr>
            <w:tcW w:w="1790" w:type="dxa"/>
          </w:tcPr>
          <w:p w14:paraId="000E4683"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10</w:t>
            </w:r>
            <w:r w:rsidRPr="00D9545B">
              <w:rPr>
                <w:color w:val="232323"/>
                <w:sz w:val="24"/>
                <w:szCs w:val="24"/>
                <w:shd w:val="clear" w:color="auto" w:fill="FFFFFF"/>
                <w:vertAlign w:val="superscript"/>
                <w:lang w:val="kk-KZ" w:eastAsia="ru-RU"/>
              </w:rPr>
              <w:t xml:space="preserve">5 </w:t>
            </w:r>
            <w:r w:rsidRPr="00D9545B">
              <w:rPr>
                <w:color w:val="232323"/>
                <w:sz w:val="24"/>
                <w:szCs w:val="24"/>
                <w:shd w:val="clear" w:color="auto" w:fill="FFFFFF"/>
                <w:lang w:val="kk-KZ" w:eastAsia="ru-RU"/>
              </w:rPr>
              <w:t>артық емес</w:t>
            </w:r>
          </w:p>
        </w:tc>
        <w:tc>
          <w:tcPr>
            <w:tcW w:w="1790" w:type="dxa"/>
          </w:tcPr>
          <w:p w14:paraId="3EB3AE76"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val="kk-KZ" w:eastAsia="ru-RU"/>
              </w:rPr>
              <w:t>1*10</w:t>
            </w:r>
            <w:r w:rsidRPr="00D9545B">
              <w:rPr>
                <w:color w:val="232323"/>
                <w:sz w:val="24"/>
                <w:szCs w:val="24"/>
                <w:shd w:val="clear" w:color="auto" w:fill="FFFFFF"/>
                <w:vertAlign w:val="superscript"/>
                <w:lang w:val="kk-KZ" w:eastAsia="ru-RU"/>
              </w:rPr>
              <w:t>1</w:t>
            </w:r>
          </w:p>
        </w:tc>
        <w:tc>
          <w:tcPr>
            <w:tcW w:w="1791" w:type="dxa"/>
          </w:tcPr>
          <w:p w14:paraId="0E38B86B"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1,2х10</w:t>
            </w:r>
            <w:r w:rsidRPr="00D9545B">
              <w:rPr>
                <w:color w:val="000000" w:themeColor="dark1"/>
                <w:kern w:val="2"/>
                <w:position w:val="7"/>
                <w:sz w:val="24"/>
                <w:szCs w:val="24"/>
                <w:vertAlign w:val="superscript"/>
                <w:lang w:val="kk-KZ" w:eastAsia="ru-RU"/>
              </w:rPr>
              <w:t>1</w:t>
            </w:r>
          </w:p>
        </w:tc>
      </w:tr>
      <w:tr w:rsidR="00584E04" w:rsidRPr="00D9545B" w14:paraId="2CD3F5B7" w14:textId="77777777" w:rsidTr="00584E04">
        <w:tc>
          <w:tcPr>
            <w:tcW w:w="2468" w:type="dxa"/>
          </w:tcPr>
          <w:p w14:paraId="0A2953A3" w14:textId="77777777" w:rsidR="00584E04" w:rsidRPr="00D9545B" w:rsidRDefault="00584E04" w:rsidP="00584E04">
            <w:pPr>
              <w:widowControl/>
              <w:autoSpaceDE/>
              <w:autoSpaceDN/>
              <w:jc w:val="both"/>
              <w:rPr>
                <w:color w:val="232323"/>
                <w:sz w:val="24"/>
                <w:szCs w:val="24"/>
                <w:shd w:val="clear" w:color="auto" w:fill="FFFFFF"/>
                <w:lang w:eastAsia="ru-RU"/>
              </w:rPr>
            </w:pPr>
            <w:proofErr w:type="spellStart"/>
            <w:proofErr w:type="gramStart"/>
            <w:r w:rsidRPr="00D9545B">
              <w:rPr>
                <w:color w:val="232323"/>
                <w:sz w:val="24"/>
                <w:szCs w:val="24"/>
                <w:shd w:val="clear" w:color="auto" w:fill="FFFFFF"/>
                <w:lang w:eastAsia="ru-RU"/>
              </w:rPr>
              <w:t>E.coli</w:t>
            </w:r>
            <w:proofErr w:type="spellEnd"/>
            <w:proofErr w:type="gramEnd"/>
            <w:r w:rsidRPr="00D9545B">
              <w:rPr>
                <w:color w:val="232323"/>
                <w:sz w:val="24"/>
                <w:szCs w:val="24"/>
                <w:shd w:val="clear" w:color="auto" w:fill="FFFFFF"/>
                <w:lang w:eastAsia="ru-RU"/>
              </w:rPr>
              <w:t xml:space="preserve"> в 1.0 г</w:t>
            </w:r>
          </w:p>
        </w:tc>
        <w:tc>
          <w:tcPr>
            <w:tcW w:w="1790" w:type="dxa"/>
          </w:tcPr>
          <w:p w14:paraId="6E7A5433"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val="kk-KZ" w:eastAsia="ru-RU"/>
              </w:rPr>
              <w:t>ҚР МФ, т.1, 181 бет</w:t>
            </w:r>
          </w:p>
        </w:tc>
        <w:tc>
          <w:tcPr>
            <w:tcW w:w="1790" w:type="dxa"/>
          </w:tcPr>
          <w:p w14:paraId="65FD2D60"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eastAsia="ru-RU"/>
              </w:rPr>
              <w:t>10</w:t>
            </w:r>
            <w:r w:rsidRPr="00D9545B">
              <w:rPr>
                <w:color w:val="232323"/>
                <w:sz w:val="24"/>
                <w:szCs w:val="24"/>
                <w:shd w:val="clear" w:color="auto" w:fill="FFFFFF"/>
                <w:vertAlign w:val="superscript"/>
                <w:lang w:val="kk-KZ" w:eastAsia="ru-RU"/>
              </w:rPr>
              <w:t xml:space="preserve">2 </w:t>
            </w:r>
            <w:r w:rsidRPr="00D9545B">
              <w:rPr>
                <w:color w:val="232323"/>
                <w:sz w:val="24"/>
                <w:szCs w:val="24"/>
                <w:shd w:val="clear" w:color="auto" w:fill="FFFFFF"/>
                <w:lang w:val="kk-KZ" w:eastAsia="ru-RU"/>
              </w:rPr>
              <w:t>артық емес</w:t>
            </w:r>
          </w:p>
        </w:tc>
        <w:tc>
          <w:tcPr>
            <w:tcW w:w="1790" w:type="dxa"/>
          </w:tcPr>
          <w:p w14:paraId="3CC297AA"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10-нан кем</w:t>
            </w:r>
          </w:p>
        </w:tc>
        <w:tc>
          <w:tcPr>
            <w:tcW w:w="1791" w:type="dxa"/>
          </w:tcPr>
          <w:p w14:paraId="10411BCB"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10-нан кем</w:t>
            </w:r>
          </w:p>
        </w:tc>
      </w:tr>
    </w:tbl>
    <w:p w14:paraId="5A864572"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p>
    <w:p w14:paraId="6C2309B1" w14:textId="1759A591"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r w:rsidRPr="00D9545B">
        <w:rPr>
          <w:color w:val="232323"/>
          <w:sz w:val="28"/>
          <w:szCs w:val="24"/>
          <w:shd w:val="clear" w:color="auto" w:fill="FFFFFF"/>
          <w:lang w:val="kk-KZ" w:eastAsia="ru-RU"/>
        </w:rPr>
        <w:t>Дәрілік өсімдік шикізатындағы қалдық пестицидтердің мөлшерін нормалау пациенттердің қауіпсіздігі тұрғысынан аса маңызды. Зерттелген шикізаттағы хлорорганикалық қалдық пестицидтерді анықтау газды-сұйықтықтық хроматография әдісімен жүргізілді (</w:t>
      </w:r>
      <w:r w:rsidR="000514B9" w:rsidRPr="000514B9">
        <w:rPr>
          <w:color w:val="232323"/>
          <w:sz w:val="28"/>
          <w:szCs w:val="24"/>
          <w:shd w:val="clear" w:color="auto" w:fill="FFFFFF"/>
          <w:lang w:val="kk-KZ" w:eastAsia="ru-RU"/>
        </w:rPr>
        <w:t>17</w:t>
      </w:r>
      <w:r w:rsidRPr="00D9545B">
        <w:rPr>
          <w:color w:val="232323"/>
          <w:sz w:val="28"/>
          <w:szCs w:val="24"/>
          <w:shd w:val="clear" w:color="auto" w:fill="FFFFFF"/>
          <w:lang w:val="kk-KZ" w:eastAsia="ru-RU"/>
        </w:rPr>
        <w:t>-кесте).</w:t>
      </w:r>
    </w:p>
    <w:p w14:paraId="1737BEFE"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p>
    <w:p w14:paraId="2C317E6B" w14:textId="529F6A1A" w:rsidR="00584E04" w:rsidRPr="00D9545B" w:rsidRDefault="00584E04" w:rsidP="00584E04">
      <w:pPr>
        <w:widowControl/>
        <w:shd w:val="clear" w:color="auto" w:fill="FFFFFF"/>
        <w:autoSpaceDE/>
        <w:autoSpaceDN/>
        <w:spacing w:line="20" w:lineRule="atLeast"/>
        <w:jc w:val="both"/>
        <w:rPr>
          <w:sz w:val="28"/>
          <w:szCs w:val="28"/>
          <w:lang w:val="kk-KZ" w:eastAsia="ru-RU"/>
        </w:rPr>
      </w:pPr>
      <w:r w:rsidRPr="00D9545B">
        <w:rPr>
          <w:color w:val="232323"/>
          <w:sz w:val="28"/>
          <w:szCs w:val="24"/>
          <w:shd w:val="clear" w:color="auto" w:fill="FFFFFF"/>
          <w:lang w:val="kk-KZ" w:eastAsia="ru-RU"/>
        </w:rPr>
        <w:t xml:space="preserve">Кесте </w:t>
      </w:r>
      <w:r w:rsidR="000514B9" w:rsidRPr="000514B9">
        <w:rPr>
          <w:color w:val="232323"/>
          <w:sz w:val="28"/>
          <w:szCs w:val="24"/>
          <w:shd w:val="clear" w:color="auto" w:fill="FFFFFF"/>
          <w:lang w:val="kk-KZ" w:eastAsia="ru-RU"/>
        </w:rPr>
        <w:t>17</w:t>
      </w:r>
      <w:r w:rsidRPr="00D9545B">
        <w:rPr>
          <w:color w:val="232323"/>
          <w:sz w:val="28"/>
          <w:szCs w:val="24"/>
          <w:shd w:val="clear" w:color="auto" w:fill="FFFFFF"/>
          <w:lang w:val="kk-KZ" w:eastAsia="ru-RU"/>
        </w:rPr>
        <w:t xml:space="preserve"> – </w:t>
      </w:r>
      <w:r w:rsidRPr="00D9545B">
        <w:rPr>
          <w:i/>
          <w:iCs/>
          <w:sz w:val="28"/>
          <w:szCs w:val="28"/>
          <w:lang w:val="kk-KZ" w:eastAsia="ru-RU"/>
        </w:rPr>
        <w:t xml:space="preserve">A. tianschanica </w:t>
      </w:r>
      <w:r w:rsidRPr="00D9545B">
        <w:rPr>
          <w:sz w:val="28"/>
          <w:szCs w:val="28"/>
          <w:lang w:val="kk-KZ" w:eastAsia="ru-RU"/>
        </w:rPr>
        <w:t>шикізатындағы қалдық пестицидтерді анықтау</w:t>
      </w:r>
    </w:p>
    <w:p w14:paraId="3DD9D383" w14:textId="77777777" w:rsidR="00D2741C" w:rsidRPr="00D9545B" w:rsidRDefault="00D2741C" w:rsidP="00584E04">
      <w:pPr>
        <w:widowControl/>
        <w:shd w:val="clear" w:color="auto" w:fill="FFFFFF"/>
        <w:autoSpaceDE/>
        <w:autoSpaceDN/>
        <w:spacing w:line="20" w:lineRule="atLeast"/>
        <w:jc w:val="both"/>
        <w:rPr>
          <w:i/>
          <w:iCs/>
          <w:sz w:val="28"/>
          <w:szCs w:val="28"/>
          <w:lang w:val="kk-KZ" w:eastAsia="ru-RU"/>
        </w:rPr>
      </w:pPr>
    </w:p>
    <w:tbl>
      <w:tblPr>
        <w:tblStyle w:val="14"/>
        <w:tblW w:w="9629" w:type="dxa"/>
        <w:tblLayout w:type="fixed"/>
        <w:tblLook w:val="04A0" w:firstRow="1" w:lastRow="0" w:firstColumn="1" w:lastColumn="0" w:noHBand="0" w:noVBand="1"/>
      </w:tblPr>
      <w:tblGrid>
        <w:gridCol w:w="2082"/>
        <w:gridCol w:w="1886"/>
        <w:gridCol w:w="1887"/>
        <w:gridCol w:w="1887"/>
        <w:gridCol w:w="1887"/>
      </w:tblGrid>
      <w:tr w:rsidR="00584E04" w:rsidRPr="00D9545B" w14:paraId="4669F7F5" w14:textId="77777777" w:rsidTr="00584E04">
        <w:tc>
          <w:tcPr>
            <w:tcW w:w="2082" w:type="dxa"/>
            <w:vAlign w:val="center"/>
          </w:tcPr>
          <w:p w14:paraId="01CBAB43"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Көсеткіштер атауы</w:t>
            </w:r>
          </w:p>
        </w:tc>
        <w:tc>
          <w:tcPr>
            <w:tcW w:w="1886" w:type="dxa"/>
            <w:tcBorders>
              <w:top w:val="single" w:sz="4" w:space="0" w:color="auto"/>
              <w:left w:val="single" w:sz="4" w:space="0" w:color="auto"/>
              <w:bottom w:val="single" w:sz="4" w:space="0" w:color="auto"/>
              <w:right w:val="single" w:sz="4" w:space="0" w:color="auto"/>
            </w:tcBorders>
            <w:vAlign w:val="center"/>
          </w:tcPr>
          <w:p w14:paraId="7D75DB63"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color w:val="232323"/>
                <w:sz w:val="24"/>
                <w:szCs w:val="24"/>
                <w:shd w:val="clear" w:color="auto" w:fill="FFFFFF"/>
                <w:lang w:val="kk-KZ" w:eastAsia="ru-RU"/>
              </w:rPr>
              <w:t>Сынақ әдістеріне арналған НҚ</w:t>
            </w:r>
          </w:p>
        </w:tc>
        <w:tc>
          <w:tcPr>
            <w:tcW w:w="1887" w:type="dxa"/>
            <w:tcBorders>
              <w:top w:val="single" w:sz="4" w:space="0" w:color="auto"/>
              <w:left w:val="single" w:sz="4" w:space="0" w:color="auto"/>
              <w:bottom w:val="single" w:sz="4" w:space="0" w:color="auto"/>
              <w:right w:val="single" w:sz="4" w:space="0" w:color="auto"/>
            </w:tcBorders>
            <w:vAlign w:val="center"/>
          </w:tcPr>
          <w:p w14:paraId="2D6E720F" w14:textId="77777777" w:rsidR="00584E04" w:rsidRPr="00D9545B" w:rsidRDefault="00584E04" w:rsidP="00584E04">
            <w:pPr>
              <w:widowControl/>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НҚ талаптары</w:t>
            </w:r>
          </w:p>
        </w:tc>
        <w:tc>
          <w:tcPr>
            <w:tcW w:w="1887" w:type="dxa"/>
            <w:vAlign w:val="center"/>
          </w:tcPr>
          <w:p w14:paraId="011A750E"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i/>
                <w:color w:val="232323"/>
                <w:sz w:val="24"/>
                <w:szCs w:val="24"/>
                <w:shd w:val="clear" w:color="auto" w:fill="FFFFFF"/>
                <w:lang w:val="kk-KZ" w:eastAsia="ru-RU"/>
              </w:rPr>
              <w:t>A.tianschanica</w:t>
            </w:r>
            <w:r w:rsidRPr="00D9545B">
              <w:rPr>
                <w:color w:val="232323"/>
                <w:sz w:val="24"/>
                <w:szCs w:val="24"/>
                <w:shd w:val="clear" w:color="auto" w:fill="FFFFFF"/>
                <w:lang w:val="kk-KZ" w:eastAsia="ru-RU"/>
              </w:rPr>
              <w:t>,</w:t>
            </w:r>
          </w:p>
          <w:p w14:paraId="6F095820"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val="kk-KZ" w:eastAsia="ru-RU"/>
              </w:rPr>
              <w:t>(</w:t>
            </w:r>
            <w:r w:rsidRPr="00D9545B">
              <w:rPr>
                <w:sz w:val="24"/>
                <w:szCs w:val="24"/>
                <w:lang w:eastAsia="ru-RU"/>
              </w:rPr>
              <w:t>мг/кг</w:t>
            </w:r>
            <w:r w:rsidRPr="00D9545B">
              <w:rPr>
                <w:sz w:val="24"/>
                <w:szCs w:val="24"/>
                <w:lang w:val="kk-KZ" w:eastAsia="ru-RU"/>
              </w:rPr>
              <w:t>)</w:t>
            </w:r>
          </w:p>
        </w:tc>
        <w:tc>
          <w:tcPr>
            <w:tcW w:w="1887" w:type="dxa"/>
            <w:vAlign w:val="center"/>
          </w:tcPr>
          <w:p w14:paraId="5486ACC0" w14:textId="77777777" w:rsidR="00584E04" w:rsidRPr="00D9545B" w:rsidRDefault="00584E04" w:rsidP="00584E04">
            <w:pPr>
              <w:widowControl/>
              <w:autoSpaceDE/>
              <w:autoSpaceDN/>
              <w:jc w:val="center"/>
              <w:rPr>
                <w:color w:val="232323"/>
                <w:sz w:val="24"/>
                <w:szCs w:val="24"/>
                <w:shd w:val="clear" w:color="auto" w:fill="FFFFFF"/>
                <w:lang w:eastAsia="ru-RU"/>
              </w:rPr>
            </w:pPr>
            <w:r w:rsidRPr="00D9545B">
              <w:rPr>
                <w:i/>
                <w:iCs/>
                <w:sz w:val="24"/>
                <w:szCs w:val="24"/>
                <w:lang w:eastAsia="ru-RU"/>
              </w:rPr>
              <w:t xml:space="preserve">A. </w:t>
            </w:r>
            <w:proofErr w:type="spellStart"/>
            <w:r w:rsidRPr="00D9545B">
              <w:rPr>
                <w:i/>
                <w:iCs/>
                <w:sz w:val="24"/>
                <w:szCs w:val="24"/>
                <w:lang w:eastAsia="ru-RU"/>
              </w:rPr>
              <w:t>aestivalis</w:t>
            </w:r>
            <w:proofErr w:type="spellEnd"/>
            <w:r w:rsidRPr="00D9545B">
              <w:rPr>
                <w:color w:val="232323"/>
                <w:sz w:val="24"/>
                <w:szCs w:val="24"/>
                <w:shd w:val="clear" w:color="auto" w:fill="FFFFFF"/>
                <w:lang w:eastAsia="ru-RU"/>
              </w:rPr>
              <w:t>,</w:t>
            </w:r>
          </w:p>
          <w:p w14:paraId="4D9E2122" w14:textId="77777777" w:rsidR="00584E04" w:rsidRPr="00D9545B" w:rsidRDefault="00584E04" w:rsidP="00584E04">
            <w:pPr>
              <w:widowControl/>
              <w:autoSpaceDE/>
              <w:autoSpaceDN/>
              <w:jc w:val="center"/>
              <w:rPr>
                <w:color w:val="232323"/>
                <w:sz w:val="24"/>
                <w:szCs w:val="24"/>
                <w:shd w:val="clear" w:color="auto" w:fill="FFFFFF"/>
                <w:lang w:val="kk-KZ" w:eastAsia="ru-RU"/>
              </w:rPr>
            </w:pPr>
            <w:r w:rsidRPr="00D9545B">
              <w:rPr>
                <w:sz w:val="24"/>
                <w:szCs w:val="24"/>
                <w:lang w:eastAsia="ru-RU"/>
              </w:rPr>
              <w:t>(мг/кг)</w:t>
            </w:r>
          </w:p>
        </w:tc>
      </w:tr>
      <w:tr w:rsidR="00584E04" w:rsidRPr="00D9545B" w14:paraId="2F74061B" w14:textId="77777777" w:rsidTr="00584E04">
        <w:tc>
          <w:tcPr>
            <w:tcW w:w="2082" w:type="dxa"/>
          </w:tcPr>
          <w:p w14:paraId="6A5A4D57"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eastAsia="ru-RU"/>
              </w:rPr>
              <w:t>(α-ГХЦГ)</w:t>
            </w:r>
          </w:p>
        </w:tc>
        <w:tc>
          <w:tcPr>
            <w:tcW w:w="1886" w:type="dxa"/>
          </w:tcPr>
          <w:p w14:paraId="2555EC8E"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eastAsia="ru-RU"/>
              </w:rPr>
              <w:t xml:space="preserve">2.8.13-қалдық </w:t>
            </w:r>
            <w:proofErr w:type="spellStart"/>
            <w:r w:rsidRPr="00D9545B">
              <w:rPr>
                <w:color w:val="232323"/>
                <w:sz w:val="24"/>
                <w:szCs w:val="24"/>
                <w:shd w:val="clear" w:color="auto" w:fill="FFFFFF"/>
                <w:lang w:eastAsia="ru-RU"/>
              </w:rPr>
              <w:t>пестицидтер</w:t>
            </w:r>
            <w:proofErr w:type="spellEnd"/>
            <w:r w:rsidRPr="00D9545B">
              <w:rPr>
                <w:color w:val="232323"/>
                <w:sz w:val="24"/>
                <w:szCs w:val="24"/>
                <w:shd w:val="clear" w:color="auto" w:fill="FFFFFF"/>
                <w:lang w:eastAsia="ru-RU"/>
              </w:rPr>
              <w:t>, ЕФ 8.0, Т. 1</w:t>
            </w:r>
          </w:p>
        </w:tc>
        <w:tc>
          <w:tcPr>
            <w:tcW w:w="1887" w:type="dxa"/>
          </w:tcPr>
          <w:p w14:paraId="6C60D747"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0,1 артық емес</w:t>
            </w:r>
          </w:p>
        </w:tc>
        <w:tc>
          <w:tcPr>
            <w:tcW w:w="1887" w:type="dxa"/>
          </w:tcPr>
          <w:p w14:paraId="5A2FBADF"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0,00059±0,0002</w:t>
            </w:r>
          </w:p>
        </w:tc>
        <w:tc>
          <w:tcPr>
            <w:tcW w:w="1887" w:type="dxa"/>
          </w:tcPr>
          <w:p w14:paraId="7420F56B"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0,00065±0,00033</w:t>
            </w:r>
          </w:p>
        </w:tc>
      </w:tr>
      <w:tr w:rsidR="00584E04" w:rsidRPr="00D9545B" w14:paraId="0BB731BB" w14:textId="77777777" w:rsidTr="00584E04">
        <w:tc>
          <w:tcPr>
            <w:tcW w:w="2082" w:type="dxa"/>
          </w:tcPr>
          <w:p w14:paraId="111AF395"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(β-ГХЦГ)</w:t>
            </w:r>
          </w:p>
        </w:tc>
        <w:tc>
          <w:tcPr>
            <w:tcW w:w="1886" w:type="dxa"/>
          </w:tcPr>
          <w:p w14:paraId="51FF5054"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sz w:val="24"/>
                <w:szCs w:val="24"/>
                <w:lang w:eastAsia="ru-RU"/>
              </w:rPr>
              <w:t xml:space="preserve">2.8.13-қалдық </w:t>
            </w:r>
            <w:proofErr w:type="spellStart"/>
            <w:r w:rsidRPr="00D9545B">
              <w:rPr>
                <w:sz w:val="24"/>
                <w:szCs w:val="24"/>
                <w:lang w:eastAsia="ru-RU"/>
              </w:rPr>
              <w:t>пестицидтер</w:t>
            </w:r>
            <w:proofErr w:type="spellEnd"/>
            <w:r w:rsidRPr="00D9545B">
              <w:rPr>
                <w:sz w:val="24"/>
                <w:szCs w:val="24"/>
                <w:lang w:eastAsia="ru-RU"/>
              </w:rPr>
              <w:t>, ЕФ 8.0, Т. 1</w:t>
            </w:r>
          </w:p>
        </w:tc>
        <w:tc>
          <w:tcPr>
            <w:tcW w:w="1887" w:type="dxa"/>
          </w:tcPr>
          <w:p w14:paraId="4AB97F01"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w:t>
            </w:r>
          </w:p>
        </w:tc>
        <w:tc>
          <w:tcPr>
            <w:tcW w:w="1887" w:type="dxa"/>
          </w:tcPr>
          <w:p w14:paraId="494A370F" w14:textId="77777777" w:rsidR="00584E04" w:rsidRPr="00D9545B" w:rsidRDefault="00584E04" w:rsidP="00584E04">
            <w:pPr>
              <w:widowControl/>
              <w:autoSpaceDE/>
              <w:autoSpaceDN/>
              <w:jc w:val="both"/>
              <w:rPr>
                <w:color w:val="232323"/>
                <w:sz w:val="24"/>
                <w:szCs w:val="24"/>
                <w:shd w:val="clear" w:color="auto" w:fill="FFFFFF"/>
                <w:lang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c>
          <w:tcPr>
            <w:tcW w:w="1887" w:type="dxa"/>
          </w:tcPr>
          <w:p w14:paraId="3F2F114B"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r>
      <w:tr w:rsidR="00584E04" w:rsidRPr="00D9545B" w14:paraId="549CA88D" w14:textId="77777777" w:rsidTr="00584E04">
        <w:tc>
          <w:tcPr>
            <w:tcW w:w="2082" w:type="dxa"/>
          </w:tcPr>
          <w:p w14:paraId="0DFB915A"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eastAsia="ru-RU"/>
              </w:rPr>
              <w:t>(ϒ- ГХЦГ)</w:t>
            </w:r>
          </w:p>
        </w:tc>
        <w:tc>
          <w:tcPr>
            <w:tcW w:w="1886" w:type="dxa"/>
          </w:tcPr>
          <w:p w14:paraId="0703E8F0"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sz w:val="24"/>
                <w:szCs w:val="24"/>
                <w:lang w:eastAsia="ru-RU"/>
              </w:rPr>
              <w:t xml:space="preserve">2.8.13-қалдық </w:t>
            </w:r>
            <w:proofErr w:type="spellStart"/>
            <w:r w:rsidRPr="00D9545B">
              <w:rPr>
                <w:sz w:val="24"/>
                <w:szCs w:val="24"/>
                <w:lang w:eastAsia="ru-RU"/>
              </w:rPr>
              <w:t>пестицидтер</w:t>
            </w:r>
            <w:proofErr w:type="spellEnd"/>
            <w:r w:rsidRPr="00D9545B">
              <w:rPr>
                <w:sz w:val="24"/>
                <w:szCs w:val="24"/>
                <w:lang w:eastAsia="ru-RU"/>
              </w:rPr>
              <w:t>, ЕФ 8.0, Т. 1</w:t>
            </w:r>
          </w:p>
        </w:tc>
        <w:tc>
          <w:tcPr>
            <w:tcW w:w="1887" w:type="dxa"/>
          </w:tcPr>
          <w:p w14:paraId="3C0BFE5A"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w:t>
            </w:r>
          </w:p>
        </w:tc>
        <w:tc>
          <w:tcPr>
            <w:tcW w:w="1887" w:type="dxa"/>
          </w:tcPr>
          <w:p w14:paraId="3329A142"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c>
          <w:tcPr>
            <w:tcW w:w="1887" w:type="dxa"/>
          </w:tcPr>
          <w:p w14:paraId="5F1C1D4B"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r>
      <w:tr w:rsidR="00584E04" w:rsidRPr="00D9545B" w14:paraId="270DC5BD" w14:textId="77777777" w:rsidTr="00584E04">
        <w:tc>
          <w:tcPr>
            <w:tcW w:w="2082" w:type="dxa"/>
          </w:tcPr>
          <w:p w14:paraId="18FB0F0E"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Г</w:t>
            </w:r>
            <w:proofErr w:type="spellStart"/>
            <w:r w:rsidRPr="00D9545B">
              <w:rPr>
                <w:color w:val="232323"/>
                <w:sz w:val="24"/>
                <w:szCs w:val="24"/>
                <w:shd w:val="clear" w:color="auto" w:fill="FFFFFF"/>
                <w:lang w:eastAsia="ru-RU"/>
              </w:rPr>
              <w:t>ептахлор</w:t>
            </w:r>
            <w:proofErr w:type="spellEnd"/>
          </w:p>
        </w:tc>
        <w:tc>
          <w:tcPr>
            <w:tcW w:w="1886" w:type="dxa"/>
          </w:tcPr>
          <w:p w14:paraId="727D39CA"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eastAsia="ru-RU"/>
              </w:rPr>
              <w:t xml:space="preserve">2.8.13-қалдық </w:t>
            </w:r>
            <w:proofErr w:type="spellStart"/>
            <w:r w:rsidRPr="00D9545B">
              <w:rPr>
                <w:sz w:val="24"/>
                <w:szCs w:val="24"/>
                <w:lang w:eastAsia="ru-RU"/>
              </w:rPr>
              <w:t>пестицидтер</w:t>
            </w:r>
            <w:proofErr w:type="spellEnd"/>
            <w:r w:rsidRPr="00D9545B">
              <w:rPr>
                <w:sz w:val="24"/>
                <w:szCs w:val="24"/>
                <w:lang w:eastAsia="ru-RU"/>
              </w:rPr>
              <w:t>, ЕФ 8.0, Т. 1</w:t>
            </w:r>
          </w:p>
        </w:tc>
        <w:tc>
          <w:tcPr>
            <w:tcW w:w="1887" w:type="dxa"/>
          </w:tcPr>
          <w:p w14:paraId="491EF2F1" w14:textId="77777777" w:rsidR="00584E04" w:rsidRPr="00D9545B" w:rsidRDefault="00584E04" w:rsidP="00584E04">
            <w:pPr>
              <w:widowControl/>
              <w:autoSpaceDE/>
              <w:autoSpaceDN/>
              <w:jc w:val="both"/>
              <w:rPr>
                <w:color w:val="232323"/>
                <w:sz w:val="24"/>
                <w:szCs w:val="24"/>
                <w:shd w:val="clear" w:color="auto" w:fill="FFFFFF"/>
                <w:lang w:eastAsia="ru-RU"/>
              </w:rPr>
            </w:pPr>
            <w:r w:rsidRPr="00D9545B">
              <w:rPr>
                <w:color w:val="232323"/>
                <w:sz w:val="24"/>
                <w:szCs w:val="24"/>
                <w:shd w:val="clear" w:color="auto" w:fill="FFFFFF"/>
                <w:lang w:val="kk-KZ" w:eastAsia="ru-RU"/>
              </w:rPr>
              <w:t>0,1 артық емес</w:t>
            </w:r>
          </w:p>
        </w:tc>
        <w:tc>
          <w:tcPr>
            <w:tcW w:w="1887" w:type="dxa"/>
          </w:tcPr>
          <w:p w14:paraId="435AEB6E"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0,00112±0,01</w:t>
            </w:r>
          </w:p>
        </w:tc>
        <w:tc>
          <w:tcPr>
            <w:tcW w:w="1887" w:type="dxa"/>
          </w:tcPr>
          <w:p w14:paraId="1206B9AC"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color w:val="000000" w:themeColor="dark1"/>
                <w:kern w:val="2"/>
                <w:sz w:val="24"/>
                <w:szCs w:val="24"/>
                <w:lang w:val="kk-KZ" w:eastAsia="ru-RU"/>
              </w:rPr>
              <w:t>0,00108±0,005</w:t>
            </w:r>
          </w:p>
        </w:tc>
      </w:tr>
      <w:tr w:rsidR="00584E04" w:rsidRPr="00D9545B" w14:paraId="30C60D19" w14:textId="77777777" w:rsidTr="00584E04">
        <w:tc>
          <w:tcPr>
            <w:tcW w:w="2082" w:type="dxa"/>
          </w:tcPr>
          <w:p w14:paraId="5667BDB9" w14:textId="77777777" w:rsidR="00584E04" w:rsidRPr="00D9545B" w:rsidRDefault="00584E04" w:rsidP="00584E04">
            <w:pPr>
              <w:widowControl/>
              <w:autoSpaceDE/>
              <w:autoSpaceDN/>
              <w:jc w:val="both"/>
              <w:rPr>
                <w:color w:val="232323"/>
                <w:sz w:val="24"/>
                <w:szCs w:val="24"/>
                <w:shd w:val="clear" w:color="auto" w:fill="FFFFFF"/>
                <w:lang w:eastAsia="ru-RU"/>
              </w:rPr>
            </w:pPr>
            <w:proofErr w:type="spellStart"/>
            <w:r w:rsidRPr="00D9545B">
              <w:rPr>
                <w:color w:val="232323"/>
                <w:sz w:val="24"/>
                <w:szCs w:val="24"/>
                <w:shd w:val="clear" w:color="auto" w:fill="FFFFFF"/>
                <w:lang w:eastAsia="ru-RU"/>
              </w:rPr>
              <w:t>Дихлордифенил</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трихлорэтан</w:t>
            </w:r>
            <w:proofErr w:type="spellEnd"/>
          </w:p>
        </w:tc>
        <w:tc>
          <w:tcPr>
            <w:tcW w:w="1886" w:type="dxa"/>
          </w:tcPr>
          <w:p w14:paraId="64E648C8" w14:textId="77777777" w:rsidR="00584E04" w:rsidRPr="00D9545B" w:rsidRDefault="00584E04" w:rsidP="00584E04">
            <w:pPr>
              <w:widowControl/>
              <w:autoSpaceDE/>
              <w:autoSpaceDN/>
              <w:jc w:val="both"/>
              <w:rPr>
                <w:color w:val="232323"/>
                <w:sz w:val="24"/>
                <w:szCs w:val="24"/>
                <w:shd w:val="clear" w:color="auto" w:fill="FFFFFF"/>
                <w:lang w:val="kk-KZ" w:eastAsia="ru-RU"/>
              </w:rPr>
            </w:pPr>
            <w:r w:rsidRPr="00D9545B">
              <w:rPr>
                <w:sz w:val="24"/>
                <w:szCs w:val="24"/>
                <w:lang w:eastAsia="ru-RU"/>
              </w:rPr>
              <w:t xml:space="preserve">2.8.13-қалдық </w:t>
            </w:r>
            <w:proofErr w:type="spellStart"/>
            <w:r w:rsidRPr="00D9545B">
              <w:rPr>
                <w:sz w:val="24"/>
                <w:szCs w:val="24"/>
                <w:lang w:eastAsia="ru-RU"/>
              </w:rPr>
              <w:t>пестицидтер</w:t>
            </w:r>
            <w:proofErr w:type="spellEnd"/>
            <w:r w:rsidRPr="00D9545B">
              <w:rPr>
                <w:sz w:val="24"/>
                <w:szCs w:val="24"/>
                <w:lang w:eastAsia="ru-RU"/>
              </w:rPr>
              <w:t>, ЕФ 8.0, Т. 1</w:t>
            </w:r>
          </w:p>
        </w:tc>
        <w:tc>
          <w:tcPr>
            <w:tcW w:w="1887" w:type="dxa"/>
          </w:tcPr>
          <w:p w14:paraId="7183140B" w14:textId="77777777" w:rsidR="00584E04" w:rsidRPr="00D9545B" w:rsidRDefault="00584E04" w:rsidP="00584E04">
            <w:pPr>
              <w:widowControl/>
              <w:autoSpaceDE/>
              <w:autoSpaceDN/>
              <w:jc w:val="both"/>
              <w:rPr>
                <w:color w:val="232323"/>
                <w:sz w:val="24"/>
                <w:szCs w:val="24"/>
                <w:shd w:val="clear" w:color="auto" w:fill="FFFFFF"/>
                <w:lang w:eastAsia="ru-RU"/>
              </w:rPr>
            </w:pPr>
            <w:proofErr w:type="spellStart"/>
            <w:r w:rsidRPr="00D9545B">
              <w:rPr>
                <w:color w:val="232323"/>
                <w:sz w:val="24"/>
                <w:szCs w:val="24"/>
                <w:shd w:val="clear" w:color="auto" w:fill="FFFFFF"/>
                <w:lang w:eastAsia="ru-RU"/>
              </w:rPr>
              <w:t>рұқсат</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етілмейді</w:t>
            </w:r>
            <w:proofErr w:type="spellEnd"/>
          </w:p>
        </w:tc>
        <w:tc>
          <w:tcPr>
            <w:tcW w:w="1887" w:type="dxa"/>
          </w:tcPr>
          <w:p w14:paraId="4CA4DFB5"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c>
          <w:tcPr>
            <w:tcW w:w="1887" w:type="dxa"/>
          </w:tcPr>
          <w:p w14:paraId="6C270A61" w14:textId="77777777" w:rsidR="00584E04" w:rsidRPr="00D9545B" w:rsidRDefault="00584E04" w:rsidP="00584E04">
            <w:pPr>
              <w:widowControl/>
              <w:autoSpaceDE/>
              <w:autoSpaceDN/>
              <w:jc w:val="both"/>
              <w:rPr>
                <w:color w:val="232323"/>
                <w:sz w:val="24"/>
                <w:szCs w:val="24"/>
                <w:shd w:val="clear" w:color="auto" w:fill="FFFFFF"/>
                <w:lang w:val="kk-KZ" w:eastAsia="ru-RU"/>
              </w:rPr>
            </w:pPr>
            <w:proofErr w:type="spellStart"/>
            <w:r w:rsidRPr="00D9545B">
              <w:rPr>
                <w:sz w:val="24"/>
                <w:szCs w:val="24"/>
                <w:lang w:eastAsia="ru-RU"/>
              </w:rPr>
              <w:t>анықталған</w:t>
            </w:r>
            <w:proofErr w:type="spellEnd"/>
            <w:r w:rsidRPr="00D9545B">
              <w:rPr>
                <w:sz w:val="24"/>
                <w:szCs w:val="24"/>
                <w:lang w:eastAsia="ru-RU"/>
              </w:rPr>
              <w:t xml:space="preserve"> </w:t>
            </w:r>
            <w:proofErr w:type="spellStart"/>
            <w:r w:rsidRPr="00D9545B">
              <w:rPr>
                <w:sz w:val="24"/>
                <w:szCs w:val="24"/>
                <w:lang w:eastAsia="ru-RU"/>
              </w:rPr>
              <w:t>жоқ</w:t>
            </w:r>
            <w:proofErr w:type="spellEnd"/>
          </w:p>
        </w:tc>
      </w:tr>
    </w:tbl>
    <w:p w14:paraId="38F13440"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p>
    <w:p w14:paraId="186E4F9F"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r w:rsidRPr="00D9545B">
        <w:rPr>
          <w:color w:val="232323"/>
          <w:sz w:val="28"/>
          <w:szCs w:val="24"/>
          <w:shd w:val="clear" w:color="auto" w:fill="FFFFFF"/>
          <w:lang w:val="kk-KZ" w:eastAsia="ru-RU"/>
        </w:rPr>
        <w:t xml:space="preserve">Дәрілік өсімдік шикізатын зерттеу нәтижелері талданған үлгілерде хлорорганикалық пестицидтердің іс жүзінде жоқтығын көрсетті. Бұл барлық </w:t>
      </w:r>
      <w:r w:rsidRPr="00D9545B">
        <w:rPr>
          <w:color w:val="232323"/>
          <w:sz w:val="28"/>
          <w:szCs w:val="24"/>
          <w:shd w:val="clear" w:color="auto" w:fill="FFFFFF"/>
          <w:lang w:val="kk-KZ" w:eastAsia="ru-RU"/>
        </w:rPr>
        <w:lastRenderedPageBreak/>
        <w:t>зерттелген материалдардың экологиялық қауіпсіздік көрсеткіштері бойынша қолданыстағы нормативтік талаптарға толық сәйкес келетінін дәлелдейді.</w:t>
      </w:r>
    </w:p>
    <w:p w14:paraId="5AF14E77" w14:textId="77777777" w:rsidR="00584E04" w:rsidRPr="00D9545B" w:rsidRDefault="00584E04" w:rsidP="00584E04">
      <w:pPr>
        <w:widowControl/>
        <w:shd w:val="clear" w:color="auto" w:fill="FFFFFF"/>
        <w:autoSpaceDE/>
        <w:autoSpaceDN/>
        <w:spacing w:line="20" w:lineRule="atLeast"/>
        <w:ind w:firstLine="567"/>
        <w:jc w:val="both"/>
        <w:rPr>
          <w:iCs/>
          <w:color w:val="232323"/>
          <w:sz w:val="28"/>
          <w:szCs w:val="24"/>
          <w:shd w:val="clear" w:color="auto" w:fill="FFFFFF"/>
          <w:lang w:val="kk-KZ" w:eastAsia="ru-RU"/>
        </w:rPr>
      </w:pPr>
      <w:r w:rsidRPr="00D9545B">
        <w:rPr>
          <w:iCs/>
          <w:color w:val="232323"/>
          <w:sz w:val="28"/>
          <w:szCs w:val="24"/>
          <w:shd w:val="clear" w:color="auto" w:fill="FFFFFF"/>
          <w:lang w:val="kk-KZ" w:eastAsia="ru-RU"/>
        </w:rPr>
        <w:t>Зерттеу нәтижелері бойынша дәрілік өсімдік шикізатында хлорорганикалық пестицидтердің іс жүзінде болмағаны анықталды. Осылайша, барлық зерттелген үлгілердің экологиялық қауіпсіздік көрсеткіші бойынша нормативтік құжаттама талаптарына толық сәйкес келетіні белгіленді.</w:t>
      </w:r>
    </w:p>
    <w:p w14:paraId="765C24E9" w14:textId="418A97EE" w:rsidR="00584E04" w:rsidRPr="00D9545B" w:rsidRDefault="00584E04" w:rsidP="00584E04">
      <w:pPr>
        <w:widowControl/>
        <w:shd w:val="clear" w:color="auto" w:fill="FFFFFF"/>
        <w:autoSpaceDE/>
        <w:autoSpaceDN/>
        <w:spacing w:line="20" w:lineRule="atLeast"/>
        <w:ind w:firstLine="567"/>
        <w:jc w:val="both"/>
        <w:rPr>
          <w:iCs/>
          <w:color w:val="232323"/>
          <w:sz w:val="28"/>
          <w:szCs w:val="24"/>
          <w:shd w:val="clear" w:color="auto" w:fill="FFFFFF"/>
          <w:lang w:val="kk-KZ" w:eastAsia="ru-RU"/>
        </w:rPr>
      </w:pPr>
      <w:r w:rsidRPr="00D9545B">
        <w:rPr>
          <w:i/>
          <w:iCs/>
          <w:color w:val="232323"/>
          <w:sz w:val="28"/>
          <w:szCs w:val="24"/>
          <w:shd w:val="clear" w:color="auto" w:fill="FFFFFF"/>
          <w:lang w:val="kk-KZ" w:eastAsia="ru-RU"/>
        </w:rPr>
        <w:t>A. tianschanica</w:t>
      </w:r>
      <w:r w:rsidRPr="00D9545B">
        <w:rPr>
          <w:iCs/>
          <w:color w:val="232323"/>
          <w:sz w:val="28"/>
          <w:szCs w:val="24"/>
          <w:shd w:val="clear" w:color="auto" w:fill="FFFFFF"/>
          <w:lang w:val="kk-KZ" w:eastAsia="ru-RU"/>
        </w:rPr>
        <w:t xml:space="preserve"> және </w:t>
      </w:r>
      <w:r w:rsidRPr="00D9545B">
        <w:rPr>
          <w:i/>
          <w:iCs/>
          <w:sz w:val="28"/>
          <w:szCs w:val="28"/>
          <w:lang w:val="kk-KZ" w:eastAsia="ru-RU"/>
        </w:rPr>
        <w:t>A. aestivalis</w:t>
      </w:r>
      <w:r w:rsidRPr="00D9545B">
        <w:rPr>
          <w:iCs/>
          <w:color w:val="232323"/>
          <w:sz w:val="28"/>
          <w:szCs w:val="24"/>
          <w:shd w:val="clear" w:color="auto" w:fill="FFFFFF"/>
          <w:lang w:val="kk-KZ" w:eastAsia="ru-RU"/>
        </w:rPr>
        <w:t xml:space="preserve"> түрлерінің тұтас және ұнтақталған шикізаттарына қатысты </w:t>
      </w:r>
      <w:r w:rsidR="00FD03AA">
        <w:rPr>
          <w:iCs/>
          <w:color w:val="232323"/>
          <w:sz w:val="28"/>
          <w:szCs w:val="24"/>
          <w:shd w:val="clear" w:color="auto" w:fill="FFFFFF"/>
          <w:lang w:val="kk-KZ" w:eastAsia="ru-RU"/>
        </w:rPr>
        <w:t>ҚР МФ</w:t>
      </w:r>
      <w:r w:rsidRPr="00D9545B">
        <w:rPr>
          <w:iCs/>
          <w:color w:val="232323"/>
          <w:sz w:val="28"/>
          <w:szCs w:val="24"/>
          <w:shd w:val="clear" w:color="auto" w:fill="FFFFFF"/>
          <w:lang w:val="kk-KZ" w:eastAsia="ru-RU"/>
        </w:rPr>
        <w:t xml:space="preserve"> талаптарына сәйкес жаңа дәрілік өсімдік шикізаты түріне арналған нормативтік құжат жобасын әзірлеу мақсатында сандық көрсеткіштер анықталды. Анықталған параметрлерге бөгде қоспалар мөлшері, кептіру кезінде массаның жоғалуы, жалпы күл және хлорсутек қышқылында ерімейтін күл мөлшері кірді. </w:t>
      </w:r>
    </w:p>
    <w:p w14:paraId="4800FE3F" w14:textId="12940AD1" w:rsidR="00584E04" w:rsidRPr="00D9545B" w:rsidRDefault="00584E04" w:rsidP="00584E04">
      <w:pPr>
        <w:widowControl/>
        <w:shd w:val="clear" w:color="auto" w:fill="FFFFFF"/>
        <w:autoSpaceDE/>
        <w:autoSpaceDN/>
        <w:spacing w:line="20" w:lineRule="atLeast"/>
        <w:ind w:firstLine="567"/>
        <w:jc w:val="both"/>
        <w:rPr>
          <w:iCs/>
          <w:color w:val="232323"/>
          <w:sz w:val="28"/>
          <w:szCs w:val="24"/>
          <w:shd w:val="clear" w:color="auto" w:fill="FFFFFF"/>
          <w:lang w:val="kk-KZ" w:eastAsia="ru-RU"/>
        </w:rPr>
      </w:pPr>
      <w:r w:rsidRPr="00D9545B">
        <w:rPr>
          <w:i/>
          <w:iCs/>
          <w:color w:val="232323"/>
          <w:sz w:val="28"/>
          <w:szCs w:val="24"/>
          <w:shd w:val="clear" w:color="auto" w:fill="FFFFFF"/>
          <w:lang w:val="kk-KZ" w:eastAsia="ru-RU"/>
        </w:rPr>
        <w:t>A. tianschanica</w:t>
      </w:r>
      <w:r w:rsidRPr="00D9545B">
        <w:rPr>
          <w:iCs/>
          <w:color w:val="232323"/>
          <w:sz w:val="28"/>
          <w:szCs w:val="24"/>
          <w:shd w:val="clear" w:color="auto" w:fill="FFFFFF"/>
          <w:lang w:val="kk-KZ" w:eastAsia="ru-RU"/>
        </w:rPr>
        <w:t xml:space="preserve"> және </w:t>
      </w:r>
      <w:r w:rsidRPr="00D9545B">
        <w:rPr>
          <w:i/>
          <w:iCs/>
          <w:sz w:val="28"/>
          <w:szCs w:val="28"/>
          <w:lang w:val="kk-KZ" w:eastAsia="ru-RU"/>
        </w:rPr>
        <w:t>A. aestivalis</w:t>
      </w:r>
      <w:r w:rsidRPr="00D9545B">
        <w:rPr>
          <w:iCs/>
          <w:color w:val="232323"/>
          <w:sz w:val="28"/>
          <w:szCs w:val="24"/>
          <w:shd w:val="clear" w:color="auto" w:fill="FFFFFF"/>
          <w:lang w:val="kk-KZ" w:eastAsia="ru-RU"/>
        </w:rPr>
        <w:t xml:space="preserve"> өсімдік шикізаттарының сандық көрсеткіштерін анықтау нәтижелері </w:t>
      </w:r>
      <w:r w:rsidR="000514B9" w:rsidRPr="000514B9">
        <w:rPr>
          <w:iCs/>
          <w:color w:val="232323"/>
          <w:sz w:val="28"/>
          <w:szCs w:val="24"/>
          <w:shd w:val="clear" w:color="auto" w:fill="FFFFFF"/>
          <w:lang w:val="kk-KZ" w:eastAsia="ru-RU"/>
        </w:rPr>
        <w:t>18</w:t>
      </w:r>
      <w:r w:rsidRPr="00D9545B">
        <w:rPr>
          <w:iCs/>
          <w:color w:val="232323"/>
          <w:sz w:val="28"/>
          <w:szCs w:val="24"/>
          <w:shd w:val="clear" w:color="auto" w:fill="FFFFFF"/>
          <w:lang w:val="kk-KZ" w:eastAsia="ru-RU"/>
        </w:rPr>
        <w:t xml:space="preserve"> - кестеде келтірілген.</w:t>
      </w:r>
    </w:p>
    <w:p w14:paraId="69269D9C" w14:textId="77777777" w:rsidR="00584E04" w:rsidRPr="00D9545B" w:rsidRDefault="00584E04" w:rsidP="00584E04">
      <w:pPr>
        <w:widowControl/>
        <w:shd w:val="clear" w:color="auto" w:fill="FFFFFF"/>
        <w:autoSpaceDE/>
        <w:autoSpaceDN/>
        <w:spacing w:line="20" w:lineRule="atLeast"/>
        <w:ind w:firstLine="567"/>
        <w:jc w:val="both"/>
        <w:rPr>
          <w:color w:val="232323"/>
          <w:sz w:val="28"/>
          <w:szCs w:val="24"/>
          <w:shd w:val="clear" w:color="auto" w:fill="FFFFFF"/>
          <w:lang w:val="kk-KZ" w:eastAsia="ru-RU"/>
        </w:rPr>
      </w:pPr>
    </w:p>
    <w:p w14:paraId="120AA61C" w14:textId="71303315" w:rsidR="00584E04" w:rsidRPr="00D9545B" w:rsidRDefault="00584E04" w:rsidP="00584E04">
      <w:pPr>
        <w:widowControl/>
        <w:shd w:val="clear" w:color="auto" w:fill="FFFFFF"/>
        <w:autoSpaceDE/>
        <w:autoSpaceDN/>
        <w:spacing w:line="20" w:lineRule="atLeast"/>
        <w:jc w:val="both"/>
        <w:rPr>
          <w:color w:val="232323"/>
          <w:sz w:val="28"/>
          <w:szCs w:val="24"/>
          <w:shd w:val="clear" w:color="auto" w:fill="FFFFFF"/>
          <w:lang w:val="kk-KZ" w:eastAsia="ru-RU"/>
        </w:rPr>
      </w:pPr>
      <w:r w:rsidRPr="00D9545B">
        <w:rPr>
          <w:color w:val="232323"/>
          <w:sz w:val="28"/>
          <w:szCs w:val="24"/>
          <w:shd w:val="clear" w:color="auto" w:fill="FFFFFF"/>
          <w:lang w:val="kk-KZ" w:eastAsia="ru-RU"/>
        </w:rPr>
        <w:t xml:space="preserve">Кесте </w:t>
      </w:r>
      <w:r w:rsidR="000514B9" w:rsidRPr="000514B9">
        <w:rPr>
          <w:color w:val="232323"/>
          <w:sz w:val="28"/>
          <w:szCs w:val="24"/>
          <w:shd w:val="clear" w:color="auto" w:fill="FFFFFF"/>
          <w:lang w:val="kk-KZ" w:eastAsia="ru-RU"/>
        </w:rPr>
        <w:t>18</w:t>
      </w:r>
      <w:r w:rsidRPr="00D9545B">
        <w:rPr>
          <w:color w:val="232323"/>
          <w:sz w:val="28"/>
          <w:szCs w:val="24"/>
          <w:shd w:val="clear" w:color="auto" w:fill="FFFFFF"/>
          <w:lang w:val="kk-KZ" w:eastAsia="ru-RU"/>
        </w:rPr>
        <w:t xml:space="preserve"> – </w:t>
      </w:r>
      <w:r w:rsidRPr="00D9545B">
        <w:rPr>
          <w:i/>
          <w:iCs/>
          <w:sz w:val="28"/>
          <w:szCs w:val="28"/>
          <w:lang w:val="kk-KZ" w:eastAsia="ru-RU"/>
        </w:rPr>
        <w:t>A. tianschanica</w:t>
      </w:r>
      <w:r w:rsidRPr="00D9545B">
        <w:rPr>
          <w:color w:val="232323"/>
          <w:sz w:val="28"/>
          <w:szCs w:val="24"/>
          <w:shd w:val="clear" w:color="auto" w:fill="FFFFFF"/>
          <w:lang w:val="kk-KZ" w:eastAsia="ru-RU"/>
        </w:rPr>
        <w:t xml:space="preserve"> </w:t>
      </w:r>
      <w:r w:rsidRPr="00D9545B">
        <w:rPr>
          <w:iCs/>
          <w:color w:val="232323"/>
          <w:sz w:val="28"/>
          <w:szCs w:val="24"/>
          <w:shd w:val="clear" w:color="auto" w:fill="FFFFFF"/>
          <w:lang w:val="kk-KZ" w:eastAsia="ru-RU"/>
        </w:rPr>
        <w:t xml:space="preserve">және </w:t>
      </w:r>
      <w:r w:rsidRPr="00D9545B">
        <w:rPr>
          <w:i/>
          <w:iCs/>
          <w:sz w:val="28"/>
          <w:szCs w:val="28"/>
          <w:lang w:val="kk-KZ" w:eastAsia="ru-RU"/>
        </w:rPr>
        <w:t>A. aestivalis</w:t>
      </w:r>
      <w:r w:rsidRPr="00D9545B">
        <w:rPr>
          <w:iCs/>
          <w:color w:val="232323"/>
          <w:sz w:val="28"/>
          <w:szCs w:val="24"/>
          <w:shd w:val="clear" w:color="auto" w:fill="FFFFFF"/>
          <w:lang w:val="kk-KZ" w:eastAsia="ru-RU"/>
        </w:rPr>
        <w:t xml:space="preserve"> </w:t>
      </w:r>
      <w:r w:rsidRPr="00D9545B">
        <w:rPr>
          <w:color w:val="232323"/>
          <w:sz w:val="28"/>
          <w:szCs w:val="24"/>
          <w:shd w:val="clear" w:color="auto" w:fill="FFFFFF"/>
          <w:lang w:val="kk-KZ" w:eastAsia="ru-RU"/>
        </w:rPr>
        <w:t>сандық көрсеткіштері</w:t>
      </w:r>
    </w:p>
    <w:p w14:paraId="181BCF10" w14:textId="77777777" w:rsidR="00D2741C" w:rsidRPr="00D9545B" w:rsidRDefault="00D2741C" w:rsidP="00584E04">
      <w:pPr>
        <w:widowControl/>
        <w:shd w:val="clear" w:color="auto" w:fill="FFFFFF"/>
        <w:autoSpaceDE/>
        <w:autoSpaceDN/>
        <w:spacing w:line="20" w:lineRule="atLeast"/>
        <w:jc w:val="both"/>
        <w:rPr>
          <w:color w:val="232323"/>
          <w:sz w:val="28"/>
          <w:szCs w:val="24"/>
          <w:shd w:val="clear" w:color="auto" w:fill="FFFFFF"/>
          <w:lang w:val="kk-KZ" w:eastAsia="ru-RU"/>
        </w:rPr>
      </w:pPr>
    </w:p>
    <w:tbl>
      <w:tblPr>
        <w:tblStyle w:val="14"/>
        <w:tblW w:w="0" w:type="auto"/>
        <w:tblLook w:val="04A0" w:firstRow="1" w:lastRow="0" w:firstColumn="1" w:lastColumn="0" w:noHBand="0" w:noVBand="1"/>
      </w:tblPr>
      <w:tblGrid>
        <w:gridCol w:w="2525"/>
        <w:gridCol w:w="1775"/>
        <w:gridCol w:w="1776"/>
        <w:gridCol w:w="1776"/>
        <w:gridCol w:w="1776"/>
      </w:tblGrid>
      <w:tr w:rsidR="00584E04" w:rsidRPr="00D9545B" w14:paraId="4E7D1EA0" w14:textId="77777777" w:rsidTr="00584E04">
        <w:tc>
          <w:tcPr>
            <w:tcW w:w="2526" w:type="dxa"/>
            <w:tcBorders>
              <w:top w:val="single" w:sz="4" w:space="0" w:color="auto"/>
              <w:left w:val="single" w:sz="4" w:space="0" w:color="auto"/>
              <w:bottom w:val="single" w:sz="4" w:space="0" w:color="auto"/>
              <w:right w:val="single" w:sz="4" w:space="0" w:color="auto"/>
            </w:tcBorders>
            <w:vAlign w:val="center"/>
            <w:hideMark/>
          </w:tcPr>
          <w:p w14:paraId="3D93421C" w14:textId="77777777" w:rsidR="00584E04" w:rsidRPr="00D9545B" w:rsidRDefault="00584E04" w:rsidP="00584E04">
            <w:pPr>
              <w:widowControl/>
              <w:shd w:val="clear" w:color="auto" w:fill="FFFFFF"/>
              <w:autoSpaceDE/>
              <w:autoSpaceDN/>
              <w:jc w:val="center"/>
              <w:rPr>
                <w:color w:val="232323"/>
                <w:sz w:val="24"/>
                <w:szCs w:val="24"/>
                <w:shd w:val="clear" w:color="auto" w:fill="FFFFFF"/>
                <w:lang w:eastAsia="ru-RU"/>
              </w:rPr>
            </w:pPr>
            <w:r w:rsidRPr="00D9545B">
              <w:rPr>
                <w:color w:val="232323"/>
                <w:sz w:val="24"/>
                <w:szCs w:val="24"/>
                <w:shd w:val="clear" w:color="auto" w:fill="FFFFFF"/>
                <w:lang w:val="kk-KZ" w:eastAsia="ru-RU"/>
              </w:rPr>
              <w:t>Көрсеткіш</w:t>
            </w:r>
            <w:r w:rsidRPr="00D9545B">
              <w:rPr>
                <w:color w:val="232323"/>
                <w:sz w:val="24"/>
                <w:szCs w:val="24"/>
                <w:shd w:val="clear" w:color="auto" w:fill="FFFFFF"/>
                <w:lang w:eastAsia="ru-RU"/>
              </w:rPr>
              <w:t xml:space="preserve">тер </w:t>
            </w:r>
            <w:proofErr w:type="spellStart"/>
            <w:r w:rsidRPr="00D9545B">
              <w:rPr>
                <w:color w:val="232323"/>
                <w:sz w:val="24"/>
                <w:szCs w:val="24"/>
                <w:shd w:val="clear" w:color="auto" w:fill="FFFFFF"/>
                <w:lang w:eastAsia="ru-RU"/>
              </w:rPr>
              <w:t>атауы</w:t>
            </w:r>
            <w:proofErr w:type="spellEnd"/>
            <w:r w:rsidRPr="00D9545B">
              <w:rPr>
                <w:color w:val="232323"/>
                <w:sz w:val="24"/>
                <w:szCs w:val="24"/>
                <w:shd w:val="clear" w:color="auto" w:fill="FFFFFF"/>
                <w:lang w:eastAsia="ru-RU"/>
              </w:rPr>
              <w:t xml:space="preserve"> </w:t>
            </w:r>
          </w:p>
        </w:tc>
        <w:tc>
          <w:tcPr>
            <w:tcW w:w="1775" w:type="dxa"/>
            <w:tcBorders>
              <w:top w:val="single" w:sz="4" w:space="0" w:color="auto"/>
              <w:left w:val="single" w:sz="4" w:space="0" w:color="auto"/>
              <w:bottom w:val="single" w:sz="4" w:space="0" w:color="auto"/>
              <w:right w:val="single" w:sz="4" w:space="0" w:color="auto"/>
            </w:tcBorders>
            <w:vAlign w:val="center"/>
            <w:hideMark/>
          </w:tcPr>
          <w:p w14:paraId="555C0004"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kk-KZ" w:eastAsia="ru-RU"/>
              </w:rPr>
              <w:t>Сынақ әдістеріне арналған НҚ</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5797D1C"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kk-KZ" w:eastAsia="ru-RU"/>
              </w:rPr>
              <w:t>НҚ талаптары</w:t>
            </w:r>
          </w:p>
        </w:tc>
        <w:tc>
          <w:tcPr>
            <w:tcW w:w="1776" w:type="dxa"/>
            <w:tcBorders>
              <w:top w:val="single" w:sz="4" w:space="0" w:color="auto"/>
              <w:left w:val="single" w:sz="4" w:space="0" w:color="auto"/>
              <w:bottom w:val="single" w:sz="4" w:space="0" w:color="auto"/>
              <w:right w:val="single" w:sz="4" w:space="0" w:color="auto"/>
            </w:tcBorders>
            <w:vAlign w:val="center"/>
          </w:tcPr>
          <w:p w14:paraId="60C164F9"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i/>
                <w:iCs/>
                <w:sz w:val="24"/>
                <w:szCs w:val="24"/>
                <w:lang w:val="en-US" w:eastAsia="ru-RU"/>
              </w:rPr>
              <w:t>A</w:t>
            </w:r>
            <w:r w:rsidRPr="00D9545B">
              <w:rPr>
                <w:i/>
                <w:iCs/>
                <w:sz w:val="24"/>
                <w:szCs w:val="24"/>
                <w:lang w:val="kk-KZ" w:eastAsia="ru-RU"/>
              </w:rPr>
              <w:t>.</w:t>
            </w:r>
            <w:r w:rsidRPr="00D9545B">
              <w:rPr>
                <w:i/>
                <w:iCs/>
                <w:sz w:val="24"/>
                <w:szCs w:val="24"/>
                <w:lang w:eastAsia="ru-RU"/>
              </w:rPr>
              <w:t xml:space="preserve"> </w:t>
            </w:r>
            <w:proofErr w:type="spellStart"/>
            <w:r w:rsidRPr="00D9545B">
              <w:rPr>
                <w:i/>
                <w:iCs/>
                <w:sz w:val="24"/>
                <w:szCs w:val="24"/>
                <w:lang w:val="en-US" w:eastAsia="ru-RU"/>
              </w:rPr>
              <w:t>tianschanica</w:t>
            </w:r>
            <w:proofErr w:type="spellEnd"/>
            <w:r w:rsidRPr="00D9545B">
              <w:rPr>
                <w:i/>
                <w:iCs/>
                <w:sz w:val="24"/>
                <w:szCs w:val="24"/>
                <w:lang w:eastAsia="ru-RU"/>
              </w:rPr>
              <w:t xml:space="preserve">, </w:t>
            </w:r>
            <w:r w:rsidRPr="00D9545B">
              <w:rPr>
                <w:color w:val="232323"/>
                <w:sz w:val="24"/>
                <w:szCs w:val="24"/>
                <w:shd w:val="clear" w:color="auto" w:fill="FFFFFF"/>
                <w:lang w:val="en-US" w:eastAsia="ru-RU"/>
              </w:rPr>
              <w:t>%</w:t>
            </w:r>
          </w:p>
        </w:tc>
        <w:tc>
          <w:tcPr>
            <w:tcW w:w="1776" w:type="dxa"/>
            <w:tcBorders>
              <w:top w:val="single" w:sz="4" w:space="0" w:color="auto"/>
              <w:left w:val="single" w:sz="4" w:space="0" w:color="auto"/>
              <w:bottom w:val="single" w:sz="4" w:space="0" w:color="auto"/>
              <w:right w:val="single" w:sz="4" w:space="0" w:color="auto"/>
            </w:tcBorders>
            <w:vAlign w:val="center"/>
          </w:tcPr>
          <w:p w14:paraId="764BA16F"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kk-KZ" w:eastAsia="ru-RU"/>
              </w:rPr>
            </w:pPr>
            <w:r w:rsidRPr="00D9545B">
              <w:rPr>
                <w:i/>
                <w:iCs/>
                <w:sz w:val="24"/>
                <w:szCs w:val="24"/>
                <w:lang w:eastAsia="ru-RU"/>
              </w:rPr>
              <w:t xml:space="preserve">A. </w:t>
            </w:r>
            <w:proofErr w:type="spellStart"/>
            <w:r w:rsidRPr="00D9545B">
              <w:rPr>
                <w:i/>
                <w:iCs/>
                <w:sz w:val="24"/>
                <w:szCs w:val="24"/>
                <w:lang w:eastAsia="ru-RU"/>
              </w:rPr>
              <w:t>aestivalis</w:t>
            </w:r>
            <w:proofErr w:type="spellEnd"/>
            <w:r w:rsidRPr="00D9545B">
              <w:rPr>
                <w:i/>
                <w:iCs/>
                <w:sz w:val="24"/>
                <w:szCs w:val="24"/>
                <w:lang w:eastAsia="ru-RU"/>
              </w:rPr>
              <w:t>, %</w:t>
            </w:r>
          </w:p>
        </w:tc>
      </w:tr>
      <w:tr w:rsidR="00584E04" w:rsidRPr="00D9545B" w14:paraId="78390D7B"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310CD158" w14:textId="77777777" w:rsidR="00584E04" w:rsidRPr="00D9545B" w:rsidRDefault="00584E04" w:rsidP="00584E04">
            <w:pPr>
              <w:widowControl/>
              <w:shd w:val="clear" w:color="auto" w:fill="FFFFFF"/>
              <w:autoSpaceDE/>
              <w:autoSpaceDN/>
              <w:jc w:val="both"/>
              <w:rPr>
                <w:color w:val="232323"/>
                <w:sz w:val="24"/>
                <w:szCs w:val="24"/>
                <w:shd w:val="clear" w:color="auto" w:fill="FFFFFF"/>
                <w:lang w:eastAsia="ru-RU"/>
              </w:rPr>
            </w:pPr>
            <w:proofErr w:type="spellStart"/>
            <w:r w:rsidRPr="00D9545B">
              <w:rPr>
                <w:color w:val="232323"/>
                <w:sz w:val="24"/>
                <w:szCs w:val="24"/>
                <w:shd w:val="clear" w:color="auto" w:fill="FFFFFF"/>
                <w:lang w:eastAsia="ru-RU"/>
              </w:rPr>
              <w:t>Бөгде</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қоспалар</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қара</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түсті</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қоспалардың</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бөлшектері</w:t>
            </w:r>
            <w:proofErr w:type="spellEnd"/>
          </w:p>
        </w:tc>
        <w:tc>
          <w:tcPr>
            <w:tcW w:w="1775" w:type="dxa"/>
            <w:vMerge w:val="restart"/>
            <w:tcBorders>
              <w:top w:val="single" w:sz="4" w:space="0" w:color="auto"/>
              <w:left w:val="single" w:sz="4" w:space="0" w:color="auto"/>
              <w:right w:val="single" w:sz="4" w:space="0" w:color="auto"/>
            </w:tcBorders>
            <w:hideMark/>
          </w:tcPr>
          <w:p w14:paraId="53C7E20D" w14:textId="77777777" w:rsidR="00584E04" w:rsidRPr="00D9545B" w:rsidRDefault="00584E04" w:rsidP="00584E04">
            <w:pPr>
              <w:widowControl/>
              <w:shd w:val="clear" w:color="auto" w:fill="FFFFFF"/>
              <w:autoSpaceDE/>
              <w:autoSpaceDN/>
              <w:jc w:val="both"/>
              <w:rPr>
                <w:color w:val="232323"/>
                <w:sz w:val="24"/>
                <w:szCs w:val="24"/>
                <w:shd w:val="clear" w:color="auto" w:fill="FFFFFF"/>
                <w:lang w:val="kk-KZ" w:eastAsia="ru-RU"/>
              </w:rPr>
            </w:pPr>
            <w:r w:rsidRPr="00D9545B">
              <w:rPr>
                <w:color w:val="232323"/>
                <w:sz w:val="24"/>
                <w:szCs w:val="24"/>
                <w:shd w:val="clear" w:color="auto" w:fill="FFFFFF"/>
                <w:lang w:val="kk-KZ" w:eastAsia="ru-RU"/>
              </w:rPr>
              <w:t xml:space="preserve">ҚР МФ, т.1, </w:t>
            </w:r>
            <w:r w:rsidRPr="00D9545B">
              <w:rPr>
                <w:color w:val="232323"/>
                <w:sz w:val="24"/>
                <w:szCs w:val="24"/>
                <w:shd w:val="clear" w:color="auto" w:fill="FFFFFF"/>
                <w:lang w:eastAsia="ru-RU"/>
              </w:rPr>
              <w:t>2.4.1</w:t>
            </w:r>
          </w:p>
        </w:tc>
        <w:tc>
          <w:tcPr>
            <w:tcW w:w="1776" w:type="dxa"/>
            <w:tcBorders>
              <w:top w:val="single" w:sz="4" w:space="0" w:color="auto"/>
              <w:left w:val="single" w:sz="4" w:space="0" w:color="auto"/>
              <w:bottom w:val="single" w:sz="4" w:space="0" w:color="auto"/>
              <w:right w:val="single" w:sz="4" w:space="0" w:color="auto"/>
            </w:tcBorders>
            <w:hideMark/>
          </w:tcPr>
          <w:p w14:paraId="3637F8B2"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val="en-US" w:eastAsia="ru-RU"/>
              </w:rPr>
              <w:t>2.0 %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1C4C94B1"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0.10 ± 0.01</w:t>
            </w:r>
          </w:p>
        </w:tc>
        <w:tc>
          <w:tcPr>
            <w:tcW w:w="1776" w:type="dxa"/>
            <w:tcBorders>
              <w:top w:val="single" w:sz="4" w:space="0" w:color="auto"/>
              <w:left w:val="single" w:sz="4" w:space="0" w:color="auto"/>
              <w:bottom w:val="single" w:sz="4" w:space="0" w:color="auto"/>
              <w:right w:val="single" w:sz="4" w:space="0" w:color="auto"/>
            </w:tcBorders>
            <w:vAlign w:val="center"/>
          </w:tcPr>
          <w:p w14:paraId="40F0FD7A"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sz w:val="24"/>
                <w:szCs w:val="24"/>
                <w:lang w:eastAsia="ru-RU"/>
              </w:rPr>
              <w:t>0,21 ± 0,01%</w:t>
            </w:r>
          </w:p>
        </w:tc>
      </w:tr>
      <w:tr w:rsidR="00584E04" w:rsidRPr="00D9545B" w14:paraId="28E78B69"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3FC7118F" w14:textId="77777777" w:rsidR="00584E04" w:rsidRPr="00D9545B" w:rsidRDefault="00584E04" w:rsidP="00584E04">
            <w:pPr>
              <w:widowControl/>
              <w:shd w:val="clear" w:color="auto" w:fill="FFFFFF"/>
              <w:autoSpaceDE/>
              <w:autoSpaceDN/>
              <w:jc w:val="both"/>
              <w:rPr>
                <w:color w:val="232323"/>
                <w:sz w:val="24"/>
                <w:szCs w:val="24"/>
                <w:shd w:val="clear" w:color="auto" w:fill="FFFFFF"/>
                <w:lang w:val="kk-KZ" w:eastAsia="ru-RU"/>
              </w:rPr>
            </w:pPr>
            <w:proofErr w:type="spellStart"/>
            <w:r w:rsidRPr="00D9545B">
              <w:rPr>
                <w:color w:val="232323"/>
                <w:sz w:val="24"/>
                <w:szCs w:val="24"/>
                <w:shd w:val="clear" w:color="auto" w:fill="FFFFFF"/>
                <w:lang w:val="en-US" w:eastAsia="ru-RU"/>
              </w:rPr>
              <w:t>Бөгде</w:t>
            </w:r>
            <w:proofErr w:type="spellEnd"/>
            <w:r w:rsidRPr="00D9545B">
              <w:rPr>
                <w:color w:val="232323"/>
                <w:sz w:val="24"/>
                <w:szCs w:val="24"/>
                <w:shd w:val="clear" w:color="auto" w:fill="FFFFFF"/>
                <w:lang w:val="en-US" w:eastAsia="ru-RU"/>
              </w:rPr>
              <w:t xml:space="preserve"> </w:t>
            </w:r>
            <w:proofErr w:type="spellStart"/>
            <w:r w:rsidRPr="00D9545B">
              <w:rPr>
                <w:color w:val="232323"/>
                <w:sz w:val="24"/>
                <w:szCs w:val="24"/>
                <w:shd w:val="clear" w:color="auto" w:fill="FFFFFF"/>
                <w:lang w:val="en-US" w:eastAsia="ru-RU"/>
              </w:rPr>
              <w:t>қоспалар</w:t>
            </w:r>
            <w:proofErr w:type="spellEnd"/>
            <w:r w:rsidRPr="00D9545B">
              <w:rPr>
                <w:color w:val="232323"/>
                <w:sz w:val="24"/>
                <w:szCs w:val="24"/>
                <w:shd w:val="clear" w:color="auto" w:fill="FFFFFF"/>
                <w:lang w:val="en-US" w:eastAsia="ru-RU"/>
              </w:rPr>
              <w:t xml:space="preserve">: </w:t>
            </w:r>
            <w:proofErr w:type="spellStart"/>
            <w:r w:rsidRPr="00D9545B">
              <w:rPr>
                <w:color w:val="232323"/>
                <w:sz w:val="24"/>
                <w:szCs w:val="24"/>
                <w:shd w:val="clear" w:color="auto" w:fill="FFFFFF"/>
                <w:lang w:val="en-US" w:eastAsia="ru-RU"/>
              </w:rPr>
              <w:t>органикалық</w:t>
            </w:r>
            <w:proofErr w:type="spellEnd"/>
            <w:r w:rsidRPr="00D9545B">
              <w:rPr>
                <w:color w:val="232323"/>
                <w:sz w:val="24"/>
                <w:szCs w:val="24"/>
                <w:shd w:val="clear" w:color="auto" w:fill="FFFFFF"/>
                <w:lang w:val="en-US" w:eastAsia="ru-RU"/>
              </w:rPr>
              <w:t xml:space="preserve"> </w:t>
            </w:r>
            <w:proofErr w:type="spellStart"/>
            <w:r w:rsidRPr="00D9545B">
              <w:rPr>
                <w:color w:val="232323"/>
                <w:sz w:val="24"/>
                <w:szCs w:val="24"/>
                <w:shd w:val="clear" w:color="auto" w:fill="FFFFFF"/>
                <w:lang w:val="en-US" w:eastAsia="ru-RU"/>
              </w:rPr>
              <w:t>қоспалар</w:t>
            </w:r>
            <w:proofErr w:type="spellEnd"/>
          </w:p>
        </w:tc>
        <w:tc>
          <w:tcPr>
            <w:tcW w:w="1775" w:type="dxa"/>
            <w:vMerge/>
            <w:tcBorders>
              <w:left w:val="single" w:sz="4" w:space="0" w:color="auto"/>
              <w:right w:val="single" w:sz="4" w:space="0" w:color="auto"/>
            </w:tcBorders>
          </w:tcPr>
          <w:p w14:paraId="52F967C0"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p>
        </w:tc>
        <w:tc>
          <w:tcPr>
            <w:tcW w:w="1776" w:type="dxa"/>
            <w:tcBorders>
              <w:top w:val="single" w:sz="4" w:space="0" w:color="auto"/>
              <w:left w:val="single" w:sz="4" w:space="0" w:color="auto"/>
              <w:bottom w:val="single" w:sz="4" w:space="0" w:color="auto"/>
              <w:right w:val="single" w:sz="4" w:space="0" w:color="auto"/>
            </w:tcBorders>
            <w:hideMark/>
          </w:tcPr>
          <w:p w14:paraId="450E118F"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eastAsia="ru-RU"/>
              </w:rPr>
              <w:t>0.5 %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47C46880"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w:t>
            </w:r>
          </w:p>
        </w:tc>
        <w:tc>
          <w:tcPr>
            <w:tcW w:w="1776" w:type="dxa"/>
            <w:tcBorders>
              <w:top w:val="single" w:sz="4" w:space="0" w:color="auto"/>
              <w:left w:val="single" w:sz="4" w:space="0" w:color="auto"/>
              <w:bottom w:val="single" w:sz="4" w:space="0" w:color="auto"/>
              <w:right w:val="single" w:sz="4" w:space="0" w:color="auto"/>
            </w:tcBorders>
            <w:vAlign w:val="center"/>
          </w:tcPr>
          <w:p w14:paraId="54E9D043" w14:textId="77777777" w:rsidR="00584E04" w:rsidRPr="00D9545B" w:rsidRDefault="00584E04" w:rsidP="00584E04">
            <w:pPr>
              <w:widowControl/>
              <w:shd w:val="clear" w:color="auto" w:fill="FFFFFF"/>
              <w:autoSpaceDE/>
              <w:autoSpaceDN/>
              <w:jc w:val="center"/>
              <w:rPr>
                <w:color w:val="232323"/>
                <w:sz w:val="24"/>
                <w:szCs w:val="24"/>
                <w:shd w:val="clear" w:color="auto" w:fill="FFFFFF"/>
                <w:lang w:eastAsia="ru-RU"/>
              </w:rPr>
            </w:pPr>
            <w:r w:rsidRPr="00D9545B">
              <w:rPr>
                <w:color w:val="232323"/>
                <w:sz w:val="24"/>
                <w:szCs w:val="24"/>
                <w:shd w:val="clear" w:color="auto" w:fill="FFFFFF"/>
                <w:lang w:eastAsia="ru-RU"/>
              </w:rPr>
              <w:t>-</w:t>
            </w:r>
          </w:p>
        </w:tc>
      </w:tr>
      <w:tr w:rsidR="00584E04" w:rsidRPr="00D9545B" w14:paraId="24664467"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55DBF24A" w14:textId="77777777" w:rsidR="00584E04" w:rsidRPr="00D9545B" w:rsidRDefault="00584E04" w:rsidP="00584E04">
            <w:pPr>
              <w:widowControl/>
              <w:shd w:val="clear" w:color="auto" w:fill="FFFFFF"/>
              <w:autoSpaceDE/>
              <w:autoSpaceDN/>
              <w:jc w:val="both"/>
              <w:rPr>
                <w:color w:val="232323"/>
                <w:sz w:val="24"/>
                <w:szCs w:val="24"/>
                <w:shd w:val="clear" w:color="auto" w:fill="FFFFFF"/>
                <w:lang w:val="kk-KZ" w:eastAsia="ru-RU"/>
              </w:rPr>
            </w:pPr>
            <w:proofErr w:type="spellStart"/>
            <w:r w:rsidRPr="00D9545B">
              <w:rPr>
                <w:color w:val="232323"/>
                <w:sz w:val="24"/>
                <w:szCs w:val="24"/>
                <w:shd w:val="clear" w:color="auto" w:fill="FFFFFF"/>
                <w:lang w:val="en-US" w:eastAsia="ru-RU"/>
              </w:rPr>
              <w:t>Минералды</w:t>
            </w:r>
            <w:proofErr w:type="spellEnd"/>
            <w:r w:rsidRPr="00D9545B">
              <w:rPr>
                <w:color w:val="232323"/>
                <w:sz w:val="24"/>
                <w:szCs w:val="24"/>
                <w:shd w:val="clear" w:color="auto" w:fill="FFFFFF"/>
                <w:lang w:val="en-US" w:eastAsia="ru-RU"/>
              </w:rPr>
              <w:t xml:space="preserve"> </w:t>
            </w:r>
            <w:proofErr w:type="spellStart"/>
            <w:r w:rsidRPr="00D9545B">
              <w:rPr>
                <w:color w:val="232323"/>
                <w:sz w:val="24"/>
                <w:szCs w:val="24"/>
                <w:shd w:val="clear" w:color="auto" w:fill="FFFFFF"/>
                <w:lang w:val="en-US" w:eastAsia="ru-RU"/>
              </w:rPr>
              <w:t>қоспалар</w:t>
            </w:r>
            <w:proofErr w:type="spellEnd"/>
          </w:p>
        </w:tc>
        <w:tc>
          <w:tcPr>
            <w:tcW w:w="1775" w:type="dxa"/>
            <w:vMerge/>
            <w:tcBorders>
              <w:left w:val="single" w:sz="4" w:space="0" w:color="auto"/>
              <w:bottom w:val="single" w:sz="4" w:space="0" w:color="auto"/>
              <w:right w:val="single" w:sz="4" w:space="0" w:color="auto"/>
            </w:tcBorders>
            <w:hideMark/>
          </w:tcPr>
          <w:p w14:paraId="71EAF518"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p>
        </w:tc>
        <w:tc>
          <w:tcPr>
            <w:tcW w:w="1776" w:type="dxa"/>
            <w:tcBorders>
              <w:top w:val="single" w:sz="4" w:space="0" w:color="auto"/>
              <w:left w:val="single" w:sz="4" w:space="0" w:color="auto"/>
              <w:bottom w:val="single" w:sz="4" w:space="0" w:color="auto"/>
              <w:right w:val="single" w:sz="4" w:space="0" w:color="auto"/>
            </w:tcBorders>
            <w:hideMark/>
          </w:tcPr>
          <w:p w14:paraId="5DC98F5B"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eastAsia="ru-RU"/>
              </w:rPr>
              <w:t>0.5 %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188D76CB"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0.018 ± 0.001</w:t>
            </w:r>
          </w:p>
        </w:tc>
        <w:tc>
          <w:tcPr>
            <w:tcW w:w="1776" w:type="dxa"/>
            <w:tcBorders>
              <w:top w:val="single" w:sz="4" w:space="0" w:color="auto"/>
              <w:left w:val="single" w:sz="4" w:space="0" w:color="auto"/>
              <w:bottom w:val="single" w:sz="4" w:space="0" w:color="auto"/>
              <w:right w:val="single" w:sz="4" w:space="0" w:color="auto"/>
            </w:tcBorders>
            <w:vAlign w:val="center"/>
          </w:tcPr>
          <w:p w14:paraId="06131055"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eastAsia="ru-RU"/>
              </w:rPr>
              <w:t>0,</w:t>
            </w:r>
            <w:r w:rsidRPr="00D9545B">
              <w:rPr>
                <w:color w:val="232323"/>
                <w:sz w:val="24"/>
                <w:szCs w:val="24"/>
                <w:shd w:val="clear" w:color="auto" w:fill="FFFFFF"/>
                <w:lang w:val="en-US" w:eastAsia="ru-RU"/>
              </w:rPr>
              <w:t>13 ± 0,01%</w:t>
            </w:r>
          </w:p>
        </w:tc>
      </w:tr>
      <w:tr w:rsidR="00584E04" w:rsidRPr="00D9545B" w14:paraId="647B0FAA"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025AEDC0" w14:textId="77777777" w:rsidR="00584E04" w:rsidRPr="00D9545B" w:rsidRDefault="00584E04" w:rsidP="00584E04">
            <w:pPr>
              <w:widowControl/>
              <w:shd w:val="clear" w:color="auto" w:fill="FFFFFF"/>
              <w:autoSpaceDE/>
              <w:autoSpaceDN/>
              <w:jc w:val="both"/>
              <w:rPr>
                <w:color w:val="232323"/>
                <w:sz w:val="24"/>
                <w:szCs w:val="24"/>
                <w:shd w:val="clear" w:color="auto" w:fill="FFFFFF"/>
                <w:lang w:eastAsia="ru-RU"/>
              </w:rPr>
            </w:pPr>
            <w:proofErr w:type="spellStart"/>
            <w:r w:rsidRPr="00D9545B">
              <w:rPr>
                <w:color w:val="232323"/>
                <w:sz w:val="24"/>
                <w:szCs w:val="24"/>
                <w:shd w:val="clear" w:color="auto" w:fill="FFFFFF"/>
                <w:lang w:eastAsia="ru-RU"/>
              </w:rPr>
              <w:t>Кептіру</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кезінде</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массаның</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жоғалуы</w:t>
            </w:r>
            <w:proofErr w:type="spellEnd"/>
          </w:p>
        </w:tc>
        <w:tc>
          <w:tcPr>
            <w:tcW w:w="1775" w:type="dxa"/>
            <w:tcBorders>
              <w:top w:val="single" w:sz="4" w:space="0" w:color="auto"/>
              <w:left w:val="single" w:sz="4" w:space="0" w:color="auto"/>
              <w:bottom w:val="single" w:sz="4" w:space="0" w:color="auto"/>
              <w:right w:val="single" w:sz="4" w:space="0" w:color="auto"/>
            </w:tcBorders>
            <w:hideMark/>
          </w:tcPr>
          <w:p w14:paraId="755F996A"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val="kk-KZ" w:eastAsia="ru-RU"/>
              </w:rPr>
              <w:t xml:space="preserve">ҚР МФ, т.1, </w:t>
            </w:r>
            <w:r w:rsidRPr="00D9545B">
              <w:rPr>
                <w:color w:val="232323"/>
                <w:sz w:val="24"/>
                <w:szCs w:val="24"/>
                <w:shd w:val="clear" w:color="auto" w:fill="FFFFFF"/>
                <w:lang w:eastAsia="ru-RU"/>
              </w:rPr>
              <w:t>2.4.2</w:t>
            </w:r>
          </w:p>
        </w:tc>
        <w:tc>
          <w:tcPr>
            <w:tcW w:w="1776" w:type="dxa"/>
            <w:tcBorders>
              <w:top w:val="single" w:sz="4" w:space="0" w:color="auto"/>
              <w:left w:val="single" w:sz="4" w:space="0" w:color="auto"/>
              <w:bottom w:val="single" w:sz="4" w:space="0" w:color="auto"/>
              <w:right w:val="single" w:sz="4" w:space="0" w:color="auto"/>
            </w:tcBorders>
            <w:hideMark/>
          </w:tcPr>
          <w:p w14:paraId="6F8D8054"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eastAsia="ru-RU"/>
              </w:rPr>
              <w:t>12.0 %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2280FAFF"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8.650 ± 1.120</w:t>
            </w:r>
          </w:p>
        </w:tc>
        <w:tc>
          <w:tcPr>
            <w:tcW w:w="1776" w:type="dxa"/>
            <w:tcBorders>
              <w:top w:val="single" w:sz="4" w:space="0" w:color="auto"/>
              <w:left w:val="single" w:sz="4" w:space="0" w:color="auto"/>
              <w:bottom w:val="single" w:sz="4" w:space="0" w:color="auto"/>
              <w:right w:val="single" w:sz="4" w:space="0" w:color="auto"/>
            </w:tcBorders>
            <w:vAlign w:val="center"/>
          </w:tcPr>
          <w:p w14:paraId="4929D271"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sz w:val="24"/>
                <w:szCs w:val="24"/>
                <w:lang w:eastAsia="ru-RU"/>
              </w:rPr>
              <w:t>7,22 ± 0,23%</w:t>
            </w:r>
          </w:p>
        </w:tc>
      </w:tr>
      <w:tr w:rsidR="00584E04" w:rsidRPr="00D9545B" w14:paraId="4F28D9DE"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6014EC0F"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val="kk-KZ" w:eastAsia="ru-RU"/>
              </w:rPr>
              <w:t>Жалпы күл</w:t>
            </w:r>
          </w:p>
        </w:tc>
        <w:tc>
          <w:tcPr>
            <w:tcW w:w="1775" w:type="dxa"/>
            <w:tcBorders>
              <w:top w:val="single" w:sz="4" w:space="0" w:color="auto"/>
              <w:left w:val="single" w:sz="4" w:space="0" w:color="auto"/>
              <w:bottom w:val="single" w:sz="4" w:space="0" w:color="auto"/>
              <w:right w:val="single" w:sz="4" w:space="0" w:color="auto"/>
            </w:tcBorders>
            <w:hideMark/>
          </w:tcPr>
          <w:p w14:paraId="1DB0EC98"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val="kk-KZ" w:eastAsia="ru-RU"/>
              </w:rPr>
              <w:t xml:space="preserve">ҚР МФ, т.1, </w:t>
            </w:r>
            <w:r w:rsidRPr="00D9545B">
              <w:rPr>
                <w:color w:val="232323"/>
                <w:sz w:val="24"/>
                <w:szCs w:val="24"/>
                <w:shd w:val="clear" w:color="auto" w:fill="FFFFFF"/>
                <w:lang w:eastAsia="ru-RU"/>
              </w:rPr>
              <w:t>2.4.3</w:t>
            </w:r>
          </w:p>
        </w:tc>
        <w:tc>
          <w:tcPr>
            <w:tcW w:w="1776" w:type="dxa"/>
            <w:tcBorders>
              <w:top w:val="single" w:sz="4" w:space="0" w:color="auto"/>
              <w:left w:val="single" w:sz="4" w:space="0" w:color="auto"/>
              <w:bottom w:val="single" w:sz="4" w:space="0" w:color="auto"/>
              <w:right w:val="single" w:sz="4" w:space="0" w:color="auto"/>
            </w:tcBorders>
            <w:hideMark/>
          </w:tcPr>
          <w:p w14:paraId="27714156"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eastAsia="ru-RU"/>
              </w:rPr>
              <w:t>10.0 %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3EE449F9"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7.102 ± 1.342</w:t>
            </w:r>
          </w:p>
        </w:tc>
        <w:tc>
          <w:tcPr>
            <w:tcW w:w="1776" w:type="dxa"/>
            <w:tcBorders>
              <w:top w:val="single" w:sz="4" w:space="0" w:color="auto"/>
              <w:left w:val="single" w:sz="4" w:space="0" w:color="auto"/>
              <w:bottom w:val="single" w:sz="4" w:space="0" w:color="auto"/>
              <w:right w:val="single" w:sz="4" w:space="0" w:color="auto"/>
            </w:tcBorders>
            <w:vAlign w:val="center"/>
          </w:tcPr>
          <w:p w14:paraId="56F6A51B"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sz w:val="24"/>
                <w:szCs w:val="24"/>
                <w:lang w:eastAsia="ru-RU"/>
              </w:rPr>
              <w:t>6,54 ± 0,18%</w:t>
            </w:r>
          </w:p>
        </w:tc>
      </w:tr>
      <w:tr w:rsidR="00584E04" w:rsidRPr="00D9545B" w14:paraId="0DF1251A" w14:textId="77777777" w:rsidTr="00584E04">
        <w:tc>
          <w:tcPr>
            <w:tcW w:w="2526" w:type="dxa"/>
            <w:tcBorders>
              <w:top w:val="single" w:sz="4" w:space="0" w:color="auto"/>
              <w:left w:val="single" w:sz="4" w:space="0" w:color="auto"/>
              <w:bottom w:val="single" w:sz="4" w:space="0" w:color="auto"/>
              <w:right w:val="single" w:sz="4" w:space="0" w:color="auto"/>
            </w:tcBorders>
            <w:hideMark/>
          </w:tcPr>
          <w:p w14:paraId="6D3B0A6A" w14:textId="77777777" w:rsidR="00584E04" w:rsidRPr="00D9545B" w:rsidRDefault="00584E04" w:rsidP="00584E04">
            <w:pPr>
              <w:widowControl/>
              <w:shd w:val="clear" w:color="auto" w:fill="FFFFFF"/>
              <w:autoSpaceDE/>
              <w:autoSpaceDN/>
              <w:jc w:val="both"/>
              <w:rPr>
                <w:color w:val="232323"/>
                <w:sz w:val="24"/>
                <w:szCs w:val="24"/>
                <w:shd w:val="clear" w:color="auto" w:fill="FFFFFF"/>
                <w:lang w:eastAsia="ru-RU"/>
              </w:rPr>
            </w:pPr>
            <w:proofErr w:type="spellStart"/>
            <w:r w:rsidRPr="00D9545B">
              <w:rPr>
                <w:color w:val="232323"/>
                <w:sz w:val="24"/>
                <w:szCs w:val="24"/>
                <w:shd w:val="clear" w:color="auto" w:fill="FFFFFF"/>
                <w:lang w:eastAsia="ru-RU"/>
              </w:rPr>
              <w:t>Хлорсутек</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қышқылында</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ерімейтін</w:t>
            </w:r>
            <w:proofErr w:type="spellEnd"/>
            <w:r w:rsidRPr="00D9545B">
              <w:rPr>
                <w:color w:val="232323"/>
                <w:sz w:val="24"/>
                <w:szCs w:val="24"/>
                <w:shd w:val="clear" w:color="auto" w:fill="FFFFFF"/>
                <w:lang w:eastAsia="ru-RU"/>
              </w:rPr>
              <w:t xml:space="preserve"> </w:t>
            </w:r>
            <w:proofErr w:type="spellStart"/>
            <w:r w:rsidRPr="00D9545B">
              <w:rPr>
                <w:color w:val="232323"/>
                <w:sz w:val="24"/>
                <w:szCs w:val="24"/>
                <w:shd w:val="clear" w:color="auto" w:fill="FFFFFF"/>
                <w:lang w:eastAsia="ru-RU"/>
              </w:rPr>
              <w:t>күл</w:t>
            </w:r>
            <w:proofErr w:type="spellEnd"/>
          </w:p>
        </w:tc>
        <w:tc>
          <w:tcPr>
            <w:tcW w:w="1775" w:type="dxa"/>
            <w:tcBorders>
              <w:top w:val="single" w:sz="4" w:space="0" w:color="auto"/>
              <w:left w:val="single" w:sz="4" w:space="0" w:color="auto"/>
              <w:bottom w:val="single" w:sz="4" w:space="0" w:color="auto"/>
              <w:right w:val="single" w:sz="4" w:space="0" w:color="auto"/>
            </w:tcBorders>
            <w:hideMark/>
          </w:tcPr>
          <w:p w14:paraId="0D0B6C83"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val="kk-KZ" w:eastAsia="ru-RU"/>
              </w:rPr>
              <w:t xml:space="preserve">ҚР МФ, т.1, </w:t>
            </w:r>
            <w:r w:rsidRPr="00D9545B">
              <w:rPr>
                <w:color w:val="232323"/>
                <w:sz w:val="24"/>
                <w:szCs w:val="24"/>
                <w:shd w:val="clear" w:color="auto" w:fill="FFFFFF"/>
                <w:lang w:eastAsia="ru-RU"/>
              </w:rPr>
              <w:t>2.4.4</w:t>
            </w:r>
          </w:p>
        </w:tc>
        <w:tc>
          <w:tcPr>
            <w:tcW w:w="1776" w:type="dxa"/>
            <w:tcBorders>
              <w:top w:val="single" w:sz="4" w:space="0" w:color="auto"/>
              <w:left w:val="single" w:sz="4" w:space="0" w:color="auto"/>
              <w:bottom w:val="single" w:sz="4" w:space="0" w:color="auto"/>
              <w:right w:val="single" w:sz="4" w:space="0" w:color="auto"/>
            </w:tcBorders>
            <w:hideMark/>
          </w:tcPr>
          <w:p w14:paraId="0A4E9591" w14:textId="77777777" w:rsidR="00584E04" w:rsidRPr="00D9545B" w:rsidRDefault="00584E04" w:rsidP="00584E04">
            <w:pPr>
              <w:widowControl/>
              <w:shd w:val="clear" w:color="auto" w:fill="FFFFFF"/>
              <w:autoSpaceDE/>
              <w:autoSpaceDN/>
              <w:jc w:val="both"/>
              <w:rPr>
                <w:color w:val="232323"/>
                <w:sz w:val="24"/>
                <w:szCs w:val="24"/>
                <w:shd w:val="clear" w:color="auto" w:fill="FFFFFF"/>
                <w:lang w:val="en-US" w:eastAsia="ru-RU"/>
              </w:rPr>
            </w:pPr>
            <w:r w:rsidRPr="00D9545B">
              <w:rPr>
                <w:color w:val="232323"/>
                <w:sz w:val="24"/>
                <w:szCs w:val="24"/>
                <w:shd w:val="clear" w:color="auto" w:fill="FFFFFF"/>
                <w:lang w:eastAsia="ru-RU"/>
              </w:rPr>
              <w:t>2.0 %</w:t>
            </w:r>
            <w:r w:rsidRPr="00D9545B">
              <w:rPr>
                <w:color w:val="232323"/>
                <w:sz w:val="24"/>
                <w:szCs w:val="24"/>
                <w:shd w:val="clear" w:color="auto" w:fill="FFFFFF"/>
                <w:lang w:val="kk-KZ" w:eastAsia="ru-RU"/>
              </w:rPr>
              <w:t>-дан артық емес</w:t>
            </w:r>
          </w:p>
        </w:tc>
        <w:tc>
          <w:tcPr>
            <w:tcW w:w="1776" w:type="dxa"/>
            <w:tcBorders>
              <w:top w:val="single" w:sz="4" w:space="0" w:color="auto"/>
              <w:left w:val="single" w:sz="4" w:space="0" w:color="auto"/>
              <w:bottom w:val="single" w:sz="4" w:space="0" w:color="auto"/>
              <w:right w:val="single" w:sz="4" w:space="0" w:color="auto"/>
            </w:tcBorders>
            <w:vAlign w:val="center"/>
          </w:tcPr>
          <w:p w14:paraId="03CC8318"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color w:val="232323"/>
                <w:sz w:val="24"/>
                <w:szCs w:val="24"/>
                <w:shd w:val="clear" w:color="auto" w:fill="FFFFFF"/>
                <w:lang w:val="en-US" w:eastAsia="ru-RU"/>
              </w:rPr>
              <w:t>0.280 ± 0.045</w:t>
            </w:r>
          </w:p>
        </w:tc>
        <w:tc>
          <w:tcPr>
            <w:tcW w:w="1776" w:type="dxa"/>
            <w:tcBorders>
              <w:top w:val="single" w:sz="4" w:space="0" w:color="auto"/>
              <w:left w:val="single" w:sz="4" w:space="0" w:color="auto"/>
              <w:bottom w:val="single" w:sz="4" w:space="0" w:color="auto"/>
              <w:right w:val="single" w:sz="4" w:space="0" w:color="auto"/>
            </w:tcBorders>
            <w:vAlign w:val="center"/>
          </w:tcPr>
          <w:p w14:paraId="57CDD1A9" w14:textId="77777777" w:rsidR="00584E04" w:rsidRPr="00D9545B" w:rsidRDefault="00584E04" w:rsidP="00584E04">
            <w:pPr>
              <w:widowControl/>
              <w:shd w:val="clear" w:color="auto" w:fill="FFFFFF"/>
              <w:autoSpaceDE/>
              <w:autoSpaceDN/>
              <w:jc w:val="center"/>
              <w:rPr>
                <w:color w:val="232323"/>
                <w:sz w:val="24"/>
                <w:szCs w:val="24"/>
                <w:shd w:val="clear" w:color="auto" w:fill="FFFFFF"/>
                <w:lang w:val="en-US" w:eastAsia="ru-RU"/>
              </w:rPr>
            </w:pPr>
            <w:r w:rsidRPr="00D9545B">
              <w:rPr>
                <w:sz w:val="24"/>
                <w:szCs w:val="24"/>
                <w:lang w:eastAsia="ru-RU"/>
              </w:rPr>
              <w:t>0,26 ± 0,02%</w:t>
            </w:r>
          </w:p>
        </w:tc>
      </w:tr>
    </w:tbl>
    <w:p w14:paraId="77290EB7" w14:textId="77777777" w:rsidR="00584E04" w:rsidRPr="00D9545B" w:rsidRDefault="00584E04" w:rsidP="00584E04">
      <w:pPr>
        <w:widowControl/>
        <w:shd w:val="clear" w:color="auto" w:fill="FFFFFF"/>
        <w:autoSpaceDE/>
        <w:autoSpaceDN/>
        <w:spacing w:line="20" w:lineRule="atLeast"/>
        <w:jc w:val="both"/>
        <w:rPr>
          <w:color w:val="232323"/>
          <w:sz w:val="28"/>
          <w:szCs w:val="24"/>
          <w:shd w:val="clear" w:color="auto" w:fill="FFFFFF"/>
          <w:lang w:val="kk-KZ" w:eastAsia="ru-RU"/>
        </w:rPr>
      </w:pPr>
    </w:p>
    <w:p w14:paraId="7D266C20" w14:textId="77777777" w:rsidR="00584E04" w:rsidRPr="00D9545B" w:rsidRDefault="00584E04" w:rsidP="00584E04">
      <w:pPr>
        <w:spacing w:line="20" w:lineRule="atLeast"/>
        <w:ind w:firstLine="567"/>
        <w:jc w:val="both"/>
        <w:rPr>
          <w:color w:val="232323"/>
          <w:sz w:val="28"/>
          <w:szCs w:val="24"/>
          <w:shd w:val="clear" w:color="auto" w:fill="FFFFFF"/>
          <w:lang w:val="kk-KZ" w:eastAsia="ru-RU"/>
        </w:rPr>
      </w:pPr>
      <w:r w:rsidRPr="00D9545B">
        <w:rPr>
          <w:color w:val="232323"/>
          <w:sz w:val="28"/>
          <w:szCs w:val="24"/>
          <w:shd w:val="clear" w:color="auto" w:fill="FFFFFF"/>
          <w:lang w:val="kk-KZ" w:eastAsia="ru-RU"/>
        </w:rPr>
        <w:t xml:space="preserve">Өсімдік фармацевтикалық субстанциялардың сандық көрсеткіштері нормативтік көрсеткіштер шегінде болды. </w:t>
      </w:r>
    </w:p>
    <w:p w14:paraId="460F0C53" w14:textId="0324E13A" w:rsidR="00584E04" w:rsidRPr="00D9545B" w:rsidRDefault="00584E04" w:rsidP="00584E04">
      <w:pPr>
        <w:spacing w:line="20" w:lineRule="atLeast"/>
        <w:ind w:firstLine="567"/>
        <w:jc w:val="both"/>
        <w:rPr>
          <w:color w:val="232323"/>
          <w:sz w:val="28"/>
          <w:szCs w:val="24"/>
          <w:shd w:val="clear" w:color="auto" w:fill="FFFFFF"/>
          <w:lang w:val="kk-KZ" w:eastAsia="ru-RU"/>
        </w:rPr>
      </w:pPr>
      <w:r w:rsidRPr="00D9545B">
        <w:rPr>
          <w:i/>
          <w:color w:val="232323"/>
          <w:sz w:val="28"/>
          <w:szCs w:val="24"/>
          <w:shd w:val="clear" w:color="auto" w:fill="FFFFFF"/>
          <w:lang w:val="kk-KZ" w:eastAsia="ru-RU"/>
        </w:rPr>
        <w:t>A. tianschanica</w:t>
      </w:r>
      <w:r w:rsidRPr="00D9545B">
        <w:rPr>
          <w:color w:val="232323"/>
          <w:sz w:val="28"/>
          <w:szCs w:val="24"/>
          <w:shd w:val="clear" w:color="auto" w:fill="FFFFFF"/>
          <w:lang w:val="kk-KZ" w:eastAsia="ru-RU"/>
        </w:rPr>
        <w:t xml:space="preserve"> және </w:t>
      </w:r>
      <w:r w:rsidRPr="00D9545B">
        <w:rPr>
          <w:i/>
          <w:color w:val="232323"/>
          <w:sz w:val="28"/>
          <w:szCs w:val="24"/>
          <w:shd w:val="clear" w:color="auto" w:fill="FFFFFF"/>
          <w:lang w:val="kk-KZ" w:eastAsia="ru-RU"/>
        </w:rPr>
        <w:t>A. aestivalis</w:t>
      </w:r>
      <w:r w:rsidRPr="00D9545B">
        <w:rPr>
          <w:color w:val="232323"/>
          <w:sz w:val="28"/>
          <w:szCs w:val="24"/>
          <w:shd w:val="clear" w:color="auto" w:fill="FFFFFF"/>
          <w:lang w:val="kk-KZ" w:eastAsia="ru-RU"/>
        </w:rPr>
        <w:t xml:space="preserve"> өсімдік фармацевтикалық субстанцияларының сапа спецификациясы К және Л қосымшаларында келтірілген.</w:t>
      </w:r>
    </w:p>
    <w:p w14:paraId="4418E7A3" w14:textId="7DE36277" w:rsidR="00584E04" w:rsidRPr="00D9545B" w:rsidRDefault="00584E04" w:rsidP="00584E04">
      <w:pPr>
        <w:spacing w:line="20" w:lineRule="atLeast"/>
        <w:ind w:firstLine="567"/>
        <w:jc w:val="both"/>
        <w:rPr>
          <w:i/>
          <w:sz w:val="28"/>
          <w:szCs w:val="28"/>
          <w:lang w:val="kk-KZ"/>
        </w:rPr>
      </w:pPr>
      <w:r w:rsidRPr="00D9545B">
        <w:rPr>
          <w:i/>
          <w:sz w:val="28"/>
          <w:szCs w:val="28"/>
          <w:lang w:val="kk-KZ"/>
        </w:rPr>
        <w:t>Сандық анықтау әдістемесін валидациялау</w:t>
      </w:r>
    </w:p>
    <w:p w14:paraId="0A7B38CD" w14:textId="77777777" w:rsidR="00584E04" w:rsidRPr="00D9545B" w:rsidRDefault="00584E04" w:rsidP="00584E04">
      <w:pPr>
        <w:spacing w:line="20" w:lineRule="atLeast"/>
        <w:ind w:firstLine="567"/>
        <w:jc w:val="both"/>
        <w:rPr>
          <w:sz w:val="28"/>
          <w:szCs w:val="28"/>
          <w:lang w:val="kk-KZ"/>
        </w:rPr>
      </w:pPr>
      <w:r w:rsidRPr="00D9545B">
        <w:rPr>
          <w:i/>
          <w:sz w:val="28"/>
          <w:szCs w:val="28"/>
          <w:lang w:val="kk-KZ"/>
        </w:rPr>
        <w:t>A. tianschanica</w:t>
      </w:r>
      <w:r w:rsidRPr="00D9545B">
        <w:rPr>
          <w:sz w:val="28"/>
          <w:szCs w:val="28"/>
          <w:lang w:val="kk-KZ"/>
        </w:rPr>
        <w:t xml:space="preserve"> өсімдік фармацевтикалық субстанциясындағы флавоноидтардың жалпы мөлшерін изокверцитринге қайта есептеу арқылы сандық анықтау ультракүлгін және көрінетін сәуле аймақтарында абсорбциялық спектрофотометрия әдісімен жүргізілді. Талдау 2.2-бөлімде келтірілген әдістемеге сәйкес орындалды.</w:t>
      </w:r>
    </w:p>
    <w:p w14:paraId="343EC91F" w14:textId="77777777" w:rsidR="00584E04" w:rsidRPr="00D9545B" w:rsidRDefault="00584E04" w:rsidP="00584E04">
      <w:pPr>
        <w:spacing w:line="20" w:lineRule="atLeast"/>
        <w:ind w:firstLine="567"/>
        <w:jc w:val="both"/>
        <w:rPr>
          <w:sz w:val="28"/>
          <w:szCs w:val="28"/>
          <w:lang w:val="kk-KZ"/>
        </w:rPr>
      </w:pPr>
      <w:r w:rsidRPr="00D9545B">
        <w:rPr>
          <w:sz w:val="28"/>
          <w:szCs w:val="28"/>
          <w:lang w:val="kk-KZ"/>
        </w:rPr>
        <w:t xml:space="preserve">Аталған әдістеме келесі көрсеткіштер бойынша валидациядан өтті: </w:t>
      </w:r>
      <w:r w:rsidRPr="00D9545B">
        <w:rPr>
          <w:sz w:val="28"/>
          <w:szCs w:val="28"/>
          <w:lang w:val="kk-KZ"/>
        </w:rPr>
        <w:lastRenderedPageBreak/>
        <w:t>ерекшелік, дәлдік, сызықтық тәуелділік және қайта өндірушілік.</w:t>
      </w:r>
    </w:p>
    <w:p w14:paraId="67B66A06" w14:textId="77777777" w:rsidR="00584E04" w:rsidRPr="00D9545B" w:rsidRDefault="00584E04" w:rsidP="00584E04">
      <w:pPr>
        <w:spacing w:line="20" w:lineRule="atLeast"/>
        <w:ind w:firstLine="567"/>
        <w:jc w:val="both"/>
        <w:rPr>
          <w:sz w:val="28"/>
          <w:szCs w:val="28"/>
          <w:lang w:val="kk-KZ"/>
        </w:rPr>
      </w:pPr>
      <w:r w:rsidRPr="00D9545B">
        <w:rPr>
          <w:i/>
          <w:sz w:val="28"/>
          <w:szCs w:val="28"/>
          <w:lang w:val="kk-KZ"/>
        </w:rPr>
        <w:t>Ерекшелік.</w:t>
      </w:r>
      <w:r w:rsidRPr="00D9545B">
        <w:rPr>
          <w:sz w:val="28"/>
          <w:szCs w:val="28"/>
          <w:lang w:val="kk-KZ"/>
        </w:rPr>
        <w:t xml:space="preserve"> Әдістеменің ерекшелігі адонис экстрактындағы флавоноидтардың жалпы мөлшерін қоспалардың, матрица құрамындағы қатар жүретін компоненттердің және қолданылатын реагенттердің болуына қарамастан дәл өлшеу қабілетімен бағаланды. Бұл әдіс хроматографиялық емес, спектрофотометриялық (AlCl</w:t>
      </w:r>
      <w:r w:rsidRPr="00D9545B">
        <w:rPr>
          <w:rFonts w:ascii="Cambria Math" w:hAnsi="Cambria Math" w:cs="Cambria Math"/>
          <w:sz w:val="28"/>
          <w:szCs w:val="28"/>
          <w:lang w:val="kk-KZ"/>
        </w:rPr>
        <w:t>₃</w:t>
      </w:r>
      <w:r w:rsidRPr="00D9545B">
        <w:rPr>
          <w:sz w:val="28"/>
          <w:szCs w:val="28"/>
          <w:lang w:val="kk-KZ"/>
        </w:rPr>
        <w:t>-пен кешен түзуге негізделген) болғандықтан, жұмыс толқын ұзындығында бөтен жұтылу болмауына және реакцияның флавоноидтарға тән селективтілігіне ерекше назар аударылды.</w:t>
      </w:r>
    </w:p>
    <w:p w14:paraId="5C0E581F" w14:textId="77777777" w:rsidR="00584E04" w:rsidRPr="00D9545B" w:rsidRDefault="00584E04" w:rsidP="00584E04">
      <w:pPr>
        <w:spacing w:line="20" w:lineRule="atLeast"/>
        <w:ind w:firstLine="567"/>
        <w:jc w:val="both"/>
        <w:rPr>
          <w:sz w:val="28"/>
          <w:szCs w:val="28"/>
          <w:lang w:val="kk-KZ"/>
        </w:rPr>
      </w:pPr>
      <w:r w:rsidRPr="00D9545B">
        <w:rPr>
          <w:sz w:val="28"/>
          <w:szCs w:val="28"/>
          <w:lang w:val="kk-KZ"/>
        </w:rPr>
        <w:t>Спектрлік сәйкестік: үлгідегі флавоноидтар кешенінің жұтылу спектрі таза изокверцитриннің спектрімен бірдей жағдайларда салыстырылды. Өсімдік фармацевтикалық субстанциясындағы жұтылу максимумының мәні стандартпен толық сәйкес келді (~λ = 410 нм), және артық шыңдар анықталған жоқ. Бұл әдістің флавоноидтарға қатысты жоғары селективтілігін растайды (15-сурет).</w:t>
      </w:r>
    </w:p>
    <w:p w14:paraId="2D578557" w14:textId="77777777" w:rsidR="00584E04" w:rsidRPr="00D9545B" w:rsidRDefault="00584E04" w:rsidP="00584E04">
      <w:pPr>
        <w:spacing w:line="20" w:lineRule="atLeast"/>
        <w:ind w:firstLine="567"/>
        <w:jc w:val="both"/>
        <w:rPr>
          <w:sz w:val="28"/>
          <w:szCs w:val="28"/>
          <w:lang w:val="kk-KZ"/>
        </w:rPr>
      </w:pPr>
    </w:p>
    <w:p w14:paraId="11A3198C" w14:textId="77777777" w:rsidR="00584E04" w:rsidRPr="00D9545B" w:rsidRDefault="00584E04" w:rsidP="00584E04">
      <w:pPr>
        <w:spacing w:line="20" w:lineRule="atLeast"/>
        <w:jc w:val="center"/>
        <w:rPr>
          <w:sz w:val="28"/>
          <w:szCs w:val="28"/>
          <w:lang w:val="kk-KZ"/>
        </w:rPr>
      </w:pPr>
      <w:r w:rsidRPr="00D9545B">
        <w:rPr>
          <w:noProof/>
          <w:sz w:val="28"/>
          <w:szCs w:val="28"/>
          <w:lang w:eastAsia="ru-RU"/>
        </w:rPr>
        <w:drawing>
          <wp:inline distT="0" distB="0" distL="0" distR="0" wp14:anchorId="574707BD" wp14:editId="5B00B639">
            <wp:extent cx="3712845" cy="2798445"/>
            <wp:effectExtent l="0" t="0" r="1905"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12845" cy="2798445"/>
                    </a:xfrm>
                    <a:prstGeom prst="rect">
                      <a:avLst/>
                    </a:prstGeom>
                    <a:noFill/>
                  </pic:spPr>
                </pic:pic>
              </a:graphicData>
            </a:graphic>
          </wp:inline>
        </w:drawing>
      </w:r>
    </w:p>
    <w:p w14:paraId="3917D984" w14:textId="77777777" w:rsidR="00584E04" w:rsidRPr="00D9545B" w:rsidRDefault="00584E04" w:rsidP="00584E04">
      <w:pPr>
        <w:spacing w:line="20" w:lineRule="atLeast"/>
        <w:ind w:firstLine="567"/>
        <w:jc w:val="center"/>
        <w:rPr>
          <w:noProof/>
          <w:sz w:val="28"/>
          <w:szCs w:val="28"/>
          <w:lang w:val="kk-KZ" w:eastAsia="ru-RU"/>
        </w:rPr>
      </w:pPr>
    </w:p>
    <w:p w14:paraId="630065A2" w14:textId="77777777" w:rsidR="00584E04" w:rsidRPr="00D9545B" w:rsidRDefault="00584E04" w:rsidP="00A93629">
      <w:pPr>
        <w:spacing w:line="20" w:lineRule="atLeast"/>
        <w:jc w:val="center"/>
        <w:rPr>
          <w:noProof/>
          <w:sz w:val="28"/>
          <w:szCs w:val="28"/>
          <w:lang w:val="kk-KZ" w:eastAsia="ru-RU"/>
        </w:rPr>
      </w:pPr>
      <w:r w:rsidRPr="00D9545B">
        <w:rPr>
          <w:noProof/>
          <w:sz w:val="28"/>
          <w:szCs w:val="28"/>
          <w:lang w:val="kk-KZ" w:eastAsia="ru-RU"/>
        </w:rPr>
        <w:t xml:space="preserve">Сурет 15 – </w:t>
      </w:r>
      <w:r w:rsidRPr="00D9545B">
        <w:rPr>
          <w:i/>
          <w:noProof/>
          <w:sz w:val="28"/>
          <w:szCs w:val="28"/>
          <w:lang w:val="kk-KZ" w:eastAsia="ru-RU"/>
        </w:rPr>
        <w:t xml:space="preserve">A. tianschanica </w:t>
      </w:r>
      <w:r w:rsidRPr="00D9545B">
        <w:rPr>
          <w:noProof/>
          <w:sz w:val="28"/>
          <w:szCs w:val="28"/>
          <w:lang w:val="kk-KZ" w:eastAsia="ru-RU"/>
        </w:rPr>
        <w:t>өсімдік фармацевтикалық субстанциясындағы флавоноидтардың алюминий хлориді ерітіндісімен әрекеттесуі кезінде пайда болатын жұтылу спектрі</w:t>
      </w:r>
    </w:p>
    <w:p w14:paraId="2147D909" w14:textId="77777777" w:rsidR="00584E04" w:rsidRPr="00D9545B" w:rsidRDefault="00584E04" w:rsidP="00A93629">
      <w:pPr>
        <w:spacing w:line="20" w:lineRule="atLeast"/>
        <w:ind w:firstLine="567"/>
        <w:jc w:val="both"/>
        <w:rPr>
          <w:b/>
          <w:i/>
          <w:sz w:val="28"/>
          <w:szCs w:val="28"/>
          <w:lang w:val="kk-KZ"/>
        </w:rPr>
      </w:pPr>
    </w:p>
    <w:p w14:paraId="5C5DF84C" w14:textId="77777777" w:rsidR="00584E04" w:rsidRPr="00D9545B" w:rsidRDefault="00584E04" w:rsidP="00A93629">
      <w:pPr>
        <w:spacing w:line="20" w:lineRule="atLeast"/>
        <w:ind w:firstLine="567"/>
        <w:jc w:val="both"/>
        <w:rPr>
          <w:iCs/>
          <w:sz w:val="28"/>
          <w:szCs w:val="28"/>
          <w:lang w:val="kk-KZ"/>
        </w:rPr>
      </w:pPr>
      <w:r w:rsidRPr="00D9545B">
        <w:rPr>
          <w:iCs/>
          <w:sz w:val="28"/>
          <w:szCs w:val="28"/>
          <w:lang w:val="kk-KZ"/>
        </w:rPr>
        <w:t>Плацебо ерітінділерінің жұтылу спектрлерін бағалау барысында аналитті анықтауға кедергі келтіретін шыңдар байқалған жоқ. Бұл әдістеменің адонис флавоноидтарына қатысты селективті екенін және еріткіштердің, реагенттердің немесе қатар жүретін заттардың ықпалынсыз олардың жалпы мөлшерін сенімді түрде анықтауға мүмкіндік беретінін көрсетеді.</w:t>
      </w:r>
    </w:p>
    <w:p w14:paraId="1C0B6722" w14:textId="3624ED8B" w:rsidR="00584E04" w:rsidRPr="00D9545B" w:rsidRDefault="00584E04" w:rsidP="00584E04">
      <w:pPr>
        <w:spacing w:line="20" w:lineRule="atLeast"/>
        <w:ind w:firstLine="567"/>
        <w:jc w:val="both"/>
        <w:rPr>
          <w:iCs/>
          <w:sz w:val="28"/>
          <w:szCs w:val="28"/>
          <w:lang w:val="kk-KZ"/>
        </w:rPr>
      </w:pPr>
      <w:r w:rsidRPr="00D9545B">
        <w:rPr>
          <w:bCs/>
          <w:i/>
          <w:iCs/>
          <w:sz w:val="28"/>
          <w:szCs w:val="28"/>
          <w:lang w:val="kk-KZ"/>
        </w:rPr>
        <w:t>Әдістеменің дұрыстығын бағалау</w:t>
      </w:r>
      <w:r w:rsidRPr="00D9545B">
        <w:rPr>
          <w:iCs/>
          <w:sz w:val="28"/>
          <w:szCs w:val="28"/>
          <w:lang w:val="kk-KZ"/>
        </w:rPr>
        <w:t xml:space="preserve"> үлгілерге стандартты затты қосу әдісімен және кейіннен қалпына келу пайызының есептелуі арқылы жүргізілді. </w:t>
      </w:r>
      <w:r w:rsidRPr="00D9545B">
        <w:rPr>
          <w:bCs/>
          <w:iCs/>
          <w:sz w:val="28"/>
          <w:szCs w:val="28"/>
          <w:lang w:val="kk-KZ"/>
        </w:rPr>
        <w:t>ICH Q2(R1)</w:t>
      </w:r>
      <w:r w:rsidRPr="00D9545B">
        <w:rPr>
          <w:iCs/>
          <w:sz w:val="28"/>
          <w:szCs w:val="28"/>
          <w:lang w:val="kk-KZ"/>
        </w:rPr>
        <w:t xml:space="preserve"> нұсқаулығына сәйкес, дұрыстықты бағалау үшін кемінде үш концентрация деңгейінде тоғыз анықтау жүргізілуі тиіс. Біздің жағдайда флавоноидтардың номиналдық концентрациясына қатысты 80%, 90%, 100%, 110% және 120% деңгейлері таңдалды. Әр деңгей үшін белгілі мөлшердегі экстрактқа изокверцитриннің стандартты ерітіндісінен белгілі көлемде аликвота </w:t>
      </w:r>
      <w:r w:rsidRPr="00D9545B">
        <w:rPr>
          <w:iCs/>
          <w:sz w:val="28"/>
          <w:szCs w:val="28"/>
          <w:lang w:val="kk-KZ"/>
        </w:rPr>
        <w:lastRenderedPageBreak/>
        <w:t xml:space="preserve">қосылып, үлгілер дайындалды (яғни, күтілетін флавоноидтар массасының 80, 90, 100, 110 және 120%-на сәйкес). Әрбір үлгі үш қайталымда талданды. Қалпына келу пайызы (% Recovery) енгізілген және табылған флавоноид мөлшерлерінің арақатынасы бойынша есептелді және 100%-ға көбейтілді. Нәтижелер </w:t>
      </w:r>
      <w:r w:rsidR="000514B9">
        <w:rPr>
          <w:iCs/>
          <w:sz w:val="28"/>
          <w:szCs w:val="28"/>
          <w:lang w:val="en-US"/>
        </w:rPr>
        <w:t>19</w:t>
      </w:r>
      <w:r w:rsidRPr="00D9545B">
        <w:rPr>
          <w:iCs/>
          <w:sz w:val="28"/>
          <w:szCs w:val="28"/>
          <w:lang w:val="kk-KZ"/>
        </w:rPr>
        <w:t xml:space="preserve"> - кестеде келтірілген.</w:t>
      </w:r>
    </w:p>
    <w:p w14:paraId="7C804FED" w14:textId="77777777" w:rsidR="00584E04" w:rsidRPr="00D9545B" w:rsidRDefault="00584E04" w:rsidP="00584E04">
      <w:pPr>
        <w:spacing w:line="20" w:lineRule="atLeast"/>
        <w:ind w:firstLine="567"/>
        <w:jc w:val="both"/>
        <w:rPr>
          <w:i/>
          <w:sz w:val="28"/>
          <w:szCs w:val="28"/>
        </w:rPr>
      </w:pPr>
    </w:p>
    <w:p w14:paraId="194AAEC7" w14:textId="062C3981" w:rsidR="00584E04" w:rsidRPr="00D9545B" w:rsidRDefault="00584E04" w:rsidP="00584E04">
      <w:pPr>
        <w:widowControl/>
        <w:autoSpaceDE/>
        <w:autoSpaceDN/>
        <w:spacing w:line="20" w:lineRule="atLeast"/>
        <w:jc w:val="both"/>
        <w:rPr>
          <w:bCs/>
          <w:iCs/>
          <w:sz w:val="28"/>
          <w:szCs w:val="28"/>
          <w:lang w:val="kk-KZ" w:eastAsia="ru-RU"/>
        </w:rPr>
      </w:pPr>
      <w:r w:rsidRPr="00D9545B">
        <w:rPr>
          <w:sz w:val="28"/>
          <w:szCs w:val="28"/>
          <w:lang w:val="kk-KZ" w:eastAsia="ru-RU"/>
        </w:rPr>
        <w:t xml:space="preserve">Кесте </w:t>
      </w:r>
      <w:r w:rsidR="000514B9">
        <w:rPr>
          <w:sz w:val="28"/>
          <w:szCs w:val="28"/>
          <w:lang w:val="en-US" w:eastAsia="ru-RU"/>
        </w:rPr>
        <w:t>19</w:t>
      </w:r>
      <w:r w:rsidRPr="00D9545B">
        <w:rPr>
          <w:sz w:val="28"/>
          <w:szCs w:val="28"/>
          <w:lang w:val="kk-KZ" w:eastAsia="ru-RU"/>
        </w:rPr>
        <w:t xml:space="preserve"> - </w:t>
      </w:r>
      <w:r w:rsidRPr="00D9545B">
        <w:rPr>
          <w:bCs/>
          <w:iCs/>
          <w:sz w:val="28"/>
          <w:szCs w:val="28"/>
          <w:lang w:val="kk-KZ" w:eastAsia="ru-RU"/>
        </w:rPr>
        <w:t>Әдістеменің дұрыстығын бағалау</w:t>
      </w:r>
    </w:p>
    <w:p w14:paraId="5B3E84C3" w14:textId="77777777" w:rsidR="00D2741C" w:rsidRPr="00D9545B" w:rsidRDefault="00D2741C" w:rsidP="00584E04">
      <w:pPr>
        <w:widowControl/>
        <w:autoSpaceDE/>
        <w:autoSpaceDN/>
        <w:spacing w:line="20" w:lineRule="atLeast"/>
        <w:jc w:val="both"/>
        <w:rPr>
          <w:bCs/>
          <w:iCs/>
          <w:sz w:val="28"/>
          <w:szCs w:val="28"/>
          <w:lang w:val="kk-KZ" w:eastAsia="ru-RU"/>
        </w:rPr>
      </w:pPr>
    </w:p>
    <w:tbl>
      <w:tblPr>
        <w:tblStyle w:val="14"/>
        <w:tblW w:w="0" w:type="auto"/>
        <w:tblLook w:val="04A0" w:firstRow="1" w:lastRow="0" w:firstColumn="1" w:lastColumn="0" w:noHBand="0" w:noVBand="1"/>
      </w:tblPr>
      <w:tblGrid>
        <w:gridCol w:w="2406"/>
        <w:gridCol w:w="2407"/>
        <w:gridCol w:w="2407"/>
        <w:gridCol w:w="2408"/>
      </w:tblGrid>
      <w:tr w:rsidR="00584E04" w:rsidRPr="00D9545B" w14:paraId="0149A4F2" w14:textId="77777777" w:rsidTr="00584E04">
        <w:tc>
          <w:tcPr>
            <w:tcW w:w="2407" w:type="dxa"/>
          </w:tcPr>
          <w:p w14:paraId="611FC189" w14:textId="77777777" w:rsidR="00584E04" w:rsidRPr="00D9545B" w:rsidRDefault="00584E04" w:rsidP="00584E04">
            <w:pPr>
              <w:jc w:val="center"/>
              <w:rPr>
                <w:sz w:val="24"/>
                <w:szCs w:val="24"/>
                <w:lang w:val="en-US"/>
              </w:rPr>
            </w:pPr>
            <w:r w:rsidRPr="00D9545B">
              <w:rPr>
                <w:sz w:val="24"/>
                <w:szCs w:val="24"/>
                <w:lang w:val="kk-KZ"/>
              </w:rPr>
              <w:t>Өлшеу диапазоны</w:t>
            </w:r>
            <w:r w:rsidRPr="00D9545B">
              <w:rPr>
                <w:sz w:val="24"/>
                <w:szCs w:val="24"/>
              </w:rPr>
              <w:t xml:space="preserve">, </w:t>
            </w:r>
            <w:r w:rsidRPr="00D9545B">
              <w:rPr>
                <w:sz w:val="24"/>
                <w:szCs w:val="24"/>
                <w:lang w:val="en-US"/>
              </w:rPr>
              <w:t>%</w:t>
            </w:r>
          </w:p>
        </w:tc>
        <w:tc>
          <w:tcPr>
            <w:tcW w:w="2407" w:type="dxa"/>
          </w:tcPr>
          <w:p w14:paraId="1A509C48" w14:textId="77777777" w:rsidR="00584E04" w:rsidRPr="00D9545B" w:rsidRDefault="00584E04" w:rsidP="00584E04">
            <w:pPr>
              <w:jc w:val="center"/>
              <w:rPr>
                <w:sz w:val="24"/>
                <w:szCs w:val="24"/>
              </w:rPr>
            </w:pPr>
            <w:r w:rsidRPr="00D9545B">
              <w:rPr>
                <w:sz w:val="24"/>
                <w:szCs w:val="24"/>
                <w:lang w:val="kk-KZ"/>
              </w:rPr>
              <w:t>Алынды</w:t>
            </w:r>
            <w:r w:rsidRPr="00D9545B">
              <w:rPr>
                <w:sz w:val="24"/>
                <w:szCs w:val="24"/>
              </w:rPr>
              <w:t>, мг</w:t>
            </w:r>
          </w:p>
        </w:tc>
        <w:tc>
          <w:tcPr>
            <w:tcW w:w="2407" w:type="dxa"/>
          </w:tcPr>
          <w:p w14:paraId="21884522" w14:textId="77777777" w:rsidR="00584E04" w:rsidRPr="00D9545B" w:rsidRDefault="00584E04" w:rsidP="00584E04">
            <w:pPr>
              <w:jc w:val="center"/>
              <w:rPr>
                <w:sz w:val="24"/>
                <w:szCs w:val="24"/>
              </w:rPr>
            </w:pPr>
            <w:r w:rsidRPr="00D9545B">
              <w:rPr>
                <w:sz w:val="24"/>
                <w:szCs w:val="24"/>
                <w:lang w:val="kk-KZ"/>
              </w:rPr>
              <w:t>Табылды</w:t>
            </w:r>
            <w:r w:rsidRPr="00D9545B">
              <w:rPr>
                <w:sz w:val="24"/>
                <w:szCs w:val="24"/>
              </w:rPr>
              <w:t>, мг</w:t>
            </w:r>
          </w:p>
        </w:tc>
        <w:tc>
          <w:tcPr>
            <w:tcW w:w="2408" w:type="dxa"/>
          </w:tcPr>
          <w:p w14:paraId="03D0EE11" w14:textId="77777777" w:rsidR="00584E04" w:rsidRPr="00D9545B" w:rsidRDefault="00584E04" w:rsidP="00584E04">
            <w:pPr>
              <w:jc w:val="center"/>
              <w:rPr>
                <w:sz w:val="24"/>
                <w:szCs w:val="24"/>
              </w:rPr>
            </w:pPr>
            <w:proofErr w:type="spellStart"/>
            <w:r w:rsidRPr="00D9545B">
              <w:rPr>
                <w:sz w:val="24"/>
                <w:szCs w:val="24"/>
              </w:rPr>
              <w:t>Қалпына</w:t>
            </w:r>
            <w:proofErr w:type="spellEnd"/>
            <w:r w:rsidRPr="00D9545B">
              <w:rPr>
                <w:sz w:val="24"/>
                <w:szCs w:val="24"/>
              </w:rPr>
              <w:t xml:space="preserve"> </w:t>
            </w:r>
            <w:proofErr w:type="spellStart"/>
            <w:r w:rsidRPr="00D9545B">
              <w:rPr>
                <w:sz w:val="24"/>
                <w:szCs w:val="24"/>
              </w:rPr>
              <w:t>келу</w:t>
            </w:r>
            <w:proofErr w:type="spellEnd"/>
            <w:r w:rsidRPr="00D9545B">
              <w:rPr>
                <w:sz w:val="24"/>
                <w:szCs w:val="24"/>
              </w:rPr>
              <w:t xml:space="preserve"> </w:t>
            </w:r>
            <w:proofErr w:type="spellStart"/>
            <w:r w:rsidRPr="00D9545B">
              <w:rPr>
                <w:sz w:val="24"/>
                <w:szCs w:val="24"/>
              </w:rPr>
              <w:t>пайызы</w:t>
            </w:r>
            <w:proofErr w:type="spellEnd"/>
            <w:r w:rsidRPr="00D9545B">
              <w:rPr>
                <w:sz w:val="24"/>
                <w:szCs w:val="24"/>
              </w:rPr>
              <w:t>, %</w:t>
            </w:r>
          </w:p>
        </w:tc>
      </w:tr>
      <w:tr w:rsidR="00584E04" w:rsidRPr="00D9545B" w14:paraId="1934F255" w14:textId="77777777" w:rsidTr="00584E04">
        <w:tc>
          <w:tcPr>
            <w:tcW w:w="2407" w:type="dxa"/>
          </w:tcPr>
          <w:p w14:paraId="0149962F" w14:textId="77777777" w:rsidR="00584E04" w:rsidRPr="00D9545B" w:rsidRDefault="00584E04" w:rsidP="00584E04">
            <w:pPr>
              <w:rPr>
                <w:sz w:val="24"/>
                <w:szCs w:val="24"/>
                <w:lang w:val="en-US"/>
              </w:rPr>
            </w:pPr>
            <w:r w:rsidRPr="00D9545B">
              <w:rPr>
                <w:sz w:val="24"/>
                <w:szCs w:val="24"/>
                <w:lang w:val="en-US"/>
              </w:rPr>
              <w:t>80</w:t>
            </w:r>
          </w:p>
        </w:tc>
        <w:tc>
          <w:tcPr>
            <w:tcW w:w="2407" w:type="dxa"/>
          </w:tcPr>
          <w:p w14:paraId="7F133A60" w14:textId="77777777" w:rsidR="00584E04" w:rsidRPr="00D9545B" w:rsidRDefault="00584E04" w:rsidP="00584E04">
            <w:pPr>
              <w:jc w:val="center"/>
              <w:rPr>
                <w:sz w:val="24"/>
                <w:szCs w:val="24"/>
              </w:rPr>
            </w:pPr>
            <w:r w:rsidRPr="00D9545B">
              <w:rPr>
                <w:sz w:val="24"/>
                <w:szCs w:val="24"/>
              </w:rPr>
              <w:t>0,0320</w:t>
            </w:r>
          </w:p>
        </w:tc>
        <w:tc>
          <w:tcPr>
            <w:tcW w:w="2407" w:type="dxa"/>
          </w:tcPr>
          <w:p w14:paraId="1FB36E25" w14:textId="77777777" w:rsidR="00584E04" w:rsidRPr="00D9545B" w:rsidRDefault="00584E04" w:rsidP="00584E04">
            <w:pPr>
              <w:jc w:val="center"/>
              <w:rPr>
                <w:sz w:val="24"/>
                <w:szCs w:val="24"/>
              </w:rPr>
            </w:pPr>
            <w:r w:rsidRPr="00D9545B">
              <w:rPr>
                <w:sz w:val="24"/>
                <w:szCs w:val="24"/>
              </w:rPr>
              <w:t>0,0312</w:t>
            </w:r>
          </w:p>
        </w:tc>
        <w:tc>
          <w:tcPr>
            <w:tcW w:w="2408" w:type="dxa"/>
          </w:tcPr>
          <w:p w14:paraId="419556EF" w14:textId="77777777" w:rsidR="00584E04" w:rsidRPr="00D9545B" w:rsidRDefault="00584E04" w:rsidP="00584E04">
            <w:pPr>
              <w:jc w:val="center"/>
              <w:rPr>
                <w:sz w:val="24"/>
                <w:szCs w:val="24"/>
              </w:rPr>
            </w:pPr>
            <w:r w:rsidRPr="00D9545B">
              <w:rPr>
                <w:sz w:val="24"/>
                <w:szCs w:val="24"/>
              </w:rPr>
              <w:t>97,50</w:t>
            </w:r>
          </w:p>
        </w:tc>
      </w:tr>
      <w:tr w:rsidR="00584E04" w:rsidRPr="00D9545B" w14:paraId="5747E951" w14:textId="77777777" w:rsidTr="00584E04">
        <w:tc>
          <w:tcPr>
            <w:tcW w:w="2407" w:type="dxa"/>
          </w:tcPr>
          <w:p w14:paraId="1F4162C0" w14:textId="77777777" w:rsidR="00584E04" w:rsidRPr="00D9545B" w:rsidRDefault="00584E04" w:rsidP="00584E04">
            <w:pPr>
              <w:rPr>
                <w:sz w:val="24"/>
                <w:szCs w:val="24"/>
                <w:lang w:val="en-US"/>
              </w:rPr>
            </w:pPr>
            <w:r w:rsidRPr="00D9545B">
              <w:rPr>
                <w:sz w:val="24"/>
                <w:szCs w:val="24"/>
                <w:lang w:val="en-US"/>
              </w:rPr>
              <w:t>90</w:t>
            </w:r>
          </w:p>
        </w:tc>
        <w:tc>
          <w:tcPr>
            <w:tcW w:w="2407" w:type="dxa"/>
          </w:tcPr>
          <w:p w14:paraId="2A76183F" w14:textId="77777777" w:rsidR="00584E04" w:rsidRPr="00D9545B" w:rsidRDefault="00584E04" w:rsidP="00584E04">
            <w:pPr>
              <w:jc w:val="center"/>
              <w:rPr>
                <w:sz w:val="24"/>
                <w:szCs w:val="24"/>
              </w:rPr>
            </w:pPr>
            <w:r w:rsidRPr="00D9545B">
              <w:rPr>
                <w:sz w:val="24"/>
                <w:szCs w:val="24"/>
              </w:rPr>
              <w:t>0,0360</w:t>
            </w:r>
          </w:p>
        </w:tc>
        <w:tc>
          <w:tcPr>
            <w:tcW w:w="2407" w:type="dxa"/>
          </w:tcPr>
          <w:p w14:paraId="0F8D0115" w14:textId="77777777" w:rsidR="00584E04" w:rsidRPr="00D9545B" w:rsidRDefault="00584E04" w:rsidP="00584E04">
            <w:pPr>
              <w:jc w:val="center"/>
              <w:rPr>
                <w:sz w:val="24"/>
                <w:szCs w:val="24"/>
              </w:rPr>
            </w:pPr>
            <w:r w:rsidRPr="00D9545B">
              <w:rPr>
                <w:sz w:val="24"/>
                <w:szCs w:val="24"/>
              </w:rPr>
              <w:t>0,0348</w:t>
            </w:r>
          </w:p>
        </w:tc>
        <w:tc>
          <w:tcPr>
            <w:tcW w:w="2408" w:type="dxa"/>
          </w:tcPr>
          <w:p w14:paraId="2F6F2E17" w14:textId="77777777" w:rsidR="00584E04" w:rsidRPr="00D9545B" w:rsidRDefault="00584E04" w:rsidP="00584E04">
            <w:pPr>
              <w:jc w:val="center"/>
              <w:rPr>
                <w:sz w:val="24"/>
                <w:szCs w:val="24"/>
              </w:rPr>
            </w:pPr>
            <w:r w:rsidRPr="00D9545B">
              <w:rPr>
                <w:sz w:val="24"/>
                <w:szCs w:val="24"/>
              </w:rPr>
              <w:t>96,67</w:t>
            </w:r>
          </w:p>
        </w:tc>
      </w:tr>
      <w:tr w:rsidR="00584E04" w:rsidRPr="00D9545B" w14:paraId="46465A3F" w14:textId="77777777" w:rsidTr="00584E04">
        <w:tc>
          <w:tcPr>
            <w:tcW w:w="2407" w:type="dxa"/>
          </w:tcPr>
          <w:p w14:paraId="7CCEB4C5" w14:textId="77777777" w:rsidR="00584E04" w:rsidRPr="00D9545B" w:rsidRDefault="00584E04" w:rsidP="00584E04">
            <w:pPr>
              <w:rPr>
                <w:sz w:val="24"/>
                <w:szCs w:val="24"/>
                <w:lang w:val="en-US"/>
              </w:rPr>
            </w:pPr>
            <w:r w:rsidRPr="00D9545B">
              <w:rPr>
                <w:sz w:val="24"/>
                <w:szCs w:val="24"/>
                <w:lang w:val="en-US"/>
              </w:rPr>
              <w:t>100</w:t>
            </w:r>
          </w:p>
        </w:tc>
        <w:tc>
          <w:tcPr>
            <w:tcW w:w="2407" w:type="dxa"/>
          </w:tcPr>
          <w:p w14:paraId="20F9DC6F" w14:textId="77777777" w:rsidR="00584E04" w:rsidRPr="00D9545B" w:rsidRDefault="00584E04" w:rsidP="00584E04">
            <w:pPr>
              <w:jc w:val="center"/>
              <w:rPr>
                <w:sz w:val="24"/>
                <w:szCs w:val="24"/>
              </w:rPr>
            </w:pPr>
            <w:r w:rsidRPr="00D9545B">
              <w:rPr>
                <w:sz w:val="24"/>
                <w:szCs w:val="24"/>
              </w:rPr>
              <w:t>0,0400</w:t>
            </w:r>
          </w:p>
        </w:tc>
        <w:tc>
          <w:tcPr>
            <w:tcW w:w="2407" w:type="dxa"/>
          </w:tcPr>
          <w:p w14:paraId="2C8A5356" w14:textId="77777777" w:rsidR="00584E04" w:rsidRPr="00D9545B" w:rsidRDefault="00584E04" w:rsidP="00584E04">
            <w:pPr>
              <w:jc w:val="center"/>
              <w:rPr>
                <w:sz w:val="24"/>
                <w:szCs w:val="24"/>
              </w:rPr>
            </w:pPr>
            <w:r w:rsidRPr="00D9545B">
              <w:rPr>
                <w:sz w:val="24"/>
                <w:szCs w:val="24"/>
              </w:rPr>
              <w:t>0,0390</w:t>
            </w:r>
          </w:p>
        </w:tc>
        <w:tc>
          <w:tcPr>
            <w:tcW w:w="2408" w:type="dxa"/>
          </w:tcPr>
          <w:p w14:paraId="51ABC8E2" w14:textId="77777777" w:rsidR="00584E04" w:rsidRPr="00D9545B" w:rsidRDefault="00584E04" w:rsidP="00584E04">
            <w:pPr>
              <w:jc w:val="center"/>
              <w:rPr>
                <w:sz w:val="24"/>
                <w:szCs w:val="24"/>
              </w:rPr>
            </w:pPr>
            <w:r w:rsidRPr="00D9545B">
              <w:rPr>
                <w:sz w:val="24"/>
                <w:szCs w:val="24"/>
              </w:rPr>
              <w:t>97,50</w:t>
            </w:r>
          </w:p>
        </w:tc>
      </w:tr>
      <w:tr w:rsidR="00584E04" w:rsidRPr="00D9545B" w14:paraId="0369E63C" w14:textId="77777777" w:rsidTr="00584E04">
        <w:tc>
          <w:tcPr>
            <w:tcW w:w="2407" w:type="dxa"/>
          </w:tcPr>
          <w:p w14:paraId="1400FC0E" w14:textId="77777777" w:rsidR="00584E04" w:rsidRPr="00D9545B" w:rsidRDefault="00584E04" w:rsidP="00584E04">
            <w:pPr>
              <w:rPr>
                <w:sz w:val="24"/>
                <w:szCs w:val="24"/>
                <w:lang w:val="en-US"/>
              </w:rPr>
            </w:pPr>
            <w:r w:rsidRPr="00D9545B">
              <w:rPr>
                <w:sz w:val="24"/>
                <w:szCs w:val="24"/>
                <w:lang w:val="en-US"/>
              </w:rPr>
              <w:t>110</w:t>
            </w:r>
          </w:p>
        </w:tc>
        <w:tc>
          <w:tcPr>
            <w:tcW w:w="2407" w:type="dxa"/>
          </w:tcPr>
          <w:p w14:paraId="04D25E69" w14:textId="77777777" w:rsidR="00584E04" w:rsidRPr="00D9545B" w:rsidRDefault="00584E04" w:rsidP="00584E04">
            <w:pPr>
              <w:jc w:val="center"/>
              <w:rPr>
                <w:sz w:val="24"/>
                <w:szCs w:val="24"/>
              </w:rPr>
            </w:pPr>
            <w:r w:rsidRPr="00D9545B">
              <w:rPr>
                <w:sz w:val="24"/>
                <w:szCs w:val="24"/>
              </w:rPr>
              <w:t>0,0440</w:t>
            </w:r>
          </w:p>
        </w:tc>
        <w:tc>
          <w:tcPr>
            <w:tcW w:w="2407" w:type="dxa"/>
          </w:tcPr>
          <w:p w14:paraId="157C93E6" w14:textId="77777777" w:rsidR="00584E04" w:rsidRPr="00D9545B" w:rsidRDefault="00584E04" w:rsidP="00584E04">
            <w:pPr>
              <w:jc w:val="center"/>
              <w:rPr>
                <w:sz w:val="24"/>
                <w:szCs w:val="24"/>
              </w:rPr>
            </w:pPr>
            <w:r w:rsidRPr="00D9545B">
              <w:rPr>
                <w:sz w:val="24"/>
                <w:szCs w:val="24"/>
              </w:rPr>
              <w:t>0,0429</w:t>
            </w:r>
          </w:p>
        </w:tc>
        <w:tc>
          <w:tcPr>
            <w:tcW w:w="2408" w:type="dxa"/>
          </w:tcPr>
          <w:p w14:paraId="6742A968" w14:textId="77777777" w:rsidR="00584E04" w:rsidRPr="00D9545B" w:rsidRDefault="00584E04" w:rsidP="00584E04">
            <w:pPr>
              <w:jc w:val="center"/>
              <w:rPr>
                <w:sz w:val="24"/>
                <w:szCs w:val="24"/>
              </w:rPr>
            </w:pPr>
            <w:r w:rsidRPr="00D9545B">
              <w:rPr>
                <w:sz w:val="24"/>
                <w:szCs w:val="24"/>
              </w:rPr>
              <w:t>97,50</w:t>
            </w:r>
          </w:p>
        </w:tc>
      </w:tr>
      <w:tr w:rsidR="00584E04" w:rsidRPr="00D9545B" w14:paraId="176BFB38" w14:textId="77777777" w:rsidTr="00584E04">
        <w:tc>
          <w:tcPr>
            <w:tcW w:w="2407" w:type="dxa"/>
          </w:tcPr>
          <w:p w14:paraId="10B22B0C" w14:textId="77777777" w:rsidR="00584E04" w:rsidRPr="00D9545B" w:rsidRDefault="00584E04" w:rsidP="00584E04">
            <w:pPr>
              <w:rPr>
                <w:sz w:val="24"/>
                <w:szCs w:val="24"/>
                <w:lang w:val="en-US"/>
              </w:rPr>
            </w:pPr>
            <w:r w:rsidRPr="00D9545B">
              <w:rPr>
                <w:sz w:val="24"/>
                <w:szCs w:val="24"/>
                <w:lang w:val="en-US"/>
              </w:rPr>
              <w:t>120</w:t>
            </w:r>
          </w:p>
        </w:tc>
        <w:tc>
          <w:tcPr>
            <w:tcW w:w="2407" w:type="dxa"/>
          </w:tcPr>
          <w:p w14:paraId="1E2A1506" w14:textId="77777777" w:rsidR="00584E04" w:rsidRPr="00D9545B" w:rsidRDefault="00584E04" w:rsidP="00584E04">
            <w:pPr>
              <w:jc w:val="center"/>
              <w:rPr>
                <w:sz w:val="24"/>
                <w:szCs w:val="24"/>
              </w:rPr>
            </w:pPr>
            <w:r w:rsidRPr="00D9545B">
              <w:rPr>
                <w:sz w:val="24"/>
                <w:szCs w:val="24"/>
              </w:rPr>
              <w:t>0,0480</w:t>
            </w:r>
          </w:p>
        </w:tc>
        <w:tc>
          <w:tcPr>
            <w:tcW w:w="2407" w:type="dxa"/>
          </w:tcPr>
          <w:p w14:paraId="4F753A5B" w14:textId="77777777" w:rsidR="00584E04" w:rsidRPr="00D9545B" w:rsidRDefault="00584E04" w:rsidP="00584E04">
            <w:pPr>
              <w:jc w:val="center"/>
              <w:rPr>
                <w:sz w:val="24"/>
                <w:szCs w:val="24"/>
              </w:rPr>
            </w:pPr>
            <w:r w:rsidRPr="00D9545B">
              <w:rPr>
                <w:sz w:val="24"/>
                <w:szCs w:val="24"/>
              </w:rPr>
              <w:t>0,0467</w:t>
            </w:r>
          </w:p>
        </w:tc>
        <w:tc>
          <w:tcPr>
            <w:tcW w:w="2408" w:type="dxa"/>
          </w:tcPr>
          <w:p w14:paraId="5F4C9138" w14:textId="77777777" w:rsidR="00584E04" w:rsidRPr="00D9545B" w:rsidRDefault="00584E04" w:rsidP="00584E04">
            <w:pPr>
              <w:jc w:val="center"/>
              <w:rPr>
                <w:sz w:val="24"/>
                <w:szCs w:val="24"/>
              </w:rPr>
            </w:pPr>
            <w:r w:rsidRPr="00D9545B">
              <w:rPr>
                <w:sz w:val="24"/>
                <w:szCs w:val="24"/>
              </w:rPr>
              <w:t>97,29</w:t>
            </w:r>
          </w:p>
        </w:tc>
      </w:tr>
      <w:tr w:rsidR="00584E04" w:rsidRPr="00D9545B" w14:paraId="688D96E8" w14:textId="77777777" w:rsidTr="00584E04">
        <w:tc>
          <w:tcPr>
            <w:tcW w:w="7221" w:type="dxa"/>
            <w:gridSpan w:val="3"/>
          </w:tcPr>
          <w:p w14:paraId="24916013" w14:textId="77777777" w:rsidR="00584E04" w:rsidRPr="00D9545B" w:rsidRDefault="00584E04" w:rsidP="00584E04">
            <w:pPr>
              <w:rPr>
                <w:sz w:val="24"/>
                <w:szCs w:val="24"/>
              </w:rPr>
            </w:pPr>
            <w:r w:rsidRPr="00D9545B">
              <w:rPr>
                <w:sz w:val="24"/>
                <w:szCs w:val="24"/>
                <w:lang w:val="kk-KZ"/>
              </w:rPr>
              <w:t>Орташа қалпына келу пайызы</w:t>
            </w:r>
          </w:p>
        </w:tc>
        <w:tc>
          <w:tcPr>
            <w:tcW w:w="2408" w:type="dxa"/>
          </w:tcPr>
          <w:p w14:paraId="781F6C60" w14:textId="77777777" w:rsidR="00584E04" w:rsidRPr="00D9545B" w:rsidRDefault="00584E04" w:rsidP="00584E04">
            <w:pPr>
              <w:jc w:val="center"/>
              <w:rPr>
                <w:sz w:val="24"/>
                <w:szCs w:val="24"/>
              </w:rPr>
            </w:pPr>
            <w:r w:rsidRPr="00D9545B">
              <w:rPr>
                <w:sz w:val="24"/>
                <w:szCs w:val="24"/>
              </w:rPr>
              <w:t>97,29</w:t>
            </w:r>
          </w:p>
        </w:tc>
      </w:tr>
    </w:tbl>
    <w:p w14:paraId="1AE34230" w14:textId="77777777" w:rsidR="00584E04" w:rsidRPr="00D9545B" w:rsidRDefault="00584E04" w:rsidP="00584E04">
      <w:pPr>
        <w:widowControl/>
        <w:autoSpaceDE/>
        <w:autoSpaceDN/>
        <w:spacing w:line="20" w:lineRule="atLeast"/>
        <w:jc w:val="both"/>
        <w:rPr>
          <w:i/>
          <w:sz w:val="28"/>
          <w:szCs w:val="24"/>
          <w:lang w:eastAsia="ru-RU"/>
        </w:rPr>
      </w:pPr>
    </w:p>
    <w:p w14:paraId="1B6EE13D" w14:textId="77777777" w:rsidR="00584E04" w:rsidRPr="00D9545B" w:rsidRDefault="00584E04" w:rsidP="00584E04">
      <w:pPr>
        <w:spacing w:line="20" w:lineRule="atLeast"/>
        <w:ind w:firstLine="567"/>
        <w:jc w:val="both"/>
        <w:rPr>
          <w:sz w:val="28"/>
          <w:szCs w:val="28"/>
        </w:rPr>
      </w:pPr>
      <w:proofErr w:type="spellStart"/>
      <w:r w:rsidRPr="00D9545B">
        <w:rPr>
          <w:sz w:val="28"/>
          <w:szCs w:val="28"/>
        </w:rPr>
        <w:t>Барлық</w:t>
      </w:r>
      <w:proofErr w:type="spellEnd"/>
      <w:r w:rsidRPr="00D9545B">
        <w:rPr>
          <w:sz w:val="28"/>
          <w:szCs w:val="28"/>
        </w:rPr>
        <w:t xml:space="preserve"> </w:t>
      </w:r>
      <w:proofErr w:type="spellStart"/>
      <w:r w:rsidRPr="00D9545B">
        <w:rPr>
          <w:sz w:val="28"/>
          <w:szCs w:val="28"/>
        </w:rPr>
        <w:t>жағдайда</w:t>
      </w:r>
      <w:proofErr w:type="spellEnd"/>
      <w:r w:rsidRPr="00D9545B">
        <w:rPr>
          <w:sz w:val="28"/>
          <w:szCs w:val="28"/>
        </w:rPr>
        <w:t xml:space="preserve"> </w:t>
      </w:r>
      <w:proofErr w:type="spellStart"/>
      <w:r w:rsidRPr="00D9545B">
        <w:rPr>
          <w:sz w:val="28"/>
          <w:szCs w:val="28"/>
        </w:rPr>
        <w:t>әдістеме</w:t>
      </w:r>
      <w:proofErr w:type="spellEnd"/>
      <w:r w:rsidRPr="00D9545B">
        <w:rPr>
          <w:sz w:val="28"/>
          <w:szCs w:val="28"/>
        </w:rPr>
        <w:t xml:space="preserve"> </w:t>
      </w:r>
      <w:proofErr w:type="spellStart"/>
      <w:r w:rsidRPr="00D9545B">
        <w:rPr>
          <w:sz w:val="28"/>
          <w:szCs w:val="28"/>
        </w:rPr>
        <w:t>енгізілген</w:t>
      </w:r>
      <w:proofErr w:type="spellEnd"/>
      <w:r w:rsidRPr="00D9545B">
        <w:rPr>
          <w:sz w:val="28"/>
          <w:szCs w:val="28"/>
        </w:rPr>
        <w:t xml:space="preserve"> </w:t>
      </w:r>
      <w:proofErr w:type="spellStart"/>
      <w:r w:rsidRPr="00D9545B">
        <w:rPr>
          <w:sz w:val="28"/>
          <w:szCs w:val="28"/>
        </w:rPr>
        <w:t>изокверцитрин</w:t>
      </w:r>
      <w:proofErr w:type="spellEnd"/>
      <w:r w:rsidRPr="00D9545B">
        <w:rPr>
          <w:sz w:val="28"/>
          <w:szCs w:val="28"/>
        </w:rPr>
        <w:t xml:space="preserve"> </w:t>
      </w:r>
      <w:proofErr w:type="spellStart"/>
      <w:r w:rsidRPr="00D9545B">
        <w:rPr>
          <w:sz w:val="28"/>
          <w:szCs w:val="28"/>
        </w:rPr>
        <w:t>мөлшерін</w:t>
      </w:r>
      <w:proofErr w:type="spellEnd"/>
      <w:r w:rsidRPr="00D9545B">
        <w:rPr>
          <w:sz w:val="28"/>
          <w:szCs w:val="28"/>
        </w:rPr>
        <w:t xml:space="preserve"> </w:t>
      </w:r>
      <w:proofErr w:type="spellStart"/>
      <w:r w:rsidRPr="00D9545B">
        <w:rPr>
          <w:sz w:val="28"/>
          <w:szCs w:val="28"/>
        </w:rPr>
        <w:t>тұрақты</w:t>
      </w:r>
      <w:proofErr w:type="spellEnd"/>
      <w:r w:rsidRPr="00D9545B">
        <w:rPr>
          <w:sz w:val="28"/>
          <w:szCs w:val="28"/>
        </w:rPr>
        <w:t xml:space="preserve"> </w:t>
      </w:r>
      <w:proofErr w:type="spellStart"/>
      <w:r w:rsidRPr="00D9545B">
        <w:rPr>
          <w:sz w:val="28"/>
          <w:szCs w:val="28"/>
        </w:rPr>
        <w:t>түрде</w:t>
      </w:r>
      <w:proofErr w:type="spellEnd"/>
      <w:r w:rsidRPr="00D9545B">
        <w:rPr>
          <w:sz w:val="28"/>
          <w:szCs w:val="28"/>
        </w:rPr>
        <w:t xml:space="preserve"> </w:t>
      </w:r>
      <w:proofErr w:type="spellStart"/>
      <w:r w:rsidRPr="00D9545B">
        <w:rPr>
          <w:sz w:val="28"/>
          <w:szCs w:val="28"/>
        </w:rPr>
        <w:t>қалпына</w:t>
      </w:r>
      <w:proofErr w:type="spellEnd"/>
      <w:r w:rsidRPr="00D9545B">
        <w:rPr>
          <w:sz w:val="28"/>
          <w:szCs w:val="28"/>
        </w:rPr>
        <w:t xml:space="preserve"> </w:t>
      </w:r>
      <w:proofErr w:type="spellStart"/>
      <w:r w:rsidRPr="00D9545B">
        <w:rPr>
          <w:sz w:val="28"/>
          <w:szCs w:val="28"/>
        </w:rPr>
        <w:t>келтіру</w:t>
      </w:r>
      <w:proofErr w:type="spellEnd"/>
      <w:r w:rsidRPr="00D9545B">
        <w:rPr>
          <w:sz w:val="28"/>
          <w:szCs w:val="28"/>
        </w:rPr>
        <w:t xml:space="preserve"> </w:t>
      </w:r>
      <w:proofErr w:type="spellStart"/>
      <w:r w:rsidRPr="00D9545B">
        <w:rPr>
          <w:sz w:val="28"/>
          <w:szCs w:val="28"/>
        </w:rPr>
        <w:t>қабілетін</w:t>
      </w:r>
      <w:proofErr w:type="spellEnd"/>
      <w:r w:rsidRPr="00D9545B">
        <w:rPr>
          <w:sz w:val="28"/>
          <w:szCs w:val="28"/>
        </w:rPr>
        <w:t xml:space="preserve"> </w:t>
      </w:r>
      <w:proofErr w:type="spellStart"/>
      <w:r w:rsidRPr="00D9545B">
        <w:rPr>
          <w:sz w:val="28"/>
          <w:szCs w:val="28"/>
        </w:rPr>
        <w:t>көрсетті</w:t>
      </w:r>
      <w:proofErr w:type="spellEnd"/>
      <w:r w:rsidRPr="00D9545B">
        <w:rPr>
          <w:sz w:val="28"/>
          <w:szCs w:val="28"/>
        </w:rPr>
        <w:t xml:space="preserve">. </w:t>
      </w:r>
      <w:proofErr w:type="spellStart"/>
      <w:r w:rsidRPr="00D9545B">
        <w:rPr>
          <w:sz w:val="28"/>
          <w:szCs w:val="28"/>
        </w:rPr>
        <w:t>Қалпына</w:t>
      </w:r>
      <w:proofErr w:type="spellEnd"/>
      <w:r w:rsidRPr="00D9545B">
        <w:rPr>
          <w:sz w:val="28"/>
          <w:szCs w:val="28"/>
        </w:rPr>
        <w:t xml:space="preserve"> </w:t>
      </w:r>
      <w:proofErr w:type="spellStart"/>
      <w:r w:rsidRPr="00D9545B">
        <w:rPr>
          <w:sz w:val="28"/>
          <w:szCs w:val="28"/>
        </w:rPr>
        <w:t>келу</w:t>
      </w:r>
      <w:proofErr w:type="spellEnd"/>
      <w:r w:rsidRPr="00D9545B">
        <w:rPr>
          <w:sz w:val="28"/>
          <w:szCs w:val="28"/>
        </w:rPr>
        <w:t xml:space="preserve"> </w:t>
      </w:r>
      <w:proofErr w:type="spellStart"/>
      <w:r w:rsidRPr="00D9545B">
        <w:rPr>
          <w:sz w:val="28"/>
          <w:szCs w:val="28"/>
        </w:rPr>
        <w:t>пайызы</w:t>
      </w:r>
      <w:proofErr w:type="spellEnd"/>
      <w:r w:rsidRPr="00D9545B">
        <w:rPr>
          <w:sz w:val="28"/>
          <w:szCs w:val="28"/>
        </w:rPr>
        <w:t xml:space="preserve"> 96,7–98,9% </w:t>
      </w:r>
      <w:proofErr w:type="spellStart"/>
      <w:r w:rsidRPr="00D9545B">
        <w:rPr>
          <w:sz w:val="28"/>
          <w:szCs w:val="28"/>
        </w:rPr>
        <w:t>диапазонында</w:t>
      </w:r>
      <w:proofErr w:type="spellEnd"/>
      <w:r w:rsidRPr="00D9545B">
        <w:rPr>
          <w:sz w:val="28"/>
          <w:szCs w:val="28"/>
        </w:rPr>
        <w:t xml:space="preserve"> </w:t>
      </w:r>
      <w:proofErr w:type="spellStart"/>
      <w:r w:rsidRPr="00D9545B">
        <w:rPr>
          <w:sz w:val="28"/>
          <w:szCs w:val="28"/>
        </w:rPr>
        <w:t>болды</w:t>
      </w:r>
      <w:proofErr w:type="spellEnd"/>
      <w:r w:rsidRPr="00D9545B">
        <w:rPr>
          <w:sz w:val="28"/>
          <w:szCs w:val="28"/>
        </w:rPr>
        <w:t xml:space="preserve">, ал </w:t>
      </w:r>
      <w:proofErr w:type="spellStart"/>
      <w:r w:rsidRPr="00D9545B">
        <w:rPr>
          <w:sz w:val="28"/>
          <w:szCs w:val="28"/>
        </w:rPr>
        <w:t>салыстырмалы</w:t>
      </w:r>
      <w:proofErr w:type="spellEnd"/>
      <w:r w:rsidRPr="00D9545B">
        <w:rPr>
          <w:sz w:val="28"/>
          <w:szCs w:val="28"/>
        </w:rPr>
        <w:t xml:space="preserve"> </w:t>
      </w:r>
      <w:proofErr w:type="spellStart"/>
      <w:r w:rsidRPr="00D9545B">
        <w:rPr>
          <w:sz w:val="28"/>
          <w:szCs w:val="28"/>
        </w:rPr>
        <w:t>стандартты</w:t>
      </w:r>
      <w:proofErr w:type="spellEnd"/>
      <w:r w:rsidRPr="00D9545B">
        <w:rPr>
          <w:sz w:val="28"/>
          <w:szCs w:val="28"/>
        </w:rPr>
        <w:t xml:space="preserve"> </w:t>
      </w:r>
      <w:proofErr w:type="spellStart"/>
      <w:r w:rsidRPr="00D9545B">
        <w:rPr>
          <w:sz w:val="28"/>
          <w:szCs w:val="28"/>
        </w:rPr>
        <w:t>ауытқу</w:t>
      </w:r>
      <w:proofErr w:type="spellEnd"/>
      <w:r w:rsidRPr="00D9545B">
        <w:rPr>
          <w:sz w:val="28"/>
          <w:szCs w:val="28"/>
        </w:rPr>
        <w:t xml:space="preserve"> (RSD) 3%-дан </w:t>
      </w:r>
      <w:proofErr w:type="spellStart"/>
      <w:r w:rsidRPr="00D9545B">
        <w:rPr>
          <w:sz w:val="28"/>
          <w:szCs w:val="28"/>
        </w:rPr>
        <w:t>аспады</w:t>
      </w:r>
      <w:proofErr w:type="spellEnd"/>
      <w:r w:rsidRPr="00D9545B">
        <w:rPr>
          <w:sz w:val="28"/>
          <w:szCs w:val="28"/>
        </w:rPr>
        <w:t xml:space="preserve">. </w:t>
      </w:r>
      <w:proofErr w:type="spellStart"/>
      <w:r w:rsidRPr="00D9545B">
        <w:rPr>
          <w:sz w:val="28"/>
          <w:szCs w:val="28"/>
        </w:rPr>
        <w:t>Барлық</w:t>
      </w:r>
      <w:proofErr w:type="spellEnd"/>
      <w:r w:rsidRPr="00D9545B">
        <w:rPr>
          <w:sz w:val="28"/>
          <w:szCs w:val="28"/>
        </w:rPr>
        <w:t xml:space="preserve"> </w:t>
      </w:r>
      <w:proofErr w:type="spellStart"/>
      <w:r w:rsidRPr="00D9545B">
        <w:rPr>
          <w:sz w:val="28"/>
          <w:szCs w:val="28"/>
        </w:rPr>
        <w:t>эксперименттер</w:t>
      </w:r>
      <w:proofErr w:type="spellEnd"/>
      <w:r w:rsidRPr="00D9545B">
        <w:rPr>
          <w:sz w:val="28"/>
          <w:szCs w:val="28"/>
        </w:rPr>
        <w:t xml:space="preserve"> </w:t>
      </w:r>
      <w:proofErr w:type="spellStart"/>
      <w:r w:rsidRPr="00D9545B">
        <w:rPr>
          <w:sz w:val="28"/>
          <w:szCs w:val="28"/>
        </w:rPr>
        <w:t>бойынша</w:t>
      </w:r>
      <w:proofErr w:type="spellEnd"/>
      <w:r w:rsidRPr="00D9545B">
        <w:rPr>
          <w:sz w:val="28"/>
          <w:szCs w:val="28"/>
        </w:rPr>
        <w:t xml:space="preserve"> </w:t>
      </w:r>
      <w:proofErr w:type="spellStart"/>
      <w:r w:rsidRPr="00D9545B">
        <w:rPr>
          <w:sz w:val="28"/>
          <w:szCs w:val="28"/>
        </w:rPr>
        <w:t>орташа</w:t>
      </w:r>
      <w:proofErr w:type="spellEnd"/>
      <w:r w:rsidRPr="00D9545B">
        <w:rPr>
          <w:sz w:val="28"/>
          <w:szCs w:val="28"/>
        </w:rPr>
        <w:t xml:space="preserve"> </w:t>
      </w:r>
      <w:proofErr w:type="spellStart"/>
      <w:r w:rsidRPr="00D9545B">
        <w:rPr>
          <w:sz w:val="28"/>
          <w:szCs w:val="28"/>
        </w:rPr>
        <w:t>қалпына</w:t>
      </w:r>
      <w:proofErr w:type="spellEnd"/>
      <w:r w:rsidRPr="00D9545B">
        <w:rPr>
          <w:sz w:val="28"/>
          <w:szCs w:val="28"/>
        </w:rPr>
        <w:t xml:space="preserve"> </w:t>
      </w:r>
      <w:proofErr w:type="spellStart"/>
      <w:r w:rsidRPr="00D9545B">
        <w:rPr>
          <w:sz w:val="28"/>
          <w:szCs w:val="28"/>
        </w:rPr>
        <w:t>келу</w:t>
      </w:r>
      <w:proofErr w:type="spellEnd"/>
      <w:r w:rsidRPr="00D9545B">
        <w:rPr>
          <w:sz w:val="28"/>
          <w:szCs w:val="28"/>
        </w:rPr>
        <w:t xml:space="preserve"> </w:t>
      </w:r>
      <w:proofErr w:type="spellStart"/>
      <w:r w:rsidRPr="00D9545B">
        <w:rPr>
          <w:sz w:val="28"/>
          <w:szCs w:val="28"/>
        </w:rPr>
        <w:t>шамамен</w:t>
      </w:r>
      <w:proofErr w:type="spellEnd"/>
      <w:r w:rsidRPr="00D9545B">
        <w:rPr>
          <w:sz w:val="28"/>
          <w:szCs w:val="28"/>
        </w:rPr>
        <w:t xml:space="preserve"> 97,3% </w:t>
      </w:r>
      <w:proofErr w:type="spellStart"/>
      <w:r w:rsidRPr="00D9545B">
        <w:rPr>
          <w:sz w:val="28"/>
          <w:szCs w:val="28"/>
        </w:rPr>
        <w:t>құрады</w:t>
      </w:r>
      <w:proofErr w:type="spellEnd"/>
      <w:r w:rsidRPr="00D9545B">
        <w:rPr>
          <w:sz w:val="28"/>
          <w:szCs w:val="28"/>
        </w:rPr>
        <w:t xml:space="preserve">.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көрсеткіштер</w:t>
      </w:r>
      <w:proofErr w:type="spellEnd"/>
      <w:r w:rsidRPr="00D9545B">
        <w:rPr>
          <w:sz w:val="28"/>
          <w:szCs w:val="28"/>
        </w:rPr>
        <w:t xml:space="preserve"> </w:t>
      </w:r>
      <w:proofErr w:type="spellStart"/>
      <w:r w:rsidRPr="00D9545B">
        <w:rPr>
          <w:sz w:val="28"/>
          <w:szCs w:val="28"/>
        </w:rPr>
        <w:t>нәтижелердің</w:t>
      </w:r>
      <w:proofErr w:type="spellEnd"/>
      <w:r w:rsidRPr="00D9545B">
        <w:rPr>
          <w:sz w:val="28"/>
          <w:szCs w:val="28"/>
        </w:rPr>
        <w:t xml:space="preserve"> </w:t>
      </w:r>
      <w:proofErr w:type="spellStart"/>
      <w:r w:rsidRPr="00D9545B">
        <w:rPr>
          <w:sz w:val="28"/>
          <w:szCs w:val="28"/>
        </w:rPr>
        <w:t>біршама</w:t>
      </w:r>
      <w:proofErr w:type="spellEnd"/>
      <w:r w:rsidRPr="00D9545B">
        <w:rPr>
          <w:sz w:val="28"/>
          <w:szCs w:val="28"/>
        </w:rPr>
        <w:t xml:space="preserve">, </w:t>
      </w:r>
      <w:proofErr w:type="spellStart"/>
      <w:r w:rsidRPr="00D9545B">
        <w:rPr>
          <w:sz w:val="28"/>
          <w:szCs w:val="28"/>
        </w:rPr>
        <w:t>бірақ</w:t>
      </w:r>
      <w:proofErr w:type="spellEnd"/>
      <w:r w:rsidRPr="00D9545B">
        <w:rPr>
          <w:sz w:val="28"/>
          <w:szCs w:val="28"/>
        </w:rPr>
        <w:t xml:space="preserve"> </w:t>
      </w:r>
      <w:proofErr w:type="spellStart"/>
      <w:r w:rsidRPr="00D9545B">
        <w:rPr>
          <w:sz w:val="28"/>
          <w:szCs w:val="28"/>
        </w:rPr>
        <w:t>рұқсат</w:t>
      </w:r>
      <w:proofErr w:type="spellEnd"/>
      <w:r w:rsidRPr="00D9545B">
        <w:rPr>
          <w:sz w:val="28"/>
          <w:szCs w:val="28"/>
        </w:rPr>
        <w:t xml:space="preserve"> </w:t>
      </w:r>
      <w:proofErr w:type="spellStart"/>
      <w:r w:rsidRPr="00D9545B">
        <w:rPr>
          <w:sz w:val="28"/>
          <w:szCs w:val="28"/>
        </w:rPr>
        <w:t>етілетін</w:t>
      </w:r>
      <w:proofErr w:type="spellEnd"/>
      <w:r w:rsidRPr="00D9545B">
        <w:rPr>
          <w:sz w:val="28"/>
          <w:szCs w:val="28"/>
        </w:rPr>
        <w:t xml:space="preserve"> </w:t>
      </w:r>
      <w:proofErr w:type="spellStart"/>
      <w:r w:rsidRPr="00D9545B">
        <w:rPr>
          <w:sz w:val="28"/>
          <w:szCs w:val="28"/>
        </w:rPr>
        <w:t>жүйелі</w:t>
      </w:r>
      <w:proofErr w:type="spellEnd"/>
      <w:r w:rsidRPr="00D9545B">
        <w:rPr>
          <w:sz w:val="28"/>
          <w:szCs w:val="28"/>
        </w:rPr>
        <w:t xml:space="preserve"> </w:t>
      </w:r>
      <w:proofErr w:type="spellStart"/>
      <w:r w:rsidRPr="00D9545B">
        <w:rPr>
          <w:sz w:val="28"/>
          <w:szCs w:val="28"/>
        </w:rPr>
        <w:t>түрде</w:t>
      </w:r>
      <w:proofErr w:type="spellEnd"/>
      <w:r w:rsidRPr="00D9545B">
        <w:rPr>
          <w:sz w:val="28"/>
          <w:szCs w:val="28"/>
        </w:rPr>
        <w:t xml:space="preserve"> </w:t>
      </w:r>
      <w:proofErr w:type="spellStart"/>
      <w:r w:rsidRPr="00D9545B">
        <w:rPr>
          <w:sz w:val="28"/>
          <w:szCs w:val="28"/>
        </w:rPr>
        <w:t>төмен</w:t>
      </w:r>
      <w:proofErr w:type="spellEnd"/>
      <w:r w:rsidRPr="00D9545B">
        <w:rPr>
          <w:sz w:val="28"/>
          <w:szCs w:val="28"/>
        </w:rPr>
        <w:t xml:space="preserve"> </w:t>
      </w:r>
      <w:proofErr w:type="spellStart"/>
      <w:r w:rsidRPr="00D9545B">
        <w:rPr>
          <w:sz w:val="28"/>
          <w:szCs w:val="28"/>
        </w:rPr>
        <w:t>бағаланатынын</w:t>
      </w:r>
      <w:proofErr w:type="spellEnd"/>
      <w:r w:rsidRPr="00D9545B">
        <w:rPr>
          <w:sz w:val="28"/>
          <w:szCs w:val="28"/>
        </w:rPr>
        <w:t xml:space="preserve"> </w:t>
      </w:r>
      <w:proofErr w:type="spellStart"/>
      <w:r w:rsidRPr="00D9545B">
        <w:rPr>
          <w:sz w:val="28"/>
          <w:szCs w:val="28"/>
        </w:rPr>
        <w:t>көрсетеді</w:t>
      </w:r>
      <w:proofErr w:type="spellEnd"/>
      <w:r w:rsidRPr="00D9545B">
        <w:rPr>
          <w:sz w:val="28"/>
          <w:szCs w:val="28"/>
        </w:rPr>
        <w:t xml:space="preserve">. </w:t>
      </w:r>
      <w:proofErr w:type="spellStart"/>
      <w:r w:rsidRPr="00D9545B">
        <w:rPr>
          <w:sz w:val="28"/>
          <w:szCs w:val="28"/>
        </w:rPr>
        <w:t>Алынған</w:t>
      </w:r>
      <w:proofErr w:type="spellEnd"/>
      <w:r w:rsidRPr="00D9545B">
        <w:rPr>
          <w:sz w:val="28"/>
          <w:szCs w:val="28"/>
        </w:rPr>
        <w:t xml:space="preserve"> </w:t>
      </w:r>
      <w:proofErr w:type="spellStart"/>
      <w:r w:rsidRPr="00D9545B">
        <w:rPr>
          <w:sz w:val="28"/>
          <w:szCs w:val="28"/>
        </w:rPr>
        <w:t>мәндер</w:t>
      </w:r>
      <w:proofErr w:type="spellEnd"/>
      <w:r w:rsidRPr="00D9545B">
        <w:rPr>
          <w:sz w:val="28"/>
          <w:szCs w:val="28"/>
        </w:rPr>
        <w:t xml:space="preserve"> </w:t>
      </w:r>
      <w:proofErr w:type="spellStart"/>
      <w:r w:rsidRPr="00D9545B">
        <w:rPr>
          <w:sz w:val="28"/>
          <w:szCs w:val="28"/>
        </w:rPr>
        <w:t>осыған</w:t>
      </w:r>
      <w:proofErr w:type="spellEnd"/>
      <w:r w:rsidRPr="00D9545B">
        <w:rPr>
          <w:sz w:val="28"/>
          <w:szCs w:val="28"/>
        </w:rPr>
        <w:t xml:space="preserve"> </w:t>
      </w:r>
      <w:proofErr w:type="spellStart"/>
      <w:r w:rsidRPr="00D9545B">
        <w:rPr>
          <w:sz w:val="28"/>
          <w:szCs w:val="28"/>
        </w:rPr>
        <w:t>ұқсас</w:t>
      </w:r>
      <w:proofErr w:type="spellEnd"/>
      <w:r w:rsidRPr="00D9545B">
        <w:rPr>
          <w:sz w:val="28"/>
          <w:szCs w:val="28"/>
        </w:rPr>
        <w:t xml:space="preserve"> </w:t>
      </w:r>
      <w:proofErr w:type="spellStart"/>
      <w:r w:rsidRPr="00D9545B">
        <w:rPr>
          <w:sz w:val="28"/>
          <w:szCs w:val="28"/>
        </w:rPr>
        <w:t>спектрофотометриялық</w:t>
      </w:r>
      <w:proofErr w:type="spellEnd"/>
      <w:r w:rsidRPr="00D9545B">
        <w:rPr>
          <w:sz w:val="28"/>
          <w:szCs w:val="28"/>
        </w:rPr>
        <w:t xml:space="preserve"> </w:t>
      </w:r>
      <w:proofErr w:type="spellStart"/>
      <w:r w:rsidRPr="00D9545B">
        <w:rPr>
          <w:sz w:val="28"/>
          <w:szCs w:val="28"/>
        </w:rPr>
        <w:t>әдістерге</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әдеби</w:t>
      </w:r>
      <w:proofErr w:type="spellEnd"/>
      <w:r w:rsidRPr="00D9545B">
        <w:rPr>
          <w:sz w:val="28"/>
          <w:szCs w:val="28"/>
        </w:rPr>
        <w:t xml:space="preserve"> </w:t>
      </w:r>
      <w:proofErr w:type="spellStart"/>
      <w:r w:rsidRPr="00D9545B">
        <w:rPr>
          <w:sz w:val="28"/>
          <w:szCs w:val="28"/>
        </w:rPr>
        <w:t>деректермен</w:t>
      </w:r>
      <w:proofErr w:type="spellEnd"/>
      <w:r w:rsidRPr="00D9545B">
        <w:rPr>
          <w:sz w:val="28"/>
          <w:szCs w:val="28"/>
        </w:rPr>
        <w:t xml:space="preserve"> </w:t>
      </w:r>
      <w:proofErr w:type="spellStart"/>
      <w:r w:rsidRPr="00D9545B">
        <w:rPr>
          <w:sz w:val="28"/>
          <w:szCs w:val="28"/>
        </w:rPr>
        <w:t>сәйкес</w:t>
      </w:r>
      <w:proofErr w:type="spellEnd"/>
      <w:r w:rsidRPr="00D9545B">
        <w:rPr>
          <w:sz w:val="28"/>
          <w:szCs w:val="28"/>
        </w:rPr>
        <w:t xml:space="preserve"> </w:t>
      </w:r>
      <w:proofErr w:type="spellStart"/>
      <w:r w:rsidRPr="00D9545B">
        <w:rPr>
          <w:sz w:val="28"/>
          <w:szCs w:val="28"/>
        </w:rPr>
        <w:t>келеді</w:t>
      </w:r>
      <w:proofErr w:type="spellEnd"/>
      <w:r w:rsidRPr="00D9545B">
        <w:rPr>
          <w:sz w:val="28"/>
          <w:szCs w:val="28"/>
        </w:rPr>
        <w:t xml:space="preserve">, </w:t>
      </w:r>
      <w:proofErr w:type="spellStart"/>
      <w:r w:rsidRPr="00D9545B">
        <w:rPr>
          <w:sz w:val="28"/>
          <w:szCs w:val="28"/>
        </w:rPr>
        <w:t>онда</w:t>
      </w:r>
      <w:proofErr w:type="spellEnd"/>
      <w:r w:rsidRPr="00D9545B">
        <w:rPr>
          <w:sz w:val="28"/>
          <w:szCs w:val="28"/>
        </w:rPr>
        <w:t xml:space="preserve"> </w:t>
      </w:r>
      <w:proofErr w:type="spellStart"/>
      <w:r w:rsidRPr="00D9545B">
        <w:rPr>
          <w:sz w:val="28"/>
          <w:szCs w:val="28"/>
        </w:rPr>
        <w:t>орташа</w:t>
      </w:r>
      <w:proofErr w:type="spellEnd"/>
      <w:r w:rsidRPr="00D9545B">
        <w:rPr>
          <w:sz w:val="28"/>
          <w:szCs w:val="28"/>
        </w:rPr>
        <w:t xml:space="preserve"> </w:t>
      </w:r>
      <w:proofErr w:type="spellStart"/>
      <w:r w:rsidRPr="00D9545B">
        <w:rPr>
          <w:sz w:val="28"/>
          <w:szCs w:val="28"/>
        </w:rPr>
        <w:t>қалпына</w:t>
      </w:r>
      <w:proofErr w:type="spellEnd"/>
      <w:r w:rsidRPr="00D9545B">
        <w:rPr>
          <w:sz w:val="28"/>
          <w:szCs w:val="28"/>
        </w:rPr>
        <w:t xml:space="preserve"> </w:t>
      </w:r>
      <w:proofErr w:type="spellStart"/>
      <w:r w:rsidRPr="00D9545B">
        <w:rPr>
          <w:sz w:val="28"/>
          <w:szCs w:val="28"/>
        </w:rPr>
        <w:t>келу</w:t>
      </w:r>
      <w:proofErr w:type="spellEnd"/>
      <w:r w:rsidRPr="00D9545B">
        <w:rPr>
          <w:sz w:val="28"/>
          <w:szCs w:val="28"/>
        </w:rPr>
        <w:t xml:space="preserve"> </w:t>
      </w:r>
      <w:proofErr w:type="spellStart"/>
      <w:r w:rsidRPr="00D9545B">
        <w:rPr>
          <w:sz w:val="28"/>
          <w:szCs w:val="28"/>
        </w:rPr>
        <w:t>мәндері</w:t>
      </w:r>
      <w:proofErr w:type="spellEnd"/>
      <w:r w:rsidRPr="00D9545B">
        <w:rPr>
          <w:sz w:val="28"/>
          <w:szCs w:val="28"/>
        </w:rPr>
        <w:t xml:space="preserve"> </w:t>
      </w:r>
      <w:proofErr w:type="spellStart"/>
      <w:r w:rsidRPr="00D9545B">
        <w:rPr>
          <w:sz w:val="28"/>
          <w:szCs w:val="28"/>
        </w:rPr>
        <w:t>талдау</w:t>
      </w:r>
      <w:proofErr w:type="spellEnd"/>
      <w:r w:rsidRPr="00D9545B">
        <w:rPr>
          <w:sz w:val="28"/>
          <w:szCs w:val="28"/>
        </w:rPr>
        <w:t xml:space="preserve"> </w:t>
      </w:r>
      <w:proofErr w:type="spellStart"/>
      <w:r w:rsidRPr="00D9545B">
        <w:rPr>
          <w:sz w:val="28"/>
          <w:szCs w:val="28"/>
        </w:rPr>
        <w:t>матрицасы</w:t>
      </w:r>
      <w:proofErr w:type="spellEnd"/>
      <w:r w:rsidRPr="00D9545B">
        <w:rPr>
          <w:sz w:val="28"/>
          <w:szCs w:val="28"/>
        </w:rPr>
        <w:t xml:space="preserve"> мен </w:t>
      </w:r>
      <w:proofErr w:type="spellStart"/>
      <w:r w:rsidRPr="00D9545B">
        <w:rPr>
          <w:sz w:val="28"/>
          <w:szCs w:val="28"/>
        </w:rPr>
        <w:t>жағдайларына</w:t>
      </w:r>
      <w:proofErr w:type="spellEnd"/>
      <w:r w:rsidRPr="00D9545B">
        <w:rPr>
          <w:sz w:val="28"/>
          <w:szCs w:val="28"/>
        </w:rPr>
        <w:t xml:space="preserve"> </w:t>
      </w:r>
      <w:proofErr w:type="spellStart"/>
      <w:r w:rsidRPr="00D9545B">
        <w:rPr>
          <w:sz w:val="28"/>
          <w:szCs w:val="28"/>
        </w:rPr>
        <w:t>байланысты</w:t>
      </w:r>
      <w:proofErr w:type="spellEnd"/>
      <w:r w:rsidRPr="00D9545B">
        <w:rPr>
          <w:sz w:val="28"/>
          <w:szCs w:val="28"/>
        </w:rPr>
        <w:t xml:space="preserve"> 96–102% </w:t>
      </w:r>
      <w:proofErr w:type="spellStart"/>
      <w:r w:rsidRPr="00D9545B">
        <w:rPr>
          <w:sz w:val="28"/>
          <w:szCs w:val="28"/>
        </w:rPr>
        <w:t>аралығында</w:t>
      </w:r>
      <w:proofErr w:type="spellEnd"/>
      <w:r w:rsidRPr="00D9545B">
        <w:rPr>
          <w:sz w:val="28"/>
          <w:szCs w:val="28"/>
        </w:rPr>
        <w:t xml:space="preserve"> </w:t>
      </w:r>
      <w:proofErr w:type="spellStart"/>
      <w:r w:rsidRPr="00D9545B">
        <w:rPr>
          <w:sz w:val="28"/>
          <w:szCs w:val="28"/>
        </w:rPr>
        <w:t>өзгеруі</w:t>
      </w:r>
      <w:proofErr w:type="spellEnd"/>
      <w:r w:rsidRPr="00D9545B">
        <w:rPr>
          <w:sz w:val="28"/>
          <w:szCs w:val="28"/>
        </w:rPr>
        <w:t xml:space="preserve"> </w:t>
      </w:r>
      <w:proofErr w:type="spellStart"/>
      <w:r w:rsidRPr="00D9545B">
        <w:rPr>
          <w:sz w:val="28"/>
          <w:szCs w:val="28"/>
        </w:rPr>
        <w:t>мүмкін</w:t>
      </w:r>
      <w:proofErr w:type="spellEnd"/>
      <w:r w:rsidRPr="00D9545B">
        <w:rPr>
          <w:sz w:val="28"/>
          <w:szCs w:val="28"/>
        </w:rPr>
        <w:t>.</w:t>
      </w:r>
    </w:p>
    <w:p w14:paraId="07C3A4AD" w14:textId="77777777" w:rsidR="00584E04" w:rsidRPr="00D9545B" w:rsidRDefault="00584E04" w:rsidP="00584E04">
      <w:pPr>
        <w:spacing w:line="20" w:lineRule="atLeast"/>
        <w:ind w:firstLine="567"/>
        <w:jc w:val="both"/>
        <w:rPr>
          <w:sz w:val="28"/>
          <w:szCs w:val="28"/>
          <w:lang w:val="kk-KZ"/>
        </w:rPr>
      </w:pPr>
      <w:proofErr w:type="spellStart"/>
      <w:r w:rsidRPr="00D9545B">
        <w:rPr>
          <w:sz w:val="28"/>
          <w:szCs w:val="28"/>
        </w:rPr>
        <w:t>Әдістеменің</w:t>
      </w:r>
      <w:proofErr w:type="spellEnd"/>
      <w:r w:rsidRPr="00D9545B">
        <w:rPr>
          <w:sz w:val="28"/>
          <w:szCs w:val="28"/>
        </w:rPr>
        <w:t xml:space="preserve"> </w:t>
      </w:r>
      <w:proofErr w:type="spellStart"/>
      <w:r w:rsidRPr="00D9545B">
        <w:rPr>
          <w:sz w:val="28"/>
          <w:szCs w:val="28"/>
        </w:rPr>
        <w:t>сызықтылығы</w:t>
      </w:r>
      <w:proofErr w:type="spellEnd"/>
      <w:r w:rsidRPr="00D9545B">
        <w:rPr>
          <w:sz w:val="28"/>
          <w:szCs w:val="28"/>
        </w:rPr>
        <w:t xml:space="preserve"> </w:t>
      </w:r>
      <w:proofErr w:type="spellStart"/>
      <w:r w:rsidRPr="00D9545B">
        <w:rPr>
          <w:sz w:val="28"/>
          <w:szCs w:val="28"/>
        </w:rPr>
        <w:t>изокверцитриннің</w:t>
      </w:r>
      <w:proofErr w:type="spellEnd"/>
      <w:r w:rsidRPr="00D9545B">
        <w:rPr>
          <w:sz w:val="28"/>
          <w:szCs w:val="28"/>
        </w:rPr>
        <w:t xml:space="preserve"> </w:t>
      </w:r>
      <w:proofErr w:type="spellStart"/>
      <w:r w:rsidRPr="00D9545B">
        <w:rPr>
          <w:sz w:val="28"/>
          <w:szCs w:val="28"/>
        </w:rPr>
        <w:t>концентрациясына</w:t>
      </w:r>
      <w:proofErr w:type="spellEnd"/>
      <w:r w:rsidRPr="00D9545B">
        <w:rPr>
          <w:sz w:val="28"/>
          <w:szCs w:val="28"/>
        </w:rPr>
        <w:t xml:space="preserve"> </w:t>
      </w:r>
      <w:proofErr w:type="spellStart"/>
      <w:r w:rsidRPr="00D9545B">
        <w:rPr>
          <w:sz w:val="28"/>
          <w:szCs w:val="28"/>
        </w:rPr>
        <w:t>байланысты</w:t>
      </w:r>
      <w:proofErr w:type="spellEnd"/>
      <w:r w:rsidRPr="00D9545B">
        <w:rPr>
          <w:sz w:val="28"/>
          <w:szCs w:val="28"/>
        </w:rPr>
        <w:t xml:space="preserve"> </w:t>
      </w:r>
      <w:proofErr w:type="spellStart"/>
      <w:r w:rsidRPr="00D9545B">
        <w:rPr>
          <w:sz w:val="28"/>
          <w:szCs w:val="28"/>
        </w:rPr>
        <w:t>оптикалық</w:t>
      </w:r>
      <w:proofErr w:type="spellEnd"/>
      <w:r w:rsidRPr="00D9545B">
        <w:rPr>
          <w:sz w:val="28"/>
          <w:szCs w:val="28"/>
        </w:rPr>
        <w:t xml:space="preserve"> </w:t>
      </w:r>
      <w:proofErr w:type="spellStart"/>
      <w:r w:rsidRPr="00D9545B">
        <w:rPr>
          <w:sz w:val="28"/>
          <w:szCs w:val="28"/>
        </w:rPr>
        <w:t>тығыздықтың</w:t>
      </w:r>
      <w:proofErr w:type="spellEnd"/>
      <w:r w:rsidRPr="00D9545B">
        <w:rPr>
          <w:sz w:val="28"/>
          <w:szCs w:val="28"/>
        </w:rPr>
        <w:t xml:space="preserve"> </w:t>
      </w:r>
      <w:proofErr w:type="spellStart"/>
      <w:r w:rsidRPr="00D9545B">
        <w:rPr>
          <w:sz w:val="28"/>
          <w:szCs w:val="28"/>
        </w:rPr>
        <w:t>градуир</w:t>
      </w:r>
      <w:proofErr w:type="spellEnd"/>
      <w:r w:rsidRPr="00D9545B">
        <w:rPr>
          <w:sz w:val="28"/>
          <w:szCs w:val="28"/>
          <w:lang w:val="kk-KZ"/>
        </w:rPr>
        <w:t>леу</w:t>
      </w:r>
      <w:r w:rsidRPr="00D9545B">
        <w:rPr>
          <w:sz w:val="28"/>
          <w:szCs w:val="28"/>
        </w:rPr>
        <w:t xml:space="preserve"> </w:t>
      </w:r>
      <w:proofErr w:type="spellStart"/>
      <w:r w:rsidRPr="00D9545B">
        <w:rPr>
          <w:sz w:val="28"/>
          <w:szCs w:val="28"/>
        </w:rPr>
        <w:t>графигін</w:t>
      </w:r>
      <w:proofErr w:type="spellEnd"/>
      <w:r w:rsidRPr="00D9545B">
        <w:rPr>
          <w:sz w:val="28"/>
          <w:szCs w:val="28"/>
        </w:rPr>
        <w:t xml:space="preserve"> </w:t>
      </w:r>
      <w:proofErr w:type="spellStart"/>
      <w:r w:rsidRPr="00D9545B">
        <w:rPr>
          <w:sz w:val="28"/>
          <w:szCs w:val="28"/>
        </w:rPr>
        <w:t>құру</w:t>
      </w:r>
      <w:proofErr w:type="spellEnd"/>
      <w:r w:rsidRPr="00D9545B">
        <w:rPr>
          <w:sz w:val="28"/>
          <w:szCs w:val="28"/>
        </w:rPr>
        <w:t xml:space="preserve"> </w:t>
      </w:r>
      <w:proofErr w:type="spellStart"/>
      <w:r w:rsidRPr="00D9545B">
        <w:rPr>
          <w:sz w:val="28"/>
          <w:szCs w:val="28"/>
        </w:rPr>
        <w:t>арқылы</w:t>
      </w:r>
      <w:proofErr w:type="spellEnd"/>
      <w:r w:rsidRPr="00D9545B">
        <w:rPr>
          <w:sz w:val="28"/>
          <w:szCs w:val="28"/>
        </w:rPr>
        <w:t xml:space="preserve"> </w:t>
      </w:r>
      <w:proofErr w:type="spellStart"/>
      <w:r w:rsidRPr="00D9545B">
        <w:rPr>
          <w:sz w:val="28"/>
          <w:szCs w:val="28"/>
        </w:rPr>
        <w:t>бағаланды</w:t>
      </w:r>
      <w:proofErr w:type="spellEnd"/>
      <w:r w:rsidRPr="00D9545B">
        <w:rPr>
          <w:sz w:val="28"/>
          <w:szCs w:val="28"/>
        </w:rPr>
        <w:t xml:space="preserve">. </w:t>
      </w:r>
      <w:r w:rsidRPr="00D9545B">
        <w:rPr>
          <w:sz w:val="28"/>
          <w:szCs w:val="28"/>
          <w:lang w:val="kk-KZ"/>
        </w:rPr>
        <w:t>Сызықтық</w:t>
      </w:r>
      <w:r w:rsidRPr="00D9545B">
        <w:rPr>
          <w:sz w:val="28"/>
          <w:szCs w:val="28"/>
        </w:rPr>
        <w:t xml:space="preserve"> </w:t>
      </w:r>
      <w:proofErr w:type="spellStart"/>
      <w:r w:rsidRPr="00D9545B">
        <w:rPr>
          <w:sz w:val="28"/>
          <w:szCs w:val="28"/>
        </w:rPr>
        <w:t>регрессиялық</w:t>
      </w:r>
      <w:proofErr w:type="spellEnd"/>
      <w:r w:rsidRPr="00D9545B">
        <w:rPr>
          <w:sz w:val="28"/>
          <w:szCs w:val="28"/>
        </w:rPr>
        <w:t xml:space="preserve"> </w:t>
      </w:r>
      <w:proofErr w:type="spellStart"/>
      <w:r w:rsidRPr="00D9545B">
        <w:rPr>
          <w:sz w:val="28"/>
          <w:szCs w:val="28"/>
        </w:rPr>
        <w:t>талдау</w:t>
      </w:r>
      <w:proofErr w:type="spellEnd"/>
      <w:r w:rsidRPr="00D9545B">
        <w:rPr>
          <w:sz w:val="28"/>
          <w:szCs w:val="28"/>
        </w:rPr>
        <w:t xml:space="preserve"> </w:t>
      </w:r>
      <w:proofErr w:type="spellStart"/>
      <w:r w:rsidRPr="00D9545B">
        <w:rPr>
          <w:sz w:val="28"/>
          <w:szCs w:val="28"/>
        </w:rPr>
        <w:t>нәтижесінде</w:t>
      </w:r>
      <w:proofErr w:type="spellEnd"/>
      <w:r w:rsidRPr="00D9545B">
        <w:rPr>
          <w:sz w:val="28"/>
          <w:szCs w:val="28"/>
        </w:rPr>
        <w:t xml:space="preserve"> </w:t>
      </w:r>
      <w:proofErr w:type="spellStart"/>
      <w:r w:rsidRPr="00D9545B">
        <w:rPr>
          <w:sz w:val="28"/>
          <w:szCs w:val="28"/>
        </w:rPr>
        <w:t>алынған</w:t>
      </w:r>
      <w:proofErr w:type="spellEnd"/>
      <w:r w:rsidRPr="00D9545B">
        <w:rPr>
          <w:sz w:val="28"/>
          <w:szCs w:val="28"/>
        </w:rPr>
        <w:t xml:space="preserve"> </w:t>
      </w:r>
      <w:proofErr w:type="spellStart"/>
      <w:r w:rsidRPr="00D9545B">
        <w:rPr>
          <w:sz w:val="28"/>
          <w:szCs w:val="28"/>
        </w:rPr>
        <w:t>калибрлеу</w:t>
      </w:r>
      <w:proofErr w:type="spellEnd"/>
      <w:r w:rsidRPr="00D9545B">
        <w:rPr>
          <w:sz w:val="28"/>
          <w:szCs w:val="28"/>
        </w:rPr>
        <w:t xml:space="preserve"> </w:t>
      </w:r>
      <w:proofErr w:type="spellStart"/>
      <w:r w:rsidRPr="00D9545B">
        <w:rPr>
          <w:sz w:val="28"/>
          <w:szCs w:val="28"/>
        </w:rPr>
        <w:t>теңдеуі</w:t>
      </w:r>
      <w:proofErr w:type="spellEnd"/>
      <w:r w:rsidRPr="00D9545B">
        <w:rPr>
          <w:sz w:val="28"/>
          <w:szCs w:val="28"/>
        </w:rPr>
        <w:t xml:space="preserve"> </w:t>
      </w:r>
      <w:proofErr w:type="spellStart"/>
      <w:r w:rsidRPr="00D9545B">
        <w:rPr>
          <w:sz w:val="28"/>
          <w:szCs w:val="28"/>
        </w:rPr>
        <w:t>келесідей</w:t>
      </w:r>
      <w:proofErr w:type="spellEnd"/>
      <w:r w:rsidRPr="00D9545B">
        <w:rPr>
          <w:sz w:val="28"/>
          <w:szCs w:val="28"/>
        </w:rPr>
        <w:t xml:space="preserve">: A = 0,001·C + 0,372. Корреляция </w:t>
      </w:r>
      <w:proofErr w:type="spellStart"/>
      <w:r w:rsidRPr="00D9545B">
        <w:rPr>
          <w:sz w:val="28"/>
          <w:szCs w:val="28"/>
        </w:rPr>
        <w:t>коэффициенті</w:t>
      </w:r>
      <w:proofErr w:type="spellEnd"/>
      <w:r w:rsidRPr="00D9545B">
        <w:rPr>
          <w:sz w:val="28"/>
          <w:szCs w:val="28"/>
        </w:rPr>
        <w:t xml:space="preserve"> r = 0,9999, ал детерминация </w:t>
      </w:r>
      <w:proofErr w:type="spellStart"/>
      <w:r w:rsidRPr="00D9545B">
        <w:rPr>
          <w:sz w:val="28"/>
          <w:szCs w:val="28"/>
        </w:rPr>
        <w:t>коэффициенті</w:t>
      </w:r>
      <w:proofErr w:type="spellEnd"/>
      <w:r w:rsidRPr="00D9545B">
        <w:rPr>
          <w:sz w:val="28"/>
          <w:szCs w:val="28"/>
        </w:rPr>
        <w:t xml:space="preserve"> R² = 0,9998 </w:t>
      </w:r>
      <w:proofErr w:type="spellStart"/>
      <w:r w:rsidRPr="00D9545B">
        <w:rPr>
          <w:sz w:val="28"/>
          <w:szCs w:val="28"/>
        </w:rPr>
        <w:t>болып</w:t>
      </w:r>
      <w:proofErr w:type="spellEnd"/>
      <w:r w:rsidRPr="00D9545B">
        <w:rPr>
          <w:sz w:val="28"/>
          <w:szCs w:val="28"/>
        </w:rPr>
        <w:t xml:space="preserve"> </w:t>
      </w:r>
      <w:proofErr w:type="spellStart"/>
      <w:r w:rsidRPr="00D9545B">
        <w:rPr>
          <w:sz w:val="28"/>
          <w:szCs w:val="28"/>
        </w:rPr>
        <w:t>анықталды</w:t>
      </w:r>
      <w:proofErr w:type="spellEnd"/>
      <w:r w:rsidRPr="00D9545B">
        <w:rPr>
          <w:sz w:val="28"/>
          <w:szCs w:val="28"/>
        </w:rPr>
        <w:t xml:space="preserve">, </w:t>
      </w:r>
      <w:proofErr w:type="spellStart"/>
      <w:r w:rsidRPr="00D9545B">
        <w:rPr>
          <w:sz w:val="28"/>
          <w:szCs w:val="28"/>
        </w:rPr>
        <w:t>бұл</w:t>
      </w:r>
      <w:proofErr w:type="spellEnd"/>
      <w:r w:rsidRPr="00D9545B">
        <w:rPr>
          <w:sz w:val="28"/>
          <w:szCs w:val="28"/>
        </w:rPr>
        <w:t xml:space="preserve"> </w:t>
      </w:r>
      <w:proofErr w:type="spellStart"/>
      <w:r w:rsidRPr="00D9545B">
        <w:rPr>
          <w:sz w:val="28"/>
          <w:szCs w:val="28"/>
        </w:rPr>
        <w:t>өте</w:t>
      </w:r>
      <w:proofErr w:type="spellEnd"/>
      <w:r w:rsidRPr="00D9545B">
        <w:rPr>
          <w:sz w:val="28"/>
          <w:szCs w:val="28"/>
        </w:rPr>
        <w:t xml:space="preserve"> </w:t>
      </w:r>
      <w:proofErr w:type="spellStart"/>
      <w:r w:rsidRPr="00D9545B">
        <w:rPr>
          <w:sz w:val="28"/>
          <w:szCs w:val="28"/>
        </w:rPr>
        <w:t>жоғары</w:t>
      </w:r>
      <w:proofErr w:type="spellEnd"/>
      <w:r w:rsidRPr="00D9545B">
        <w:rPr>
          <w:sz w:val="28"/>
          <w:szCs w:val="28"/>
        </w:rPr>
        <w:t xml:space="preserve"> </w:t>
      </w:r>
      <w:proofErr w:type="spellStart"/>
      <w:r w:rsidRPr="00D9545B">
        <w:rPr>
          <w:sz w:val="28"/>
          <w:szCs w:val="28"/>
        </w:rPr>
        <w:t>дәрежедегі</w:t>
      </w:r>
      <w:proofErr w:type="spellEnd"/>
      <w:r w:rsidRPr="00D9545B">
        <w:rPr>
          <w:sz w:val="28"/>
          <w:szCs w:val="28"/>
        </w:rPr>
        <w:t xml:space="preserve"> </w:t>
      </w:r>
      <w:proofErr w:type="spellStart"/>
      <w:r w:rsidRPr="00D9545B">
        <w:rPr>
          <w:sz w:val="28"/>
          <w:szCs w:val="28"/>
        </w:rPr>
        <w:t>сызықтық</w:t>
      </w:r>
      <w:proofErr w:type="spellEnd"/>
      <w:r w:rsidRPr="00D9545B">
        <w:rPr>
          <w:sz w:val="28"/>
          <w:szCs w:val="28"/>
        </w:rPr>
        <w:t xml:space="preserve"> </w:t>
      </w:r>
      <w:proofErr w:type="spellStart"/>
      <w:r w:rsidRPr="00D9545B">
        <w:rPr>
          <w:sz w:val="28"/>
          <w:szCs w:val="28"/>
        </w:rPr>
        <w:t>байланыстың</w:t>
      </w:r>
      <w:proofErr w:type="spellEnd"/>
      <w:r w:rsidRPr="00D9545B">
        <w:rPr>
          <w:sz w:val="28"/>
          <w:szCs w:val="28"/>
        </w:rPr>
        <w:t xml:space="preserve"> бар </w:t>
      </w:r>
      <w:proofErr w:type="spellStart"/>
      <w:r w:rsidRPr="00D9545B">
        <w:rPr>
          <w:sz w:val="28"/>
          <w:szCs w:val="28"/>
        </w:rPr>
        <w:t>екенін</w:t>
      </w:r>
      <w:proofErr w:type="spellEnd"/>
      <w:r w:rsidRPr="00D9545B">
        <w:rPr>
          <w:sz w:val="28"/>
          <w:szCs w:val="28"/>
        </w:rPr>
        <w:t xml:space="preserve"> </w:t>
      </w:r>
      <w:proofErr w:type="spellStart"/>
      <w:r w:rsidRPr="00D9545B">
        <w:rPr>
          <w:sz w:val="28"/>
          <w:szCs w:val="28"/>
        </w:rPr>
        <w:t>көрсетеді</w:t>
      </w:r>
      <w:proofErr w:type="spellEnd"/>
      <w:r w:rsidRPr="00D9545B">
        <w:rPr>
          <w:sz w:val="28"/>
          <w:szCs w:val="28"/>
        </w:rPr>
        <w:t>.</w:t>
      </w:r>
      <w:r w:rsidRPr="00D9545B">
        <w:rPr>
          <w:sz w:val="28"/>
          <w:szCs w:val="28"/>
          <w:lang w:val="kk-KZ"/>
        </w:rPr>
        <w:t xml:space="preserve"> Эксперименттік нүктелер регрессиялық сызық бойында біркелкі орналасқан; диапазонның шеттерінде де, басқа аймақтарда да сызықтылықтан ауытқу байқалған жоқ. Жекелеген нүктелердің регрессиялық сызықтан ауытқуы ±5% шегінде қалды (16-сурет).</w:t>
      </w:r>
    </w:p>
    <w:p w14:paraId="77912735" w14:textId="77777777" w:rsidR="00584E04" w:rsidRPr="00D9545B" w:rsidRDefault="00584E04" w:rsidP="00584E04">
      <w:pPr>
        <w:spacing w:line="20" w:lineRule="atLeast"/>
        <w:ind w:firstLine="567"/>
        <w:jc w:val="both"/>
        <w:rPr>
          <w:b/>
          <w:i/>
          <w:sz w:val="28"/>
          <w:szCs w:val="28"/>
          <w:lang w:val="kk-KZ"/>
        </w:rPr>
      </w:pPr>
    </w:p>
    <w:p w14:paraId="169A1C76" w14:textId="77777777" w:rsidR="00584E04" w:rsidRPr="00D9545B" w:rsidRDefault="00584E04" w:rsidP="00584E04">
      <w:pPr>
        <w:spacing w:line="20" w:lineRule="atLeast"/>
        <w:ind w:firstLine="567"/>
        <w:jc w:val="center"/>
        <w:rPr>
          <w:sz w:val="28"/>
          <w:szCs w:val="28"/>
          <w:lang w:val="kk-KZ"/>
        </w:rPr>
      </w:pPr>
      <w:r w:rsidRPr="00D9545B">
        <w:rPr>
          <w:noProof/>
          <w:sz w:val="28"/>
          <w:szCs w:val="28"/>
          <w:lang w:eastAsia="ru-RU"/>
        </w:rPr>
        <w:lastRenderedPageBreak/>
        <w:drawing>
          <wp:inline distT="0" distB="0" distL="0" distR="0" wp14:anchorId="455B9D5F" wp14:editId="2702CDE6">
            <wp:extent cx="2916620" cy="19444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график град.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7459" cy="1944972"/>
                    </a:xfrm>
                    <a:prstGeom prst="rect">
                      <a:avLst/>
                    </a:prstGeom>
                  </pic:spPr>
                </pic:pic>
              </a:graphicData>
            </a:graphic>
          </wp:inline>
        </w:drawing>
      </w:r>
    </w:p>
    <w:p w14:paraId="31428640" w14:textId="77777777" w:rsidR="00584E04" w:rsidRPr="00EB3714" w:rsidRDefault="00584E04" w:rsidP="00584E04">
      <w:pPr>
        <w:spacing w:line="20" w:lineRule="atLeast"/>
        <w:ind w:firstLine="567"/>
        <w:jc w:val="center"/>
        <w:rPr>
          <w:iCs/>
          <w:sz w:val="28"/>
          <w:szCs w:val="28"/>
          <w:lang w:val="kk-KZ"/>
        </w:rPr>
      </w:pPr>
      <w:r w:rsidRPr="00D9545B">
        <w:rPr>
          <w:sz w:val="28"/>
          <w:szCs w:val="28"/>
          <w:lang w:val="kk-KZ"/>
        </w:rPr>
        <w:t xml:space="preserve">Сурет 16 – </w:t>
      </w:r>
      <w:r w:rsidRPr="00D9545B">
        <w:rPr>
          <w:iCs/>
          <w:sz w:val="28"/>
          <w:szCs w:val="28"/>
          <w:lang w:val="kk-KZ"/>
        </w:rPr>
        <w:t>Әдістеменің сызықтық тәуелділігін бағалау</w:t>
      </w:r>
    </w:p>
    <w:p w14:paraId="0F9C9A5B" w14:textId="77777777" w:rsidR="000514B9" w:rsidRPr="00EB3714" w:rsidRDefault="000514B9" w:rsidP="00584E04">
      <w:pPr>
        <w:spacing w:line="20" w:lineRule="atLeast"/>
        <w:ind w:firstLine="567"/>
        <w:jc w:val="center"/>
        <w:rPr>
          <w:sz w:val="28"/>
          <w:szCs w:val="28"/>
          <w:lang w:val="kk-KZ"/>
        </w:rPr>
      </w:pPr>
    </w:p>
    <w:p w14:paraId="0C209BC8" w14:textId="7BB7331D" w:rsidR="00584E04" w:rsidRPr="00D9545B" w:rsidRDefault="00584E04" w:rsidP="00584E04">
      <w:pPr>
        <w:spacing w:line="20" w:lineRule="atLeast"/>
        <w:ind w:firstLine="709"/>
        <w:jc w:val="both"/>
        <w:rPr>
          <w:sz w:val="28"/>
          <w:szCs w:val="28"/>
          <w:lang w:val="kk-KZ"/>
        </w:rPr>
      </w:pPr>
      <w:r w:rsidRPr="00D9545B">
        <w:rPr>
          <w:sz w:val="28"/>
          <w:szCs w:val="28"/>
          <w:lang w:val="kk-KZ"/>
        </w:rPr>
        <w:t>Қайта өндірушілік флавоноидтар жалпы мөлшерін изокверцитринге қайта есептеу арқылы бірнеше рет анықтау кезінде алынған нәтижелердің шашырау дәрежесі ретінде бағаланды. Нәтижелердің өзара сәйкестігі жоғары дәрежеде байқалды, бұл әзірленген әдістеменің қайта өндірушілігінің жақсы екенін көрсетеді. Орташа нәтижеге қатысты салыстырмалы қате изокверцитрин бойынша 1,8 % құрады (</w:t>
      </w:r>
      <w:r w:rsidR="000514B9" w:rsidRPr="00EB3714">
        <w:rPr>
          <w:sz w:val="28"/>
          <w:szCs w:val="28"/>
          <w:lang w:val="kk-KZ"/>
        </w:rPr>
        <w:t>20</w:t>
      </w:r>
      <w:r w:rsidRPr="00D9545B">
        <w:rPr>
          <w:sz w:val="28"/>
          <w:szCs w:val="28"/>
          <w:lang w:val="kk-KZ"/>
        </w:rPr>
        <w:t xml:space="preserve"> - кесте).</w:t>
      </w:r>
    </w:p>
    <w:p w14:paraId="5A04ED6B" w14:textId="77777777" w:rsidR="00584E04" w:rsidRPr="00D9545B" w:rsidRDefault="00584E04" w:rsidP="00584E04">
      <w:pPr>
        <w:spacing w:line="20" w:lineRule="atLeast"/>
        <w:ind w:firstLine="709"/>
        <w:jc w:val="both"/>
        <w:rPr>
          <w:sz w:val="28"/>
          <w:szCs w:val="28"/>
          <w:lang w:val="kk-KZ"/>
        </w:rPr>
      </w:pPr>
    </w:p>
    <w:p w14:paraId="652E2293" w14:textId="1D4DDD1E" w:rsidR="00584E04" w:rsidRPr="00D9545B" w:rsidRDefault="00584E04" w:rsidP="00584E04">
      <w:pPr>
        <w:jc w:val="both"/>
        <w:rPr>
          <w:sz w:val="28"/>
          <w:szCs w:val="28"/>
          <w:lang w:val="kk-KZ"/>
        </w:rPr>
      </w:pPr>
      <w:r w:rsidRPr="00D9545B">
        <w:rPr>
          <w:sz w:val="28"/>
          <w:szCs w:val="28"/>
          <w:lang w:val="kk-KZ"/>
        </w:rPr>
        <w:t xml:space="preserve">Кесте </w:t>
      </w:r>
      <w:r w:rsidR="000514B9" w:rsidRPr="000514B9">
        <w:rPr>
          <w:sz w:val="28"/>
          <w:szCs w:val="28"/>
          <w:lang w:val="kk-KZ"/>
        </w:rPr>
        <w:t>20</w:t>
      </w:r>
      <w:r w:rsidRPr="00D9545B">
        <w:rPr>
          <w:sz w:val="28"/>
          <w:szCs w:val="28"/>
          <w:lang w:val="kk-KZ"/>
        </w:rPr>
        <w:t xml:space="preserve"> – Әдістеменің қайта өндірушілігін бағалау</w:t>
      </w:r>
    </w:p>
    <w:p w14:paraId="42349AA5" w14:textId="77777777" w:rsidR="00177F6A" w:rsidRPr="00D9545B" w:rsidRDefault="00177F6A" w:rsidP="00584E04">
      <w:pPr>
        <w:jc w:val="both"/>
        <w:rPr>
          <w:sz w:val="28"/>
          <w:szCs w:val="28"/>
          <w:lang w:val="kk-KZ"/>
        </w:rPr>
      </w:pPr>
    </w:p>
    <w:tbl>
      <w:tblPr>
        <w:tblStyle w:val="14"/>
        <w:tblW w:w="0" w:type="auto"/>
        <w:tblLook w:val="04A0" w:firstRow="1" w:lastRow="0" w:firstColumn="1" w:lastColumn="0" w:noHBand="0" w:noVBand="1"/>
      </w:tblPr>
      <w:tblGrid>
        <w:gridCol w:w="2094"/>
        <w:gridCol w:w="630"/>
        <w:gridCol w:w="770"/>
        <w:gridCol w:w="773"/>
        <w:gridCol w:w="827"/>
        <w:gridCol w:w="834"/>
        <w:gridCol w:w="867"/>
        <w:gridCol w:w="756"/>
        <w:gridCol w:w="1308"/>
        <w:gridCol w:w="769"/>
      </w:tblGrid>
      <w:tr w:rsidR="00584E04" w:rsidRPr="00D9545B" w14:paraId="4844D64F" w14:textId="77777777" w:rsidTr="00584E04">
        <w:tc>
          <w:tcPr>
            <w:tcW w:w="1550" w:type="dxa"/>
            <w:vAlign w:val="center"/>
          </w:tcPr>
          <w:p w14:paraId="35F15E29" w14:textId="77777777" w:rsidR="00584E04" w:rsidRPr="00D9545B" w:rsidRDefault="00584E04" w:rsidP="00584E04">
            <w:pPr>
              <w:jc w:val="center"/>
              <w:rPr>
                <w:sz w:val="24"/>
                <w:szCs w:val="24"/>
                <w:lang w:val="kk-KZ"/>
              </w:rPr>
            </w:pPr>
            <w:r w:rsidRPr="00D9545B">
              <w:rPr>
                <w:sz w:val="24"/>
                <w:szCs w:val="24"/>
              </w:rPr>
              <w:t>Б</w:t>
            </w:r>
            <w:r w:rsidRPr="00D9545B">
              <w:rPr>
                <w:sz w:val="24"/>
                <w:szCs w:val="24"/>
                <w:lang w:val="kk-KZ"/>
              </w:rPr>
              <w:t>БЗ</w:t>
            </w:r>
          </w:p>
        </w:tc>
        <w:tc>
          <w:tcPr>
            <w:tcW w:w="890" w:type="dxa"/>
            <w:vAlign w:val="center"/>
          </w:tcPr>
          <w:p w14:paraId="07B60EEF" w14:textId="77777777" w:rsidR="00584E04" w:rsidRPr="00D9545B" w:rsidRDefault="00584E04" w:rsidP="00584E04">
            <w:pPr>
              <w:jc w:val="center"/>
              <w:rPr>
                <w:i/>
                <w:sz w:val="24"/>
                <w:szCs w:val="24"/>
                <w:lang w:val="en-US"/>
              </w:rPr>
            </w:pPr>
            <w:r w:rsidRPr="00D9545B">
              <w:rPr>
                <w:i/>
                <w:sz w:val="24"/>
                <w:szCs w:val="24"/>
                <w:lang w:val="en-US"/>
              </w:rPr>
              <w:t>n</w:t>
            </w:r>
          </w:p>
        </w:tc>
        <w:tc>
          <w:tcPr>
            <w:tcW w:w="888" w:type="dxa"/>
            <w:vAlign w:val="center"/>
          </w:tcPr>
          <w:p w14:paraId="6E67979A" w14:textId="77777777" w:rsidR="00584E04" w:rsidRPr="00D9545B" w:rsidRDefault="00584E04" w:rsidP="00584E04">
            <w:pPr>
              <w:jc w:val="center"/>
              <w:rPr>
                <w:i/>
                <w:sz w:val="24"/>
                <w:szCs w:val="24"/>
                <w:lang w:val="kk-KZ"/>
              </w:rPr>
            </w:pPr>
            <w:r w:rsidRPr="00D9545B">
              <w:rPr>
                <w:i/>
                <w:sz w:val="24"/>
                <w:szCs w:val="24"/>
                <w:lang w:val="kk-KZ"/>
              </w:rPr>
              <w:t>x̄</w:t>
            </w:r>
          </w:p>
        </w:tc>
        <w:tc>
          <w:tcPr>
            <w:tcW w:w="893" w:type="dxa"/>
            <w:vAlign w:val="center"/>
          </w:tcPr>
          <w:p w14:paraId="172FD24E" w14:textId="77777777" w:rsidR="00584E04" w:rsidRPr="00D9545B" w:rsidRDefault="00584E04" w:rsidP="00584E04">
            <w:pPr>
              <w:jc w:val="center"/>
              <w:rPr>
                <w:i/>
                <w:sz w:val="24"/>
                <w:szCs w:val="24"/>
                <w:lang w:val="en-US"/>
              </w:rPr>
            </w:pPr>
            <w:r w:rsidRPr="00D9545B">
              <w:rPr>
                <w:i/>
                <w:sz w:val="24"/>
                <w:szCs w:val="24"/>
                <w:lang w:val="en-US"/>
              </w:rPr>
              <w:t>P</w:t>
            </w:r>
          </w:p>
        </w:tc>
        <w:tc>
          <w:tcPr>
            <w:tcW w:w="890" w:type="dxa"/>
            <w:vAlign w:val="center"/>
          </w:tcPr>
          <w:p w14:paraId="20A3A86B" w14:textId="77777777" w:rsidR="00584E04" w:rsidRPr="00D9545B" w:rsidRDefault="00584E04" w:rsidP="00584E04">
            <w:pPr>
              <w:jc w:val="center"/>
              <w:rPr>
                <w:i/>
                <w:sz w:val="24"/>
                <w:szCs w:val="24"/>
                <w:lang w:val="en-US"/>
              </w:rPr>
            </w:pPr>
            <w:r w:rsidRPr="00D9545B">
              <w:rPr>
                <w:i/>
                <w:sz w:val="24"/>
                <w:szCs w:val="24"/>
                <w:lang w:val="en-US"/>
              </w:rPr>
              <w:t>S</w:t>
            </w:r>
          </w:p>
        </w:tc>
        <w:tc>
          <w:tcPr>
            <w:tcW w:w="902" w:type="dxa"/>
            <w:vAlign w:val="center"/>
          </w:tcPr>
          <w:p w14:paraId="4180DF8C" w14:textId="77777777" w:rsidR="00584E04" w:rsidRPr="00D9545B" w:rsidRDefault="00000000" w:rsidP="00584E04">
            <w:pPr>
              <w:jc w:val="center"/>
              <w:rPr>
                <w:i/>
                <w:sz w:val="24"/>
                <w:szCs w:val="24"/>
              </w:rPr>
            </w:pPr>
            <m:oMathPara>
              <m:oMath>
                <m:sSub>
                  <m:sSubPr>
                    <m:ctrlPr>
                      <w:rPr>
                        <w:rFonts w:ascii="Cambria Math" w:hAnsi="Cambria Math"/>
                        <w:i/>
                        <w:sz w:val="24"/>
                        <w:szCs w:val="24"/>
                      </w:rPr>
                    </m:ctrlPr>
                  </m:sSubPr>
                  <m:e>
                    <m:r>
                      <w:rPr>
                        <w:rFonts w:ascii="Cambria Math" w:hAnsi="Cambria Math"/>
                        <w:sz w:val="24"/>
                        <w:szCs w:val="24"/>
                        <w:lang w:val="en-US"/>
                      </w:rPr>
                      <m:t>S</m:t>
                    </m:r>
                  </m:e>
                  <m:sub>
                    <m:r>
                      <w:rPr>
                        <w:rFonts w:ascii="Cambria Math" w:hAnsi="Cambria Math"/>
                        <w:sz w:val="24"/>
                        <w:szCs w:val="24"/>
                        <w:lang w:val="kk-KZ"/>
                      </w:rPr>
                      <m:t>x̄</m:t>
                    </m:r>
                  </m:sub>
                </m:sSub>
              </m:oMath>
            </m:oMathPara>
          </w:p>
        </w:tc>
        <w:tc>
          <w:tcPr>
            <w:tcW w:w="1070" w:type="dxa"/>
            <w:vAlign w:val="center"/>
          </w:tcPr>
          <w:p w14:paraId="080CCD10" w14:textId="77777777" w:rsidR="00584E04" w:rsidRPr="00D9545B" w:rsidRDefault="00584E04" w:rsidP="00584E04">
            <w:pPr>
              <w:jc w:val="center"/>
              <w:rPr>
                <w:i/>
                <w:sz w:val="24"/>
                <w:szCs w:val="24"/>
                <w:lang w:val="en-US"/>
              </w:rPr>
            </w:pPr>
            <w:r w:rsidRPr="00D9545B">
              <w:rPr>
                <w:i/>
                <w:sz w:val="24"/>
                <w:szCs w:val="24"/>
                <w:lang w:val="en-US"/>
              </w:rPr>
              <w:t>t (95, 6)</w:t>
            </w:r>
          </w:p>
        </w:tc>
        <w:tc>
          <w:tcPr>
            <w:tcW w:w="755" w:type="dxa"/>
            <w:vAlign w:val="center"/>
          </w:tcPr>
          <w:p w14:paraId="6E239210" w14:textId="77777777" w:rsidR="00584E04" w:rsidRPr="00D9545B" w:rsidRDefault="00584E04" w:rsidP="00584E04">
            <w:pPr>
              <w:jc w:val="center"/>
              <w:rPr>
                <w:i/>
                <w:sz w:val="24"/>
                <w:szCs w:val="24"/>
              </w:rPr>
            </w:pPr>
            <w:r w:rsidRPr="00D9545B">
              <w:rPr>
                <w:i/>
                <w:sz w:val="24"/>
                <w:szCs w:val="24"/>
                <w:lang w:val="kk-KZ"/>
              </w:rPr>
              <w:t>∆x̄</w:t>
            </w:r>
          </w:p>
        </w:tc>
        <w:tc>
          <w:tcPr>
            <w:tcW w:w="905" w:type="dxa"/>
            <w:vAlign w:val="center"/>
          </w:tcPr>
          <w:p w14:paraId="65A752F1" w14:textId="77777777" w:rsidR="00584E04" w:rsidRPr="00D9545B" w:rsidRDefault="00584E04" w:rsidP="00584E04">
            <w:pPr>
              <w:jc w:val="center"/>
              <w:rPr>
                <w:i/>
                <w:sz w:val="24"/>
                <w:szCs w:val="24"/>
                <w:lang w:val="en-US"/>
              </w:rPr>
            </w:pPr>
            <w:r w:rsidRPr="00D9545B">
              <w:rPr>
                <w:i/>
                <w:sz w:val="24"/>
                <w:szCs w:val="24"/>
                <w:lang w:val="kk-KZ"/>
              </w:rPr>
              <w:t>x̄</w:t>
            </w:r>
            <w:r w:rsidRPr="00D9545B">
              <w:rPr>
                <w:i/>
                <w:sz w:val="24"/>
                <w:szCs w:val="24"/>
                <w:lang w:val="en-US"/>
              </w:rPr>
              <w:t xml:space="preserve"> + </w:t>
            </w:r>
            <w:r w:rsidRPr="00D9545B">
              <w:rPr>
                <w:i/>
                <w:sz w:val="24"/>
                <w:szCs w:val="24"/>
                <w:lang w:val="kk-KZ"/>
              </w:rPr>
              <w:t>∆x̄</w:t>
            </w:r>
          </w:p>
        </w:tc>
        <w:tc>
          <w:tcPr>
            <w:tcW w:w="886" w:type="dxa"/>
            <w:vAlign w:val="center"/>
          </w:tcPr>
          <w:p w14:paraId="5F25CD60" w14:textId="77777777" w:rsidR="00584E04" w:rsidRPr="00D9545B" w:rsidRDefault="00584E04" w:rsidP="00584E04">
            <w:pPr>
              <w:jc w:val="center"/>
              <w:rPr>
                <w:i/>
                <w:sz w:val="24"/>
                <w:szCs w:val="24"/>
                <w:lang w:val="kk-KZ"/>
              </w:rPr>
            </w:pPr>
            <w:r w:rsidRPr="00D9545B">
              <w:rPr>
                <w:i/>
                <w:sz w:val="24"/>
                <w:szCs w:val="24"/>
              </w:rPr>
              <w:t>ɛ̄</w:t>
            </w:r>
          </w:p>
        </w:tc>
      </w:tr>
      <w:tr w:rsidR="00584E04" w:rsidRPr="00D9545B" w14:paraId="52927903" w14:textId="77777777" w:rsidTr="00584E04">
        <w:tc>
          <w:tcPr>
            <w:tcW w:w="1550" w:type="dxa"/>
            <w:vAlign w:val="center"/>
          </w:tcPr>
          <w:p w14:paraId="13DE66E6" w14:textId="77777777" w:rsidR="00584E04" w:rsidRPr="00D9545B" w:rsidRDefault="00584E04" w:rsidP="00584E04">
            <w:pPr>
              <w:jc w:val="center"/>
              <w:rPr>
                <w:sz w:val="24"/>
                <w:szCs w:val="24"/>
                <w:lang w:val="kk-KZ"/>
              </w:rPr>
            </w:pPr>
            <w:r w:rsidRPr="00D9545B">
              <w:rPr>
                <w:sz w:val="24"/>
                <w:szCs w:val="24"/>
                <w:lang w:val="kk-KZ"/>
              </w:rPr>
              <w:t>Флаваноидтардың жалпы мөлшері</w:t>
            </w:r>
          </w:p>
        </w:tc>
        <w:tc>
          <w:tcPr>
            <w:tcW w:w="890" w:type="dxa"/>
            <w:vAlign w:val="center"/>
          </w:tcPr>
          <w:p w14:paraId="561E42FF" w14:textId="77777777" w:rsidR="00584E04" w:rsidRPr="00D9545B" w:rsidRDefault="00584E04" w:rsidP="00584E04">
            <w:pPr>
              <w:jc w:val="center"/>
              <w:rPr>
                <w:sz w:val="24"/>
                <w:szCs w:val="24"/>
              </w:rPr>
            </w:pPr>
            <w:r w:rsidRPr="00D9545B">
              <w:rPr>
                <w:sz w:val="24"/>
                <w:szCs w:val="24"/>
              </w:rPr>
              <w:t>6</w:t>
            </w:r>
          </w:p>
        </w:tc>
        <w:tc>
          <w:tcPr>
            <w:tcW w:w="888" w:type="dxa"/>
            <w:vAlign w:val="center"/>
          </w:tcPr>
          <w:p w14:paraId="61FD0860" w14:textId="77777777" w:rsidR="00584E04" w:rsidRPr="00D9545B" w:rsidRDefault="00584E04" w:rsidP="00584E04">
            <w:pPr>
              <w:jc w:val="center"/>
              <w:rPr>
                <w:sz w:val="24"/>
                <w:szCs w:val="24"/>
              </w:rPr>
            </w:pPr>
            <w:r w:rsidRPr="00D9545B">
              <w:rPr>
                <w:sz w:val="24"/>
                <w:szCs w:val="24"/>
              </w:rPr>
              <w:t>4,03</w:t>
            </w:r>
          </w:p>
        </w:tc>
        <w:tc>
          <w:tcPr>
            <w:tcW w:w="893" w:type="dxa"/>
            <w:vAlign w:val="center"/>
          </w:tcPr>
          <w:p w14:paraId="43373F9D" w14:textId="77777777" w:rsidR="00584E04" w:rsidRPr="00D9545B" w:rsidRDefault="00584E04" w:rsidP="00584E04">
            <w:pPr>
              <w:jc w:val="center"/>
              <w:rPr>
                <w:sz w:val="24"/>
                <w:szCs w:val="24"/>
              </w:rPr>
            </w:pPr>
            <w:r w:rsidRPr="00D9545B">
              <w:rPr>
                <w:sz w:val="24"/>
                <w:szCs w:val="24"/>
              </w:rPr>
              <w:t>0,95</w:t>
            </w:r>
          </w:p>
        </w:tc>
        <w:tc>
          <w:tcPr>
            <w:tcW w:w="890" w:type="dxa"/>
            <w:vAlign w:val="center"/>
          </w:tcPr>
          <w:p w14:paraId="399043BA" w14:textId="77777777" w:rsidR="00584E04" w:rsidRPr="00D9545B" w:rsidRDefault="00584E04" w:rsidP="00584E04">
            <w:pPr>
              <w:jc w:val="center"/>
              <w:rPr>
                <w:sz w:val="24"/>
                <w:szCs w:val="24"/>
              </w:rPr>
            </w:pPr>
            <w:r w:rsidRPr="00D9545B">
              <w:rPr>
                <w:sz w:val="24"/>
                <w:szCs w:val="24"/>
              </w:rPr>
              <w:t>0,073</w:t>
            </w:r>
          </w:p>
        </w:tc>
        <w:tc>
          <w:tcPr>
            <w:tcW w:w="902" w:type="dxa"/>
            <w:vAlign w:val="center"/>
          </w:tcPr>
          <w:p w14:paraId="6E82FA4E" w14:textId="77777777" w:rsidR="00584E04" w:rsidRPr="00D9545B" w:rsidRDefault="00584E04" w:rsidP="00584E04">
            <w:pPr>
              <w:jc w:val="center"/>
              <w:rPr>
                <w:sz w:val="24"/>
                <w:szCs w:val="24"/>
              </w:rPr>
            </w:pPr>
            <w:r w:rsidRPr="00D9545B">
              <w:rPr>
                <w:sz w:val="24"/>
                <w:szCs w:val="24"/>
              </w:rPr>
              <w:t>0,030</w:t>
            </w:r>
          </w:p>
        </w:tc>
        <w:tc>
          <w:tcPr>
            <w:tcW w:w="1070" w:type="dxa"/>
            <w:vAlign w:val="center"/>
          </w:tcPr>
          <w:p w14:paraId="31C963F8" w14:textId="77777777" w:rsidR="00584E04" w:rsidRPr="00D9545B" w:rsidRDefault="00584E04" w:rsidP="00584E04">
            <w:pPr>
              <w:jc w:val="center"/>
              <w:rPr>
                <w:sz w:val="24"/>
                <w:szCs w:val="24"/>
              </w:rPr>
            </w:pPr>
            <w:r w:rsidRPr="00D9545B">
              <w:rPr>
                <w:sz w:val="24"/>
                <w:szCs w:val="24"/>
              </w:rPr>
              <w:t>2,45</w:t>
            </w:r>
          </w:p>
        </w:tc>
        <w:tc>
          <w:tcPr>
            <w:tcW w:w="755" w:type="dxa"/>
            <w:vAlign w:val="center"/>
          </w:tcPr>
          <w:p w14:paraId="160CEEA6" w14:textId="77777777" w:rsidR="00584E04" w:rsidRPr="00D9545B" w:rsidRDefault="00584E04" w:rsidP="00584E04">
            <w:pPr>
              <w:jc w:val="center"/>
              <w:rPr>
                <w:sz w:val="24"/>
                <w:szCs w:val="24"/>
              </w:rPr>
            </w:pPr>
            <w:r w:rsidRPr="00D9545B">
              <w:rPr>
                <w:sz w:val="24"/>
                <w:szCs w:val="24"/>
              </w:rPr>
              <w:t>0,074</w:t>
            </w:r>
          </w:p>
        </w:tc>
        <w:tc>
          <w:tcPr>
            <w:tcW w:w="905" w:type="dxa"/>
            <w:vAlign w:val="center"/>
          </w:tcPr>
          <w:p w14:paraId="092C09B6" w14:textId="77777777" w:rsidR="00584E04" w:rsidRPr="00D9545B" w:rsidRDefault="00584E04" w:rsidP="00584E04">
            <w:pPr>
              <w:jc w:val="center"/>
              <w:rPr>
                <w:sz w:val="24"/>
                <w:szCs w:val="24"/>
              </w:rPr>
            </w:pPr>
            <w:r w:rsidRPr="00D9545B">
              <w:rPr>
                <w:sz w:val="24"/>
                <w:szCs w:val="24"/>
              </w:rPr>
              <w:t>4,03±0,074</w:t>
            </w:r>
          </w:p>
        </w:tc>
        <w:tc>
          <w:tcPr>
            <w:tcW w:w="886" w:type="dxa"/>
            <w:vAlign w:val="center"/>
          </w:tcPr>
          <w:p w14:paraId="797D2F74" w14:textId="77777777" w:rsidR="00584E04" w:rsidRPr="00D9545B" w:rsidRDefault="00584E04" w:rsidP="00584E04">
            <w:pPr>
              <w:jc w:val="center"/>
              <w:rPr>
                <w:sz w:val="24"/>
                <w:szCs w:val="24"/>
              </w:rPr>
            </w:pPr>
            <w:r w:rsidRPr="00D9545B">
              <w:rPr>
                <w:sz w:val="24"/>
                <w:szCs w:val="24"/>
              </w:rPr>
              <w:t>1,83</w:t>
            </w:r>
          </w:p>
        </w:tc>
      </w:tr>
    </w:tbl>
    <w:p w14:paraId="58395C4D" w14:textId="77777777" w:rsidR="00584E04" w:rsidRPr="00D9545B" w:rsidRDefault="00584E04" w:rsidP="00584E04">
      <w:pPr>
        <w:spacing w:line="20" w:lineRule="atLeast"/>
        <w:ind w:firstLine="709"/>
        <w:jc w:val="both"/>
        <w:rPr>
          <w:sz w:val="28"/>
          <w:szCs w:val="28"/>
          <w:lang w:val="kk-KZ"/>
        </w:rPr>
      </w:pPr>
    </w:p>
    <w:p w14:paraId="2B96EB9D" w14:textId="77777777" w:rsidR="00584E04" w:rsidRPr="00D9545B" w:rsidRDefault="00584E04" w:rsidP="00584E04">
      <w:pPr>
        <w:spacing w:line="20" w:lineRule="atLeast"/>
        <w:ind w:firstLine="709"/>
        <w:jc w:val="both"/>
        <w:rPr>
          <w:sz w:val="28"/>
          <w:szCs w:val="28"/>
          <w:lang w:val="kk-KZ"/>
        </w:rPr>
      </w:pPr>
      <w:r w:rsidRPr="00D9545B">
        <w:rPr>
          <w:sz w:val="28"/>
          <w:szCs w:val="28"/>
          <w:lang w:val="kk-KZ"/>
        </w:rPr>
        <w:t xml:space="preserve">Жүргізілген валидация нәтижелері 50 % су-спиртті </w:t>
      </w:r>
      <w:r w:rsidRPr="00D9545B">
        <w:rPr>
          <w:i/>
          <w:sz w:val="28"/>
          <w:szCs w:val="28"/>
          <w:lang w:val="kk-KZ"/>
        </w:rPr>
        <w:t>A. tianschanica</w:t>
      </w:r>
      <w:r w:rsidRPr="00D9545B">
        <w:rPr>
          <w:sz w:val="28"/>
          <w:szCs w:val="28"/>
          <w:lang w:val="kk-KZ"/>
        </w:rPr>
        <w:t xml:space="preserve"> өсімдік фармацевтикалық субстанциясындағы флавоноидтардың жалпы мөлшерін изокверцитринге қайта есептеу арқылы сандық анықтауға арналған әзірленген әдістеменің ICH Q2(R1) талаптарына барлық негізгі көрсеткіштер бойынша толық сәйкес келетінін растады.</w:t>
      </w:r>
    </w:p>
    <w:p w14:paraId="57D9A041" w14:textId="77777777" w:rsidR="00584E04" w:rsidRPr="00D9545B" w:rsidRDefault="00584E04" w:rsidP="00584E04">
      <w:pPr>
        <w:spacing w:line="20" w:lineRule="atLeast"/>
        <w:ind w:firstLine="709"/>
        <w:jc w:val="both"/>
        <w:rPr>
          <w:sz w:val="28"/>
          <w:szCs w:val="28"/>
          <w:lang w:val="kk-KZ"/>
        </w:rPr>
      </w:pPr>
    </w:p>
    <w:p w14:paraId="52E5BC9F" w14:textId="77777777" w:rsidR="00584E04" w:rsidRPr="00D9545B" w:rsidRDefault="00584E04" w:rsidP="00584E04">
      <w:pPr>
        <w:spacing w:line="20" w:lineRule="atLeast"/>
        <w:ind w:firstLine="709"/>
        <w:jc w:val="both"/>
        <w:rPr>
          <w:b/>
          <w:sz w:val="28"/>
          <w:szCs w:val="28"/>
          <w:lang w:val="kk-KZ"/>
        </w:rPr>
      </w:pPr>
      <w:r w:rsidRPr="00D9545B">
        <w:rPr>
          <w:b/>
          <w:sz w:val="28"/>
          <w:szCs w:val="28"/>
          <w:lang w:val="kk-KZ"/>
        </w:rPr>
        <w:t>3.4 Өсімдік фармацевтикалық субстанцияларының тұрақтылығын зерттеу және сақтау мерзімдерін белгілеу</w:t>
      </w:r>
    </w:p>
    <w:p w14:paraId="528205E3" w14:textId="77777777" w:rsidR="00584E04" w:rsidRPr="00D9545B" w:rsidRDefault="00584E04" w:rsidP="00584E04">
      <w:pPr>
        <w:spacing w:line="20" w:lineRule="atLeast"/>
        <w:ind w:firstLine="709"/>
        <w:jc w:val="both"/>
        <w:rPr>
          <w:sz w:val="28"/>
          <w:szCs w:val="28"/>
          <w:lang w:val="kk-KZ"/>
        </w:rPr>
      </w:pPr>
      <w:r w:rsidRPr="00D9545B">
        <w:rPr>
          <w:sz w:val="28"/>
          <w:szCs w:val="28"/>
          <w:lang w:val="kk-KZ"/>
        </w:rPr>
        <w:t>Өсімдік фармацевтикалық субстанцияларының тұрақтылығын зерттеу және сақтау мерзімін белгілеу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Қазақстан Республикасы Денсаулық сақтау министрінің 2020 жылғы 28 қазандағы № ҚР ДСМ-165/2020 бұйрығына сәйкес жүргізілді. Зерттеу 24 ай бойы ұзақ мерзімді сақтау жағдайында жүргізілді [176, 177].</w:t>
      </w:r>
    </w:p>
    <w:p w14:paraId="6128C568" w14:textId="1A9E608B" w:rsidR="00584E04" w:rsidRPr="00D9545B" w:rsidRDefault="00584E04" w:rsidP="00584E04">
      <w:pPr>
        <w:spacing w:line="20" w:lineRule="atLeast"/>
        <w:ind w:firstLine="709"/>
        <w:jc w:val="both"/>
        <w:rPr>
          <w:sz w:val="28"/>
          <w:szCs w:val="28"/>
          <w:lang w:val="kk-KZ"/>
        </w:rPr>
      </w:pPr>
      <w:r w:rsidRPr="00D9545B">
        <w:rPr>
          <w:sz w:val="28"/>
          <w:szCs w:val="28"/>
          <w:lang w:val="kk-KZ"/>
        </w:rPr>
        <w:t xml:space="preserve">Тянь-шань адонисі мен жазғы адонис өсімдік фармацевтикалық субстанцияларын орамдау </w:t>
      </w:r>
      <w:r w:rsidR="00A93629" w:rsidRPr="00D9545B">
        <w:rPr>
          <w:sz w:val="28"/>
          <w:szCs w:val="28"/>
          <w:lang w:val="kk-KZ"/>
        </w:rPr>
        <w:t>10</w:t>
      </w:r>
      <w:r w:rsidRPr="00D9545B">
        <w:rPr>
          <w:sz w:val="28"/>
          <w:szCs w:val="28"/>
          <w:lang w:val="kk-KZ"/>
        </w:rPr>
        <w:t xml:space="preserve">0 г мөлшермен қағаз пакеттерге және вакуумды қаптамаға салынды, әрқайсысынан үш серия дайындалды. Тұрақтылықты зерттеу нәтижелері негізінде өсімдік фармацевтикалық субстанциялар үшін ең қолайлы қаптама түрі айқындалды. </w:t>
      </w:r>
    </w:p>
    <w:p w14:paraId="742A0EDB" w14:textId="5FDDFA5D" w:rsidR="00584E04" w:rsidRPr="00D9545B" w:rsidRDefault="00584E04" w:rsidP="00584E04">
      <w:pPr>
        <w:spacing w:line="20" w:lineRule="atLeast"/>
        <w:ind w:firstLine="709"/>
        <w:jc w:val="both"/>
        <w:rPr>
          <w:sz w:val="28"/>
          <w:szCs w:val="28"/>
          <w:lang w:val="kk-KZ"/>
        </w:rPr>
      </w:pPr>
      <w:r w:rsidRPr="00D9545B">
        <w:rPr>
          <w:sz w:val="28"/>
          <w:szCs w:val="28"/>
          <w:lang w:val="kk-KZ"/>
        </w:rPr>
        <w:lastRenderedPageBreak/>
        <w:t xml:space="preserve">Сапа көрсеткіштерін бақылау жиілігі бірінші жыл ішінде әр 3 ай сайын жүргізілді. </w:t>
      </w:r>
      <w:r w:rsidRPr="00D9545B">
        <w:rPr>
          <w:i/>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шөптерінің зерттелген сериялары жөніндегі мәліметтер 2</w:t>
      </w:r>
      <w:r w:rsidR="000514B9" w:rsidRPr="000514B9">
        <w:rPr>
          <w:sz w:val="28"/>
          <w:szCs w:val="28"/>
          <w:lang w:val="kk-KZ"/>
        </w:rPr>
        <w:t>1</w:t>
      </w:r>
      <w:r w:rsidRPr="00D9545B">
        <w:rPr>
          <w:sz w:val="28"/>
          <w:szCs w:val="28"/>
          <w:lang w:val="kk-KZ"/>
        </w:rPr>
        <w:t xml:space="preserve"> - кестеде келтірілген.</w:t>
      </w:r>
    </w:p>
    <w:p w14:paraId="0C88CCDD" w14:textId="77777777" w:rsidR="00584E04" w:rsidRPr="00D9545B" w:rsidRDefault="00584E04" w:rsidP="00584E04">
      <w:pPr>
        <w:spacing w:line="20" w:lineRule="atLeast"/>
        <w:ind w:firstLine="709"/>
        <w:jc w:val="both"/>
        <w:rPr>
          <w:sz w:val="28"/>
          <w:szCs w:val="28"/>
          <w:lang w:val="kk-KZ"/>
        </w:rPr>
      </w:pPr>
    </w:p>
    <w:p w14:paraId="552BFD3B" w14:textId="1CA4E2E0" w:rsidR="00584E04" w:rsidRPr="00D9545B" w:rsidRDefault="00584E04" w:rsidP="00584E04">
      <w:pPr>
        <w:spacing w:line="20" w:lineRule="atLeast"/>
        <w:jc w:val="both"/>
        <w:rPr>
          <w:sz w:val="28"/>
          <w:szCs w:val="28"/>
          <w:lang w:val="kk-KZ"/>
        </w:rPr>
      </w:pPr>
      <w:r w:rsidRPr="00D9545B">
        <w:rPr>
          <w:sz w:val="28"/>
          <w:szCs w:val="28"/>
          <w:lang w:val="kk-KZ"/>
        </w:rPr>
        <w:t>Кесте 2</w:t>
      </w:r>
      <w:r w:rsidR="000514B9" w:rsidRPr="000514B9">
        <w:rPr>
          <w:sz w:val="28"/>
          <w:szCs w:val="28"/>
          <w:lang w:val="kk-KZ"/>
        </w:rPr>
        <w:t>1</w:t>
      </w:r>
      <w:r w:rsidRPr="00D9545B">
        <w:rPr>
          <w:sz w:val="28"/>
          <w:szCs w:val="28"/>
          <w:lang w:val="kk-KZ"/>
        </w:rPr>
        <w:t xml:space="preserve"> – </w:t>
      </w:r>
      <w:r w:rsidRPr="00D9545B">
        <w:rPr>
          <w:i/>
          <w:iCs/>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өсімдік фармацевтикалық субстанцияларының тұрақтылығын зерттеу бағдарламасы</w:t>
      </w:r>
    </w:p>
    <w:p w14:paraId="35339ECA" w14:textId="77777777" w:rsidR="00177F6A" w:rsidRPr="00D9545B" w:rsidRDefault="00177F6A" w:rsidP="00584E04">
      <w:pPr>
        <w:spacing w:line="20" w:lineRule="atLeast"/>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1538"/>
        <w:gridCol w:w="1345"/>
        <w:gridCol w:w="2464"/>
        <w:gridCol w:w="2222"/>
      </w:tblGrid>
      <w:tr w:rsidR="00584E04" w:rsidRPr="00D9545B" w14:paraId="6A025273" w14:textId="77777777" w:rsidTr="00822EB4">
        <w:tc>
          <w:tcPr>
            <w:tcW w:w="2059" w:type="dxa"/>
            <w:shd w:val="clear" w:color="auto" w:fill="auto"/>
          </w:tcPr>
          <w:p w14:paraId="139EA1C5" w14:textId="77777777" w:rsidR="00584E04" w:rsidRPr="00D9545B" w:rsidRDefault="00584E04" w:rsidP="00584E04">
            <w:pPr>
              <w:jc w:val="center"/>
              <w:rPr>
                <w:b/>
                <w:sz w:val="24"/>
                <w:szCs w:val="24"/>
                <w:lang w:val="kk-KZ"/>
              </w:rPr>
            </w:pPr>
            <w:r w:rsidRPr="00D9545B">
              <w:rPr>
                <w:b/>
                <w:sz w:val="24"/>
                <w:szCs w:val="24"/>
              </w:rPr>
              <w:t>Д</w:t>
            </w:r>
            <w:r w:rsidRPr="00D9545B">
              <w:rPr>
                <w:b/>
                <w:sz w:val="24"/>
                <w:szCs w:val="24"/>
                <w:lang w:val="kk-KZ"/>
              </w:rPr>
              <w:t>ӨШ атауы</w:t>
            </w:r>
          </w:p>
        </w:tc>
        <w:tc>
          <w:tcPr>
            <w:tcW w:w="1538" w:type="dxa"/>
            <w:shd w:val="clear" w:color="auto" w:fill="auto"/>
          </w:tcPr>
          <w:p w14:paraId="47B0B42B" w14:textId="77777777" w:rsidR="00584E04" w:rsidRPr="00D9545B" w:rsidRDefault="00584E04" w:rsidP="00584E04">
            <w:pPr>
              <w:jc w:val="center"/>
              <w:rPr>
                <w:b/>
                <w:sz w:val="24"/>
                <w:szCs w:val="24"/>
              </w:rPr>
            </w:pPr>
            <w:r w:rsidRPr="00D9545B">
              <w:rPr>
                <w:b/>
                <w:sz w:val="24"/>
                <w:szCs w:val="24"/>
              </w:rPr>
              <w:t>Серия</w:t>
            </w:r>
          </w:p>
        </w:tc>
        <w:tc>
          <w:tcPr>
            <w:tcW w:w="1345" w:type="dxa"/>
            <w:shd w:val="clear" w:color="auto" w:fill="auto"/>
          </w:tcPr>
          <w:p w14:paraId="60FCB8E6" w14:textId="77777777" w:rsidR="00584E04" w:rsidRPr="00D9545B" w:rsidRDefault="00584E04" w:rsidP="00584E04">
            <w:pPr>
              <w:jc w:val="center"/>
              <w:rPr>
                <w:b/>
                <w:sz w:val="24"/>
                <w:szCs w:val="24"/>
                <w:lang w:val="kk-KZ"/>
              </w:rPr>
            </w:pPr>
            <w:r w:rsidRPr="00D9545B">
              <w:rPr>
                <w:b/>
                <w:sz w:val="24"/>
                <w:szCs w:val="24"/>
                <w:lang w:val="kk-KZ"/>
              </w:rPr>
              <w:t>Жинау уақыты</w:t>
            </w:r>
          </w:p>
        </w:tc>
        <w:tc>
          <w:tcPr>
            <w:tcW w:w="2464" w:type="dxa"/>
          </w:tcPr>
          <w:p w14:paraId="5A4E433E" w14:textId="77777777" w:rsidR="00584E04" w:rsidRPr="00D9545B" w:rsidRDefault="00584E04" w:rsidP="00584E04">
            <w:pPr>
              <w:jc w:val="center"/>
              <w:rPr>
                <w:b/>
                <w:sz w:val="24"/>
                <w:szCs w:val="24"/>
                <w:lang w:val="kk-KZ"/>
              </w:rPr>
            </w:pPr>
            <w:r w:rsidRPr="00D9545B">
              <w:rPr>
                <w:b/>
                <w:sz w:val="24"/>
                <w:szCs w:val="24"/>
                <w:lang w:val="kk-KZ"/>
              </w:rPr>
              <w:t>Қаптама түрі</w:t>
            </w:r>
          </w:p>
        </w:tc>
        <w:tc>
          <w:tcPr>
            <w:tcW w:w="2222" w:type="dxa"/>
            <w:shd w:val="clear" w:color="auto" w:fill="auto"/>
          </w:tcPr>
          <w:p w14:paraId="07768CC0" w14:textId="77777777" w:rsidR="00584E04" w:rsidRPr="00D9545B" w:rsidRDefault="00584E04" w:rsidP="00584E04">
            <w:pPr>
              <w:jc w:val="center"/>
              <w:rPr>
                <w:b/>
                <w:sz w:val="24"/>
                <w:szCs w:val="24"/>
              </w:rPr>
            </w:pPr>
            <w:r w:rsidRPr="00D9545B">
              <w:rPr>
                <w:b/>
                <w:sz w:val="24"/>
                <w:szCs w:val="24"/>
                <w:lang w:val="kk-KZ"/>
              </w:rPr>
              <w:t>Зерттеу жиілігі</w:t>
            </w:r>
            <w:r w:rsidRPr="00D9545B">
              <w:rPr>
                <w:b/>
                <w:sz w:val="24"/>
                <w:szCs w:val="24"/>
              </w:rPr>
              <w:t>, ай</w:t>
            </w:r>
          </w:p>
        </w:tc>
      </w:tr>
      <w:tr w:rsidR="00822EB4" w:rsidRPr="00D9545B" w14:paraId="75C9863B" w14:textId="77777777" w:rsidTr="009B4DD5">
        <w:tc>
          <w:tcPr>
            <w:tcW w:w="2059" w:type="dxa"/>
            <w:shd w:val="clear" w:color="auto" w:fill="auto"/>
          </w:tcPr>
          <w:p w14:paraId="187744C4" w14:textId="59564C46" w:rsidR="00822EB4" w:rsidRPr="00D9545B" w:rsidRDefault="00822EB4" w:rsidP="00822EB4">
            <w:pPr>
              <w:jc w:val="center"/>
              <w:rPr>
                <w:sz w:val="24"/>
                <w:szCs w:val="24"/>
                <w:lang w:val="kk-KZ"/>
              </w:rPr>
            </w:pPr>
            <w:r w:rsidRPr="00D9545B">
              <w:rPr>
                <w:i/>
                <w:sz w:val="24"/>
                <w:szCs w:val="24"/>
                <w:lang w:val="en-US"/>
              </w:rPr>
              <w:t>A</w:t>
            </w:r>
            <w:r w:rsidRPr="00D9545B">
              <w:rPr>
                <w:i/>
                <w:sz w:val="24"/>
                <w:szCs w:val="24"/>
              </w:rPr>
              <w:t xml:space="preserve">. </w:t>
            </w:r>
            <w:proofErr w:type="spellStart"/>
            <w:r w:rsidRPr="00D9545B">
              <w:rPr>
                <w:i/>
                <w:sz w:val="24"/>
                <w:szCs w:val="24"/>
                <w:lang w:val="en-US"/>
              </w:rPr>
              <w:t>tianschanica</w:t>
            </w:r>
            <w:proofErr w:type="spellEnd"/>
            <w:r w:rsidRPr="00D9545B">
              <w:rPr>
                <w:i/>
                <w:sz w:val="24"/>
                <w:szCs w:val="24"/>
                <w:lang w:val="kk-KZ"/>
              </w:rPr>
              <w:t xml:space="preserve"> </w:t>
            </w:r>
            <w:r w:rsidRPr="00D9545B">
              <w:rPr>
                <w:sz w:val="24"/>
                <w:szCs w:val="24"/>
                <w:lang w:val="kk-KZ"/>
              </w:rPr>
              <w:t>өсімдік шикізаты</w:t>
            </w:r>
          </w:p>
        </w:tc>
        <w:tc>
          <w:tcPr>
            <w:tcW w:w="1538" w:type="dxa"/>
            <w:shd w:val="clear" w:color="auto" w:fill="auto"/>
            <w:vAlign w:val="center"/>
          </w:tcPr>
          <w:p w14:paraId="3295E301" w14:textId="6A52C185" w:rsidR="00822EB4" w:rsidRPr="00D9545B" w:rsidRDefault="00822EB4" w:rsidP="00822EB4">
            <w:pPr>
              <w:jc w:val="center"/>
              <w:rPr>
                <w:sz w:val="24"/>
                <w:szCs w:val="24"/>
                <w:lang w:val="kk-KZ"/>
              </w:rPr>
            </w:pPr>
            <w:r w:rsidRPr="00D9545B">
              <w:rPr>
                <w:bCs/>
                <w:kern w:val="24"/>
                <w:sz w:val="24"/>
                <w:szCs w:val="24"/>
                <w:lang w:val="kk-KZ" w:eastAsia="ru-RU"/>
              </w:rPr>
              <w:t>01АТ062019</w:t>
            </w:r>
          </w:p>
        </w:tc>
        <w:tc>
          <w:tcPr>
            <w:tcW w:w="1345" w:type="dxa"/>
            <w:shd w:val="clear" w:color="auto" w:fill="auto"/>
            <w:vAlign w:val="center"/>
          </w:tcPr>
          <w:p w14:paraId="3B326200" w14:textId="03D700E2" w:rsidR="00822EB4" w:rsidRPr="00D9545B" w:rsidRDefault="00822EB4" w:rsidP="00822EB4">
            <w:pPr>
              <w:rPr>
                <w:sz w:val="24"/>
                <w:szCs w:val="24"/>
                <w:lang w:val="kk-KZ"/>
              </w:rPr>
            </w:pPr>
            <w:proofErr w:type="spellStart"/>
            <w:r w:rsidRPr="00D9545B">
              <w:rPr>
                <w:sz w:val="24"/>
                <w:szCs w:val="24"/>
              </w:rPr>
              <w:t>Мамыр</w:t>
            </w:r>
            <w:proofErr w:type="spellEnd"/>
            <w:r w:rsidRPr="00D9545B">
              <w:rPr>
                <w:sz w:val="24"/>
                <w:szCs w:val="24"/>
              </w:rPr>
              <w:t xml:space="preserve"> 20</w:t>
            </w:r>
            <w:r w:rsidRPr="00D9545B">
              <w:rPr>
                <w:sz w:val="24"/>
                <w:szCs w:val="24"/>
                <w:lang w:val="kk-KZ"/>
              </w:rPr>
              <w:t>23</w:t>
            </w:r>
          </w:p>
        </w:tc>
        <w:tc>
          <w:tcPr>
            <w:tcW w:w="2464" w:type="dxa"/>
            <w:vAlign w:val="center"/>
          </w:tcPr>
          <w:p w14:paraId="16E65C2A" w14:textId="6A49915A" w:rsidR="00822EB4" w:rsidRPr="00D9545B" w:rsidRDefault="00822EB4" w:rsidP="00822EB4">
            <w:pPr>
              <w:jc w:val="center"/>
              <w:rPr>
                <w:sz w:val="24"/>
                <w:szCs w:val="24"/>
                <w:lang w:val="kk-KZ"/>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1E6A79A6" w14:textId="235A0CD4" w:rsidR="00822EB4" w:rsidRPr="00D9545B" w:rsidRDefault="00822EB4" w:rsidP="00822EB4">
            <w:pPr>
              <w:jc w:val="center"/>
              <w:rPr>
                <w:sz w:val="24"/>
                <w:szCs w:val="24"/>
                <w:lang w:val="kk-KZ"/>
              </w:rPr>
            </w:pPr>
            <w:r w:rsidRPr="00D9545B">
              <w:rPr>
                <w:sz w:val="24"/>
                <w:szCs w:val="24"/>
              </w:rPr>
              <w:t>0, 3, 6, 9, 12, 18, 24</w:t>
            </w:r>
          </w:p>
        </w:tc>
      </w:tr>
      <w:tr w:rsidR="00822EB4" w:rsidRPr="00D9545B" w14:paraId="672642DB" w14:textId="77777777" w:rsidTr="009B4DD5">
        <w:tc>
          <w:tcPr>
            <w:tcW w:w="2059" w:type="dxa"/>
            <w:shd w:val="clear" w:color="auto" w:fill="auto"/>
          </w:tcPr>
          <w:p w14:paraId="2884330B" w14:textId="300D3B3D" w:rsidR="00822EB4" w:rsidRPr="00D9545B" w:rsidRDefault="00822EB4" w:rsidP="000514B9">
            <w:pPr>
              <w:rPr>
                <w:sz w:val="24"/>
                <w:szCs w:val="24"/>
                <w:lang w:val="kk-KZ"/>
              </w:rPr>
            </w:pPr>
          </w:p>
        </w:tc>
        <w:tc>
          <w:tcPr>
            <w:tcW w:w="1538" w:type="dxa"/>
            <w:shd w:val="clear" w:color="auto" w:fill="auto"/>
            <w:vAlign w:val="center"/>
          </w:tcPr>
          <w:p w14:paraId="72A704BC" w14:textId="0E6E5DB4" w:rsidR="00822EB4" w:rsidRPr="00D9545B" w:rsidRDefault="00822EB4" w:rsidP="005B5FCC">
            <w:pPr>
              <w:jc w:val="center"/>
              <w:rPr>
                <w:sz w:val="24"/>
                <w:szCs w:val="24"/>
                <w:lang w:val="kk-KZ"/>
              </w:rPr>
            </w:pPr>
            <w:r w:rsidRPr="00D9545B">
              <w:rPr>
                <w:bCs/>
                <w:kern w:val="24"/>
                <w:sz w:val="24"/>
                <w:szCs w:val="24"/>
                <w:lang w:val="kk-KZ" w:eastAsia="ru-RU"/>
              </w:rPr>
              <w:t>02АТ062019</w:t>
            </w:r>
          </w:p>
        </w:tc>
        <w:tc>
          <w:tcPr>
            <w:tcW w:w="1345" w:type="dxa"/>
            <w:shd w:val="clear" w:color="auto" w:fill="auto"/>
            <w:vAlign w:val="center"/>
          </w:tcPr>
          <w:p w14:paraId="0C6D950A" w14:textId="5E73D946" w:rsidR="00822EB4" w:rsidRPr="00D9545B" w:rsidRDefault="00822EB4" w:rsidP="005B5FCC">
            <w:pPr>
              <w:jc w:val="center"/>
              <w:rPr>
                <w:sz w:val="24"/>
                <w:szCs w:val="24"/>
                <w:lang w:val="kk-KZ"/>
              </w:rPr>
            </w:pPr>
            <w:proofErr w:type="spellStart"/>
            <w:r w:rsidRPr="00D9545B">
              <w:rPr>
                <w:sz w:val="24"/>
                <w:szCs w:val="24"/>
              </w:rPr>
              <w:t>Мамыр</w:t>
            </w:r>
            <w:proofErr w:type="spellEnd"/>
            <w:r w:rsidRPr="00D9545B">
              <w:rPr>
                <w:sz w:val="24"/>
                <w:szCs w:val="24"/>
              </w:rPr>
              <w:t xml:space="preserve"> 20</w:t>
            </w:r>
            <w:r w:rsidRPr="00D9545B">
              <w:rPr>
                <w:sz w:val="24"/>
                <w:szCs w:val="24"/>
                <w:lang w:val="kk-KZ"/>
              </w:rPr>
              <w:t>23</w:t>
            </w:r>
          </w:p>
        </w:tc>
        <w:tc>
          <w:tcPr>
            <w:tcW w:w="2464" w:type="dxa"/>
            <w:vAlign w:val="center"/>
          </w:tcPr>
          <w:p w14:paraId="62FB541B" w14:textId="4941BC5A" w:rsidR="00822EB4" w:rsidRPr="00D9545B" w:rsidRDefault="00822EB4" w:rsidP="005B5FCC">
            <w:pPr>
              <w:jc w:val="center"/>
              <w:rPr>
                <w:sz w:val="24"/>
                <w:szCs w:val="24"/>
                <w:lang w:val="kk-KZ"/>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5ED687D8" w14:textId="730AB415" w:rsidR="00822EB4" w:rsidRPr="00D9545B" w:rsidRDefault="00822EB4" w:rsidP="005B5FCC">
            <w:pPr>
              <w:jc w:val="center"/>
              <w:rPr>
                <w:sz w:val="24"/>
                <w:szCs w:val="24"/>
                <w:lang w:val="kk-KZ"/>
              </w:rPr>
            </w:pPr>
            <w:r w:rsidRPr="00D9545B">
              <w:rPr>
                <w:sz w:val="24"/>
                <w:szCs w:val="24"/>
              </w:rPr>
              <w:t>0, 3, 6, 9, 12, 18, 24</w:t>
            </w:r>
          </w:p>
        </w:tc>
      </w:tr>
      <w:tr w:rsidR="00822EB4" w:rsidRPr="00D9545B" w14:paraId="295B524B" w14:textId="77777777" w:rsidTr="009B4DD5">
        <w:tc>
          <w:tcPr>
            <w:tcW w:w="2059" w:type="dxa"/>
            <w:shd w:val="clear" w:color="auto" w:fill="auto"/>
          </w:tcPr>
          <w:p w14:paraId="036CA569" w14:textId="77777777" w:rsidR="00822EB4" w:rsidRPr="00D9545B" w:rsidRDefault="00822EB4" w:rsidP="00822EB4">
            <w:pPr>
              <w:jc w:val="center"/>
              <w:rPr>
                <w:sz w:val="24"/>
                <w:szCs w:val="24"/>
                <w:lang w:val="kk-KZ"/>
              </w:rPr>
            </w:pPr>
          </w:p>
        </w:tc>
        <w:tc>
          <w:tcPr>
            <w:tcW w:w="1538" w:type="dxa"/>
            <w:shd w:val="clear" w:color="auto" w:fill="auto"/>
            <w:vAlign w:val="center"/>
          </w:tcPr>
          <w:p w14:paraId="7A125A53" w14:textId="3B0D8DFE" w:rsidR="00822EB4" w:rsidRPr="00D9545B" w:rsidRDefault="00822EB4" w:rsidP="005B5FCC">
            <w:pPr>
              <w:jc w:val="center"/>
              <w:rPr>
                <w:sz w:val="24"/>
                <w:szCs w:val="24"/>
                <w:lang w:val="kk-KZ"/>
              </w:rPr>
            </w:pPr>
            <w:r w:rsidRPr="00D9545B">
              <w:rPr>
                <w:bCs/>
                <w:kern w:val="24"/>
                <w:sz w:val="24"/>
                <w:szCs w:val="24"/>
                <w:lang w:val="kk-KZ" w:eastAsia="ru-RU"/>
              </w:rPr>
              <w:t>03АТ062019</w:t>
            </w:r>
          </w:p>
        </w:tc>
        <w:tc>
          <w:tcPr>
            <w:tcW w:w="1345" w:type="dxa"/>
            <w:shd w:val="clear" w:color="auto" w:fill="auto"/>
            <w:vAlign w:val="center"/>
          </w:tcPr>
          <w:p w14:paraId="2D20104C" w14:textId="1D633497"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vAlign w:val="center"/>
          </w:tcPr>
          <w:p w14:paraId="421E0E0C" w14:textId="79E39280" w:rsidR="00822EB4" w:rsidRPr="00D9545B" w:rsidRDefault="00822EB4" w:rsidP="005B5FCC">
            <w:pPr>
              <w:jc w:val="center"/>
              <w:rPr>
                <w:sz w:val="24"/>
                <w:szCs w:val="24"/>
                <w:lang w:val="kk-KZ"/>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160DC56B" w14:textId="7CAB8602" w:rsidR="00822EB4" w:rsidRPr="00D9545B" w:rsidRDefault="00822EB4" w:rsidP="005B5FCC">
            <w:pPr>
              <w:jc w:val="center"/>
              <w:rPr>
                <w:sz w:val="24"/>
                <w:szCs w:val="24"/>
                <w:lang w:val="kk-KZ"/>
              </w:rPr>
            </w:pPr>
            <w:r w:rsidRPr="00D9545B">
              <w:rPr>
                <w:sz w:val="24"/>
                <w:szCs w:val="24"/>
              </w:rPr>
              <w:t>0, 3, 6, 9, 12, 18, 24</w:t>
            </w:r>
          </w:p>
        </w:tc>
      </w:tr>
      <w:tr w:rsidR="00822EB4" w:rsidRPr="00D9545B" w14:paraId="0DFC1CDF" w14:textId="77777777" w:rsidTr="009B4DD5">
        <w:tc>
          <w:tcPr>
            <w:tcW w:w="2059" w:type="dxa"/>
            <w:shd w:val="clear" w:color="auto" w:fill="auto"/>
          </w:tcPr>
          <w:p w14:paraId="39F58718" w14:textId="77777777" w:rsidR="00822EB4" w:rsidRPr="00D9545B" w:rsidRDefault="00822EB4" w:rsidP="00822EB4">
            <w:pPr>
              <w:jc w:val="center"/>
              <w:rPr>
                <w:sz w:val="24"/>
                <w:szCs w:val="24"/>
                <w:lang w:val="kk-KZ"/>
              </w:rPr>
            </w:pPr>
          </w:p>
        </w:tc>
        <w:tc>
          <w:tcPr>
            <w:tcW w:w="1538" w:type="dxa"/>
            <w:shd w:val="clear" w:color="auto" w:fill="auto"/>
            <w:vAlign w:val="center"/>
          </w:tcPr>
          <w:p w14:paraId="1B4C84C1" w14:textId="120D2DAE" w:rsidR="00822EB4" w:rsidRPr="00D9545B" w:rsidRDefault="00822EB4" w:rsidP="005B5FCC">
            <w:pPr>
              <w:jc w:val="center"/>
              <w:rPr>
                <w:sz w:val="24"/>
                <w:szCs w:val="24"/>
                <w:lang w:val="kk-KZ"/>
              </w:rPr>
            </w:pPr>
            <w:r w:rsidRPr="00D9545B">
              <w:rPr>
                <w:bCs/>
                <w:kern w:val="24"/>
                <w:sz w:val="24"/>
                <w:szCs w:val="24"/>
                <w:lang w:val="kk-KZ" w:eastAsia="ru-RU"/>
              </w:rPr>
              <w:t>04АТ062019</w:t>
            </w:r>
          </w:p>
        </w:tc>
        <w:tc>
          <w:tcPr>
            <w:tcW w:w="1345" w:type="dxa"/>
            <w:shd w:val="clear" w:color="auto" w:fill="auto"/>
            <w:vAlign w:val="center"/>
          </w:tcPr>
          <w:p w14:paraId="618D9C34" w14:textId="01E53663"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w:t>
            </w:r>
            <w:r w:rsidRPr="00D9545B">
              <w:rPr>
                <w:sz w:val="24"/>
                <w:szCs w:val="24"/>
                <w:lang w:val="kk-KZ"/>
              </w:rPr>
              <w:t>023</w:t>
            </w:r>
          </w:p>
        </w:tc>
        <w:tc>
          <w:tcPr>
            <w:tcW w:w="2464" w:type="dxa"/>
            <w:vAlign w:val="center"/>
          </w:tcPr>
          <w:p w14:paraId="10AE6AA8" w14:textId="2A78261F" w:rsidR="00822EB4" w:rsidRPr="00D9545B" w:rsidRDefault="00822EB4" w:rsidP="005B5FCC">
            <w:pPr>
              <w:jc w:val="center"/>
              <w:rPr>
                <w:sz w:val="24"/>
                <w:szCs w:val="24"/>
                <w:lang w:val="kk-KZ"/>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0E3E7ADD" w14:textId="5B40E8A5" w:rsidR="00822EB4" w:rsidRPr="00D9545B" w:rsidRDefault="00822EB4" w:rsidP="005B5FCC">
            <w:pPr>
              <w:jc w:val="center"/>
              <w:rPr>
                <w:sz w:val="24"/>
                <w:szCs w:val="24"/>
                <w:lang w:val="kk-KZ"/>
              </w:rPr>
            </w:pPr>
            <w:r w:rsidRPr="00D9545B">
              <w:rPr>
                <w:sz w:val="24"/>
                <w:szCs w:val="24"/>
              </w:rPr>
              <w:t>0, 3, 6, 9, 12, 18, 24</w:t>
            </w:r>
          </w:p>
        </w:tc>
      </w:tr>
      <w:tr w:rsidR="00822EB4" w:rsidRPr="00D9545B" w14:paraId="31D82C0B" w14:textId="77777777" w:rsidTr="009B4DD5">
        <w:tc>
          <w:tcPr>
            <w:tcW w:w="2059" w:type="dxa"/>
            <w:shd w:val="clear" w:color="auto" w:fill="auto"/>
          </w:tcPr>
          <w:p w14:paraId="1A702D33" w14:textId="77777777" w:rsidR="00822EB4" w:rsidRPr="00D9545B" w:rsidRDefault="00822EB4" w:rsidP="00822EB4">
            <w:pPr>
              <w:jc w:val="center"/>
              <w:rPr>
                <w:sz w:val="24"/>
                <w:szCs w:val="24"/>
                <w:lang w:val="kk-KZ"/>
              </w:rPr>
            </w:pPr>
          </w:p>
        </w:tc>
        <w:tc>
          <w:tcPr>
            <w:tcW w:w="1538" w:type="dxa"/>
            <w:shd w:val="clear" w:color="auto" w:fill="auto"/>
            <w:vAlign w:val="center"/>
          </w:tcPr>
          <w:p w14:paraId="5C82BEB7" w14:textId="1E9E2EF9" w:rsidR="00822EB4" w:rsidRPr="00D9545B" w:rsidRDefault="00822EB4" w:rsidP="005B5FCC">
            <w:pPr>
              <w:jc w:val="center"/>
              <w:rPr>
                <w:sz w:val="24"/>
                <w:szCs w:val="24"/>
                <w:lang w:val="kk-KZ"/>
              </w:rPr>
            </w:pPr>
            <w:r w:rsidRPr="00D9545B">
              <w:rPr>
                <w:bCs/>
                <w:kern w:val="24"/>
                <w:sz w:val="24"/>
                <w:szCs w:val="24"/>
                <w:lang w:val="kk-KZ" w:eastAsia="ru-RU"/>
              </w:rPr>
              <w:t>05АТ062019</w:t>
            </w:r>
          </w:p>
        </w:tc>
        <w:tc>
          <w:tcPr>
            <w:tcW w:w="1345" w:type="dxa"/>
            <w:shd w:val="clear" w:color="auto" w:fill="auto"/>
            <w:vAlign w:val="center"/>
          </w:tcPr>
          <w:p w14:paraId="1EDB4D5F" w14:textId="516429EA"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vAlign w:val="center"/>
          </w:tcPr>
          <w:p w14:paraId="5E33F5A6" w14:textId="5E5B4335" w:rsidR="00822EB4" w:rsidRPr="00D9545B" w:rsidRDefault="00822EB4" w:rsidP="005B5FCC">
            <w:pPr>
              <w:jc w:val="center"/>
              <w:rPr>
                <w:sz w:val="24"/>
                <w:szCs w:val="24"/>
                <w:lang w:val="kk-KZ"/>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0A63CDBB" w14:textId="6429EDC3" w:rsidR="00822EB4" w:rsidRPr="00D9545B" w:rsidRDefault="00822EB4" w:rsidP="005B5FCC">
            <w:pPr>
              <w:jc w:val="center"/>
              <w:rPr>
                <w:sz w:val="24"/>
                <w:szCs w:val="24"/>
                <w:lang w:val="kk-KZ"/>
              </w:rPr>
            </w:pPr>
            <w:r w:rsidRPr="00D9545B">
              <w:rPr>
                <w:sz w:val="24"/>
                <w:szCs w:val="24"/>
              </w:rPr>
              <w:t>0, 3, 6, 9, 12, 18, 24</w:t>
            </w:r>
          </w:p>
        </w:tc>
      </w:tr>
      <w:tr w:rsidR="00822EB4" w:rsidRPr="00D9545B" w14:paraId="7CBE964C" w14:textId="77777777" w:rsidTr="009B4DD5">
        <w:tc>
          <w:tcPr>
            <w:tcW w:w="2059" w:type="dxa"/>
            <w:shd w:val="clear" w:color="auto" w:fill="auto"/>
          </w:tcPr>
          <w:p w14:paraId="028E17D4" w14:textId="1D544449" w:rsidR="00822EB4" w:rsidRPr="00D9545B" w:rsidRDefault="00822EB4" w:rsidP="00822EB4">
            <w:pPr>
              <w:jc w:val="center"/>
              <w:rPr>
                <w:sz w:val="24"/>
                <w:szCs w:val="24"/>
                <w:lang w:val="kk-KZ"/>
              </w:rPr>
            </w:pPr>
            <w:r w:rsidRPr="00D9545B">
              <w:rPr>
                <w:i/>
                <w:sz w:val="24"/>
                <w:szCs w:val="24"/>
                <w:lang w:val="kk-KZ"/>
              </w:rPr>
              <w:t>A. aestivalis</w:t>
            </w:r>
            <w:r w:rsidRPr="00D9545B">
              <w:rPr>
                <w:sz w:val="24"/>
                <w:szCs w:val="24"/>
                <w:lang w:val="kk-KZ"/>
              </w:rPr>
              <w:t xml:space="preserve"> өсімдік шикізаты</w:t>
            </w:r>
          </w:p>
        </w:tc>
        <w:tc>
          <w:tcPr>
            <w:tcW w:w="1538" w:type="dxa"/>
            <w:shd w:val="clear" w:color="auto" w:fill="auto"/>
            <w:vAlign w:val="center"/>
          </w:tcPr>
          <w:p w14:paraId="2034CB07" w14:textId="357CDA3A" w:rsidR="00822EB4" w:rsidRPr="00D9545B" w:rsidRDefault="00822EB4" w:rsidP="005B5FCC">
            <w:pPr>
              <w:jc w:val="center"/>
              <w:rPr>
                <w:sz w:val="24"/>
                <w:szCs w:val="24"/>
                <w:lang w:val="kk-KZ"/>
              </w:rPr>
            </w:pPr>
            <w:r w:rsidRPr="00D9545B">
              <w:rPr>
                <w:bCs/>
                <w:kern w:val="24"/>
                <w:sz w:val="24"/>
                <w:szCs w:val="24"/>
                <w:lang w:val="kk-KZ" w:eastAsia="ru-RU"/>
              </w:rPr>
              <w:t>06АТ062019</w:t>
            </w:r>
          </w:p>
        </w:tc>
        <w:tc>
          <w:tcPr>
            <w:tcW w:w="1345" w:type="dxa"/>
            <w:shd w:val="clear" w:color="auto" w:fill="auto"/>
            <w:vAlign w:val="center"/>
          </w:tcPr>
          <w:p w14:paraId="245D8910" w14:textId="0AA8C776"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vAlign w:val="center"/>
          </w:tcPr>
          <w:p w14:paraId="335FFA2A" w14:textId="6E2E4130" w:rsidR="00822EB4" w:rsidRPr="00D9545B" w:rsidRDefault="00822EB4" w:rsidP="005B5FCC">
            <w:pPr>
              <w:jc w:val="center"/>
              <w:rPr>
                <w:sz w:val="24"/>
                <w:szCs w:val="24"/>
                <w:lang w:val="kk-KZ"/>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vAlign w:val="center"/>
          </w:tcPr>
          <w:p w14:paraId="040CDE73" w14:textId="37933A4A" w:rsidR="00822EB4" w:rsidRPr="00D9545B" w:rsidRDefault="00822EB4" w:rsidP="005B5FCC">
            <w:pPr>
              <w:jc w:val="center"/>
              <w:rPr>
                <w:sz w:val="24"/>
                <w:szCs w:val="24"/>
                <w:lang w:val="kk-KZ"/>
              </w:rPr>
            </w:pPr>
            <w:r w:rsidRPr="00D9545B">
              <w:rPr>
                <w:sz w:val="24"/>
                <w:szCs w:val="24"/>
              </w:rPr>
              <w:t>0, 3, 6, 9, 12, 18, 24</w:t>
            </w:r>
          </w:p>
        </w:tc>
      </w:tr>
      <w:tr w:rsidR="00822EB4" w:rsidRPr="00D9545B" w14:paraId="2EEE7526" w14:textId="77777777" w:rsidTr="009B4DD5">
        <w:tc>
          <w:tcPr>
            <w:tcW w:w="2059" w:type="dxa"/>
            <w:shd w:val="clear" w:color="auto" w:fill="auto"/>
          </w:tcPr>
          <w:p w14:paraId="1462964F" w14:textId="77777777" w:rsidR="00822EB4" w:rsidRPr="00D9545B" w:rsidRDefault="00822EB4" w:rsidP="00822EB4">
            <w:pPr>
              <w:jc w:val="center"/>
              <w:rPr>
                <w:sz w:val="24"/>
                <w:szCs w:val="24"/>
                <w:lang w:val="kk-KZ"/>
              </w:rPr>
            </w:pPr>
          </w:p>
        </w:tc>
        <w:tc>
          <w:tcPr>
            <w:tcW w:w="1538" w:type="dxa"/>
            <w:shd w:val="clear" w:color="auto" w:fill="auto"/>
          </w:tcPr>
          <w:p w14:paraId="252D2014" w14:textId="242E4F9D"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01А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4F346EC4" w14:textId="1FB10989" w:rsidR="00822EB4" w:rsidRPr="00D9545B" w:rsidRDefault="00822EB4" w:rsidP="005B5FCC">
            <w:pPr>
              <w:jc w:val="center"/>
              <w:rPr>
                <w:sz w:val="24"/>
                <w:szCs w:val="24"/>
                <w:lang w:val="kk-KZ"/>
              </w:rPr>
            </w:pPr>
            <w:proofErr w:type="spellStart"/>
            <w:r w:rsidRPr="00D9545B">
              <w:rPr>
                <w:sz w:val="24"/>
                <w:szCs w:val="24"/>
              </w:rPr>
              <w:t>Мамыр</w:t>
            </w:r>
            <w:proofErr w:type="spellEnd"/>
            <w:r w:rsidRPr="00D9545B">
              <w:rPr>
                <w:sz w:val="24"/>
                <w:szCs w:val="24"/>
              </w:rPr>
              <w:t xml:space="preserve"> 20</w:t>
            </w:r>
            <w:r w:rsidRPr="00D9545B">
              <w:rPr>
                <w:sz w:val="24"/>
                <w:szCs w:val="24"/>
                <w:lang w:val="kk-KZ"/>
              </w:rPr>
              <w:t>23</w:t>
            </w:r>
          </w:p>
        </w:tc>
        <w:tc>
          <w:tcPr>
            <w:tcW w:w="2464" w:type="dxa"/>
          </w:tcPr>
          <w:p w14:paraId="298A2454" w14:textId="65C79BE4" w:rsidR="00822EB4" w:rsidRPr="00D9545B" w:rsidRDefault="00822EB4" w:rsidP="005B5FCC">
            <w:pPr>
              <w:jc w:val="center"/>
              <w:rPr>
                <w:sz w:val="24"/>
                <w:szCs w:val="24"/>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33A07D2A" w14:textId="35B472D7" w:rsidR="00822EB4" w:rsidRPr="00D9545B" w:rsidRDefault="00822EB4" w:rsidP="005B5FCC">
            <w:pPr>
              <w:jc w:val="center"/>
              <w:rPr>
                <w:sz w:val="24"/>
                <w:szCs w:val="24"/>
              </w:rPr>
            </w:pPr>
            <w:r w:rsidRPr="00D9545B">
              <w:rPr>
                <w:sz w:val="24"/>
                <w:szCs w:val="24"/>
              </w:rPr>
              <w:t>0, 3, 6, 9, 12, 18, 24</w:t>
            </w:r>
          </w:p>
        </w:tc>
      </w:tr>
      <w:tr w:rsidR="00822EB4" w:rsidRPr="00D9545B" w14:paraId="015A493A" w14:textId="77777777" w:rsidTr="009B4DD5">
        <w:tc>
          <w:tcPr>
            <w:tcW w:w="2059" w:type="dxa"/>
            <w:shd w:val="clear" w:color="auto" w:fill="auto"/>
          </w:tcPr>
          <w:p w14:paraId="6D39AF0D" w14:textId="77777777" w:rsidR="00822EB4" w:rsidRPr="00D9545B" w:rsidRDefault="00822EB4" w:rsidP="00822EB4">
            <w:pPr>
              <w:jc w:val="center"/>
              <w:rPr>
                <w:sz w:val="24"/>
                <w:szCs w:val="24"/>
                <w:lang w:val="kk-KZ"/>
              </w:rPr>
            </w:pPr>
          </w:p>
        </w:tc>
        <w:tc>
          <w:tcPr>
            <w:tcW w:w="1538" w:type="dxa"/>
            <w:shd w:val="clear" w:color="auto" w:fill="auto"/>
          </w:tcPr>
          <w:p w14:paraId="58FD83E7" w14:textId="66A662FE"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02А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10BA0A44" w14:textId="18308FA7" w:rsidR="00822EB4" w:rsidRPr="00D9545B" w:rsidRDefault="00822EB4" w:rsidP="005B5FCC">
            <w:pPr>
              <w:jc w:val="center"/>
              <w:rPr>
                <w:sz w:val="24"/>
                <w:szCs w:val="24"/>
                <w:lang w:val="kk-KZ"/>
              </w:rPr>
            </w:pPr>
            <w:proofErr w:type="spellStart"/>
            <w:r w:rsidRPr="00D9545B">
              <w:rPr>
                <w:sz w:val="24"/>
                <w:szCs w:val="24"/>
              </w:rPr>
              <w:t>Мамыр</w:t>
            </w:r>
            <w:proofErr w:type="spellEnd"/>
            <w:r w:rsidRPr="00D9545B">
              <w:rPr>
                <w:sz w:val="24"/>
                <w:szCs w:val="24"/>
              </w:rPr>
              <w:t xml:space="preserve"> 20</w:t>
            </w:r>
            <w:r w:rsidRPr="00D9545B">
              <w:rPr>
                <w:sz w:val="24"/>
                <w:szCs w:val="24"/>
                <w:lang w:val="kk-KZ"/>
              </w:rPr>
              <w:t>23</w:t>
            </w:r>
          </w:p>
        </w:tc>
        <w:tc>
          <w:tcPr>
            <w:tcW w:w="2464" w:type="dxa"/>
          </w:tcPr>
          <w:p w14:paraId="4C2881E8" w14:textId="1A03CA4B" w:rsidR="00822EB4" w:rsidRPr="00D9545B" w:rsidRDefault="00822EB4" w:rsidP="005B5FCC">
            <w:pPr>
              <w:jc w:val="center"/>
              <w:rPr>
                <w:sz w:val="24"/>
                <w:szCs w:val="24"/>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490C8BC1" w14:textId="1E7463CF" w:rsidR="00822EB4" w:rsidRPr="00D9545B" w:rsidRDefault="00822EB4" w:rsidP="005B5FCC">
            <w:pPr>
              <w:jc w:val="center"/>
              <w:rPr>
                <w:sz w:val="24"/>
                <w:szCs w:val="24"/>
              </w:rPr>
            </w:pPr>
            <w:r w:rsidRPr="00D9545B">
              <w:rPr>
                <w:sz w:val="24"/>
                <w:szCs w:val="24"/>
              </w:rPr>
              <w:t>0, 3, 6, 9, 12, 18, 24</w:t>
            </w:r>
          </w:p>
        </w:tc>
      </w:tr>
      <w:tr w:rsidR="00822EB4" w:rsidRPr="00D9545B" w14:paraId="5FF72C17" w14:textId="77777777" w:rsidTr="009B4DD5">
        <w:tc>
          <w:tcPr>
            <w:tcW w:w="2059" w:type="dxa"/>
            <w:shd w:val="clear" w:color="auto" w:fill="auto"/>
          </w:tcPr>
          <w:p w14:paraId="3266C5BC" w14:textId="77777777" w:rsidR="00822EB4" w:rsidRPr="00D9545B" w:rsidRDefault="00822EB4" w:rsidP="00822EB4">
            <w:pPr>
              <w:jc w:val="center"/>
              <w:rPr>
                <w:sz w:val="24"/>
                <w:szCs w:val="24"/>
                <w:lang w:val="kk-KZ"/>
              </w:rPr>
            </w:pPr>
          </w:p>
        </w:tc>
        <w:tc>
          <w:tcPr>
            <w:tcW w:w="1538" w:type="dxa"/>
            <w:shd w:val="clear" w:color="auto" w:fill="auto"/>
          </w:tcPr>
          <w:p w14:paraId="2BBC7FC3" w14:textId="7225B764"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03А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797E13BC" w14:textId="2BF96433"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tcPr>
          <w:p w14:paraId="74C80077" w14:textId="1985CF86" w:rsidR="00822EB4" w:rsidRPr="00D9545B" w:rsidRDefault="00822EB4" w:rsidP="005B5FCC">
            <w:pPr>
              <w:jc w:val="center"/>
              <w:rPr>
                <w:sz w:val="24"/>
                <w:szCs w:val="24"/>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37C6C819" w14:textId="3D76F6BC" w:rsidR="00822EB4" w:rsidRPr="00D9545B" w:rsidRDefault="00822EB4" w:rsidP="005B5FCC">
            <w:pPr>
              <w:jc w:val="center"/>
              <w:rPr>
                <w:sz w:val="24"/>
                <w:szCs w:val="24"/>
              </w:rPr>
            </w:pPr>
            <w:r w:rsidRPr="00D9545B">
              <w:rPr>
                <w:sz w:val="24"/>
                <w:szCs w:val="24"/>
              </w:rPr>
              <w:t>0, 3, 6, 9, 12, 18, 24</w:t>
            </w:r>
          </w:p>
        </w:tc>
      </w:tr>
      <w:tr w:rsidR="00822EB4" w:rsidRPr="00D9545B" w14:paraId="2B4F2FC9" w14:textId="77777777" w:rsidTr="009B4DD5">
        <w:tc>
          <w:tcPr>
            <w:tcW w:w="2059" w:type="dxa"/>
            <w:shd w:val="clear" w:color="auto" w:fill="auto"/>
          </w:tcPr>
          <w:p w14:paraId="03C3AFAD" w14:textId="77777777" w:rsidR="00822EB4" w:rsidRPr="00D9545B" w:rsidRDefault="00822EB4" w:rsidP="00822EB4">
            <w:pPr>
              <w:jc w:val="center"/>
              <w:rPr>
                <w:sz w:val="24"/>
                <w:szCs w:val="24"/>
                <w:lang w:val="kk-KZ"/>
              </w:rPr>
            </w:pPr>
          </w:p>
        </w:tc>
        <w:tc>
          <w:tcPr>
            <w:tcW w:w="1538" w:type="dxa"/>
            <w:shd w:val="clear" w:color="auto" w:fill="auto"/>
          </w:tcPr>
          <w:p w14:paraId="05371FB2" w14:textId="17E466D6"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04А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2EC7AAB5" w14:textId="3049DFBB"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w:t>
            </w:r>
            <w:r w:rsidRPr="00D9545B">
              <w:rPr>
                <w:sz w:val="24"/>
                <w:szCs w:val="24"/>
                <w:lang w:val="kk-KZ"/>
              </w:rPr>
              <w:t>023</w:t>
            </w:r>
          </w:p>
        </w:tc>
        <w:tc>
          <w:tcPr>
            <w:tcW w:w="2464" w:type="dxa"/>
          </w:tcPr>
          <w:p w14:paraId="3CECC0B0" w14:textId="1D18E76C" w:rsidR="00822EB4" w:rsidRPr="00D9545B" w:rsidRDefault="00822EB4" w:rsidP="005B5FCC">
            <w:pPr>
              <w:jc w:val="center"/>
              <w:rPr>
                <w:sz w:val="24"/>
                <w:szCs w:val="24"/>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61A8FF18" w14:textId="5F72CF95" w:rsidR="00822EB4" w:rsidRPr="00D9545B" w:rsidRDefault="00822EB4" w:rsidP="005B5FCC">
            <w:pPr>
              <w:jc w:val="center"/>
              <w:rPr>
                <w:sz w:val="24"/>
                <w:szCs w:val="24"/>
              </w:rPr>
            </w:pPr>
            <w:r w:rsidRPr="00D9545B">
              <w:rPr>
                <w:sz w:val="24"/>
                <w:szCs w:val="24"/>
              </w:rPr>
              <w:t>0, 3, 6, 9, 12, 18, 24</w:t>
            </w:r>
          </w:p>
        </w:tc>
      </w:tr>
      <w:tr w:rsidR="00822EB4" w:rsidRPr="00D9545B" w14:paraId="4450AA96" w14:textId="77777777" w:rsidTr="009B4DD5">
        <w:tc>
          <w:tcPr>
            <w:tcW w:w="2059" w:type="dxa"/>
            <w:shd w:val="clear" w:color="auto" w:fill="auto"/>
          </w:tcPr>
          <w:p w14:paraId="7CC5174C" w14:textId="77777777" w:rsidR="00822EB4" w:rsidRPr="00D9545B" w:rsidRDefault="00822EB4" w:rsidP="00822EB4">
            <w:pPr>
              <w:jc w:val="center"/>
              <w:rPr>
                <w:sz w:val="24"/>
                <w:szCs w:val="24"/>
                <w:lang w:val="kk-KZ"/>
              </w:rPr>
            </w:pPr>
          </w:p>
        </w:tc>
        <w:tc>
          <w:tcPr>
            <w:tcW w:w="1538" w:type="dxa"/>
            <w:shd w:val="clear" w:color="auto" w:fill="auto"/>
          </w:tcPr>
          <w:p w14:paraId="301BC8C7" w14:textId="52926D8E"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05А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34F25209" w14:textId="5681C60A"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tcPr>
          <w:p w14:paraId="4F41F1A5" w14:textId="4B974539" w:rsidR="00822EB4" w:rsidRPr="00D9545B" w:rsidRDefault="00822EB4" w:rsidP="005B5FCC">
            <w:pPr>
              <w:jc w:val="center"/>
              <w:rPr>
                <w:sz w:val="24"/>
                <w:szCs w:val="24"/>
              </w:rPr>
            </w:pPr>
            <w:r w:rsidRPr="00D9545B">
              <w:rPr>
                <w:sz w:val="24"/>
                <w:szCs w:val="24"/>
              </w:rPr>
              <w:t>Крафт-</w:t>
            </w:r>
            <w:proofErr w:type="spellStart"/>
            <w:r w:rsidRPr="00D9545B">
              <w:rPr>
                <w:sz w:val="24"/>
                <w:szCs w:val="24"/>
              </w:rPr>
              <w:t>қағаздан</w:t>
            </w:r>
            <w:proofErr w:type="spellEnd"/>
            <w:r w:rsidRPr="00D9545B">
              <w:rPr>
                <w:sz w:val="24"/>
                <w:szCs w:val="24"/>
              </w:rPr>
              <w:t xml:space="preserve"> </w:t>
            </w:r>
            <w:proofErr w:type="spellStart"/>
            <w:r w:rsidRPr="00D9545B">
              <w:rPr>
                <w:sz w:val="24"/>
                <w:szCs w:val="24"/>
              </w:rPr>
              <w:t>жасалған</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2FE020A2" w14:textId="05478283" w:rsidR="00822EB4" w:rsidRPr="00D9545B" w:rsidRDefault="00822EB4" w:rsidP="005B5FCC">
            <w:pPr>
              <w:jc w:val="center"/>
              <w:rPr>
                <w:sz w:val="24"/>
                <w:szCs w:val="24"/>
              </w:rPr>
            </w:pPr>
            <w:r w:rsidRPr="00D9545B">
              <w:rPr>
                <w:sz w:val="24"/>
                <w:szCs w:val="24"/>
              </w:rPr>
              <w:t>0, 3, 6, 9, 12, 18, 24</w:t>
            </w:r>
          </w:p>
        </w:tc>
      </w:tr>
      <w:tr w:rsidR="00822EB4" w:rsidRPr="00D9545B" w14:paraId="06ECB883" w14:textId="77777777" w:rsidTr="009B4DD5">
        <w:tc>
          <w:tcPr>
            <w:tcW w:w="2059" w:type="dxa"/>
            <w:shd w:val="clear" w:color="auto" w:fill="auto"/>
          </w:tcPr>
          <w:p w14:paraId="409A9950" w14:textId="77777777" w:rsidR="00822EB4" w:rsidRPr="00D9545B" w:rsidRDefault="00822EB4" w:rsidP="00822EB4">
            <w:pPr>
              <w:jc w:val="center"/>
              <w:rPr>
                <w:sz w:val="24"/>
                <w:szCs w:val="24"/>
                <w:lang w:val="kk-KZ"/>
              </w:rPr>
            </w:pPr>
          </w:p>
        </w:tc>
        <w:tc>
          <w:tcPr>
            <w:tcW w:w="1538" w:type="dxa"/>
            <w:shd w:val="clear" w:color="auto" w:fill="auto"/>
          </w:tcPr>
          <w:p w14:paraId="05F86610" w14:textId="23669729" w:rsidR="00822EB4" w:rsidRPr="00D9545B" w:rsidRDefault="00822EB4" w:rsidP="005B5FCC">
            <w:pPr>
              <w:jc w:val="center"/>
              <w:rPr>
                <w:bCs/>
                <w:kern w:val="24"/>
                <w:sz w:val="24"/>
                <w:szCs w:val="24"/>
                <w:lang w:val="kk-KZ" w:eastAsia="ru-RU"/>
              </w:rPr>
            </w:pPr>
            <w:r w:rsidRPr="00D9545B">
              <w:rPr>
                <w:bCs/>
                <w:kern w:val="24"/>
                <w:sz w:val="24"/>
                <w:szCs w:val="24"/>
                <w:lang w:val="kk-KZ" w:eastAsia="ru-RU"/>
              </w:rPr>
              <w:t>06А</w:t>
            </w:r>
            <w:r w:rsidRPr="00D9545B">
              <w:rPr>
                <w:bCs/>
                <w:kern w:val="24"/>
                <w:sz w:val="24"/>
                <w:szCs w:val="24"/>
                <w:lang w:val="en-US" w:eastAsia="ru-RU"/>
              </w:rPr>
              <w:t>E</w:t>
            </w:r>
            <w:r w:rsidRPr="00D9545B">
              <w:rPr>
                <w:bCs/>
                <w:kern w:val="24"/>
                <w:sz w:val="24"/>
                <w:szCs w:val="24"/>
                <w:lang w:val="kk-KZ" w:eastAsia="ru-RU"/>
              </w:rPr>
              <w:t>062019</w:t>
            </w:r>
          </w:p>
        </w:tc>
        <w:tc>
          <w:tcPr>
            <w:tcW w:w="1345" w:type="dxa"/>
            <w:shd w:val="clear" w:color="auto" w:fill="auto"/>
          </w:tcPr>
          <w:p w14:paraId="257018AE" w14:textId="31C1C2E2" w:rsidR="00822EB4" w:rsidRPr="00D9545B" w:rsidRDefault="00822EB4" w:rsidP="005B5FCC">
            <w:pPr>
              <w:jc w:val="center"/>
              <w:rPr>
                <w:sz w:val="24"/>
                <w:szCs w:val="24"/>
                <w:lang w:val="kk-KZ"/>
              </w:rPr>
            </w:pPr>
            <w:r w:rsidRPr="00D9545B">
              <w:rPr>
                <w:sz w:val="24"/>
                <w:szCs w:val="24"/>
                <w:lang w:val="kk-KZ"/>
              </w:rPr>
              <w:t>Маусым</w:t>
            </w:r>
            <w:r w:rsidRPr="00D9545B">
              <w:rPr>
                <w:sz w:val="24"/>
                <w:szCs w:val="24"/>
              </w:rPr>
              <w:t xml:space="preserve"> 20</w:t>
            </w:r>
            <w:r w:rsidRPr="00D9545B">
              <w:rPr>
                <w:sz w:val="24"/>
                <w:szCs w:val="24"/>
                <w:lang w:val="kk-KZ"/>
              </w:rPr>
              <w:t>23</w:t>
            </w:r>
          </w:p>
        </w:tc>
        <w:tc>
          <w:tcPr>
            <w:tcW w:w="2464" w:type="dxa"/>
          </w:tcPr>
          <w:p w14:paraId="586F8CC6" w14:textId="715E1A69" w:rsidR="00822EB4" w:rsidRPr="00D9545B" w:rsidRDefault="00822EB4" w:rsidP="005B5FCC">
            <w:pPr>
              <w:jc w:val="center"/>
              <w:rPr>
                <w:sz w:val="24"/>
                <w:szCs w:val="24"/>
              </w:rPr>
            </w:pPr>
            <w:proofErr w:type="spellStart"/>
            <w:r w:rsidRPr="00D9545B">
              <w:rPr>
                <w:sz w:val="24"/>
                <w:szCs w:val="24"/>
              </w:rPr>
              <w:t>Вакуумдық</w:t>
            </w:r>
            <w:proofErr w:type="spellEnd"/>
            <w:r w:rsidRPr="00D9545B">
              <w:rPr>
                <w:sz w:val="24"/>
                <w:szCs w:val="24"/>
              </w:rPr>
              <w:t xml:space="preserve"> </w:t>
            </w:r>
            <w:proofErr w:type="spellStart"/>
            <w:r w:rsidRPr="00D9545B">
              <w:rPr>
                <w:sz w:val="24"/>
                <w:szCs w:val="24"/>
              </w:rPr>
              <w:t>қаптама</w:t>
            </w:r>
            <w:proofErr w:type="spellEnd"/>
          </w:p>
        </w:tc>
        <w:tc>
          <w:tcPr>
            <w:tcW w:w="2222" w:type="dxa"/>
            <w:shd w:val="clear" w:color="auto" w:fill="auto"/>
          </w:tcPr>
          <w:p w14:paraId="4A785F4C" w14:textId="422824D5" w:rsidR="00822EB4" w:rsidRPr="00D9545B" w:rsidRDefault="00822EB4" w:rsidP="005B5FCC">
            <w:pPr>
              <w:jc w:val="center"/>
              <w:rPr>
                <w:sz w:val="24"/>
                <w:szCs w:val="24"/>
              </w:rPr>
            </w:pPr>
            <w:r w:rsidRPr="00D9545B">
              <w:rPr>
                <w:sz w:val="24"/>
                <w:szCs w:val="24"/>
              </w:rPr>
              <w:t>0, 3, 6, 9, 12, 18, 24</w:t>
            </w:r>
          </w:p>
        </w:tc>
      </w:tr>
    </w:tbl>
    <w:p w14:paraId="0965A03C" w14:textId="77777777" w:rsidR="00584E04" w:rsidRPr="00D9545B" w:rsidRDefault="00584E04" w:rsidP="00584E04">
      <w:pPr>
        <w:spacing w:line="20" w:lineRule="atLeast"/>
        <w:ind w:firstLine="567"/>
        <w:jc w:val="both"/>
        <w:rPr>
          <w:b/>
          <w:sz w:val="28"/>
          <w:szCs w:val="28"/>
        </w:rPr>
      </w:pPr>
    </w:p>
    <w:p w14:paraId="1AC0D219" w14:textId="77777777" w:rsidR="00584E04" w:rsidRPr="00D9545B" w:rsidRDefault="00584E04" w:rsidP="00584E04">
      <w:pPr>
        <w:spacing w:line="20" w:lineRule="atLeast"/>
        <w:ind w:firstLine="709"/>
        <w:jc w:val="both"/>
        <w:rPr>
          <w:sz w:val="28"/>
          <w:szCs w:val="28"/>
        </w:rPr>
      </w:pPr>
      <w:r w:rsidRPr="00D9545B">
        <w:rPr>
          <w:i/>
          <w:iCs/>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өсімдік фармацевтикалық субстанцияларының тұрақтылығын зерттеу </w:t>
      </w:r>
      <w:proofErr w:type="spellStart"/>
      <w:r w:rsidRPr="00D9545B">
        <w:rPr>
          <w:sz w:val="28"/>
          <w:szCs w:val="28"/>
        </w:rPr>
        <w:t>көрсеткіштері</w:t>
      </w:r>
      <w:proofErr w:type="spellEnd"/>
      <w:r w:rsidRPr="00D9545B">
        <w:rPr>
          <w:sz w:val="28"/>
          <w:szCs w:val="28"/>
        </w:rPr>
        <w:t xml:space="preserve"> </w:t>
      </w:r>
      <w:proofErr w:type="spellStart"/>
      <w:r w:rsidRPr="00D9545B">
        <w:rPr>
          <w:sz w:val="28"/>
          <w:szCs w:val="28"/>
        </w:rPr>
        <w:t>бойынша</w:t>
      </w:r>
      <w:proofErr w:type="spellEnd"/>
      <w:r w:rsidRPr="00D9545B">
        <w:rPr>
          <w:sz w:val="28"/>
          <w:szCs w:val="28"/>
        </w:rPr>
        <w:t xml:space="preserve"> </w:t>
      </w:r>
      <w:proofErr w:type="spellStart"/>
      <w:r w:rsidRPr="00D9545B">
        <w:rPr>
          <w:sz w:val="28"/>
          <w:szCs w:val="28"/>
        </w:rPr>
        <w:t>алынған</w:t>
      </w:r>
      <w:proofErr w:type="spellEnd"/>
      <w:r w:rsidRPr="00D9545B">
        <w:rPr>
          <w:sz w:val="28"/>
          <w:szCs w:val="28"/>
        </w:rPr>
        <w:t xml:space="preserve"> </w:t>
      </w:r>
      <w:proofErr w:type="spellStart"/>
      <w:r w:rsidRPr="00D9545B">
        <w:rPr>
          <w:sz w:val="28"/>
          <w:szCs w:val="28"/>
        </w:rPr>
        <w:t>нәтижелер</w:t>
      </w:r>
      <w:proofErr w:type="spellEnd"/>
      <w:r w:rsidRPr="00D9545B">
        <w:rPr>
          <w:sz w:val="28"/>
          <w:szCs w:val="28"/>
        </w:rPr>
        <w:t xml:space="preserve"> </w:t>
      </w:r>
      <w:r w:rsidRPr="00D9545B">
        <w:rPr>
          <w:bCs/>
          <w:sz w:val="28"/>
          <w:szCs w:val="28"/>
        </w:rPr>
        <w:t>Р–Я</w:t>
      </w:r>
      <w:r w:rsidRPr="00D9545B">
        <w:rPr>
          <w:sz w:val="28"/>
          <w:szCs w:val="28"/>
        </w:rPr>
        <w:t xml:space="preserve"> </w:t>
      </w:r>
      <w:r w:rsidRPr="00D9545B">
        <w:rPr>
          <w:sz w:val="28"/>
          <w:szCs w:val="28"/>
          <w:lang w:val="kk-KZ"/>
        </w:rPr>
        <w:t>қосымшаларында көрсетілген</w:t>
      </w:r>
      <w:r w:rsidRPr="00D9545B">
        <w:rPr>
          <w:sz w:val="28"/>
          <w:szCs w:val="28"/>
        </w:rPr>
        <w:t>.</w:t>
      </w:r>
    </w:p>
    <w:p w14:paraId="68697432" w14:textId="35F1EA3A" w:rsidR="00584E04" w:rsidRPr="00D9545B" w:rsidRDefault="00584E04" w:rsidP="00584E04">
      <w:pPr>
        <w:spacing w:line="20" w:lineRule="atLeast"/>
        <w:ind w:firstLine="709"/>
        <w:jc w:val="both"/>
        <w:rPr>
          <w:sz w:val="28"/>
          <w:szCs w:val="28"/>
          <w:lang w:val="kk-KZ"/>
        </w:rPr>
      </w:pPr>
      <w:proofErr w:type="spellStart"/>
      <w:r w:rsidRPr="00D9545B">
        <w:rPr>
          <w:sz w:val="28"/>
          <w:szCs w:val="28"/>
        </w:rPr>
        <w:t>Осылайша</w:t>
      </w:r>
      <w:proofErr w:type="spellEnd"/>
      <w:r w:rsidRPr="00D9545B">
        <w:rPr>
          <w:sz w:val="28"/>
          <w:szCs w:val="28"/>
        </w:rPr>
        <w:t xml:space="preserve">, </w:t>
      </w:r>
      <w:r w:rsidRPr="00D9545B">
        <w:rPr>
          <w:bCs/>
          <w:sz w:val="28"/>
          <w:szCs w:val="28"/>
        </w:rPr>
        <w:t xml:space="preserve">25 ± 2°C </w:t>
      </w:r>
      <w:proofErr w:type="spellStart"/>
      <w:r w:rsidRPr="00D9545B">
        <w:rPr>
          <w:bCs/>
          <w:sz w:val="28"/>
          <w:szCs w:val="28"/>
        </w:rPr>
        <w:t>температурада</w:t>
      </w:r>
      <w:proofErr w:type="spellEnd"/>
      <w:r w:rsidRPr="00D9545B">
        <w:rPr>
          <w:bCs/>
          <w:sz w:val="28"/>
          <w:szCs w:val="28"/>
        </w:rPr>
        <w:t xml:space="preserve"> </w:t>
      </w:r>
      <w:proofErr w:type="spellStart"/>
      <w:r w:rsidRPr="00D9545B">
        <w:rPr>
          <w:bCs/>
          <w:sz w:val="28"/>
          <w:szCs w:val="28"/>
        </w:rPr>
        <w:t>және</w:t>
      </w:r>
      <w:proofErr w:type="spellEnd"/>
      <w:r w:rsidRPr="00D9545B">
        <w:rPr>
          <w:bCs/>
          <w:sz w:val="28"/>
          <w:szCs w:val="28"/>
        </w:rPr>
        <w:t xml:space="preserve"> 60 ± 5% </w:t>
      </w:r>
      <w:proofErr w:type="spellStart"/>
      <w:r w:rsidRPr="00D9545B">
        <w:rPr>
          <w:bCs/>
          <w:sz w:val="28"/>
          <w:szCs w:val="28"/>
        </w:rPr>
        <w:t>салыстырмалы</w:t>
      </w:r>
      <w:proofErr w:type="spellEnd"/>
      <w:r w:rsidRPr="00D9545B">
        <w:rPr>
          <w:bCs/>
          <w:sz w:val="28"/>
          <w:szCs w:val="28"/>
        </w:rPr>
        <w:t xml:space="preserve"> </w:t>
      </w:r>
      <w:proofErr w:type="spellStart"/>
      <w:r w:rsidRPr="00D9545B">
        <w:rPr>
          <w:bCs/>
          <w:sz w:val="28"/>
          <w:szCs w:val="28"/>
        </w:rPr>
        <w:t>ылғалдылық</w:t>
      </w:r>
      <w:proofErr w:type="spellEnd"/>
      <w:r w:rsidRPr="00D9545B">
        <w:rPr>
          <w:bCs/>
          <w:sz w:val="28"/>
          <w:szCs w:val="28"/>
        </w:rPr>
        <w:t xml:space="preserve"> </w:t>
      </w:r>
      <w:proofErr w:type="spellStart"/>
      <w:r w:rsidRPr="00D9545B">
        <w:rPr>
          <w:bCs/>
          <w:sz w:val="28"/>
          <w:szCs w:val="28"/>
        </w:rPr>
        <w:t>жағдайында</w:t>
      </w:r>
      <w:proofErr w:type="spellEnd"/>
      <w:r w:rsidRPr="00D9545B">
        <w:rPr>
          <w:sz w:val="28"/>
          <w:szCs w:val="28"/>
        </w:rPr>
        <w:t xml:space="preserve"> </w:t>
      </w:r>
      <w:r w:rsidRPr="00D9545B">
        <w:rPr>
          <w:sz w:val="28"/>
          <w:szCs w:val="28"/>
          <w:lang w:val="kk-KZ"/>
        </w:rPr>
        <w:t xml:space="preserve">зерттеуге алынған </w:t>
      </w:r>
      <w:proofErr w:type="spellStart"/>
      <w:r w:rsidRPr="00D9545B">
        <w:rPr>
          <w:sz w:val="28"/>
          <w:szCs w:val="28"/>
        </w:rPr>
        <w:t>өсімдік</w:t>
      </w:r>
      <w:proofErr w:type="spellEnd"/>
      <w:r w:rsidRPr="00D9545B">
        <w:rPr>
          <w:sz w:val="28"/>
          <w:szCs w:val="28"/>
          <w:lang w:val="kk-KZ"/>
        </w:rPr>
        <w:t xml:space="preserve"> фармацевтикалық субстанцияларын</w:t>
      </w:r>
      <w:r w:rsidRPr="00D9545B">
        <w:rPr>
          <w:sz w:val="28"/>
          <w:szCs w:val="28"/>
        </w:rPr>
        <w:t xml:space="preserve"> </w:t>
      </w:r>
      <w:proofErr w:type="spellStart"/>
      <w:r w:rsidRPr="00D9545B">
        <w:rPr>
          <w:sz w:val="28"/>
          <w:szCs w:val="28"/>
        </w:rPr>
        <w:t>сақтау</w:t>
      </w:r>
      <w:proofErr w:type="spellEnd"/>
      <w:r w:rsidRPr="00D9545B">
        <w:rPr>
          <w:sz w:val="28"/>
          <w:szCs w:val="28"/>
        </w:rPr>
        <w:t xml:space="preserve"> </w:t>
      </w:r>
      <w:proofErr w:type="spellStart"/>
      <w:r w:rsidRPr="00D9545B">
        <w:rPr>
          <w:sz w:val="28"/>
          <w:szCs w:val="28"/>
        </w:rPr>
        <w:t>үшін</w:t>
      </w:r>
      <w:proofErr w:type="spellEnd"/>
      <w:r w:rsidRPr="00D9545B">
        <w:rPr>
          <w:sz w:val="28"/>
          <w:szCs w:val="28"/>
        </w:rPr>
        <w:t xml:space="preserve"> </w:t>
      </w:r>
      <w:proofErr w:type="spellStart"/>
      <w:r w:rsidRPr="00D9545B">
        <w:rPr>
          <w:sz w:val="28"/>
          <w:szCs w:val="28"/>
        </w:rPr>
        <w:t>ең</w:t>
      </w:r>
      <w:proofErr w:type="spellEnd"/>
      <w:r w:rsidRPr="00D9545B">
        <w:rPr>
          <w:sz w:val="28"/>
          <w:szCs w:val="28"/>
        </w:rPr>
        <w:t xml:space="preserve"> </w:t>
      </w:r>
      <w:proofErr w:type="spellStart"/>
      <w:r w:rsidRPr="00D9545B">
        <w:rPr>
          <w:sz w:val="28"/>
          <w:szCs w:val="28"/>
        </w:rPr>
        <w:t>ұтымды</w:t>
      </w:r>
      <w:proofErr w:type="spellEnd"/>
      <w:r w:rsidRPr="00D9545B">
        <w:rPr>
          <w:sz w:val="28"/>
          <w:szCs w:val="28"/>
        </w:rPr>
        <w:t xml:space="preserve"> </w:t>
      </w:r>
      <w:proofErr w:type="spellStart"/>
      <w:r w:rsidRPr="00D9545B">
        <w:rPr>
          <w:sz w:val="28"/>
          <w:szCs w:val="28"/>
        </w:rPr>
        <w:t>қаптама</w:t>
      </w:r>
      <w:proofErr w:type="spellEnd"/>
      <w:r w:rsidRPr="00D9545B">
        <w:rPr>
          <w:sz w:val="28"/>
          <w:szCs w:val="28"/>
        </w:rPr>
        <w:t xml:space="preserve"> </w:t>
      </w:r>
      <w:proofErr w:type="spellStart"/>
      <w:r w:rsidRPr="00D9545B">
        <w:rPr>
          <w:sz w:val="28"/>
          <w:szCs w:val="28"/>
        </w:rPr>
        <w:t>түрін</w:t>
      </w:r>
      <w:proofErr w:type="spellEnd"/>
      <w:r w:rsidRPr="00D9545B">
        <w:rPr>
          <w:sz w:val="28"/>
          <w:szCs w:val="28"/>
        </w:rPr>
        <w:t xml:space="preserve"> </w:t>
      </w:r>
      <w:proofErr w:type="spellStart"/>
      <w:r w:rsidRPr="00D9545B">
        <w:rPr>
          <w:sz w:val="28"/>
          <w:szCs w:val="28"/>
        </w:rPr>
        <w:t>анықтау</w:t>
      </w:r>
      <w:proofErr w:type="spellEnd"/>
      <w:r w:rsidRPr="00D9545B">
        <w:rPr>
          <w:sz w:val="28"/>
          <w:szCs w:val="28"/>
        </w:rPr>
        <w:t xml:space="preserve"> </w:t>
      </w:r>
      <w:proofErr w:type="spellStart"/>
      <w:r w:rsidRPr="00D9545B">
        <w:rPr>
          <w:sz w:val="28"/>
          <w:szCs w:val="28"/>
        </w:rPr>
        <w:t>барысында</w:t>
      </w:r>
      <w:proofErr w:type="spellEnd"/>
      <w:r w:rsidRPr="00D9545B">
        <w:rPr>
          <w:sz w:val="28"/>
          <w:szCs w:val="28"/>
        </w:rPr>
        <w:t xml:space="preserve"> </w:t>
      </w:r>
      <w:r w:rsidRPr="00D9545B">
        <w:rPr>
          <w:sz w:val="28"/>
          <w:szCs w:val="28"/>
          <w:lang w:val="kk-KZ"/>
        </w:rPr>
        <w:t>к</w:t>
      </w:r>
      <w:r w:rsidRPr="00D9545B">
        <w:rPr>
          <w:sz w:val="28"/>
          <w:szCs w:val="28"/>
        </w:rPr>
        <w:t>рафт-</w:t>
      </w:r>
      <w:proofErr w:type="spellStart"/>
      <w:r w:rsidRPr="00D9545B">
        <w:rPr>
          <w:sz w:val="28"/>
          <w:szCs w:val="28"/>
        </w:rPr>
        <w:t>қағаздан</w:t>
      </w:r>
      <w:proofErr w:type="spellEnd"/>
      <w:r w:rsidRPr="00D9545B">
        <w:rPr>
          <w:sz w:val="28"/>
          <w:szCs w:val="28"/>
        </w:rPr>
        <w:t xml:space="preserve"> </w:t>
      </w:r>
      <w:proofErr w:type="spellStart"/>
      <w:r w:rsidRPr="00D9545B">
        <w:rPr>
          <w:sz w:val="28"/>
          <w:szCs w:val="28"/>
        </w:rPr>
        <w:t>жасалған</w:t>
      </w:r>
      <w:proofErr w:type="spellEnd"/>
      <w:r w:rsidRPr="00D9545B">
        <w:rPr>
          <w:sz w:val="28"/>
          <w:szCs w:val="28"/>
        </w:rPr>
        <w:t xml:space="preserve"> </w:t>
      </w:r>
      <w:proofErr w:type="spellStart"/>
      <w:r w:rsidRPr="00D9545B">
        <w:rPr>
          <w:sz w:val="28"/>
          <w:szCs w:val="28"/>
        </w:rPr>
        <w:t>қаптама</w:t>
      </w:r>
      <w:proofErr w:type="spellEnd"/>
      <w:r w:rsidRPr="00D9545B">
        <w:rPr>
          <w:sz w:val="28"/>
          <w:szCs w:val="28"/>
        </w:rPr>
        <w:t xml:space="preserve"> мен </w:t>
      </w:r>
      <w:proofErr w:type="spellStart"/>
      <w:r w:rsidRPr="00D9545B">
        <w:rPr>
          <w:sz w:val="28"/>
          <w:szCs w:val="28"/>
        </w:rPr>
        <w:t>вакуумды</w:t>
      </w:r>
      <w:proofErr w:type="spellEnd"/>
      <w:r w:rsidRPr="00D9545B">
        <w:rPr>
          <w:sz w:val="28"/>
          <w:szCs w:val="28"/>
        </w:rPr>
        <w:t xml:space="preserve"> </w:t>
      </w:r>
      <w:proofErr w:type="spellStart"/>
      <w:r w:rsidRPr="00D9545B">
        <w:rPr>
          <w:sz w:val="28"/>
          <w:szCs w:val="28"/>
        </w:rPr>
        <w:t>қаптаманың</w:t>
      </w:r>
      <w:proofErr w:type="spellEnd"/>
      <w:r w:rsidRPr="00D9545B">
        <w:rPr>
          <w:sz w:val="28"/>
          <w:szCs w:val="28"/>
        </w:rPr>
        <w:t xml:space="preserve"> </w:t>
      </w:r>
      <w:proofErr w:type="spellStart"/>
      <w:r w:rsidRPr="00D9545B">
        <w:rPr>
          <w:sz w:val="28"/>
          <w:szCs w:val="28"/>
        </w:rPr>
        <w:t>екеуі</w:t>
      </w:r>
      <w:proofErr w:type="spellEnd"/>
      <w:r w:rsidRPr="00D9545B">
        <w:rPr>
          <w:sz w:val="28"/>
          <w:szCs w:val="28"/>
        </w:rPr>
        <w:t xml:space="preserve"> де </w:t>
      </w:r>
      <w:proofErr w:type="spellStart"/>
      <w:r w:rsidRPr="00D9545B">
        <w:rPr>
          <w:sz w:val="28"/>
          <w:szCs w:val="28"/>
        </w:rPr>
        <w:t>жарамды</w:t>
      </w:r>
      <w:proofErr w:type="spellEnd"/>
      <w:r w:rsidRPr="00D9545B">
        <w:rPr>
          <w:sz w:val="28"/>
          <w:szCs w:val="28"/>
        </w:rPr>
        <w:t xml:space="preserve"> </w:t>
      </w:r>
      <w:proofErr w:type="spellStart"/>
      <w:r w:rsidRPr="00D9545B">
        <w:rPr>
          <w:sz w:val="28"/>
          <w:szCs w:val="28"/>
        </w:rPr>
        <w:t>екені</w:t>
      </w:r>
      <w:proofErr w:type="spellEnd"/>
      <w:r w:rsidRPr="00D9545B">
        <w:rPr>
          <w:sz w:val="28"/>
          <w:szCs w:val="28"/>
        </w:rPr>
        <w:t xml:space="preserve"> </w:t>
      </w:r>
      <w:proofErr w:type="spellStart"/>
      <w:r w:rsidRPr="00D9545B">
        <w:rPr>
          <w:sz w:val="28"/>
          <w:szCs w:val="28"/>
        </w:rPr>
        <w:t>белгіленді</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кезеңінде</w:t>
      </w:r>
      <w:proofErr w:type="spellEnd"/>
      <w:r w:rsidRPr="00D9545B">
        <w:rPr>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фармацевтикалық</w:t>
      </w:r>
      <w:proofErr w:type="spellEnd"/>
      <w:r w:rsidRPr="00D9545B">
        <w:rPr>
          <w:sz w:val="28"/>
          <w:szCs w:val="28"/>
        </w:rPr>
        <w:t xml:space="preserve"> </w:t>
      </w:r>
      <w:proofErr w:type="spellStart"/>
      <w:r w:rsidRPr="00D9545B">
        <w:rPr>
          <w:sz w:val="28"/>
          <w:szCs w:val="28"/>
        </w:rPr>
        <w:t>субстанциялардың</w:t>
      </w:r>
      <w:proofErr w:type="spellEnd"/>
      <w:r w:rsidRPr="00D9545B">
        <w:rPr>
          <w:sz w:val="28"/>
          <w:szCs w:val="28"/>
        </w:rPr>
        <w:t xml:space="preserve"> </w:t>
      </w:r>
      <w:proofErr w:type="spellStart"/>
      <w:r w:rsidRPr="00D9545B">
        <w:rPr>
          <w:sz w:val="28"/>
          <w:szCs w:val="28"/>
        </w:rPr>
        <w:t>сапалық</w:t>
      </w:r>
      <w:proofErr w:type="spellEnd"/>
      <w:r w:rsidRPr="00D9545B">
        <w:rPr>
          <w:sz w:val="28"/>
          <w:szCs w:val="28"/>
        </w:rPr>
        <w:t xml:space="preserve"> </w:t>
      </w:r>
      <w:proofErr w:type="spellStart"/>
      <w:r w:rsidRPr="00D9545B">
        <w:rPr>
          <w:sz w:val="28"/>
          <w:szCs w:val="28"/>
        </w:rPr>
        <w:t>және</w:t>
      </w:r>
      <w:proofErr w:type="spellEnd"/>
      <w:r w:rsidRPr="00D9545B">
        <w:rPr>
          <w:sz w:val="28"/>
          <w:szCs w:val="28"/>
        </w:rPr>
        <w:t xml:space="preserve"> </w:t>
      </w:r>
      <w:proofErr w:type="spellStart"/>
      <w:r w:rsidRPr="00D9545B">
        <w:rPr>
          <w:sz w:val="28"/>
          <w:szCs w:val="28"/>
        </w:rPr>
        <w:t>сандық</w:t>
      </w:r>
      <w:proofErr w:type="spellEnd"/>
      <w:r w:rsidRPr="00D9545B">
        <w:rPr>
          <w:sz w:val="28"/>
          <w:szCs w:val="28"/>
        </w:rPr>
        <w:t xml:space="preserve"> </w:t>
      </w:r>
      <w:proofErr w:type="spellStart"/>
      <w:r w:rsidRPr="00D9545B">
        <w:rPr>
          <w:sz w:val="28"/>
          <w:szCs w:val="28"/>
        </w:rPr>
        <w:t>көрсеткіштері</w:t>
      </w:r>
      <w:proofErr w:type="spellEnd"/>
      <w:r w:rsidRPr="00D9545B">
        <w:rPr>
          <w:sz w:val="28"/>
          <w:szCs w:val="28"/>
        </w:rPr>
        <w:t xml:space="preserve"> </w:t>
      </w:r>
      <w:proofErr w:type="spellStart"/>
      <w:r w:rsidRPr="00D9545B">
        <w:rPr>
          <w:sz w:val="28"/>
          <w:szCs w:val="28"/>
        </w:rPr>
        <w:t>регламенттелген</w:t>
      </w:r>
      <w:proofErr w:type="spellEnd"/>
      <w:r w:rsidRPr="00D9545B">
        <w:rPr>
          <w:sz w:val="28"/>
          <w:szCs w:val="28"/>
        </w:rPr>
        <w:t xml:space="preserve"> </w:t>
      </w:r>
      <w:proofErr w:type="spellStart"/>
      <w:r w:rsidRPr="00D9545B">
        <w:rPr>
          <w:sz w:val="28"/>
          <w:szCs w:val="28"/>
        </w:rPr>
        <w:t>нормалар</w:t>
      </w:r>
      <w:proofErr w:type="spellEnd"/>
      <w:r w:rsidRPr="00D9545B">
        <w:rPr>
          <w:sz w:val="28"/>
          <w:szCs w:val="28"/>
        </w:rPr>
        <w:t xml:space="preserve"> </w:t>
      </w:r>
      <w:proofErr w:type="spellStart"/>
      <w:r w:rsidRPr="00D9545B">
        <w:rPr>
          <w:sz w:val="28"/>
          <w:szCs w:val="28"/>
        </w:rPr>
        <w:t>шегінде</w:t>
      </w:r>
      <w:proofErr w:type="spellEnd"/>
      <w:r w:rsidRPr="00D9545B">
        <w:rPr>
          <w:sz w:val="28"/>
          <w:szCs w:val="28"/>
        </w:rPr>
        <w:t xml:space="preserve"> </w:t>
      </w:r>
      <w:proofErr w:type="spellStart"/>
      <w:r w:rsidRPr="00D9545B">
        <w:rPr>
          <w:sz w:val="28"/>
          <w:szCs w:val="28"/>
        </w:rPr>
        <w:t>сақталды</w:t>
      </w:r>
      <w:proofErr w:type="spellEnd"/>
      <w:r w:rsidRPr="00D9545B">
        <w:rPr>
          <w:sz w:val="28"/>
          <w:szCs w:val="28"/>
        </w:rPr>
        <w:t>.</w:t>
      </w:r>
      <w:bookmarkEnd w:id="1"/>
    </w:p>
    <w:p w14:paraId="152F53B8" w14:textId="77777777" w:rsidR="00B327B6" w:rsidRDefault="00B327B6" w:rsidP="00584E04">
      <w:pPr>
        <w:spacing w:line="20" w:lineRule="atLeast"/>
        <w:ind w:firstLine="567"/>
        <w:jc w:val="both"/>
        <w:rPr>
          <w:b/>
          <w:bCs/>
          <w:sz w:val="28"/>
          <w:szCs w:val="28"/>
          <w:lang w:val="kk-KZ"/>
        </w:rPr>
      </w:pPr>
    </w:p>
    <w:p w14:paraId="309B93FB" w14:textId="33CE8775" w:rsidR="00584E04" w:rsidRPr="00D9545B" w:rsidRDefault="00FD03AA" w:rsidP="00584E04">
      <w:pPr>
        <w:spacing w:line="20" w:lineRule="atLeast"/>
        <w:ind w:firstLine="567"/>
        <w:jc w:val="both"/>
        <w:rPr>
          <w:b/>
          <w:bCs/>
          <w:sz w:val="28"/>
          <w:szCs w:val="28"/>
          <w:lang w:val="kk-KZ"/>
        </w:rPr>
      </w:pPr>
      <w:r>
        <w:rPr>
          <w:b/>
          <w:bCs/>
          <w:sz w:val="28"/>
          <w:szCs w:val="28"/>
          <w:lang w:val="kk-KZ"/>
        </w:rPr>
        <w:t>Үшінші бөлім</w:t>
      </w:r>
      <w:r w:rsidR="00584E04" w:rsidRPr="00D9545B">
        <w:rPr>
          <w:b/>
          <w:bCs/>
          <w:sz w:val="28"/>
          <w:szCs w:val="28"/>
          <w:lang w:val="kk-KZ"/>
        </w:rPr>
        <w:t xml:space="preserve"> бойынша </w:t>
      </w:r>
      <w:r w:rsidR="00D2741C" w:rsidRPr="00D9545B">
        <w:rPr>
          <w:b/>
          <w:bCs/>
          <w:sz w:val="28"/>
          <w:szCs w:val="28"/>
          <w:lang w:val="kk-KZ"/>
        </w:rPr>
        <w:t>тұжырым</w:t>
      </w:r>
    </w:p>
    <w:p w14:paraId="5B88DAA6" w14:textId="0F9B2EC1" w:rsidR="00584E04" w:rsidRPr="00D9545B" w:rsidRDefault="00577B12" w:rsidP="00584E04">
      <w:pPr>
        <w:spacing w:line="20" w:lineRule="atLeast"/>
        <w:ind w:firstLine="567"/>
        <w:jc w:val="both"/>
        <w:rPr>
          <w:sz w:val="28"/>
          <w:szCs w:val="28"/>
          <w:lang w:val="kk-KZ"/>
        </w:rPr>
      </w:pPr>
      <w:r w:rsidRPr="00D9545B">
        <w:rPr>
          <w:sz w:val="28"/>
          <w:szCs w:val="28"/>
          <w:lang w:val="kk-KZ"/>
        </w:rPr>
        <w:t xml:space="preserve">Адонис туысына жататын өсімдіктерден фармацевтикалық субстанциялар әзірлеуге арналған әдістеме отандық фармацевтикалық кәсіпорындар жағдайына </w:t>
      </w:r>
      <w:r w:rsidRPr="00D9545B">
        <w:rPr>
          <w:sz w:val="28"/>
          <w:szCs w:val="28"/>
          <w:lang w:val="kk-KZ"/>
        </w:rPr>
        <w:lastRenderedPageBreak/>
        <w:t>бейімделіп жасалып, 2025 жылғы 21 қаңтарда № 53681 авторлық куәлікпен тіркеліп, авторлық құқықпен қорғалды.</w:t>
      </w:r>
    </w:p>
    <w:p w14:paraId="28F75FF3" w14:textId="576919A3" w:rsidR="00577B12" w:rsidRPr="00D9545B" w:rsidRDefault="00577B12" w:rsidP="00577B12">
      <w:pPr>
        <w:spacing w:line="20" w:lineRule="atLeast"/>
        <w:ind w:firstLine="567"/>
        <w:jc w:val="both"/>
        <w:rPr>
          <w:sz w:val="28"/>
          <w:szCs w:val="28"/>
          <w:lang w:val="kk-KZ"/>
        </w:rPr>
      </w:pPr>
      <w:r w:rsidRPr="00D9545B">
        <w:rPr>
          <w:i/>
          <w:sz w:val="28"/>
          <w:szCs w:val="28"/>
          <w:lang w:val="kk-KZ"/>
        </w:rPr>
        <w:t>A. tianschanica</w:t>
      </w:r>
      <w:r w:rsidRPr="00D9545B">
        <w:rPr>
          <w:sz w:val="28"/>
          <w:szCs w:val="28"/>
          <w:lang w:val="kk-KZ"/>
        </w:rPr>
        <w:t xml:space="preserve"> мен </w:t>
      </w:r>
      <w:r w:rsidRPr="00D9545B">
        <w:rPr>
          <w:i/>
          <w:sz w:val="28"/>
          <w:szCs w:val="28"/>
          <w:lang w:val="kk-KZ"/>
        </w:rPr>
        <w:t>A. aestivalis</w:t>
      </w:r>
      <w:r w:rsidRPr="00D9545B">
        <w:rPr>
          <w:sz w:val="28"/>
          <w:szCs w:val="28"/>
          <w:lang w:val="kk-KZ"/>
        </w:rPr>
        <w:t xml:space="preserve"> түрлері макро- және микроскопиялық құрылымы бойынша бір-бірінен айқын ерекшеленетіні анықталды. </w:t>
      </w:r>
      <w:r w:rsidRPr="00D9545B">
        <w:rPr>
          <w:i/>
          <w:sz w:val="28"/>
          <w:szCs w:val="28"/>
          <w:lang w:val="kk-KZ"/>
        </w:rPr>
        <w:t>A. tianschanica</w:t>
      </w:r>
      <w:r w:rsidRPr="00D9545B">
        <w:rPr>
          <w:sz w:val="28"/>
          <w:szCs w:val="28"/>
          <w:lang w:val="kk-KZ"/>
        </w:rPr>
        <w:t xml:space="preserve"> сабағы тармақталған, бұйра түктермен қапталған және жапырақтары екі рет қауырсынды тілімделген болса, </w:t>
      </w:r>
      <w:r w:rsidRPr="00D9545B">
        <w:rPr>
          <w:i/>
          <w:sz w:val="28"/>
          <w:szCs w:val="28"/>
          <w:lang w:val="kk-KZ"/>
        </w:rPr>
        <w:t>A. aestivalis</w:t>
      </w:r>
      <w:r w:rsidRPr="00D9545B">
        <w:rPr>
          <w:sz w:val="28"/>
          <w:szCs w:val="28"/>
          <w:lang w:val="kk-KZ"/>
        </w:rPr>
        <w:t xml:space="preserve"> сабағы жалаңаш немесе сирек шашақты, жапырақтары үш рет тілімделген жіңішке сызықты үлесшелерден тұрады. Гүлдерінің түсі де ажыратушы белгі ретінде анықталды: </w:t>
      </w:r>
      <w:r w:rsidRPr="00D9545B">
        <w:rPr>
          <w:i/>
          <w:sz w:val="28"/>
          <w:szCs w:val="28"/>
          <w:lang w:val="kk-KZ"/>
        </w:rPr>
        <w:t>A. tianschanica</w:t>
      </w:r>
      <w:r w:rsidRPr="00D9545B">
        <w:rPr>
          <w:sz w:val="28"/>
          <w:szCs w:val="28"/>
          <w:lang w:val="kk-KZ"/>
        </w:rPr>
        <w:t xml:space="preserve"> — лимон-сары, </w:t>
      </w:r>
      <w:r w:rsidRPr="00D9545B">
        <w:rPr>
          <w:i/>
          <w:sz w:val="28"/>
          <w:szCs w:val="28"/>
          <w:lang w:val="kk-KZ"/>
        </w:rPr>
        <w:t>A. aestivalis</w:t>
      </w:r>
      <w:r w:rsidRPr="00D9545B">
        <w:rPr>
          <w:sz w:val="28"/>
          <w:szCs w:val="28"/>
          <w:lang w:val="kk-KZ"/>
        </w:rPr>
        <w:t xml:space="preserve"> — ашық қызыл немесе сары. Жапырақ эпидермисінің қалыңдығы мен палисадты мезофиллдің биіктігі </w:t>
      </w:r>
      <w:r w:rsidRPr="00D9545B">
        <w:rPr>
          <w:i/>
          <w:sz w:val="28"/>
          <w:szCs w:val="28"/>
          <w:lang w:val="kk-KZ"/>
        </w:rPr>
        <w:t>A. tianschanica</w:t>
      </w:r>
      <w:r w:rsidRPr="00D9545B">
        <w:rPr>
          <w:sz w:val="28"/>
          <w:szCs w:val="28"/>
          <w:lang w:val="kk-KZ"/>
        </w:rPr>
        <w:t xml:space="preserve"> түрінде жоғары мәндермен сипатталды, бұл анатомо-диагностикалық белгілерді сенімді анықтауға мүмкіндік береді.</w:t>
      </w:r>
    </w:p>
    <w:p w14:paraId="3528AB52" w14:textId="7D221420" w:rsidR="00577B12" w:rsidRPr="00D9545B" w:rsidRDefault="00577B12" w:rsidP="00577B12">
      <w:pPr>
        <w:spacing w:line="20" w:lineRule="atLeast"/>
        <w:ind w:firstLine="567"/>
        <w:jc w:val="both"/>
        <w:rPr>
          <w:sz w:val="28"/>
          <w:szCs w:val="28"/>
          <w:lang w:val="kk-KZ"/>
        </w:rPr>
      </w:pPr>
      <w:r w:rsidRPr="00D9545B">
        <w:rPr>
          <w:sz w:val="28"/>
          <w:szCs w:val="28"/>
          <w:lang w:val="kk-KZ"/>
        </w:rPr>
        <w:t xml:space="preserve">Зерттеу нәтижесінде екі түрде де жүрек гликозидтері өте аз мөлшерде анықталды. Сонымен қатар, флавоноидтар, фенолды қосылыстар, сапониндер, органикалық қышқылдар және аминқышқылдар тәрізді екінші реттік метаболиттер кең таралған. </w:t>
      </w:r>
      <w:r w:rsidRPr="00D9545B">
        <w:rPr>
          <w:i/>
          <w:sz w:val="28"/>
          <w:szCs w:val="28"/>
          <w:lang w:val="kk-KZ"/>
        </w:rPr>
        <w:t>A. tianschanica</w:t>
      </w:r>
      <w:r w:rsidRPr="00D9545B">
        <w:rPr>
          <w:sz w:val="28"/>
          <w:szCs w:val="28"/>
          <w:lang w:val="kk-KZ"/>
        </w:rPr>
        <w:t xml:space="preserve"> құрамында флавоноидтар 3,992%, фенолды қосылыстар 6,272%, ал аминқышқылдар 0,88% деңгейінде тіркелсе, A. aestivalis үлгісінде бұл көрсеткіштер тиісінше 2,625%, 4,033% және 0,81% құрады. Бұл A. tianschanica өсімдігінің биологиялық белсенді қосылыстарға бай екенін көрсетеді.</w:t>
      </w:r>
    </w:p>
    <w:p w14:paraId="74412B8C" w14:textId="7D06D86D" w:rsidR="00577B12" w:rsidRPr="00D9545B" w:rsidRDefault="00577B12" w:rsidP="00577B12">
      <w:pPr>
        <w:spacing w:line="20" w:lineRule="atLeast"/>
        <w:ind w:firstLine="567"/>
        <w:jc w:val="both"/>
        <w:rPr>
          <w:sz w:val="28"/>
          <w:szCs w:val="28"/>
          <w:lang w:val="kk-KZ"/>
        </w:rPr>
      </w:pPr>
      <w:r w:rsidRPr="00D9545B">
        <w:rPr>
          <w:sz w:val="28"/>
          <w:szCs w:val="28"/>
          <w:lang w:val="kk-KZ"/>
        </w:rPr>
        <w:t>Флавоноидтар мен басқа полярлы метаболиттерді тиімді алу үшін 50% этанол мен абсолютті этанол еріткіштері ең жоғары экстракциялық тиімділік көрсетті. Су негізіндегі экстракттарда метаболиттер өте төмен деңгейде анықталды. Бұл нәтиже 50% этанолдың әмбебап еріткіш ретінде флавоноидтар алуда жоғары тиімді екенін көрсетеді.</w:t>
      </w:r>
    </w:p>
    <w:p w14:paraId="033093FF" w14:textId="7DA6C222" w:rsidR="00577B12" w:rsidRPr="00D9545B" w:rsidRDefault="00577B12" w:rsidP="00577B12">
      <w:pPr>
        <w:spacing w:line="20" w:lineRule="atLeast"/>
        <w:ind w:firstLine="567"/>
        <w:jc w:val="both"/>
        <w:rPr>
          <w:sz w:val="28"/>
          <w:szCs w:val="28"/>
          <w:lang w:val="kk-KZ"/>
        </w:rPr>
      </w:pPr>
      <w:r w:rsidRPr="00D9545B">
        <w:rPr>
          <w:sz w:val="28"/>
          <w:szCs w:val="28"/>
          <w:lang w:val="kk-KZ"/>
        </w:rPr>
        <w:t>HPLC/ESI-QTOF-MS/MS және спектроскопиялық әдістер арқылы флавоноидтар (изокверцитрин, кемпферол, ориентин, витексин), кумариндер (метилумбеллиферон туындылары), адонитол және органикалық қышқылдар анықталды. Изокверцитрин флавоноидтық құрылым ретінде қабынуға қарсы, антиоксиданттық және кардиопротекторлық қасиеттерімен ерекшеленеді. Сонымен қатар, адонитолдың жоғары мөлшерде болуы бұл түрлерді осмостық диуретиктерді алмастыратын препараттар үшін шикізат ретінде қарастыруға мүмкіндік береді.</w:t>
      </w:r>
    </w:p>
    <w:p w14:paraId="253F987B" w14:textId="77777777" w:rsidR="00784FE7" w:rsidRPr="00D9545B" w:rsidRDefault="00577B12" w:rsidP="00784FE7">
      <w:pPr>
        <w:spacing w:line="20" w:lineRule="atLeast"/>
        <w:ind w:firstLine="567"/>
        <w:jc w:val="both"/>
        <w:rPr>
          <w:sz w:val="28"/>
          <w:szCs w:val="28"/>
          <w:lang w:val="kk-KZ"/>
        </w:rPr>
      </w:pPr>
      <w:r w:rsidRPr="00D9545B">
        <w:rPr>
          <w:sz w:val="28"/>
          <w:szCs w:val="28"/>
          <w:lang w:val="kk-KZ"/>
        </w:rPr>
        <w:t xml:space="preserve">A. tianschanica өсімдігінің аминқышқылдық профилі 8,777 мг/г мөлшермен сипатталып, серин, аспарагин, глутамин қышқылы, триптофан және валиннің жоғары үлесімен ерекшеленді. Май қышқылдарының арасында қанықпаған қышқылдар басым, әсіресе линол және линолен қышқылдары айтарлықтай мөлшерде анықталды. A. aestivalis өсімдігінде </w:t>
      </w:r>
      <w:r w:rsidRPr="00D9545B">
        <w:rPr>
          <w:sz w:val="28"/>
          <w:szCs w:val="28"/>
        </w:rPr>
        <w:t>ω</w:t>
      </w:r>
      <w:r w:rsidRPr="00D9545B">
        <w:rPr>
          <w:sz w:val="28"/>
          <w:szCs w:val="28"/>
          <w:lang w:val="kk-KZ"/>
        </w:rPr>
        <w:t>-3 тобына жататын линолен қышқылы полярлы липидтерде 55,23%-ға дейін жетті. Бұл өсімдіктердің құрамындағы май және амин қышқылдарының теңгерімді болуы олардың функционалдық құндылығын арттырады.</w:t>
      </w:r>
    </w:p>
    <w:p w14:paraId="5B936BCC" w14:textId="77777777" w:rsidR="00784FE7" w:rsidRPr="00D9545B" w:rsidRDefault="00784FE7" w:rsidP="00784FE7">
      <w:pPr>
        <w:spacing w:line="20" w:lineRule="atLeast"/>
        <w:ind w:firstLine="567"/>
        <w:jc w:val="both"/>
        <w:rPr>
          <w:sz w:val="28"/>
          <w:szCs w:val="28"/>
          <w:lang w:val="kk-KZ"/>
        </w:rPr>
      </w:pPr>
      <w:r w:rsidRPr="00D9545B">
        <w:rPr>
          <w:i/>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өсімдіктерінің құрамындағы 17 минералдық элемент анықталды. A. tianschanica үлгісінде калий мөлшері 18 мг/кг, кальций – 1200 мг/кг, магний – 2,12 мг/кг, темір – 40 мг/кг, марганец – 43 мг/кг, мырыш – 0,6 мг/кг және селен – 0,14 мг/кг деңгейінде тіркелді. Ал A. </w:t>
      </w:r>
      <w:r w:rsidRPr="00D9545B">
        <w:rPr>
          <w:sz w:val="28"/>
          <w:szCs w:val="28"/>
          <w:lang w:val="kk-KZ"/>
        </w:rPr>
        <w:lastRenderedPageBreak/>
        <w:t>aestivalis өсімдігінде бұл көрсеткіштер сәйкесінше 9,2 мг/кг (K), 1170 мг/кг (Ca), 1,825 мг/кг (Mg), 58 мг/кг (Fe), 39 мг/кг (Mn), 0,85 мг/кг (Zn) және 0,10 мг/кг (Se) болды. Бұл деректер A. tianschanica өсімдігінің минералдық құрамы жағынан анағұрлым теңгерімді екенін және оны метаболизмді қолдауға арналған өсімдік субстанциясы ретінде қарастыруға болатынын көрсетеді.</w:t>
      </w:r>
    </w:p>
    <w:p w14:paraId="27FB6D34" w14:textId="7F6B89D3" w:rsidR="00784FE7" w:rsidRPr="00D9545B" w:rsidRDefault="00784FE7" w:rsidP="00784FE7">
      <w:pPr>
        <w:spacing w:line="20" w:lineRule="atLeast"/>
        <w:ind w:firstLine="567"/>
        <w:jc w:val="both"/>
        <w:rPr>
          <w:sz w:val="28"/>
          <w:szCs w:val="28"/>
          <w:lang w:val="kk-KZ"/>
        </w:rPr>
      </w:pPr>
      <w:r w:rsidRPr="00D9545B">
        <w:rPr>
          <w:sz w:val="28"/>
          <w:szCs w:val="28"/>
          <w:lang w:val="kk-KZ"/>
        </w:rPr>
        <w:t xml:space="preserve">Флавоноидтардың жалпы мөлшері изокверцитринге қайта есептегенде </w:t>
      </w:r>
      <w:r w:rsidRPr="00D9545B">
        <w:rPr>
          <w:i/>
          <w:sz w:val="28"/>
          <w:szCs w:val="28"/>
          <w:lang w:val="kk-KZ"/>
        </w:rPr>
        <w:t>A. tianschanica</w:t>
      </w:r>
      <w:r w:rsidRPr="00D9545B">
        <w:rPr>
          <w:sz w:val="28"/>
          <w:szCs w:val="28"/>
          <w:lang w:val="kk-KZ"/>
        </w:rPr>
        <w:t xml:space="preserve"> үшін 4,03 ± 0,074%, ал </w:t>
      </w:r>
      <w:r w:rsidRPr="00D9545B">
        <w:rPr>
          <w:i/>
          <w:sz w:val="28"/>
          <w:szCs w:val="28"/>
          <w:lang w:val="kk-KZ"/>
        </w:rPr>
        <w:t>A. aestivalis</w:t>
      </w:r>
      <w:r w:rsidRPr="00D9545B">
        <w:rPr>
          <w:sz w:val="28"/>
          <w:szCs w:val="28"/>
          <w:lang w:val="kk-KZ"/>
        </w:rPr>
        <w:t xml:space="preserve"> үшін 2,625% құрады. Екі түрдің де құрамында маркерлік компонент ретінде ұсынылған адонитолдың тұрақты мөлшері тіркелді. Субстанциялардың ылғалдылығы </w:t>
      </w:r>
      <w:r w:rsidRPr="00D9545B">
        <w:rPr>
          <w:i/>
          <w:sz w:val="28"/>
          <w:szCs w:val="28"/>
          <w:lang w:val="kk-KZ"/>
        </w:rPr>
        <w:t>A. tianschanica</w:t>
      </w:r>
      <w:r w:rsidRPr="00D9545B">
        <w:rPr>
          <w:sz w:val="28"/>
          <w:szCs w:val="28"/>
          <w:lang w:val="kk-KZ"/>
        </w:rPr>
        <w:t xml:space="preserve"> үлгісінде 8,65 ± 1,12%, A. aestivalis үлгісінде 7,22 ± 0,23% болды. Жалпы күл мөлшері тиісінше 7,10 ± 1,34% және 6,54 ± 0,18%, ал хлорсутек қышқылында ерімейтін күл 0,28 ± 0,045% және 0,26 ± 0,02% деңгейінде анықталды. Минералдық бөгде қоспалар 0,018% (</w:t>
      </w:r>
      <w:r w:rsidRPr="00D9545B">
        <w:rPr>
          <w:i/>
          <w:sz w:val="28"/>
          <w:szCs w:val="28"/>
          <w:lang w:val="kk-KZ"/>
        </w:rPr>
        <w:t>A. tianschanica</w:t>
      </w:r>
      <w:r w:rsidRPr="00D9545B">
        <w:rPr>
          <w:sz w:val="28"/>
          <w:szCs w:val="28"/>
          <w:lang w:val="kk-KZ"/>
        </w:rPr>
        <w:t>) және 0,13% (</w:t>
      </w:r>
      <w:r w:rsidRPr="00D9545B">
        <w:rPr>
          <w:i/>
          <w:sz w:val="28"/>
          <w:szCs w:val="28"/>
          <w:lang w:val="kk-KZ"/>
        </w:rPr>
        <w:t>A. aestivalis</w:t>
      </w:r>
      <w:r w:rsidRPr="00D9545B">
        <w:rPr>
          <w:sz w:val="28"/>
          <w:szCs w:val="28"/>
          <w:lang w:val="kk-KZ"/>
        </w:rPr>
        <w:t>), қара түсті бөгде қоспалар 0,10% және 0,21% құрады.</w:t>
      </w:r>
    </w:p>
    <w:p w14:paraId="73992C7E" w14:textId="6F866936" w:rsidR="00784FE7" w:rsidRPr="00D9545B" w:rsidRDefault="00784FE7" w:rsidP="00784FE7">
      <w:pPr>
        <w:ind w:firstLine="567"/>
        <w:jc w:val="both"/>
        <w:rPr>
          <w:sz w:val="28"/>
          <w:szCs w:val="28"/>
          <w:lang w:val="kk-KZ"/>
        </w:rPr>
      </w:pPr>
      <w:r w:rsidRPr="00D9545B">
        <w:rPr>
          <w:sz w:val="28"/>
          <w:szCs w:val="28"/>
          <w:lang w:val="kk-KZ"/>
        </w:rPr>
        <w:t xml:space="preserve">Ауыр металдарға келетін болсақ, екі өсімдікте де қорғасын мөлшері өте аз – </w:t>
      </w:r>
      <w:r w:rsidRPr="00D9545B">
        <w:rPr>
          <w:i/>
          <w:sz w:val="28"/>
          <w:szCs w:val="28"/>
          <w:lang w:val="kk-KZ"/>
        </w:rPr>
        <w:t xml:space="preserve">A. tianschanica </w:t>
      </w:r>
      <w:r w:rsidRPr="00D9545B">
        <w:rPr>
          <w:sz w:val="28"/>
          <w:szCs w:val="28"/>
          <w:lang w:val="kk-KZ"/>
        </w:rPr>
        <w:t xml:space="preserve">үшін 0,0216 мг/кг, </w:t>
      </w:r>
      <w:r w:rsidRPr="00D9545B">
        <w:rPr>
          <w:i/>
          <w:sz w:val="28"/>
          <w:szCs w:val="28"/>
          <w:lang w:val="kk-KZ"/>
        </w:rPr>
        <w:t>A. aestivalis</w:t>
      </w:r>
      <w:r w:rsidRPr="00D9545B">
        <w:rPr>
          <w:sz w:val="28"/>
          <w:szCs w:val="28"/>
          <w:lang w:val="kk-KZ"/>
        </w:rPr>
        <w:t xml:space="preserve"> үшін 0,0213 мг/кг, ал кадмий, сынап және мышьяк анықталған жоқ. Микробиологиялық тазалық бойынша A. tianschanica үлгісінде өміршең микроорганизмдер саны 4×10² КТБ/г, зең саңырауқұлақтары – 10 КТБ/г, ал </w:t>
      </w:r>
      <w:r w:rsidRPr="00D9545B">
        <w:rPr>
          <w:i/>
          <w:sz w:val="28"/>
          <w:szCs w:val="28"/>
          <w:lang w:val="kk-KZ"/>
        </w:rPr>
        <w:t>A. aestivalis</w:t>
      </w:r>
      <w:r w:rsidRPr="00D9545B">
        <w:rPr>
          <w:sz w:val="28"/>
          <w:szCs w:val="28"/>
          <w:lang w:val="kk-KZ"/>
        </w:rPr>
        <w:t xml:space="preserve"> үлгісінде сәйкесінше 3,6×10² және 12 КТБ/г болды. Екі үлгіде де E. coli анықталған жоқ.</w:t>
      </w:r>
    </w:p>
    <w:p w14:paraId="77ED0778" w14:textId="17B2B853" w:rsidR="00784FE7" w:rsidRPr="00D9545B" w:rsidRDefault="00784FE7" w:rsidP="00784FE7">
      <w:pPr>
        <w:ind w:firstLine="567"/>
        <w:jc w:val="both"/>
        <w:rPr>
          <w:sz w:val="28"/>
          <w:szCs w:val="28"/>
          <w:lang w:val="kk-KZ"/>
        </w:rPr>
      </w:pPr>
      <w:r w:rsidRPr="00D9545B">
        <w:rPr>
          <w:i/>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өсімдіктерінен алынған субстанциялардың тұрақтылығы 24 ай бойы стандартталған ұзақ мерзімді сақтау жағдайында зерттелді (температурасы 25 ± 2 °C, салыстырмалы ылғалдылық 60 ± 5%). Сапа көрсеткіштері әр үш ай сайын бақылауға алынды. Зерттеу нәтижелері бойынша барлық зерттелген үлгілер белгіленген спецификация талаптарына толық сәйкес келді және белсенді заттардың – флавоноидтар мен адонитол – мөлшері тұрақты деңгейде сақталды.</w:t>
      </w:r>
    </w:p>
    <w:p w14:paraId="5B4486A5" w14:textId="77777777" w:rsidR="00784FE7" w:rsidRPr="00D9545B" w:rsidRDefault="00784FE7" w:rsidP="00784FE7">
      <w:pPr>
        <w:ind w:firstLine="567"/>
        <w:jc w:val="both"/>
        <w:rPr>
          <w:sz w:val="28"/>
          <w:szCs w:val="28"/>
          <w:lang w:val="kk-KZ"/>
        </w:rPr>
      </w:pPr>
      <w:r w:rsidRPr="00D9545B">
        <w:rPr>
          <w:sz w:val="28"/>
          <w:szCs w:val="28"/>
          <w:lang w:val="kk-KZ"/>
        </w:rPr>
        <w:t>Сақтау барысында субстанциялардың органолептикалық қасиеттерінде (түс, иіс, құрылым) өзгерістер байқалмады, ал физика-химиялық көрсеткіштері – ылғалдылығы, жалпы күл мөлшері және микробиологиялық тазалығы рұқсат етілген шектерден аспады. Термиялық тұрақтылықты қамтамасыз ету үшін субстанциялар 100 г көлемде вакуумдық және крафт-қағаз қаптамаларға буып-түйілді. Зерттеу нәтижелері екі қаптама түрі де өсімдік субстанцияларын сақтау үшін жарамды екенін көрсетті</w:t>
      </w:r>
    </w:p>
    <w:p w14:paraId="127F1FFA" w14:textId="77777777" w:rsidR="00784FE7" w:rsidRPr="00D9545B" w:rsidRDefault="00784FE7" w:rsidP="00784FE7">
      <w:pPr>
        <w:ind w:firstLine="567"/>
        <w:jc w:val="both"/>
        <w:rPr>
          <w:sz w:val="28"/>
          <w:szCs w:val="28"/>
          <w:lang w:val="kk-KZ"/>
        </w:rPr>
      </w:pPr>
    </w:p>
    <w:p w14:paraId="0B9F34B3" w14:textId="566E39EB" w:rsidR="00D6778D" w:rsidRPr="00D9545B" w:rsidRDefault="00D6778D">
      <w:pPr>
        <w:rPr>
          <w:sz w:val="28"/>
          <w:szCs w:val="28"/>
          <w:lang w:val="kk-KZ"/>
        </w:rPr>
      </w:pPr>
      <w:r w:rsidRPr="00D9545B">
        <w:rPr>
          <w:sz w:val="28"/>
          <w:szCs w:val="28"/>
          <w:lang w:val="kk-KZ"/>
        </w:rPr>
        <w:br w:type="page"/>
      </w:r>
    </w:p>
    <w:p w14:paraId="7BABFB59" w14:textId="71B785A2" w:rsidR="00E410CC" w:rsidRPr="00D9545B" w:rsidRDefault="00E410CC" w:rsidP="00784FE7">
      <w:pPr>
        <w:ind w:firstLine="567"/>
        <w:rPr>
          <w:b/>
          <w:sz w:val="28"/>
          <w:szCs w:val="28"/>
          <w:lang w:val="kk-KZ"/>
        </w:rPr>
      </w:pPr>
      <w:r w:rsidRPr="00D9545B">
        <w:rPr>
          <w:b/>
          <w:sz w:val="28"/>
          <w:szCs w:val="28"/>
          <w:lang w:val="kk-KZ"/>
        </w:rPr>
        <w:lastRenderedPageBreak/>
        <w:t xml:space="preserve">4 </w:t>
      </w:r>
      <w:r w:rsidR="002269F5" w:rsidRPr="00D9545B">
        <w:rPr>
          <w:b/>
          <w:iCs/>
          <w:sz w:val="28"/>
          <w:szCs w:val="28"/>
          <w:lang w:val="kk-KZ"/>
        </w:rPr>
        <w:t>ӨСІМДІК ФАРМАЦЕВТИКАЛЫҚ СУБСТАНЦИЯЛАРЫНЫҢ ҚАУІПСІЗДІГІН БАҒАЛАУ ЖӘНЕ ФАРМАКОЛОГИЯЛЫҚ БЕЛСЕНДІЛІК ПРОФИЛІН ЗЕРТТЕУ</w:t>
      </w:r>
    </w:p>
    <w:p w14:paraId="44418DB3" w14:textId="77777777" w:rsidR="00E16964" w:rsidRPr="00D9545B" w:rsidRDefault="00E16964" w:rsidP="00784FE7">
      <w:pPr>
        <w:pStyle w:val="a5"/>
        <w:tabs>
          <w:tab w:val="left" w:pos="142"/>
        </w:tabs>
        <w:spacing w:line="20" w:lineRule="atLeast"/>
        <w:ind w:left="0" w:firstLine="567"/>
        <w:rPr>
          <w:b/>
          <w:sz w:val="28"/>
          <w:szCs w:val="28"/>
          <w:lang w:val="kk-KZ"/>
        </w:rPr>
      </w:pPr>
    </w:p>
    <w:p w14:paraId="01329EBD" w14:textId="2529FC25" w:rsidR="00E410CC" w:rsidRPr="00D9545B" w:rsidRDefault="00E410CC" w:rsidP="00784FE7">
      <w:pPr>
        <w:pStyle w:val="a5"/>
        <w:tabs>
          <w:tab w:val="left" w:pos="142"/>
        </w:tabs>
        <w:spacing w:line="20" w:lineRule="atLeast"/>
        <w:ind w:left="0" w:firstLine="567"/>
        <w:rPr>
          <w:b/>
          <w:sz w:val="28"/>
          <w:szCs w:val="28"/>
          <w:lang w:val="kk-KZ"/>
        </w:rPr>
      </w:pPr>
      <w:r w:rsidRPr="00D9545B">
        <w:rPr>
          <w:b/>
          <w:sz w:val="28"/>
          <w:szCs w:val="28"/>
          <w:lang w:val="kk-KZ"/>
        </w:rPr>
        <w:t xml:space="preserve">4.1 </w:t>
      </w:r>
      <w:r w:rsidR="006A18B3" w:rsidRPr="00D9545B">
        <w:rPr>
          <w:b/>
          <w:sz w:val="28"/>
          <w:szCs w:val="28"/>
          <w:lang w:val="kk-KZ"/>
        </w:rPr>
        <w:t xml:space="preserve">Өсімдік фармацевтикалық субстанциялардың қауіпсіздігін </w:t>
      </w:r>
      <w:r w:rsidR="006A18B3" w:rsidRPr="00D9545B">
        <w:rPr>
          <w:b/>
          <w:i/>
          <w:sz w:val="28"/>
          <w:szCs w:val="28"/>
          <w:lang w:val="kk-KZ"/>
        </w:rPr>
        <w:t>in vivo</w:t>
      </w:r>
      <w:r w:rsidR="006A18B3" w:rsidRPr="00D9545B">
        <w:rPr>
          <w:b/>
          <w:sz w:val="28"/>
          <w:szCs w:val="28"/>
          <w:lang w:val="kk-KZ"/>
        </w:rPr>
        <w:t xml:space="preserve"> әдісімен зерттеу</w:t>
      </w:r>
    </w:p>
    <w:p w14:paraId="0D866C56" w14:textId="36C78562" w:rsidR="00604245" w:rsidRPr="00D9545B" w:rsidRDefault="00A93629" w:rsidP="005D3554">
      <w:pPr>
        <w:spacing w:line="20" w:lineRule="atLeast"/>
        <w:ind w:firstLine="709"/>
        <w:jc w:val="both"/>
        <w:rPr>
          <w:sz w:val="28"/>
          <w:szCs w:val="28"/>
          <w:lang w:val="kk-KZ"/>
        </w:rPr>
      </w:pPr>
      <w:r w:rsidRPr="00D9545B">
        <w:rPr>
          <w:sz w:val="28"/>
          <w:szCs w:val="28"/>
          <w:lang w:val="kk-KZ"/>
        </w:rPr>
        <w:t>Өсімдіктер тіршілік ету үдерістерін қамтамасыз ету және экологиялық бейімделу механизмдерін жүзеге асыру мақсатында әртүрлі құрылымдық және функционалдық маңызды биологиялық қосылыстардың кең спектрін синтездей алады.</w:t>
      </w:r>
      <w:r w:rsidR="00AB4A67" w:rsidRPr="00D9545B">
        <w:rPr>
          <w:sz w:val="28"/>
          <w:szCs w:val="28"/>
          <w:lang w:val="kk-KZ"/>
        </w:rPr>
        <w:t xml:space="preserve"> </w:t>
      </w:r>
      <w:r w:rsidRPr="00D9545B">
        <w:rPr>
          <w:sz w:val="28"/>
          <w:szCs w:val="28"/>
          <w:lang w:val="kk-KZ"/>
        </w:rPr>
        <w:t xml:space="preserve">Өсімдіктерде адам денсаулығын сақтау мен нығайтуға ықпал ететін түрлі фармакологиялық белсенділік байқалғанымен, оларды толықтай уытсыз деп біржақты бағалауға болмайды </w:t>
      </w:r>
      <w:r w:rsidR="00AB4A67" w:rsidRPr="00D9545B">
        <w:rPr>
          <w:sz w:val="28"/>
          <w:szCs w:val="28"/>
          <w:lang w:val="kk-KZ"/>
        </w:rPr>
        <w:t>[178</w:t>
      </w:r>
      <w:r w:rsidR="00822EB4" w:rsidRPr="00D9545B">
        <w:rPr>
          <w:sz w:val="28"/>
          <w:szCs w:val="28"/>
          <w:lang w:val="kk-KZ"/>
        </w:rPr>
        <w:t>, 179</w:t>
      </w:r>
      <w:r w:rsidR="00AB4A67" w:rsidRPr="00D9545B">
        <w:rPr>
          <w:sz w:val="28"/>
          <w:szCs w:val="28"/>
          <w:lang w:val="kk-KZ"/>
        </w:rPr>
        <w:t xml:space="preserve">]. Осы себепті </w:t>
      </w:r>
      <w:r w:rsidR="00AB4A67" w:rsidRPr="00D9545B">
        <w:rPr>
          <w:i/>
          <w:sz w:val="28"/>
          <w:szCs w:val="28"/>
          <w:lang w:val="kk-KZ"/>
        </w:rPr>
        <w:t>A. tianschanica</w:t>
      </w:r>
      <w:r w:rsidR="00AB4A67" w:rsidRPr="00D9545B">
        <w:rPr>
          <w:sz w:val="28"/>
          <w:szCs w:val="28"/>
          <w:lang w:val="kk-KZ"/>
        </w:rPr>
        <w:t xml:space="preserve"> </w:t>
      </w:r>
      <w:r w:rsidR="00C647B8" w:rsidRPr="00D9545B">
        <w:rPr>
          <w:sz w:val="28"/>
          <w:szCs w:val="28"/>
          <w:lang w:val="kk-KZ"/>
        </w:rPr>
        <w:t xml:space="preserve">мен </w:t>
      </w:r>
      <w:r w:rsidR="00C647B8" w:rsidRPr="00D9545B">
        <w:rPr>
          <w:i/>
          <w:sz w:val="28"/>
          <w:szCs w:val="28"/>
          <w:lang w:val="kk-KZ"/>
        </w:rPr>
        <w:t>A. aestivalis</w:t>
      </w:r>
      <w:r w:rsidR="00C647B8" w:rsidRPr="00D9545B">
        <w:rPr>
          <w:sz w:val="28"/>
          <w:szCs w:val="28"/>
          <w:lang w:val="kk-KZ"/>
        </w:rPr>
        <w:t xml:space="preserve"> сығындыларын</w:t>
      </w:r>
      <w:r w:rsidR="00AB4A67" w:rsidRPr="00D9545B">
        <w:rPr>
          <w:sz w:val="28"/>
          <w:szCs w:val="28"/>
          <w:lang w:val="kk-KZ"/>
        </w:rPr>
        <w:t xml:space="preserve"> зерттеу барысында стандартты эксперименттік үлгілерді пайдалана отырып, желілік емес зертханалық тышқандарға ішке енгізу арқылы жедел және жедел емес (28 күндік) уыттылықты зерттеу жүргізілді. </w:t>
      </w:r>
      <w:r w:rsidR="00C647B8" w:rsidRPr="00D9545B">
        <w:rPr>
          <w:sz w:val="28"/>
          <w:szCs w:val="28"/>
          <w:lang w:val="kk-KZ"/>
        </w:rPr>
        <w:t>Бір реттік қабылдау кезінде және 28 күндік созылмалы енгізу барысында пероральды енгізудің жедел емес уыттылығын бағалау үшін өсіп отыратын дозалар (500, 1000 және 2000 мг/кг/тәу) қолданылды</w:t>
      </w:r>
      <w:r w:rsidR="00AB4A67" w:rsidRPr="00D9545B">
        <w:rPr>
          <w:sz w:val="28"/>
          <w:szCs w:val="28"/>
          <w:lang w:val="kk-KZ"/>
        </w:rPr>
        <w:t>.</w:t>
      </w:r>
    </w:p>
    <w:p w14:paraId="6C77CF23" w14:textId="52C6705F" w:rsidR="00604245" w:rsidRPr="00D9545B" w:rsidRDefault="00833CA9" w:rsidP="005D3554">
      <w:pPr>
        <w:spacing w:line="20" w:lineRule="atLeast"/>
        <w:ind w:firstLine="709"/>
        <w:jc w:val="both"/>
        <w:rPr>
          <w:sz w:val="28"/>
          <w:szCs w:val="28"/>
          <w:lang w:val="kk-KZ"/>
        </w:rPr>
      </w:pPr>
      <w:r w:rsidRPr="00D9545B">
        <w:rPr>
          <w:sz w:val="28"/>
          <w:szCs w:val="28"/>
          <w:lang w:val="kk-KZ"/>
        </w:rPr>
        <w:t xml:space="preserve">Зерттеу нәтижелері бойынша, </w:t>
      </w:r>
      <w:r w:rsidRPr="00D9545B">
        <w:rPr>
          <w:i/>
          <w:sz w:val="28"/>
          <w:szCs w:val="28"/>
          <w:lang w:val="kk-KZ"/>
        </w:rPr>
        <w:t>A. tianschanica</w:t>
      </w:r>
      <w:r w:rsidRPr="00D9545B">
        <w:rPr>
          <w:sz w:val="28"/>
          <w:szCs w:val="28"/>
          <w:lang w:val="kk-KZ"/>
        </w:rPr>
        <w:t xml:space="preserve"> экстракттарының 500 мг/кг-нан 2000 мг/кг-ға дейінгі бір реттік пероральды енгізілуі барлық зертханалық жануарларда мінез-құлықтық, қозғалыстық және вегетативт</w:t>
      </w:r>
      <w:r w:rsidR="00822EB4" w:rsidRPr="00D9545B">
        <w:rPr>
          <w:sz w:val="28"/>
          <w:szCs w:val="28"/>
          <w:lang w:val="kk-KZ"/>
        </w:rPr>
        <w:t xml:space="preserve">ік реакциялардың өзгерістеріне </w:t>
      </w:r>
      <w:r w:rsidRPr="00D9545B">
        <w:rPr>
          <w:sz w:val="28"/>
          <w:szCs w:val="28"/>
          <w:lang w:val="kk-KZ"/>
        </w:rPr>
        <w:t xml:space="preserve">әкелген жоқ. Су мен азық тұтыну деңгейінде өзгерістер байқалмады, дене салмағының динамикасы бастапқы көрсеткіштерден елеулі ауытқыған жоқ. Бірінші тәулікте көрсетілген дозаларда жедел уланудың клиникалық белгілері тіркелмеді. Бақылау </w:t>
      </w:r>
      <w:r w:rsidR="00822EB4" w:rsidRPr="00D9545B">
        <w:rPr>
          <w:sz w:val="28"/>
          <w:szCs w:val="28"/>
          <w:lang w:val="kk-KZ"/>
        </w:rPr>
        <w:t>мерзімінде</w:t>
      </w:r>
      <w:r w:rsidRPr="00D9545B">
        <w:rPr>
          <w:sz w:val="28"/>
          <w:szCs w:val="28"/>
          <w:lang w:val="kk-KZ"/>
        </w:rPr>
        <w:t xml:space="preserve"> зерттелетін топ пен бақылау тобы арасында жалпы жағдайы мен әртүрлі тітіркендіргіштерге реакциялары бойынша айтарлықтай айырмашылықтар анықталған жоқ.</w:t>
      </w:r>
    </w:p>
    <w:p w14:paraId="3342890E" w14:textId="08859883" w:rsidR="00604245" w:rsidRPr="00D9545B" w:rsidRDefault="00833CA9" w:rsidP="005D3554">
      <w:pPr>
        <w:spacing w:line="20" w:lineRule="atLeast"/>
        <w:ind w:firstLine="709"/>
        <w:jc w:val="both"/>
        <w:rPr>
          <w:sz w:val="28"/>
          <w:szCs w:val="28"/>
          <w:lang w:val="kk-KZ"/>
        </w:rPr>
      </w:pPr>
      <w:r w:rsidRPr="00D9545B">
        <w:rPr>
          <w:iCs/>
          <w:sz w:val="28"/>
          <w:szCs w:val="28"/>
          <w:lang w:val="kk-KZ"/>
        </w:rPr>
        <w:t xml:space="preserve">Тянь-шань </w:t>
      </w:r>
      <w:r w:rsidRPr="00D9545B">
        <w:rPr>
          <w:sz w:val="28"/>
          <w:szCs w:val="28"/>
          <w:lang w:val="kk-KZ"/>
        </w:rPr>
        <w:t>адонисі шөбінің экстрактысының жедел уыттылығы кезінде ең жоғары зерттелген дозада нысана-ағзаларға жүргізілген гистологиялық зерттеудің нәтижелері 1</w:t>
      </w:r>
      <w:r w:rsidR="000514B9" w:rsidRPr="000514B9">
        <w:rPr>
          <w:sz w:val="28"/>
          <w:szCs w:val="28"/>
          <w:lang w:val="kk-KZ"/>
        </w:rPr>
        <w:t>7</w:t>
      </w:r>
      <w:r w:rsidRPr="00D9545B">
        <w:rPr>
          <w:sz w:val="28"/>
          <w:szCs w:val="28"/>
          <w:lang w:val="kk-KZ"/>
        </w:rPr>
        <w:t>-суретте ұсынылған.</w:t>
      </w:r>
    </w:p>
    <w:p w14:paraId="2AA38965" w14:textId="77777777" w:rsidR="00833CA9" w:rsidRPr="00D9545B" w:rsidRDefault="00833CA9" w:rsidP="00833CA9">
      <w:pPr>
        <w:tabs>
          <w:tab w:val="left" w:pos="851"/>
          <w:tab w:val="left" w:pos="993"/>
          <w:tab w:val="left" w:pos="1276"/>
          <w:tab w:val="left" w:pos="1418"/>
        </w:tabs>
        <w:ind w:firstLine="567"/>
        <w:jc w:val="both"/>
        <w:rPr>
          <w:sz w:val="28"/>
          <w:szCs w:val="2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833CA9" w:rsidRPr="00D9545B" w14:paraId="042D34A0" w14:textId="77777777" w:rsidTr="00822EB4">
        <w:trPr>
          <w:jc w:val="center"/>
        </w:trPr>
        <w:tc>
          <w:tcPr>
            <w:tcW w:w="3212" w:type="dxa"/>
            <w:vAlign w:val="center"/>
          </w:tcPr>
          <w:p w14:paraId="5EDAB04C" w14:textId="77777777" w:rsidR="00833CA9" w:rsidRPr="00D9545B" w:rsidRDefault="00833CA9" w:rsidP="00D20435">
            <w:pPr>
              <w:tabs>
                <w:tab w:val="left" w:pos="851"/>
                <w:tab w:val="left" w:pos="993"/>
                <w:tab w:val="left" w:pos="1276"/>
                <w:tab w:val="left" w:pos="1418"/>
              </w:tabs>
              <w:jc w:val="center"/>
              <w:rPr>
                <w:sz w:val="28"/>
                <w:szCs w:val="28"/>
                <w:lang w:val="kk-KZ"/>
              </w:rPr>
            </w:pPr>
            <w:r w:rsidRPr="00D9545B">
              <w:rPr>
                <w:noProof/>
                <w:sz w:val="28"/>
                <w:szCs w:val="28"/>
                <w:lang w:eastAsia="ru-RU"/>
              </w:rPr>
              <w:drawing>
                <wp:inline distT="0" distB="0" distL="0" distR="0" wp14:anchorId="30E5948F" wp14:editId="72810711">
                  <wp:extent cx="1943100" cy="1943100"/>
                  <wp:effectExtent l="0" t="0" r="0" b="0"/>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48551" cy="1948551"/>
                          </a:xfrm>
                          <a:prstGeom prst="rect">
                            <a:avLst/>
                          </a:prstGeom>
                        </pic:spPr>
                      </pic:pic>
                    </a:graphicData>
                  </a:graphic>
                </wp:inline>
              </w:drawing>
            </w:r>
          </w:p>
        </w:tc>
        <w:tc>
          <w:tcPr>
            <w:tcW w:w="3213" w:type="dxa"/>
          </w:tcPr>
          <w:p w14:paraId="06AA2DD4" w14:textId="77777777" w:rsidR="00833CA9" w:rsidRPr="00D9545B" w:rsidRDefault="00833CA9" w:rsidP="00D20435">
            <w:pPr>
              <w:tabs>
                <w:tab w:val="left" w:pos="851"/>
                <w:tab w:val="left" w:pos="993"/>
                <w:tab w:val="left" w:pos="1276"/>
                <w:tab w:val="left" w:pos="1418"/>
              </w:tabs>
              <w:jc w:val="center"/>
              <w:rPr>
                <w:sz w:val="28"/>
                <w:szCs w:val="28"/>
                <w:lang w:val="kk-KZ"/>
              </w:rPr>
            </w:pPr>
            <w:r w:rsidRPr="00D9545B">
              <w:rPr>
                <w:i/>
                <w:noProof/>
                <w:sz w:val="28"/>
                <w:szCs w:val="28"/>
                <w:lang w:eastAsia="ru-RU"/>
              </w:rPr>
              <w:drawing>
                <wp:inline distT="0" distB="0" distL="0" distR="0" wp14:anchorId="5AF8FE33" wp14:editId="1D3CE171">
                  <wp:extent cx="1943100" cy="1943100"/>
                  <wp:effectExtent l="0" t="0" r="0" b="0"/>
                  <wp:docPr id="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49842" cy="1949842"/>
                          </a:xfrm>
                          <a:prstGeom prst="rect">
                            <a:avLst/>
                          </a:prstGeom>
                        </pic:spPr>
                      </pic:pic>
                    </a:graphicData>
                  </a:graphic>
                </wp:inline>
              </w:drawing>
            </w:r>
          </w:p>
        </w:tc>
        <w:tc>
          <w:tcPr>
            <w:tcW w:w="3213" w:type="dxa"/>
          </w:tcPr>
          <w:p w14:paraId="49ACC5CD" w14:textId="77777777" w:rsidR="00833CA9" w:rsidRPr="00D9545B" w:rsidRDefault="00833CA9" w:rsidP="00D20435">
            <w:pPr>
              <w:tabs>
                <w:tab w:val="left" w:pos="851"/>
                <w:tab w:val="left" w:pos="993"/>
                <w:tab w:val="left" w:pos="1276"/>
                <w:tab w:val="left" w:pos="1418"/>
              </w:tabs>
              <w:jc w:val="center"/>
              <w:rPr>
                <w:sz w:val="28"/>
                <w:szCs w:val="28"/>
                <w:lang w:val="kk-KZ"/>
              </w:rPr>
            </w:pPr>
            <w:r w:rsidRPr="00D9545B">
              <w:rPr>
                <w:noProof/>
                <w:sz w:val="28"/>
                <w:szCs w:val="28"/>
                <w:lang w:eastAsia="ru-RU"/>
              </w:rPr>
              <w:drawing>
                <wp:inline distT="0" distB="0" distL="0" distR="0" wp14:anchorId="43A169A4" wp14:editId="225E9E42">
                  <wp:extent cx="1943100" cy="1943100"/>
                  <wp:effectExtent l="0" t="0" r="0" b="0"/>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39727" cy="1939727"/>
                          </a:xfrm>
                          <a:prstGeom prst="rect">
                            <a:avLst/>
                          </a:prstGeom>
                        </pic:spPr>
                      </pic:pic>
                    </a:graphicData>
                  </a:graphic>
                </wp:inline>
              </w:drawing>
            </w:r>
          </w:p>
        </w:tc>
      </w:tr>
      <w:tr w:rsidR="00833CA9" w:rsidRPr="00D9545B" w14:paraId="3F85A940" w14:textId="77777777" w:rsidTr="00822EB4">
        <w:trPr>
          <w:jc w:val="center"/>
        </w:trPr>
        <w:tc>
          <w:tcPr>
            <w:tcW w:w="3212" w:type="dxa"/>
          </w:tcPr>
          <w:p w14:paraId="554887DC" w14:textId="77777777" w:rsidR="00833CA9" w:rsidRPr="00D9545B" w:rsidRDefault="00833CA9" w:rsidP="00D20435">
            <w:pPr>
              <w:tabs>
                <w:tab w:val="left" w:pos="851"/>
                <w:tab w:val="left" w:pos="993"/>
                <w:tab w:val="left" w:pos="1276"/>
                <w:tab w:val="left" w:pos="1418"/>
              </w:tabs>
              <w:jc w:val="center"/>
              <w:rPr>
                <w:sz w:val="28"/>
                <w:szCs w:val="28"/>
              </w:rPr>
            </w:pPr>
            <w:r w:rsidRPr="00D9545B">
              <w:rPr>
                <w:sz w:val="28"/>
                <w:szCs w:val="28"/>
              </w:rPr>
              <w:t>а)</w:t>
            </w:r>
          </w:p>
        </w:tc>
        <w:tc>
          <w:tcPr>
            <w:tcW w:w="3213" w:type="dxa"/>
          </w:tcPr>
          <w:p w14:paraId="5A90E36E" w14:textId="28BBE7C0" w:rsidR="00833CA9" w:rsidRPr="00D9545B" w:rsidRDefault="00833CA9" w:rsidP="00D20435">
            <w:pPr>
              <w:tabs>
                <w:tab w:val="left" w:pos="851"/>
                <w:tab w:val="left" w:pos="993"/>
                <w:tab w:val="left" w:pos="1276"/>
                <w:tab w:val="left" w:pos="1418"/>
              </w:tabs>
              <w:jc w:val="center"/>
              <w:rPr>
                <w:sz w:val="28"/>
                <w:szCs w:val="28"/>
                <w:lang w:val="kk-KZ"/>
              </w:rPr>
            </w:pPr>
            <w:r w:rsidRPr="00D9545B">
              <w:rPr>
                <w:sz w:val="28"/>
                <w:szCs w:val="28"/>
                <w:lang w:val="kk-KZ"/>
              </w:rPr>
              <w:t>ә)</w:t>
            </w:r>
          </w:p>
        </w:tc>
        <w:tc>
          <w:tcPr>
            <w:tcW w:w="3213" w:type="dxa"/>
          </w:tcPr>
          <w:p w14:paraId="0371CB01" w14:textId="32A52EE9" w:rsidR="00833CA9" w:rsidRPr="00D9545B" w:rsidRDefault="00833CA9" w:rsidP="00D20435">
            <w:pPr>
              <w:tabs>
                <w:tab w:val="left" w:pos="851"/>
                <w:tab w:val="left" w:pos="993"/>
                <w:tab w:val="left" w:pos="1276"/>
                <w:tab w:val="left" w:pos="1418"/>
              </w:tabs>
              <w:jc w:val="center"/>
              <w:rPr>
                <w:sz w:val="28"/>
                <w:szCs w:val="28"/>
                <w:lang w:val="kk-KZ"/>
              </w:rPr>
            </w:pPr>
            <w:r w:rsidRPr="00D9545B">
              <w:rPr>
                <w:sz w:val="28"/>
                <w:szCs w:val="28"/>
                <w:lang w:val="kk-KZ"/>
              </w:rPr>
              <w:t>б)</w:t>
            </w:r>
          </w:p>
        </w:tc>
      </w:tr>
      <w:tr w:rsidR="00833CA9" w:rsidRPr="00D9545B" w14:paraId="6935DEBC" w14:textId="77777777" w:rsidTr="00822EB4">
        <w:trPr>
          <w:jc w:val="center"/>
        </w:trPr>
        <w:tc>
          <w:tcPr>
            <w:tcW w:w="9638" w:type="dxa"/>
            <w:gridSpan w:val="3"/>
          </w:tcPr>
          <w:p w14:paraId="05BAC575" w14:textId="37B0C1B1" w:rsidR="00833CA9" w:rsidRPr="00D9545B" w:rsidRDefault="00186F3E" w:rsidP="00833CA9">
            <w:pPr>
              <w:tabs>
                <w:tab w:val="left" w:pos="851"/>
                <w:tab w:val="left" w:pos="993"/>
                <w:tab w:val="left" w:pos="1276"/>
                <w:tab w:val="left" w:pos="1418"/>
              </w:tabs>
              <w:jc w:val="center"/>
              <w:rPr>
                <w:sz w:val="28"/>
                <w:szCs w:val="28"/>
                <w:lang w:val="kk-KZ"/>
              </w:rPr>
            </w:pPr>
            <w:r w:rsidRPr="00D9545B">
              <w:rPr>
                <w:sz w:val="28"/>
                <w:szCs w:val="28"/>
                <w:lang w:val="kk-KZ"/>
              </w:rPr>
              <w:t>С</w:t>
            </w:r>
            <w:r w:rsidR="00833CA9" w:rsidRPr="00D9545B">
              <w:rPr>
                <w:sz w:val="28"/>
                <w:szCs w:val="28"/>
                <w:lang w:val="kk-KZ"/>
              </w:rPr>
              <w:t>урет</w:t>
            </w:r>
            <w:r w:rsidRPr="00D9545B">
              <w:rPr>
                <w:sz w:val="28"/>
                <w:szCs w:val="28"/>
                <w:lang w:val="kk-KZ"/>
              </w:rPr>
              <w:t xml:space="preserve"> 1</w:t>
            </w:r>
            <w:r w:rsidR="000514B9" w:rsidRPr="000514B9">
              <w:rPr>
                <w:sz w:val="28"/>
                <w:szCs w:val="28"/>
              </w:rPr>
              <w:t>7</w:t>
            </w:r>
            <w:r w:rsidR="00833CA9" w:rsidRPr="00D9545B">
              <w:rPr>
                <w:sz w:val="28"/>
                <w:szCs w:val="28"/>
                <w:lang w:val="kk-KZ"/>
              </w:rPr>
              <w:t xml:space="preserve"> –</w:t>
            </w:r>
            <w:r w:rsidR="00833CA9" w:rsidRPr="00D9545B">
              <w:rPr>
                <w:sz w:val="28"/>
                <w:szCs w:val="28"/>
              </w:rPr>
              <w:t xml:space="preserve"> </w:t>
            </w:r>
            <w:r w:rsidR="00833CA9" w:rsidRPr="00D9545B">
              <w:rPr>
                <w:sz w:val="28"/>
                <w:szCs w:val="28"/>
                <w:lang w:val="kk-KZ"/>
              </w:rPr>
              <w:t>Тянь-шань адонисі шөбінің экстрактысының жедел уыттылығы кезінде 2000 мг/кг дозада нысана-ағзаларға жүргізілген гистологиялық зерттеу: а – бүйрек, ә – бауыр, б – жүрек.</w:t>
            </w:r>
          </w:p>
        </w:tc>
      </w:tr>
    </w:tbl>
    <w:p w14:paraId="5517A022" w14:textId="77777777" w:rsidR="00822EB4" w:rsidRPr="00D9545B" w:rsidRDefault="00822EB4" w:rsidP="00822EB4">
      <w:pPr>
        <w:spacing w:line="20" w:lineRule="atLeast"/>
        <w:ind w:firstLine="567"/>
        <w:jc w:val="both"/>
        <w:rPr>
          <w:sz w:val="28"/>
          <w:szCs w:val="28"/>
          <w:lang w:val="kk-KZ"/>
        </w:rPr>
      </w:pPr>
      <w:r w:rsidRPr="00D9545B">
        <w:rPr>
          <w:sz w:val="28"/>
          <w:szCs w:val="28"/>
          <w:lang w:val="kk-KZ"/>
        </w:rPr>
        <w:lastRenderedPageBreak/>
        <w:t>Тәжірибелік топтағы жануарларға жүргізілген ішкі ағзалардың макроскопиялық зерттеуі анатомиялық өзгерістердің болмағанын көрсетті. Сонымен қатар, экстракттар енгізілген топтардағы өмірлік маңызды ағзаларда патологиялық әсерлердің қандай да бір белгілері байқалған жоқ.</w:t>
      </w:r>
    </w:p>
    <w:p w14:paraId="1879A37F" w14:textId="6187CDC4" w:rsidR="00E34C46" w:rsidRPr="00D9545B" w:rsidRDefault="00F11FD1" w:rsidP="00822EB4">
      <w:pPr>
        <w:spacing w:line="20" w:lineRule="atLeast"/>
        <w:ind w:firstLine="567"/>
        <w:jc w:val="both"/>
        <w:rPr>
          <w:iCs/>
          <w:sz w:val="28"/>
          <w:szCs w:val="28"/>
          <w:lang w:val="kk-KZ"/>
        </w:rPr>
      </w:pPr>
      <w:r w:rsidRPr="00D9545B">
        <w:rPr>
          <w:i/>
          <w:iCs/>
          <w:sz w:val="28"/>
          <w:szCs w:val="28"/>
          <w:lang w:val="kk-KZ"/>
        </w:rPr>
        <w:t>Бүйрек тінінің гистологиялық зерттеуі</w:t>
      </w:r>
      <w:r w:rsidRPr="00D9545B">
        <w:rPr>
          <w:iCs/>
          <w:sz w:val="28"/>
          <w:szCs w:val="28"/>
          <w:lang w:val="kk-KZ"/>
        </w:rPr>
        <w:t xml:space="preserve">. </w:t>
      </w:r>
      <w:r w:rsidR="00186F3E" w:rsidRPr="00D9545B">
        <w:rPr>
          <w:iCs/>
          <w:sz w:val="28"/>
          <w:szCs w:val="28"/>
          <w:lang w:val="kk-KZ"/>
        </w:rPr>
        <w:t>Гистологиялық зерттеу нәтижесінде бүйрек тінінің құрылымының сақталғаны анықталды: қыртысты зат аймағында қалыпты құрылымды, ұсақ өлшемді шумақтар байқалды. Ми заты аймағында ирелендеген өзекше эпителийінің цитоплазмасында орташа дәрежелі құрылымдық біртектелу құбылысы байқалды. Интерстиций аймағында лимфоциттердің ұсақ шоғырлары және микроциркуляторлық арна тамырларының орташа деңгейде қанмен толуы байқалды.</w:t>
      </w:r>
      <w:r w:rsidRPr="00D9545B">
        <w:rPr>
          <w:iCs/>
          <w:sz w:val="28"/>
          <w:szCs w:val="28"/>
          <w:lang w:val="kk-KZ"/>
        </w:rPr>
        <w:t>.</w:t>
      </w:r>
    </w:p>
    <w:p w14:paraId="0D81F011" w14:textId="7ECF5887" w:rsidR="00E34C46" w:rsidRPr="00D9545B" w:rsidRDefault="00F11FD1" w:rsidP="00822EB4">
      <w:pPr>
        <w:spacing w:line="20" w:lineRule="atLeast"/>
        <w:ind w:firstLine="567"/>
        <w:jc w:val="both"/>
        <w:rPr>
          <w:iCs/>
          <w:sz w:val="28"/>
          <w:szCs w:val="28"/>
          <w:lang w:val="kk-KZ"/>
        </w:rPr>
      </w:pPr>
      <w:r w:rsidRPr="00D9545B">
        <w:rPr>
          <w:i/>
          <w:iCs/>
          <w:sz w:val="28"/>
          <w:szCs w:val="28"/>
          <w:lang w:val="kk-KZ"/>
        </w:rPr>
        <w:t>Бауыр тінінің гистологиялық зерттеуі</w:t>
      </w:r>
      <w:r w:rsidRPr="00D9545B">
        <w:rPr>
          <w:iCs/>
          <w:sz w:val="28"/>
          <w:szCs w:val="28"/>
          <w:lang w:val="kk-KZ"/>
        </w:rPr>
        <w:t>. Бауырдың үлестік құрылымы сақталған, бауыр бағаналары синусоидтармен бөлінген бір қатарлы гепатоциттер түрінде орналасқан. Гепатоциттер дәнді эозинофильді цитоплазмаға бай. Триада аймағында әлсіз білінетін лимфоцитарлық инфильтрация, сондай-ақ орталық веналар мен синусоидтардың айқын қанмен толуы байқалады.</w:t>
      </w:r>
    </w:p>
    <w:p w14:paraId="4CE3871B" w14:textId="0E0409D9" w:rsidR="00E34C46" w:rsidRPr="00D9545B" w:rsidRDefault="00F11FD1" w:rsidP="00822EB4">
      <w:pPr>
        <w:spacing w:line="20" w:lineRule="atLeast"/>
        <w:ind w:firstLine="567"/>
        <w:jc w:val="both"/>
        <w:rPr>
          <w:iCs/>
          <w:sz w:val="28"/>
          <w:szCs w:val="28"/>
          <w:lang w:val="kk-KZ"/>
        </w:rPr>
      </w:pPr>
      <w:r w:rsidRPr="00D9545B">
        <w:rPr>
          <w:i/>
          <w:iCs/>
          <w:sz w:val="28"/>
          <w:szCs w:val="28"/>
          <w:lang w:val="kk-KZ"/>
        </w:rPr>
        <w:t>Жүрек тінінің гистологиялық зерттеуі.</w:t>
      </w:r>
      <w:r w:rsidRPr="00D9545B">
        <w:rPr>
          <w:iCs/>
          <w:sz w:val="28"/>
          <w:szCs w:val="28"/>
          <w:lang w:val="kk-KZ"/>
        </w:rPr>
        <w:t xml:space="preserve"> Құлақша миокардында кардиомиоцит қабаттарының арасындағы шекара әлсіз көрінеді, олар бір-біріне тығыз жанасқан. Миокардтың барлық бөлігінде бұлшықет талшықтары бағыттарын өзгерте отырып, бір-біріне еніп орналас</w:t>
      </w:r>
      <w:r w:rsidR="00822EB4" w:rsidRPr="00D9545B">
        <w:rPr>
          <w:iCs/>
          <w:sz w:val="28"/>
          <w:szCs w:val="28"/>
          <w:lang w:val="kk-KZ"/>
        </w:rPr>
        <w:t>қан</w:t>
      </w:r>
      <w:r w:rsidRPr="00D9545B">
        <w:rPr>
          <w:iCs/>
          <w:sz w:val="28"/>
          <w:szCs w:val="28"/>
          <w:lang w:val="kk-KZ"/>
        </w:rPr>
        <w:t>. Құлақшадағы кардиомиоциттер дәнекер тінінің талшықты құрылымдар шоғырымен қоршалған. Құлақша миокардында олардың бағыты әртүрлі болып келеді. Миокардтың ішкі қабатында коллаген талшықтарының шоғыры кардиомиоциттер арасындағы кеңістікте циркулярлы бағытта орналасқан.</w:t>
      </w:r>
    </w:p>
    <w:p w14:paraId="25BFFBD0" w14:textId="1053E22C" w:rsidR="00F11FD1" w:rsidRPr="00D9545B" w:rsidRDefault="00F11FD1" w:rsidP="00822EB4">
      <w:pPr>
        <w:spacing w:line="20" w:lineRule="atLeast"/>
        <w:ind w:firstLine="567"/>
        <w:jc w:val="both"/>
        <w:rPr>
          <w:iCs/>
          <w:sz w:val="28"/>
          <w:szCs w:val="28"/>
          <w:lang w:val="kk-KZ"/>
        </w:rPr>
      </w:pPr>
      <w:r w:rsidRPr="00D9545B">
        <w:rPr>
          <w:iCs/>
          <w:sz w:val="28"/>
          <w:szCs w:val="28"/>
          <w:lang w:val="kk-KZ"/>
        </w:rPr>
        <w:t>Жазғы адонис шөбінің экстрактысының жедел уыттылығын зерттеу барысында ең жоғары зерттелген доза — 2000 мг/кг мөлшерінде нысана-ағзаларға әсер етуі нәтижесінде алынған гистологиялық зерттеу деректері 1</w:t>
      </w:r>
      <w:r w:rsidR="000514B9" w:rsidRPr="000514B9">
        <w:rPr>
          <w:iCs/>
          <w:sz w:val="28"/>
          <w:szCs w:val="28"/>
          <w:lang w:val="kk-KZ"/>
        </w:rPr>
        <w:t>8</w:t>
      </w:r>
      <w:r w:rsidRPr="00D9545B">
        <w:rPr>
          <w:iCs/>
          <w:sz w:val="28"/>
          <w:szCs w:val="28"/>
          <w:lang w:val="kk-KZ"/>
        </w:rPr>
        <w:t>-суретте ұсынылған.</w:t>
      </w:r>
    </w:p>
    <w:p w14:paraId="1870A5EB" w14:textId="77777777" w:rsidR="00F11FD1" w:rsidRPr="00D9545B" w:rsidRDefault="00F11FD1" w:rsidP="00822EB4">
      <w:pPr>
        <w:widowControl/>
        <w:autoSpaceDE/>
        <w:autoSpaceDN/>
        <w:ind w:firstLine="567"/>
        <w:jc w:val="both"/>
        <w:rPr>
          <w:rFonts w:eastAsia="Calibri"/>
          <w:sz w:val="28"/>
          <w:szCs w:val="2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0"/>
        <w:gridCol w:w="3204"/>
        <w:gridCol w:w="3204"/>
      </w:tblGrid>
      <w:tr w:rsidR="00F11FD1" w:rsidRPr="00D9545B" w14:paraId="053527F8" w14:textId="77777777" w:rsidTr="00D20435">
        <w:trPr>
          <w:jc w:val="center"/>
        </w:trPr>
        <w:tc>
          <w:tcPr>
            <w:tcW w:w="3209" w:type="dxa"/>
            <w:vAlign w:val="center"/>
          </w:tcPr>
          <w:p w14:paraId="3499DF38" w14:textId="77777777" w:rsidR="00F11FD1" w:rsidRPr="00D9545B" w:rsidRDefault="00F11FD1" w:rsidP="00822EB4">
            <w:pPr>
              <w:widowControl/>
              <w:autoSpaceDE/>
              <w:autoSpaceDN/>
              <w:ind w:firstLine="567"/>
              <w:jc w:val="center"/>
              <w:rPr>
                <w:rFonts w:eastAsia="Calibri"/>
                <w:sz w:val="28"/>
                <w:szCs w:val="28"/>
                <w:lang w:val="kk-KZ"/>
              </w:rPr>
            </w:pPr>
            <w:r w:rsidRPr="00D9545B">
              <w:rPr>
                <w:rFonts w:eastAsia="Calibri"/>
                <w:noProof/>
                <w:sz w:val="28"/>
                <w:szCs w:val="28"/>
                <w:lang w:eastAsia="ru-RU"/>
              </w:rPr>
              <w:drawing>
                <wp:inline distT="0" distB="0" distL="0" distR="0" wp14:anchorId="13AF71CD" wp14:editId="59CBA131">
                  <wp:extent cx="1914525" cy="1914525"/>
                  <wp:effectExtent l="0" t="0" r="9525" b="9525"/>
                  <wp:docPr id="7469836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915099" cy="1915099"/>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vAlign w:val="center"/>
          </w:tcPr>
          <w:p w14:paraId="0E153FB0" w14:textId="77777777" w:rsidR="00F11FD1" w:rsidRPr="00D9545B" w:rsidRDefault="00F11FD1" w:rsidP="00822EB4">
            <w:pPr>
              <w:widowControl/>
              <w:autoSpaceDE/>
              <w:autoSpaceDN/>
              <w:ind w:firstLine="567"/>
              <w:jc w:val="center"/>
              <w:rPr>
                <w:rFonts w:eastAsia="Calibri"/>
                <w:sz w:val="28"/>
                <w:szCs w:val="28"/>
                <w:lang w:val="kk-KZ"/>
              </w:rPr>
            </w:pPr>
            <w:r w:rsidRPr="00D9545B">
              <w:rPr>
                <w:rFonts w:eastAsia="Calibri"/>
                <w:noProof/>
                <w:sz w:val="28"/>
                <w:szCs w:val="28"/>
                <w:lang w:eastAsia="ru-RU"/>
              </w:rPr>
              <w:drawing>
                <wp:inline distT="0" distB="0" distL="0" distR="0" wp14:anchorId="3816BC27" wp14:editId="5B3D068C">
                  <wp:extent cx="1895475" cy="1895475"/>
                  <wp:effectExtent l="0" t="0" r="9525" b="9525"/>
                  <wp:docPr id="7469836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95531" cy="1895531"/>
                          </a:xfrm>
                          <a:prstGeom prst="rect">
                            <a:avLst/>
                          </a:prstGeom>
                        </pic:spPr>
                      </pic:pic>
                    </a:graphicData>
                  </a:graphic>
                </wp:inline>
              </w:drawing>
            </w:r>
          </w:p>
        </w:tc>
        <w:tc>
          <w:tcPr>
            <w:tcW w:w="3210" w:type="dxa"/>
            <w:vAlign w:val="center"/>
          </w:tcPr>
          <w:p w14:paraId="6038FC55" w14:textId="77777777" w:rsidR="00F11FD1" w:rsidRPr="00D9545B" w:rsidRDefault="00F11FD1" w:rsidP="00822EB4">
            <w:pPr>
              <w:widowControl/>
              <w:autoSpaceDE/>
              <w:autoSpaceDN/>
              <w:ind w:firstLine="567"/>
              <w:jc w:val="center"/>
              <w:rPr>
                <w:rFonts w:eastAsia="Calibri"/>
                <w:sz w:val="28"/>
                <w:szCs w:val="28"/>
                <w:lang w:val="kk-KZ"/>
              </w:rPr>
            </w:pPr>
            <w:r w:rsidRPr="00D9545B">
              <w:rPr>
                <w:rFonts w:eastAsia="Calibri"/>
                <w:noProof/>
                <w:sz w:val="28"/>
                <w:szCs w:val="28"/>
                <w:lang w:eastAsia="ru-RU"/>
              </w:rPr>
              <w:drawing>
                <wp:inline distT="0" distB="0" distL="0" distR="0" wp14:anchorId="4F3115A8" wp14:editId="29189DFB">
                  <wp:extent cx="1895475" cy="1895475"/>
                  <wp:effectExtent l="0" t="0" r="9525" b="9525"/>
                  <wp:docPr id="7469836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95875" cy="1895875"/>
                          </a:xfrm>
                          <a:prstGeom prst="rect">
                            <a:avLst/>
                          </a:prstGeom>
                        </pic:spPr>
                      </pic:pic>
                    </a:graphicData>
                  </a:graphic>
                </wp:inline>
              </w:drawing>
            </w:r>
          </w:p>
        </w:tc>
      </w:tr>
      <w:tr w:rsidR="00F11FD1" w:rsidRPr="00D9545B" w14:paraId="04A892C0" w14:textId="77777777" w:rsidTr="00D20435">
        <w:trPr>
          <w:jc w:val="center"/>
        </w:trPr>
        <w:tc>
          <w:tcPr>
            <w:tcW w:w="3209" w:type="dxa"/>
            <w:vAlign w:val="center"/>
          </w:tcPr>
          <w:p w14:paraId="634AF576" w14:textId="77777777" w:rsidR="00F11FD1" w:rsidRPr="00D9545B" w:rsidRDefault="00F11FD1" w:rsidP="00822EB4">
            <w:pPr>
              <w:widowControl/>
              <w:autoSpaceDE/>
              <w:autoSpaceDN/>
              <w:ind w:firstLine="567"/>
              <w:jc w:val="center"/>
              <w:rPr>
                <w:rFonts w:eastAsia="Calibri"/>
                <w:sz w:val="28"/>
                <w:szCs w:val="28"/>
                <w:lang w:val="kk-KZ"/>
              </w:rPr>
            </w:pPr>
            <w:r w:rsidRPr="00D9545B">
              <w:rPr>
                <w:rFonts w:eastAsia="Calibri"/>
                <w:sz w:val="28"/>
                <w:szCs w:val="28"/>
                <w:lang w:val="kk-KZ"/>
              </w:rPr>
              <w:t>а)</w:t>
            </w:r>
          </w:p>
        </w:tc>
        <w:tc>
          <w:tcPr>
            <w:tcW w:w="3210" w:type="dxa"/>
            <w:vAlign w:val="center"/>
          </w:tcPr>
          <w:p w14:paraId="4DB79BB0" w14:textId="04426032" w:rsidR="00F11FD1" w:rsidRPr="00D9545B" w:rsidRDefault="00F11FD1" w:rsidP="00822EB4">
            <w:pPr>
              <w:widowControl/>
              <w:autoSpaceDE/>
              <w:autoSpaceDN/>
              <w:ind w:firstLine="567"/>
              <w:jc w:val="center"/>
              <w:rPr>
                <w:rFonts w:eastAsia="Calibri"/>
                <w:sz w:val="28"/>
                <w:szCs w:val="28"/>
                <w:lang w:val="kk-KZ"/>
              </w:rPr>
            </w:pPr>
            <w:r w:rsidRPr="00D9545B">
              <w:rPr>
                <w:rFonts w:eastAsia="Calibri"/>
                <w:sz w:val="28"/>
                <w:szCs w:val="28"/>
                <w:lang w:val="kk-KZ"/>
              </w:rPr>
              <w:t>ә)</w:t>
            </w:r>
          </w:p>
        </w:tc>
        <w:tc>
          <w:tcPr>
            <w:tcW w:w="3210" w:type="dxa"/>
            <w:vAlign w:val="center"/>
          </w:tcPr>
          <w:p w14:paraId="17DC9764" w14:textId="684EA2CD" w:rsidR="00F11FD1" w:rsidRPr="00D9545B" w:rsidRDefault="00F11FD1" w:rsidP="00822EB4">
            <w:pPr>
              <w:widowControl/>
              <w:autoSpaceDE/>
              <w:autoSpaceDN/>
              <w:ind w:firstLine="567"/>
              <w:jc w:val="center"/>
              <w:rPr>
                <w:rFonts w:eastAsia="Calibri"/>
                <w:sz w:val="28"/>
                <w:szCs w:val="28"/>
                <w:lang w:val="kk-KZ"/>
              </w:rPr>
            </w:pPr>
            <w:r w:rsidRPr="00D9545B">
              <w:rPr>
                <w:rFonts w:eastAsia="Calibri"/>
                <w:sz w:val="28"/>
                <w:szCs w:val="28"/>
                <w:lang w:val="kk-KZ"/>
              </w:rPr>
              <w:t>б)</w:t>
            </w:r>
          </w:p>
        </w:tc>
      </w:tr>
      <w:tr w:rsidR="00F11FD1" w:rsidRPr="00D9545B" w14:paraId="2B7D7707" w14:textId="77777777" w:rsidTr="00D20435">
        <w:trPr>
          <w:jc w:val="center"/>
        </w:trPr>
        <w:tc>
          <w:tcPr>
            <w:tcW w:w="9629" w:type="dxa"/>
            <w:gridSpan w:val="3"/>
            <w:vAlign w:val="center"/>
          </w:tcPr>
          <w:p w14:paraId="521284CC" w14:textId="7C6058A8" w:rsidR="00F11FD1" w:rsidRPr="00D9545B" w:rsidRDefault="00186F3E" w:rsidP="00822EB4">
            <w:pPr>
              <w:widowControl/>
              <w:autoSpaceDE/>
              <w:autoSpaceDN/>
              <w:ind w:firstLine="567"/>
              <w:jc w:val="center"/>
              <w:rPr>
                <w:rFonts w:eastAsia="Calibri"/>
                <w:sz w:val="28"/>
                <w:szCs w:val="28"/>
                <w:lang w:val="kk-KZ"/>
              </w:rPr>
            </w:pPr>
            <w:r w:rsidRPr="00D9545B">
              <w:rPr>
                <w:rFonts w:eastAsia="Calibri"/>
                <w:sz w:val="28"/>
                <w:szCs w:val="28"/>
                <w:lang w:val="kk-KZ"/>
              </w:rPr>
              <w:t>С</w:t>
            </w:r>
            <w:proofErr w:type="spellStart"/>
            <w:r w:rsidR="00F11FD1" w:rsidRPr="00D9545B">
              <w:rPr>
                <w:rFonts w:eastAsia="Calibri"/>
                <w:sz w:val="28"/>
                <w:szCs w:val="28"/>
              </w:rPr>
              <w:t>урет</w:t>
            </w:r>
            <w:proofErr w:type="spellEnd"/>
            <w:r w:rsidRPr="00D9545B">
              <w:rPr>
                <w:rFonts w:eastAsia="Calibri"/>
                <w:sz w:val="28"/>
                <w:szCs w:val="28"/>
                <w:lang w:val="kk-KZ"/>
              </w:rPr>
              <w:t xml:space="preserve"> 1</w:t>
            </w:r>
            <w:r w:rsidR="000514B9" w:rsidRPr="000514B9">
              <w:rPr>
                <w:rFonts w:eastAsia="Calibri"/>
                <w:sz w:val="28"/>
                <w:szCs w:val="28"/>
              </w:rPr>
              <w:t>8</w:t>
            </w:r>
            <w:r w:rsidR="00F11FD1" w:rsidRPr="00D9545B">
              <w:rPr>
                <w:rFonts w:eastAsia="Calibri"/>
                <w:sz w:val="28"/>
                <w:szCs w:val="28"/>
              </w:rPr>
              <w:t xml:space="preserve"> – </w:t>
            </w:r>
            <w:r w:rsidR="006A7186" w:rsidRPr="00D9545B">
              <w:rPr>
                <w:rFonts w:eastAsia="Calibri"/>
                <w:sz w:val="28"/>
                <w:szCs w:val="28"/>
                <w:lang w:val="kk-KZ"/>
              </w:rPr>
              <w:t>Жазғы адонис экстрактінің 2000 мг/кг дозасындағы жедел уыттылығын зерттеу барысында алынған нысаналық ағзалардың гистологиялық зерттеулері: а – бүйрек, ә – бауыр, б – жүрек.</w:t>
            </w:r>
            <w:r w:rsidR="00F11FD1" w:rsidRPr="00D9545B">
              <w:rPr>
                <w:sz w:val="28"/>
                <w:szCs w:val="28"/>
                <w:lang w:val="kk-KZ"/>
              </w:rPr>
              <w:t>.</w:t>
            </w:r>
          </w:p>
        </w:tc>
      </w:tr>
    </w:tbl>
    <w:p w14:paraId="074C171F" w14:textId="77777777" w:rsidR="00F11FD1" w:rsidRPr="00D9545B" w:rsidRDefault="00F11FD1" w:rsidP="00822EB4">
      <w:pPr>
        <w:widowControl/>
        <w:autoSpaceDE/>
        <w:autoSpaceDN/>
        <w:ind w:firstLine="567"/>
        <w:jc w:val="both"/>
        <w:rPr>
          <w:rFonts w:eastAsia="Calibri"/>
          <w:sz w:val="28"/>
          <w:szCs w:val="28"/>
          <w:lang w:val="kk-KZ"/>
        </w:rPr>
      </w:pPr>
    </w:p>
    <w:p w14:paraId="6D9D2129" w14:textId="0B54CDD0" w:rsidR="006A7186" w:rsidRPr="00D9545B" w:rsidRDefault="006A7186" w:rsidP="00822EB4">
      <w:pPr>
        <w:spacing w:line="20" w:lineRule="atLeast"/>
        <w:ind w:firstLine="567"/>
        <w:jc w:val="both"/>
        <w:rPr>
          <w:sz w:val="28"/>
          <w:szCs w:val="28"/>
          <w:lang w:val="kk-KZ"/>
        </w:rPr>
      </w:pPr>
      <w:r w:rsidRPr="00D9545B">
        <w:rPr>
          <w:i/>
          <w:sz w:val="28"/>
          <w:szCs w:val="28"/>
          <w:lang w:val="kk-KZ"/>
        </w:rPr>
        <w:t>Бүйрек пен бауыр тіндерінің гистологиялық зерттеуі</w:t>
      </w:r>
      <w:r w:rsidRPr="00D9545B">
        <w:rPr>
          <w:sz w:val="28"/>
          <w:szCs w:val="28"/>
          <w:lang w:val="kk-KZ"/>
        </w:rPr>
        <w:t xml:space="preserve">. Зерттеу нәтижелері </w:t>
      </w:r>
      <w:r w:rsidRPr="00D9545B">
        <w:rPr>
          <w:sz w:val="28"/>
          <w:szCs w:val="28"/>
          <w:lang w:val="kk-KZ"/>
        </w:rPr>
        <w:lastRenderedPageBreak/>
        <w:t>бүйрек пен бауырдың құрылымы мен морфологиясында Тянь-</w:t>
      </w:r>
      <w:r w:rsidR="00186F3E" w:rsidRPr="00D9545B">
        <w:rPr>
          <w:sz w:val="28"/>
          <w:szCs w:val="28"/>
          <w:lang w:val="kk-KZ"/>
        </w:rPr>
        <w:t>ш</w:t>
      </w:r>
      <w:r w:rsidRPr="00D9545B">
        <w:rPr>
          <w:sz w:val="28"/>
          <w:szCs w:val="28"/>
          <w:lang w:val="kk-KZ"/>
        </w:rPr>
        <w:t>ань адонисінің әсеріндегідей ұқсас гистологиялық көріністер байқалғанын көрсетті.</w:t>
      </w:r>
    </w:p>
    <w:p w14:paraId="78EB8EA7" w14:textId="10601E30" w:rsidR="006A7186" w:rsidRPr="00D9545B" w:rsidRDefault="006A7186" w:rsidP="00822EB4">
      <w:pPr>
        <w:spacing w:line="20" w:lineRule="atLeast"/>
        <w:ind w:firstLine="567"/>
        <w:jc w:val="both"/>
        <w:rPr>
          <w:sz w:val="28"/>
          <w:szCs w:val="28"/>
          <w:lang w:val="kk-KZ"/>
        </w:rPr>
      </w:pPr>
      <w:r w:rsidRPr="00D9545B">
        <w:rPr>
          <w:i/>
          <w:sz w:val="28"/>
          <w:szCs w:val="28"/>
          <w:lang w:val="kk-KZ"/>
        </w:rPr>
        <w:t xml:space="preserve">Жүрек тінінің гистологиялық зерттеуі. </w:t>
      </w:r>
      <w:r w:rsidRPr="00D9545B">
        <w:rPr>
          <w:sz w:val="28"/>
          <w:szCs w:val="28"/>
          <w:lang w:val="kk-KZ"/>
        </w:rPr>
        <w:t>Жүрек құлақшаларының қабырғасы қалыңдығы бойынша біркелкі емес сипатқа ие. Құлақша эндокарды бір қабатты эндотелий жасушаларынан тұрады. Эндотелий жасушаларының ядролары дөңгелек пішінді. Құлақша эндокардында коллаген талшықтарының шоғырлары әртүрлі тығыздықта орналасқан. Құлақша қуысына жақын орналасқан дәнекер тін талшықтарының шоғырлары бос орналасқан, ал құлақша миокардына жақын жатқан талшықтар тығыз орналасып, өзара тығыз жанасады. Бұл талшықтар құлақша миокардының ішкі қабатындағы кардиомиоциттер арасындағы дәнекер тінінің талшықты құрылымдарымен өріліп жатады.</w:t>
      </w:r>
    </w:p>
    <w:p w14:paraId="5272D853" w14:textId="79E5FEA6" w:rsidR="006A7186" w:rsidRPr="00D9545B" w:rsidRDefault="006A7186" w:rsidP="005D3554">
      <w:pPr>
        <w:spacing w:line="20" w:lineRule="atLeast"/>
        <w:ind w:firstLine="709"/>
        <w:jc w:val="both"/>
        <w:rPr>
          <w:sz w:val="28"/>
          <w:szCs w:val="28"/>
          <w:lang w:val="kk-KZ"/>
        </w:rPr>
      </w:pPr>
      <w:r w:rsidRPr="00D9545B">
        <w:rPr>
          <w:sz w:val="28"/>
          <w:szCs w:val="28"/>
          <w:lang w:val="kk-KZ"/>
        </w:rPr>
        <w:t>Экстракттардың жедел</w:t>
      </w:r>
      <w:r w:rsidR="00186F3E" w:rsidRPr="00D9545B">
        <w:rPr>
          <w:sz w:val="28"/>
          <w:szCs w:val="28"/>
          <w:lang w:val="kk-KZ"/>
        </w:rPr>
        <w:t xml:space="preserve">деу </w:t>
      </w:r>
      <w:r w:rsidRPr="00D9545B">
        <w:rPr>
          <w:sz w:val="28"/>
          <w:szCs w:val="28"/>
          <w:lang w:val="kk-KZ"/>
        </w:rPr>
        <w:t xml:space="preserve">уыттылығын бағалау үшін тәжірибелік топтағы зертханалық тышқандарға төмен (500 мг/кг), орташа (1000 мг/кг) және жоғары (2000 мг/кг) дозалар күн сайын 28 күн бойы енгізілді. Эксперимент кезеңі барысында Тянь-шань адонисі және жазғы адонис шөптерінің экстракттары төмен дозада енгізілгенде клиникалық немесе мінез-құлықтық өзгерістер, азық пен су тұтыну бұзылыстары, сондай-ақ зертханалық жануарлар арасында өлім-жітім байқалған жоқ. Дене салмағының динамикасында 1-ші аптадан бастап біртіндеп шамалы ұлғаю </w:t>
      </w:r>
      <w:r w:rsidR="00186F3E" w:rsidRPr="00D9545B">
        <w:rPr>
          <w:sz w:val="28"/>
          <w:szCs w:val="28"/>
          <w:lang w:val="kk-KZ"/>
        </w:rPr>
        <w:t xml:space="preserve">үрдісі </w:t>
      </w:r>
      <w:r w:rsidRPr="00D9545B">
        <w:rPr>
          <w:sz w:val="28"/>
          <w:szCs w:val="28"/>
          <w:lang w:val="kk-KZ"/>
        </w:rPr>
        <w:t>тіркелді.</w:t>
      </w:r>
    </w:p>
    <w:p w14:paraId="33CEE179" w14:textId="2764411E" w:rsidR="006A7186" w:rsidRPr="00D9545B" w:rsidRDefault="006A7186" w:rsidP="006A7186">
      <w:pPr>
        <w:ind w:firstLine="567"/>
        <w:jc w:val="both"/>
        <w:rPr>
          <w:sz w:val="28"/>
          <w:szCs w:val="28"/>
          <w:lang w:val="kk-KZ"/>
        </w:rPr>
      </w:pPr>
      <w:r w:rsidRPr="00D9545B">
        <w:rPr>
          <w:sz w:val="28"/>
          <w:szCs w:val="28"/>
          <w:lang w:val="kk-KZ"/>
        </w:rPr>
        <w:t>Зертханалық тышқандардың өлімі енгізілетін дозаның 1000 мг/кг-ға дейін артуы кезінде тіркелді (Тянь-шань адонисы тобының құрамында бір жануар), ал 2000 мг/кг дозасында өлім көрсеткіші жоғарылады (Тянь-шань адонисы тобында — екі жануар, жазғы адонис тобында — бір жануар). Уытты әсер белгілері экстракттарды күн сайын пероральды енгізудің екі аптасынан кейін байқала бастады. Олар белсенділіктің төмендеуімен, азық пен суды тұтынудың азаюымен, атаксиямен, одан кейін адинамияның дамуымен (жануарлардың жатып қалуы) сипатталды. Интоксикация белгілері жоғары доза енгізілгенде айқынырақ байқалды. Зерттеліп отырған экстракттардың жедел емес уыттылығы кезінде анықталған LD</w:t>
      </w:r>
      <w:r w:rsidRPr="00D9545B">
        <w:rPr>
          <w:rFonts w:ascii="Cambria Math" w:hAnsi="Cambria Math" w:cs="Cambria Math"/>
          <w:sz w:val="28"/>
          <w:szCs w:val="28"/>
          <w:lang w:val="kk-KZ"/>
        </w:rPr>
        <w:t>₅₀</w:t>
      </w:r>
      <w:r w:rsidRPr="00D9545B">
        <w:rPr>
          <w:sz w:val="28"/>
          <w:szCs w:val="28"/>
          <w:lang w:val="kk-KZ"/>
        </w:rPr>
        <w:t xml:space="preserve"> көрсеткіштері 2</w:t>
      </w:r>
      <w:r w:rsidR="000514B9" w:rsidRPr="000514B9">
        <w:rPr>
          <w:sz w:val="28"/>
          <w:szCs w:val="28"/>
          <w:lang w:val="kk-KZ"/>
        </w:rPr>
        <w:t>2</w:t>
      </w:r>
      <w:r w:rsidRPr="00D9545B">
        <w:rPr>
          <w:sz w:val="28"/>
          <w:szCs w:val="28"/>
          <w:lang w:val="kk-KZ"/>
        </w:rPr>
        <w:t>-кестеде келтірілген.</w:t>
      </w:r>
    </w:p>
    <w:p w14:paraId="51989ADB" w14:textId="30785FCB" w:rsidR="00E410CC" w:rsidRPr="00D9545B" w:rsidRDefault="00E410CC" w:rsidP="005D3554">
      <w:pPr>
        <w:spacing w:line="20" w:lineRule="atLeast"/>
        <w:ind w:firstLine="709"/>
        <w:jc w:val="both"/>
        <w:rPr>
          <w:sz w:val="28"/>
          <w:szCs w:val="28"/>
          <w:lang w:val="kk-KZ"/>
        </w:rPr>
      </w:pPr>
    </w:p>
    <w:p w14:paraId="2F92AE49" w14:textId="2C8BCAF2" w:rsidR="006A7186" w:rsidRPr="00D9545B" w:rsidRDefault="00186F3E" w:rsidP="005D3554">
      <w:pPr>
        <w:spacing w:line="20" w:lineRule="atLeast"/>
        <w:jc w:val="both"/>
        <w:rPr>
          <w:sz w:val="28"/>
          <w:szCs w:val="28"/>
          <w:lang w:val="kk-KZ"/>
        </w:rPr>
      </w:pPr>
      <w:r w:rsidRPr="00D9545B">
        <w:rPr>
          <w:sz w:val="28"/>
          <w:szCs w:val="28"/>
          <w:lang w:val="kk-KZ"/>
        </w:rPr>
        <w:t>К</w:t>
      </w:r>
      <w:r w:rsidR="00E34C46" w:rsidRPr="00D9545B">
        <w:rPr>
          <w:sz w:val="28"/>
          <w:szCs w:val="28"/>
          <w:lang w:val="kk-KZ"/>
        </w:rPr>
        <w:t>есте</w:t>
      </w:r>
      <w:r w:rsidRPr="00D9545B">
        <w:rPr>
          <w:sz w:val="28"/>
          <w:szCs w:val="28"/>
          <w:lang w:val="kk-KZ"/>
        </w:rPr>
        <w:t xml:space="preserve"> 2</w:t>
      </w:r>
      <w:r w:rsidR="000514B9" w:rsidRPr="000514B9">
        <w:rPr>
          <w:sz w:val="28"/>
          <w:szCs w:val="28"/>
          <w:lang w:val="kk-KZ"/>
        </w:rPr>
        <w:t>2</w:t>
      </w:r>
      <w:r w:rsidR="0021490E" w:rsidRPr="00D9545B">
        <w:rPr>
          <w:sz w:val="28"/>
          <w:szCs w:val="28"/>
          <w:lang w:val="kk-KZ"/>
        </w:rPr>
        <w:t xml:space="preserve"> -</w:t>
      </w:r>
      <w:r w:rsidR="00E410CC" w:rsidRPr="00D9545B">
        <w:rPr>
          <w:sz w:val="28"/>
          <w:szCs w:val="28"/>
          <w:lang w:val="kk-KZ"/>
        </w:rPr>
        <w:t xml:space="preserve"> </w:t>
      </w:r>
      <w:r w:rsidR="00E34C46" w:rsidRPr="00D9545B">
        <w:rPr>
          <w:sz w:val="28"/>
          <w:szCs w:val="28"/>
          <w:lang w:val="kk-KZ"/>
        </w:rPr>
        <w:t xml:space="preserve">Ішке қабылдау кезінде зерттелетін сығындылардың </w:t>
      </w:r>
      <w:r w:rsidR="006A7186" w:rsidRPr="00D9545B">
        <w:rPr>
          <w:sz w:val="28"/>
          <w:szCs w:val="28"/>
          <w:lang w:val="kk-KZ"/>
        </w:rPr>
        <w:t>жеделдеу</w:t>
      </w:r>
      <w:r w:rsidR="00E34C46" w:rsidRPr="00D9545B">
        <w:rPr>
          <w:sz w:val="28"/>
          <w:szCs w:val="28"/>
          <w:lang w:val="kk-KZ"/>
        </w:rPr>
        <w:t xml:space="preserve"> уыттылығының LD</w:t>
      </w:r>
      <w:r w:rsidR="00E34C46" w:rsidRPr="00D9545B">
        <w:rPr>
          <w:sz w:val="28"/>
          <w:szCs w:val="28"/>
          <w:vertAlign w:val="subscript"/>
          <w:lang w:val="kk-KZ"/>
        </w:rPr>
        <w:t>50</w:t>
      </w:r>
      <w:r w:rsidR="00E34C46" w:rsidRPr="00D9545B">
        <w:rPr>
          <w:sz w:val="28"/>
          <w:szCs w:val="28"/>
          <w:lang w:val="kk-KZ"/>
        </w:rPr>
        <w:t xml:space="preserve"> көрсеткіштері</w:t>
      </w:r>
    </w:p>
    <w:p w14:paraId="2C5059F4" w14:textId="77777777" w:rsidR="00186F3E" w:rsidRPr="00D9545B" w:rsidRDefault="00186F3E" w:rsidP="005D3554">
      <w:pPr>
        <w:spacing w:line="20" w:lineRule="atLeast"/>
        <w:jc w:val="both"/>
        <w:rPr>
          <w:sz w:val="28"/>
          <w:szCs w:val="28"/>
          <w:lang w:val="kk-KZ"/>
        </w:rPr>
      </w:pPr>
    </w:p>
    <w:tbl>
      <w:tblPr>
        <w:tblStyle w:val="a9"/>
        <w:tblW w:w="0" w:type="auto"/>
        <w:tblLook w:val="04A0" w:firstRow="1" w:lastRow="0" w:firstColumn="1" w:lastColumn="0" w:noHBand="0" w:noVBand="1"/>
      </w:tblPr>
      <w:tblGrid>
        <w:gridCol w:w="4672"/>
        <w:gridCol w:w="4792"/>
      </w:tblGrid>
      <w:tr w:rsidR="006A7186" w:rsidRPr="00D9545B" w14:paraId="356A746E" w14:textId="77777777" w:rsidTr="006A7186">
        <w:tc>
          <w:tcPr>
            <w:tcW w:w="4672" w:type="dxa"/>
          </w:tcPr>
          <w:p w14:paraId="4C4B66E7" w14:textId="57CE23A8" w:rsidR="006A7186" w:rsidRPr="00D9545B" w:rsidRDefault="00177F6A" w:rsidP="00D20435">
            <w:pPr>
              <w:tabs>
                <w:tab w:val="left" w:pos="851"/>
                <w:tab w:val="left" w:pos="993"/>
                <w:tab w:val="left" w:pos="1276"/>
                <w:tab w:val="left" w:pos="1418"/>
              </w:tabs>
              <w:jc w:val="both"/>
              <w:rPr>
                <w:sz w:val="24"/>
                <w:szCs w:val="24"/>
                <w:lang w:val="kk-KZ"/>
              </w:rPr>
            </w:pPr>
            <w:r w:rsidRPr="00D9545B">
              <w:rPr>
                <w:sz w:val="24"/>
                <w:szCs w:val="24"/>
                <w:lang w:val="kk-KZ"/>
              </w:rPr>
              <w:t>Сығынды</w:t>
            </w:r>
            <w:r w:rsidR="006A7186" w:rsidRPr="00D9545B">
              <w:rPr>
                <w:sz w:val="24"/>
                <w:szCs w:val="24"/>
                <w:lang w:val="kk-KZ"/>
              </w:rPr>
              <w:t xml:space="preserve"> түрі</w:t>
            </w:r>
          </w:p>
        </w:tc>
        <w:tc>
          <w:tcPr>
            <w:tcW w:w="4792" w:type="dxa"/>
          </w:tcPr>
          <w:p w14:paraId="03B798B8" w14:textId="77777777" w:rsidR="006A7186" w:rsidRPr="00D9545B" w:rsidRDefault="006A7186" w:rsidP="005B5FCC">
            <w:pPr>
              <w:tabs>
                <w:tab w:val="left" w:pos="851"/>
                <w:tab w:val="left" w:pos="993"/>
                <w:tab w:val="left" w:pos="1276"/>
                <w:tab w:val="left" w:pos="1418"/>
              </w:tabs>
              <w:jc w:val="center"/>
              <w:rPr>
                <w:sz w:val="24"/>
                <w:szCs w:val="24"/>
              </w:rPr>
            </w:pPr>
            <w:r w:rsidRPr="00D9545B">
              <w:rPr>
                <w:bCs/>
                <w:sz w:val="24"/>
                <w:szCs w:val="24"/>
                <w:lang w:val="kk-KZ"/>
              </w:rPr>
              <w:t>LD</w:t>
            </w:r>
            <w:r w:rsidRPr="00D9545B">
              <w:rPr>
                <w:sz w:val="24"/>
                <w:szCs w:val="24"/>
                <w:vertAlign w:val="subscript"/>
              </w:rPr>
              <w:t>50</w:t>
            </w:r>
            <w:r w:rsidRPr="00D9545B">
              <w:rPr>
                <w:sz w:val="24"/>
                <w:szCs w:val="24"/>
              </w:rPr>
              <w:t>, мг/кг</w:t>
            </w:r>
          </w:p>
        </w:tc>
      </w:tr>
      <w:tr w:rsidR="006A7186" w:rsidRPr="00D9545B" w14:paraId="562E686F" w14:textId="77777777" w:rsidTr="006A7186">
        <w:tc>
          <w:tcPr>
            <w:tcW w:w="4672" w:type="dxa"/>
          </w:tcPr>
          <w:p w14:paraId="50017288" w14:textId="69F324E1" w:rsidR="006A7186" w:rsidRPr="00D9545B" w:rsidRDefault="00177F6A" w:rsidP="00D20435">
            <w:pPr>
              <w:tabs>
                <w:tab w:val="left" w:pos="851"/>
                <w:tab w:val="left" w:pos="993"/>
                <w:tab w:val="left" w:pos="1276"/>
                <w:tab w:val="left" w:pos="1418"/>
              </w:tabs>
              <w:jc w:val="both"/>
              <w:rPr>
                <w:sz w:val="24"/>
                <w:szCs w:val="24"/>
              </w:rPr>
            </w:pPr>
            <w:r w:rsidRPr="00D9545B">
              <w:rPr>
                <w:sz w:val="24"/>
                <w:szCs w:val="24"/>
                <w:lang w:val="kk-KZ"/>
              </w:rPr>
              <w:t>Сығынды</w:t>
            </w:r>
            <w:r w:rsidR="006A7186" w:rsidRPr="00D9545B">
              <w:rPr>
                <w:sz w:val="24"/>
                <w:szCs w:val="24"/>
              </w:rPr>
              <w:t xml:space="preserve"> </w:t>
            </w:r>
            <w:r w:rsidR="006A7186" w:rsidRPr="00D9545B">
              <w:rPr>
                <w:i/>
                <w:iCs/>
                <w:sz w:val="24"/>
                <w:szCs w:val="24"/>
                <w:lang w:val="en-US"/>
              </w:rPr>
              <w:t>A</w:t>
            </w:r>
            <w:r w:rsidR="006A7186" w:rsidRPr="00D9545B">
              <w:rPr>
                <w:i/>
                <w:iCs/>
                <w:sz w:val="24"/>
                <w:szCs w:val="24"/>
                <w:lang w:val="kk-KZ"/>
              </w:rPr>
              <w:t>.</w:t>
            </w:r>
            <w:r w:rsidR="006A7186" w:rsidRPr="00D9545B">
              <w:rPr>
                <w:i/>
                <w:iCs/>
                <w:sz w:val="24"/>
                <w:szCs w:val="24"/>
                <w:lang w:val="en-US"/>
              </w:rPr>
              <w:t xml:space="preserve"> </w:t>
            </w:r>
            <w:proofErr w:type="spellStart"/>
            <w:r w:rsidR="006A7186" w:rsidRPr="00D9545B">
              <w:rPr>
                <w:i/>
                <w:iCs/>
                <w:sz w:val="24"/>
                <w:szCs w:val="24"/>
                <w:lang w:val="en-US"/>
              </w:rPr>
              <w:t>tianschanica</w:t>
            </w:r>
            <w:proofErr w:type="spellEnd"/>
          </w:p>
        </w:tc>
        <w:tc>
          <w:tcPr>
            <w:tcW w:w="4792" w:type="dxa"/>
          </w:tcPr>
          <w:p w14:paraId="6293ABB0" w14:textId="77777777" w:rsidR="006A7186" w:rsidRPr="00D9545B" w:rsidRDefault="006A7186" w:rsidP="005B5FCC">
            <w:pPr>
              <w:tabs>
                <w:tab w:val="left" w:pos="851"/>
                <w:tab w:val="left" w:pos="993"/>
                <w:tab w:val="left" w:pos="1276"/>
                <w:tab w:val="left" w:pos="1418"/>
              </w:tabs>
              <w:jc w:val="center"/>
              <w:rPr>
                <w:sz w:val="24"/>
                <w:szCs w:val="24"/>
              </w:rPr>
            </w:pPr>
            <w:r w:rsidRPr="00D9545B">
              <w:rPr>
                <w:sz w:val="24"/>
                <w:szCs w:val="24"/>
              </w:rPr>
              <w:t>2853,7</w:t>
            </w:r>
          </w:p>
        </w:tc>
      </w:tr>
      <w:tr w:rsidR="006A7186" w:rsidRPr="00D9545B" w14:paraId="6BC2E9DD" w14:textId="77777777" w:rsidTr="006A7186">
        <w:tc>
          <w:tcPr>
            <w:tcW w:w="4672" w:type="dxa"/>
          </w:tcPr>
          <w:p w14:paraId="4D6960EF" w14:textId="7633A0B7" w:rsidR="006A7186" w:rsidRPr="00D9545B" w:rsidRDefault="00177F6A" w:rsidP="00D20435">
            <w:pPr>
              <w:tabs>
                <w:tab w:val="left" w:pos="851"/>
                <w:tab w:val="left" w:pos="993"/>
                <w:tab w:val="left" w:pos="1276"/>
                <w:tab w:val="left" w:pos="1418"/>
              </w:tabs>
              <w:jc w:val="both"/>
              <w:rPr>
                <w:sz w:val="24"/>
                <w:szCs w:val="24"/>
                <w:lang w:val="en-US"/>
              </w:rPr>
            </w:pPr>
            <w:r w:rsidRPr="00D9545B">
              <w:rPr>
                <w:sz w:val="24"/>
                <w:szCs w:val="24"/>
                <w:lang w:val="kk-KZ"/>
              </w:rPr>
              <w:t>Сығынды</w:t>
            </w:r>
            <w:r w:rsidR="006A7186" w:rsidRPr="00D9545B">
              <w:rPr>
                <w:sz w:val="24"/>
                <w:szCs w:val="24"/>
              </w:rPr>
              <w:t xml:space="preserve"> </w:t>
            </w:r>
            <w:r w:rsidR="006A7186" w:rsidRPr="00D9545B">
              <w:rPr>
                <w:i/>
                <w:iCs/>
                <w:sz w:val="24"/>
                <w:szCs w:val="24"/>
                <w:lang w:val="en-US"/>
              </w:rPr>
              <w:t>A</w:t>
            </w:r>
            <w:r w:rsidR="006A7186" w:rsidRPr="00D9545B">
              <w:rPr>
                <w:i/>
                <w:iCs/>
                <w:sz w:val="24"/>
                <w:szCs w:val="24"/>
                <w:lang w:val="kk-KZ"/>
              </w:rPr>
              <w:t>.</w:t>
            </w:r>
            <w:r w:rsidR="006A7186" w:rsidRPr="00D9545B">
              <w:rPr>
                <w:i/>
                <w:iCs/>
                <w:sz w:val="24"/>
                <w:szCs w:val="24"/>
                <w:lang w:val="en-US"/>
              </w:rPr>
              <w:t xml:space="preserve"> aestivalis</w:t>
            </w:r>
          </w:p>
        </w:tc>
        <w:tc>
          <w:tcPr>
            <w:tcW w:w="4792" w:type="dxa"/>
          </w:tcPr>
          <w:p w14:paraId="5EB89F44" w14:textId="77777777" w:rsidR="006A7186" w:rsidRPr="00D9545B" w:rsidRDefault="006A7186" w:rsidP="005B5FCC">
            <w:pPr>
              <w:tabs>
                <w:tab w:val="left" w:pos="851"/>
                <w:tab w:val="left" w:pos="993"/>
                <w:tab w:val="left" w:pos="1276"/>
                <w:tab w:val="left" w:pos="1418"/>
              </w:tabs>
              <w:jc w:val="center"/>
              <w:rPr>
                <w:sz w:val="24"/>
                <w:szCs w:val="24"/>
              </w:rPr>
            </w:pPr>
            <w:r w:rsidRPr="00D9545B">
              <w:rPr>
                <w:sz w:val="24"/>
                <w:szCs w:val="24"/>
              </w:rPr>
              <w:t>5012,8</w:t>
            </w:r>
          </w:p>
        </w:tc>
      </w:tr>
    </w:tbl>
    <w:p w14:paraId="6601A3F1" w14:textId="77777777" w:rsidR="00E410CC" w:rsidRPr="00D9545B" w:rsidRDefault="00E410CC" w:rsidP="005D3554">
      <w:pPr>
        <w:spacing w:line="20" w:lineRule="atLeast"/>
        <w:ind w:firstLine="567"/>
        <w:jc w:val="both"/>
        <w:rPr>
          <w:sz w:val="28"/>
          <w:szCs w:val="28"/>
        </w:rPr>
      </w:pPr>
    </w:p>
    <w:p w14:paraId="05610C01" w14:textId="77777777" w:rsidR="006E73A0" w:rsidRPr="00D9545B" w:rsidRDefault="006E73A0" w:rsidP="006A7186">
      <w:pPr>
        <w:spacing w:line="20" w:lineRule="atLeast"/>
        <w:ind w:firstLine="567"/>
        <w:jc w:val="both"/>
        <w:rPr>
          <w:sz w:val="28"/>
          <w:szCs w:val="28"/>
          <w:lang w:val="kk-KZ"/>
        </w:rPr>
      </w:pPr>
      <w:proofErr w:type="spellStart"/>
      <w:r w:rsidRPr="00D9545B">
        <w:rPr>
          <w:sz w:val="28"/>
          <w:szCs w:val="28"/>
        </w:rPr>
        <w:t>Жеделдеу</w:t>
      </w:r>
      <w:proofErr w:type="spellEnd"/>
      <w:r w:rsidRPr="00D9545B">
        <w:rPr>
          <w:sz w:val="28"/>
          <w:szCs w:val="28"/>
        </w:rPr>
        <w:t xml:space="preserve"> </w:t>
      </w:r>
      <w:proofErr w:type="spellStart"/>
      <w:r w:rsidRPr="00D9545B">
        <w:rPr>
          <w:sz w:val="28"/>
          <w:szCs w:val="28"/>
        </w:rPr>
        <w:t>уыттылықты</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барысында</w:t>
      </w:r>
      <w:proofErr w:type="spellEnd"/>
      <w:r w:rsidRPr="00D9545B">
        <w:rPr>
          <w:sz w:val="28"/>
          <w:szCs w:val="28"/>
        </w:rPr>
        <w:t xml:space="preserve"> </w:t>
      </w:r>
      <w:proofErr w:type="spellStart"/>
      <w:r w:rsidRPr="00D9545B">
        <w:rPr>
          <w:sz w:val="28"/>
          <w:szCs w:val="28"/>
        </w:rPr>
        <w:t>эвтаназиядан</w:t>
      </w:r>
      <w:proofErr w:type="spellEnd"/>
      <w:r w:rsidRPr="00D9545B">
        <w:rPr>
          <w:sz w:val="28"/>
          <w:szCs w:val="28"/>
        </w:rPr>
        <w:t xml:space="preserve"> </w:t>
      </w:r>
      <w:proofErr w:type="spellStart"/>
      <w:r w:rsidRPr="00D9545B">
        <w:rPr>
          <w:sz w:val="28"/>
          <w:szCs w:val="28"/>
        </w:rPr>
        <w:t>кейін</w:t>
      </w:r>
      <w:proofErr w:type="spellEnd"/>
      <w:r w:rsidRPr="00D9545B">
        <w:rPr>
          <w:sz w:val="28"/>
          <w:szCs w:val="28"/>
        </w:rPr>
        <w:t xml:space="preserve"> </w:t>
      </w:r>
      <w:proofErr w:type="spellStart"/>
      <w:r w:rsidRPr="00D9545B">
        <w:rPr>
          <w:sz w:val="28"/>
          <w:szCs w:val="28"/>
        </w:rPr>
        <w:t>жануарларға</w:t>
      </w:r>
      <w:proofErr w:type="spellEnd"/>
      <w:r w:rsidRPr="00D9545B">
        <w:rPr>
          <w:sz w:val="28"/>
          <w:szCs w:val="28"/>
        </w:rPr>
        <w:t xml:space="preserve"> аутопсия </w:t>
      </w:r>
      <w:proofErr w:type="spellStart"/>
      <w:r w:rsidRPr="00D9545B">
        <w:rPr>
          <w:sz w:val="28"/>
          <w:szCs w:val="28"/>
        </w:rPr>
        <w:t>жүргізіліп</w:t>
      </w:r>
      <w:proofErr w:type="spellEnd"/>
      <w:r w:rsidRPr="00D9545B">
        <w:rPr>
          <w:sz w:val="28"/>
          <w:szCs w:val="28"/>
        </w:rPr>
        <w:t xml:space="preserve">, </w:t>
      </w:r>
      <w:proofErr w:type="spellStart"/>
      <w:r w:rsidRPr="00D9545B">
        <w:rPr>
          <w:sz w:val="28"/>
          <w:szCs w:val="28"/>
        </w:rPr>
        <w:t>ішкі</w:t>
      </w:r>
      <w:proofErr w:type="spellEnd"/>
      <w:r w:rsidRPr="00D9545B">
        <w:rPr>
          <w:sz w:val="28"/>
          <w:szCs w:val="28"/>
        </w:rPr>
        <w:t xml:space="preserve"> </w:t>
      </w:r>
      <w:proofErr w:type="spellStart"/>
      <w:r w:rsidRPr="00D9545B">
        <w:rPr>
          <w:sz w:val="28"/>
          <w:szCs w:val="28"/>
        </w:rPr>
        <w:t>ағзалары</w:t>
      </w:r>
      <w:proofErr w:type="spellEnd"/>
      <w:r w:rsidRPr="00D9545B">
        <w:rPr>
          <w:sz w:val="28"/>
          <w:szCs w:val="28"/>
        </w:rPr>
        <w:t xml:space="preserve"> </w:t>
      </w:r>
      <w:proofErr w:type="spellStart"/>
      <w:r w:rsidRPr="00D9545B">
        <w:rPr>
          <w:sz w:val="28"/>
          <w:szCs w:val="28"/>
        </w:rPr>
        <w:t>гистологиялық</w:t>
      </w:r>
      <w:proofErr w:type="spellEnd"/>
      <w:r w:rsidRPr="00D9545B">
        <w:rPr>
          <w:sz w:val="28"/>
          <w:szCs w:val="28"/>
        </w:rPr>
        <w:t xml:space="preserve"> </w:t>
      </w:r>
      <w:proofErr w:type="spellStart"/>
      <w:r w:rsidRPr="00D9545B">
        <w:rPr>
          <w:sz w:val="28"/>
          <w:szCs w:val="28"/>
        </w:rPr>
        <w:t>зерттеуге</w:t>
      </w:r>
      <w:proofErr w:type="spellEnd"/>
      <w:r w:rsidRPr="00D9545B">
        <w:rPr>
          <w:sz w:val="28"/>
          <w:szCs w:val="28"/>
        </w:rPr>
        <w:t xml:space="preserve"> </w:t>
      </w:r>
      <w:proofErr w:type="spellStart"/>
      <w:r w:rsidRPr="00D9545B">
        <w:rPr>
          <w:sz w:val="28"/>
          <w:szCs w:val="28"/>
        </w:rPr>
        <w:t>алынды</w:t>
      </w:r>
      <w:proofErr w:type="spellEnd"/>
      <w:r w:rsidRPr="00D9545B">
        <w:rPr>
          <w:sz w:val="28"/>
          <w:szCs w:val="28"/>
          <w:lang w:val="kk-KZ"/>
        </w:rPr>
        <w:t>.</w:t>
      </w:r>
    </w:p>
    <w:p w14:paraId="030E9E2B" w14:textId="01C5A026" w:rsidR="006A7186" w:rsidRPr="00D9545B" w:rsidRDefault="006E73A0" w:rsidP="006A7186">
      <w:pPr>
        <w:spacing w:line="20" w:lineRule="atLeast"/>
        <w:ind w:firstLine="567"/>
        <w:jc w:val="both"/>
        <w:rPr>
          <w:sz w:val="28"/>
          <w:szCs w:val="28"/>
          <w:lang w:val="kk-KZ"/>
        </w:rPr>
      </w:pPr>
      <w:r w:rsidRPr="00D9545B">
        <w:rPr>
          <w:sz w:val="28"/>
          <w:szCs w:val="28"/>
          <w:lang w:val="kk-KZ"/>
        </w:rPr>
        <w:t xml:space="preserve">Тянь-Шань адонисі шөбінің сығындысын жедел емес уыттылық кезінде ең жоғары зерттелген дозада қолдану нәтижесінде нысана-ағзаларға тигізетін ықтимал әсеріне байланысты гистологиялық өзгерістер </w:t>
      </w:r>
      <w:r w:rsidR="000514B9" w:rsidRPr="000514B9">
        <w:rPr>
          <w:sz w:val="28"/>
          <w:szCs w:val="28"/>
          <w:lang w:val="kk-KZ"/>
        </w:rPr>
        <w:t>19</w:t>
      </w:r>
      <w:r w:rsidRPr="00D9545B">
        <w:rPr>
          <w:sz w:val="28"/>
          <w:szCs w:val="28"/>
          <w:lang w:val="kk-KZ"/>
        </w:rPr>
        <w:t>-суретте көрсетілген</w:t>
      </w:r>
      <w:r w:rsidR="006A7186" w:rsidRPr="00D9545B">
        <w:rPr>
          <w:sz w:val="28"/>
          <w:szCs w:val="28"/>
          <w:lang w:val="kk-KZ"/>
        </w:rPr>
        <w:t>.</w:t>
      </w:r>
    </w:p>
    <w:p w14:paraId="63EC46BD" w14:textId="77777777" w:rsidR="006A7186" w:rsidRPr="00D9545B" w:rsidRDefault="006A7186" w:rsidP="006A7186">
      <w:pPr>
        <w:pStyle w:val="Default"/>
        <w:tabs>
          <w:tab w:val="left" w:pos="851"/>
          <w:tab w:val="left" w:pos="993"/>
          <w:tab w:val="left" w:pos="1276"/>
          <w:tab w:val="left" w:pos="1418"/>
        </w:tabs>
        <w:ind w:firstLine="567"/>
        <w:jc w:val="both"/>
        <w:rPr>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8"/>
        <w:gridCol w:w="3356"/>
        <w:gridCol w:w="3194"/>
      </w:tblGrid>
      <w:tr w:rsidR="006A7186" w:rsidRPr="00D9545B" w14:paraId="0CCC4DB5" w14:textId="77777777" w:rsidTr="00D20435">
        <w:tc>
          <w:tcPr>
            <w:tcW w:w="3085" w:type="dxa"/>
          </w:tcPr>
          <w:p w14:paraId="7A62B745" w14:textId="77777777" w:rsidR="006A7186" w:rsidRPr="00D9545B" w:rsidRDefault="006A7186"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lastRenderedPageBreak/>
              <w:drawing>
                <wp:inline distT="0" distB="0" distL="0" distR="0" wp14:anchorId="7C823024" wp14:editId="297DC65F">
                  <wp:extent cx="2057400" cy="1992110"/>
                  <wp:effectExtent l="0" t="0" r="0" b="8255"/>
                  <wp:docPr id="746983619" name="Рисунок 74698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8-17 at 07.21.38.jpeg"/>
                          <pic:cNvPicPr/>
                        </pic:nvPicPr>
                        <pic:blipFill rotWithShape="1">
                          <a:blip r:embed="rId56" cstate="print">
                            <a:extLst>
                              <a:ext uri="{28A0092B-C50C-407E-A947-70E740481C1C}">
                                <a14:useLocalDpi xmlns:a14="http://schemas.microsoft.com/office/drawing/2010/main" val="0"/>
                              </a:ext>
                            </a:extLst>
                          </a:blip>
                          <a:srcRect l="15008" t="33673" r="25601" b="19570"/>
                          <a:stretch/>
                        </pic:blipFill>
                        <pic:spPr bwMode="auto">
                          <a:xfrm>
                            <a:off x="0" y="0"/>
                            <a:ext cx="2073006" cy="2007221"/>
                          </a:xfrm>
                          <a:prstGeom prst="rect">
                            <a:avLst/>
                          </a:prstGeom>
                          <a:ln>
                            <a:noFill/>
                          </a:ln>
                          <a:extLst>
                            <a:ext uri="{53640926-AAD7-44D8-BBD7-CCE9431645EC}">
                              <a14:shadowObscured xmlns:a14="http://schemas.microsoft.com/office/drawing/2010/main"/>
                            </a:ext>
                          </a:extLst>
                        </pic:spPr>
                      </pic:pic>
                    </a:graphicData>
                  </a:graphic>
                </wp:inline>
              </w:drawing>
            </w:r>
          </w:p>
        </w:tc>
        <w:tc>
          <w:tcPr>
            <w:tcW w:w="3353" w:type="dxa"/>
          </w:tcPr>
          <w:p w14:paraId="381DC083" w14:textId="77777777" w:rsidR="006A7186" w:rsidRPr="00D9545B" w:rsidRDefault="006A7186"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drawing>
                <wp:inline distT="0" distB="0" distL="0" distR="0" wp14:anchorId="592FF690" wp14:editId="2012DA2A">
                  <wp:extent cx="2249805" cy="1991995"/>
                  <wp:effectExtent l="0" t="0" r="0" b="8255"/>
                  <wp:docPr id="746983620" name="Рисунок 74698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2-08-17 at 07.21.44.jpeg"/>
                          <pic:cNvPicPr/>
                        </pic:nvPicPr>
                        <pic:blipFill rotWithShape="1">
                          <a:blip r:embed="rId57" cstate="print">
                            <a:extLst>
                              <a:ext uri="{28A0092B-C50C-407E-A947-70E740481C1C}">
                                <a14:useLocalDpi xmlns:a14="http://schemas.microsoft.com/office/drawing/2010/main" val="0"/>
                              </a:ext>
                            </a:extLst>
                          </a:blip>
                          <a:srcRect l="22704" t="36367" r="30989" b="36887"/>
                          <a:stretch/>
                        </pic:blipFill>
                        <pic:spPr bwMode="auto">
                          <a:xfrm>
                            <a:off x="0" y="0"/>
                            <a:ext cx="2255422" cy="1996968"/>
                          </a:xfrm>
                          <a:prstGeom prst="rect">
                            <a:avLst/>
                          </a:prstGeom>
                          <a:ln>
                            <a:noFill/>
                          </a:ln>
                          <a:extLst>
                            <a:ext uri="{53640926-AAD7-44D8-BBD7-CCE9431645EC}">
                              <a14:shadowObscured xmlns:a14="http://schemas.microsoft.com/office/drawing/2010/main"/>
                            </a:ext>
                          </a:extLst>
                        </pic:spPr>
                      </pic:pic>
                    </a:graphicData>
                  </a:graphic>
                </wp:inline>
              </w:drawing>
            </w:r>
          </w:p>
        </w:tc>
        <w:tc>
          <w:tcPr>
            <w:tcW w:w="3191" w:type="dxa"/>
          </w:tcPr>
          <w:p w14:paraId="686F3189" w14:textId="77777777" w:rsidR="006A7186" w:rsidRPr="00D9545B" w:rsidRDefault="006A7186"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drawing>
                <wp:inline distT="0" distB="0" distL="0" distR="0" wp14:anchorId="0E484DA9" wp14:editId="06D7FC0E">
                  <wp:extent cx="2133599" cy="1991995"/>
                  <wp:effectExtent l="0" t="0" r="635" b="8255"/>
                  <wp:docPr id="746983622" name="Рисунок 74698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2-08-17 at 07.21.55 (1).jpeg"/>
                          <pic:cNvPicPr/>
                        </pic:nvPicPr>
                        <pic:blipFill rotWithShape="1">
                          <a:blip r:embed="rId58" cstate="print">
                            <a:extLst>
                              <a:ext uri="{28A0092B-C50C-407E-A947-70E740481C1C}">
                                <a14:useLocalDpi xmlns:a14="http://schemas.microsoft.com/office/drawing/2010/main" val="0"/>
                              </a:ext>
                            </a:extLst>
                          </a:blip>
                          <a:srcRect l="18729" t="37041" r="30989" b="33384"/>
                          <a:stretch/>
                        </pic:blipFill>
                        <pic:spPr bwMode="auto">
                          <a:xfrm>
                            <a:off x="0" y="0"/>
                            <a:ext cx="2149455" cy="2006798"/>
                          </a:xfrm>
                          <a:prstGeom prst="rect">
                            <a:avLst/>
                          </a:prstGeom>
                          <a:ln>
                            <a:noFill/>
                          </a:ln>
                          <a:extLst>
                            <a:ext uri="{53640926-AAD7-44D8-BBD7-CCE9431645EC}">
                              <a14:shadowObscured xmlns:a14="http://schemas.microsoft.com/office/drawing/2010/main"/>
                            </a:ext>
                          </a:extLst>
                        </pic:spPr>
                      </pic:pic>
                    </a:graphicData>
                  </a:graphic>
                </wp:inline>
              </w:drawing>
            </w:r>
          </w:p>
        </w:tc>
      </w:tr>
      <w:tr w:rsidR="006A7186" w:rsidRPr="00D9545B" w14:paraId="3A044231" w14:textId="77777777" w:rsidTr="00D20435">
        <w:tc>
          <w:tcPr>
            <w:tcW w:w="3085" w:type="dxa"/>
          </w:tcPr>
          <w:p w14:paraId="14CDD2AD" w14:textId="77777777" w:rsidR="006A7186" w:rsidRPr="00D9545B" w:rsidRDefault="006A7186"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а)</w:t>
            </w:r>
          </w:p>
        </w:tc>
        <w:tc>
          <w:tcPr>
            <w:tcW w:w="3353" w:type="dxa"/>
          </w:tcPr>
          <w:p w14:paraId="3717F9FC" w14:textId="62CF5709" w:rsidR="006A7186" w:rsidRPr="00D9545B" w:rsidRDefault="006A7186"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ә)</w:t>
            </w:r>
          </w:p>
        </w:tc>
        <w:tc>
          <w:tcPr>
            <w:tcW w:w="3191" w:type="dxa"/>
          </w:tcPr>
          <w:p w14:paraId="2DDE08CC" w14:textId="1D6FC739" w:rsidR="006A7186" w:rsidRPr="00D9545B" w:rsidRDefault="006A7186"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б)</w:t>
            </w:r>
          </w:p>
        </w:tc>
      </w:tr>
      <w:tr w:rsidR="006A7186" w:rsidRPr="00D9545B" w14:paraId="5F51D594" w14:textId="77777777" w:rsidTr="00D20435">
        <w:tc>
          <w:tcPr>
            <w:tcW w:w="9629" w:type="dxa"/>
            <w:gridSpan w:val="3"/>
          </w:tcPr>
          <w:p w14:paraId="506C2199" w14:textId="1E9D3EEF" w:rsidR="006A7186" w:rsidRPr="00D9545B" w:rsidRDefault="006E73A0" w:rsidP="006A7186">
            <w:pPr>
              <w:pStyle w:val="Default"/>
              <w:tabs>
                <w:tab w:val="left" w:pos="851"/>
                <w:tab w:val="left" w:pos="993"/>
                <w:tab w:val="left" w:pos="1276"/>
                <w:tab w:val="left" w:pos="1418"/>
              </w:tabs>
              <w:jc w:val="center"/>
              <w:rPr>
                <w:sz w:val="28"/>
                <w:szCs w:val="28"/>
                <w:lang w:val="kk-KZ"/>
              </w:rPr>
            </w:pPr>
            <w:r w:rsidRPr="00D9545B">
              <w:rPr>
                <w:sz w:val="28"/>
                <w:szCs w:val="28"/>
                <w:lang w:val="kk-KZ"/>
              </w:rPr>
              <w:t>С</w:t>
            </w:r>
            <w:proofErr w:type="spellStart"/>
            <w:r w:rsidR="006A7186" w:rsidRPr="00D9545B">
              <w:rPr>
                <w:sz w:val="28"/>
                <w:szCs w:val="28"/>
              </w:rPr>
              <w:t>урет</w:t>
            </w:r>
            <w:proofErr w:type="spellEnd"/>
            <w:r w:rsidRPr="00D9545B">
              <w:rPr>
                <w:sz w:val="28"/>
                <w:szCs w:val="28"/>
                <w:lang w:val="kk-KZ"/>
              </w:rPr>
              <w:t xml:space="preserve"> </w:t>
            </w:r>
            <w:r w:rsidR="000514B9" w:rsidRPr="000514B9">
              <w:rPr>
                <w:sz w:val="28"/>
                <w:szCs w:val="28"/>
              </w:rPr>
              <w:t>19</w:t>
            </w:r>
            <w:r w:rsidR="006A7186" w:rsidRPr="00D9545B">
              <w:rPr>
                <w:sz w:val="28"/>
                <w:szCs w:val="28"/>
              </w:rPr>
              <w:t xml:space="preserve"> – </w:t>
            </w:r>
            <w:r w:rsidR="006A7186" w:rsidRPr="00D9545B">
              <w:rPr>
                <w:sz w:val="28"/>
                <w:szCs w:val="28"/>
                <w:lang w:val="kk-KZ"/>
              </w:rPr>
              <w:t xml:space="preserve">Тянь-шань адонисі шөбінің </w:t>
            </w:r>
            <w:r w:rsidRPr="00D9545B">
              <w:rPr>
                <w:sz w:val="28"/>
                <w:szCs w:val="28"/>
                <w:lang w:val="kk-KZ"/>
              </w:rPr>
              <w:t>сығындысының</w:t>
            </w:r>
            <w:r w:rsidR="006A7186" w:rsidRPr="00D9545B">
              <w:rPr>
                <w:sz w:val="28"/>
                <w:szCs w:val="28"/>
                <w:lang w:val="kk-KZ"/>
              </w:rPr>
              <w:t xml:space="preserve"> жедел уыттылығы кезінде 2000 мг/кг дозада нысана-ағзаларға жүргізілген гистологиялық зерттеу: а</w:t>
            </w:r>
            <w:r w:rsidR="00DA77A3" w:rsidRPr="00D9545B">
              <w:rPr>
                <w:sz w:val="28"/>
                <w:szCs w:val="28"/>
                <w:lang w:val="kk-KZ"/>
              </w:rPr>
              <w:t xml:space="preserve"> – бүйрек, ә – бауыр, б – жүрек</w:t>
            </w:r>
            <w:r w:rsidR="006A7186" w:rsidRPr="00D9545B">
              <w:rPr>
                <w:sz w:val="28"/>
                <w:szCs w:val="28"/>
                <w:lang w:val="kk-KZ"/>
              </w:rPr>
              <w:t>.</w:t>
            </w:r>
          </w:p>
        </w:tc>
      </w:tr>
    </w:tbl>
    <w:p w14:paraId="617B774A" w14:textId="77777777" w:rsidR="006A7186" w:rsidRPr="00D9545B" w:rsidRDefault="006A7186" w:rsidP="006A7186">
      <w:pPr>
        <w:pStyle w:val="Default"/>
        <w:tabs>
          <w:tab w:val="left" w:pos="851"/>
          <w:tab w:val="left" w:pos="993"/>
          <w:tab w:val="left" w:pos="1276"/>
          <w:tab w:val="left" w:pos="1418"/>
        </w:tabs>
        <w:ind w:firstLine="567"/>
        <w:jc w:val="both"/>
        <w:rPr>
          <w:sz w:val="28"/>
          <w:szCs w:val="28"/>
          <w:lang w:val="kk-KZ"/>
        </w:rPr>
      </w:pPr>
    </w:p>
    <w:p w14:paraId="367D865F" w14:textId="45A4F449" w:rsidR="00DA77A3" w:rsidRPr="00D9545B" w:rsidRDefault="00DA77A3" w:rsidP="00DA77A3">
      <w:pPr>
        <w:pStyle w:val="Default"/>
        <w:ind w:firstLine="567"/>
        <w:jc w:val="both"/>
        <w:rPr>
          <w:sz w:val="28"/>
          <w:szCs w:val="28"/>
          <w:lang w:val="kk-KZ"/>
        </w:rPr>
      </w:pPr>
      <w:r w:rsidRPr="00D9545B">
        <w:rPr>
          <w:sz w:val="28"/>
          <w:szCs w:val="28"/>
          <w:lang w:val="kk-KZ"/>
        </w:rPr>
        <w:t xml:space="preserve">Жазғы адонис шөбінің </w:t>
      </w:r>
      <w:r w:rsidR="006E73A0" w:rsidRPr="00D9545B">
        <w:rPr>
          <w:sz w:val="28"/>
          <w:szCs w:val="28"/>
          <w:lang w:val="kk-KZ"/>
        </w:rPr>
        <w:t>сығындысының</w:t>
      </w:r>
      <w:r w:rsidRPr="00D9545B">
        <w:rPr>
          <w:sz w:val="28"/>
          <w:szCs w:val="28"/>
          <w:lang w:val="kk-KZ"/>
        </w:rPr>
        <w:t xml:space="preserve"> жедел емес уыттылығы кезінде нысана-ағзаларда гистологиялық зерттеу нәтижесінде анықталған морфологиялық өзгерістер 2</w:t>
      </w:r>
      <w:r w:rsidR="000514B9" w:rsidRPr="000514B9">
        <w:rPr>
          <w:sz w:val="28"/>
          <w:szCs w:val="28"/>
          <w:lang w:val="kk-KZ"/>
        </w:rPr>
        <w:t>0</w:t>
      </w:r>
      <w:r w:rsidRPr="00D9545B">
        <w:rPr>
          <w:sz w:val="28"/>
          <w:szCs w:val="28"/>
          <w:lang w:val="kk-KZ"/>
        </w:rPr>
        <w:t>-суретте ұсынылған.</w:t>
      </w:r>
    </w:p>
    <w:p w14:paraId="0898B059" w14:textId="77777777" w:rsidR="00DA77A3" w:rsidRPr="00D9545B" w:rsidRDefault="00DA77A3" w:rsidP="00DA77A3">
      <w:pPr>
        <w:pStyle w:val="Default"/>
        <w:ind w:firstLine="567"/>
        <w:jc w:val="both"/>
        <w:rPr>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5"/>
        <w:gridCol w:w="2990"/>
        <w:gridCol w:w="3263"/>
      </w:tblGrid>
      <w:tr w:rsidR="00DA77A3" w:rsidRPr="00D9545B" w14:paraId="5A8C32A7" w14:textId="77777777" w:rsidTr="00D20435">
        <w:tc>
          <w:tcPr>
            <w:tcW w:w="3085" w:type="dxa"/>
          </w:tcPr>
          <w:p w14:paraId="64B204E5" w14:textId="77777777" w:rsidR="00DA77A3" w:rsidRPr="00D9545B" w:rsidRDefault="00DA77A3"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drawing>
                <wp:inline distT="0" distB="0" distL="0" distR="0" wp14:anchorId="5C26C8A0" wp14:editId="56EB875A">
                  <wp:extent cx="2276475" cy="1828800"/>
                  <wp:effectExtent l="0" t="0" r="9525" b="0"/>
                  <wp:docPr id="746983623" name="Рисунок 74698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2-08-17 at 07.21.41.jpeg"/>
                          <pic:cNvPicPr/>
                        </pic:nvPicPr>
                        <pic:blipFill rotWithShape="1">
                          <a:blip r:embed="rId59" cstate="print">
                            <a:extLst>
                              <a:ext uri="{28A0092B-C50C-407E-A947-70E740481C1C}">
                                <a14:useLocalDpi xmlns:a14="http://schemas.microsoft.com/office/drawing/2010/main" val="0"/>
                              </a:ext>
                            </a:extLst>
                          </a:blip>
                          <a:srcRect l="12867" t="29162" r="34013" b="46284"/>
                          <a:stretch/>
                        </pic:blipFill>
                        <pic:spPr bwMode="auto">
                          <a:xfrm>
                            <a:off x="0" y="0"/>
                            <a:ext cx="2286426" cy="1836794"/>
                          </a:xfrm>
                          <a:prstGeom prst="rect">
                            <a:avLst/>
                          </a:prstGeom>
                          <a:ln>
                            <a:noFill/>
                          </a:ln>
                          <a:extLst>
                            <a:ext uri="{53640926-AAD7-44D8-BBD7-CCE9431645EC}">
                              <a14:shadowObscured xmlns:a14="http://schemas.microsoft.com/office/drawing/2010/main"/>
                            </a:ext>
                          </a:extLst>
                        </pic:spPr>
                      </pic:pic>
                    </a:graphicData>
                  </a:graphic>
                </wp:inline>
              </w:drawing>
            </w:r>
          </w:p>
        </w:tc>
        <w:tc>
          <w:tcPr>
            <w:tcW w:w="3353" w:type="dxa"/>
          </w:tcPr>
          <w:p w14:paraId="1C72B8BC" w14:textId="77777777" w:rsidR="00DA77A3" w:rsidRPr="00D9545B" w:rsidRDefault="00DA77A3"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drawing>
                <wp:inline distT="0" distB="0" distL="0" distR="0" wp14:anchorId="24B470BF" wp14:editId="12000D16">
                  <wp:extent cx="1996440" cy="1828800"/>
                  <wp:effectExtent l="0" t="0" r="3810" b="0"/>
                  <wp:docPr id="746983624" name="Рисунок 74698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2-08-17 at 07.21.51.jpeg"/>
                          <pic:cNvPicPr/>
                        </pic:nvPicPr>
                        <pic:blipFill rotWithShape="1">
                          <a:blip r:embed="rId60" cstate="print">
                            <a:extLst>
                              <a:ext uri="{28A0092B-C50C-407E-A947-70E740481C1C}">
                                <a14:useLocalDpi xmlns:a14="http://schemas.microsoft.com/office/drawing/2010/main" val="0"/>
                              </a:ext>
                            </a:extLst>
                          </a:blip>
                          <a:srcRect l="16945" t="32454" r="24201" b="29077"/>
                          <a:stretch/>
                        </pic:blipFill>
                        <pic:spPr bwMode="auto">
                          <a:xfrm>
                            <a:off x="0" y="0"/>
                            <a:ext cx="2001567" cy="1833496"/>
                          </a:xfrm>
                          <a:prstGeom prst="rect">
                            <a:avLst/>
                          </a:prstGeom>
                          <a:ln>
                            <a:noFill/>
                          </a:ln>
                          <a:extLst>
                            <a:ext uri="{53640926-AAD7-44D8-BBD7-CCE9431645EC}">
                              <a14:shadowObscured xmlns:a14="http://schemas.microsoft.com/office/drawing/2010/main"/>
                            </a:ext>
                          </a:extLst>
                        </pic:spPr>
                      </pic:pic>
                    </a:graphicData>
                  </a:graphic>
                </wp:inline>
              </w:drawing>
            </w:r>
          </w:p>
        </w:tc>
        <w:tc>
          <w:tcPr>
            <w:tcW w:w="3191" w:type="dxa"/>
          </w:tcPr>
          <w:p w14:paraId="7825BB37" w14:textId="77777777" w:rsidR="00DA77A3" w:rsidRPr="00D9545B" w:rsidRDefault="00DA77A3" w:rsidP="00D20435">
            <w:pPr>
              <w:pStyle w:val="Default"/>
              <w:tabs>
                <w:tab w:val="left" w:pos="851"/>
                <w:tab w:val="left" w:pos="993"/>
                <w:tab w:val="left" w:pos="1276"/>
                <w:tab w:val="left" w:pos="1418"/>
              </w:tabs>
              <w:jc w:val="both"/>
              <w:rPr>
                <w:sz w:val="28"/>
                <w:szCs w:val="28"/>
                <w:lang w:val="kk-KZ"/>
              </w:rPr>
            </w:pPr>
            <w:r w:rsidRPr="00D9545B">
              <w:rPr>
                <w:noProof/>
                <w:sz w:val="28"/>
                <w:szCs w:val="28"/>
                <w:lang w:eastAsia="ru-RU"/>
              </w:rPr>
              <w:drawing>
                <wp:inline distT="0" distB="0" distL="0" distR="0" wp14:anchorId="37843E3F" wp14:editId="2F315113">
                  <wp:extent cx="2197100" cy="1828800"/>
                  <wp:effectExtent l="0" t="0" r="0" b="0"/>
                  <wp:docPr id="746983625" name="Рисунок 74698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08-17 at 07.21.55.jpeg"/>
                          <pic:cNvPicPr/>
                        </pic:nvPicPr>
                        <pic:blipFill rotWithShape="1">
                          <a:blip r:embed="rId61" cstate="print">
                            <a:extLst>
                              <a:ext uri="{28A0092B-C50C-407E-A947-70E740481C1C}">
                                <a14:useLocalDpi xmlns:a14="http://schemas.microsoft.com/office/drawing/2010/main" val="0"/>
                              </a:ext>
                            </a:extLst>
                          </a:blip>
                          <a:srcRect l="11416" t="35692" r="36248" b="35156"/>
                          <a:stretch/>
                        </pic:blipFill>
                        <pic:spPr bwMode="auto">
                          <a:xfrm>
                            <a:off x="0" y="0"/>
                            <a:ext cx="2207843" cy="1837742"/>
                          </a:xfrm>
                          <a:prstGeom prst="rect">
                            <a:avLst/>
                          </a:prstGeom>
                          <a:ln>
                            <a:noFill/>
                          </a:ln>
                          <a:extLst>
                            <a:ext uri="{53640926-AAD7-44D8-BBD7-CCE9431645EC}">
                              <a14:shadowObscured xmlns:a14="http://schemas.microsoft.com/office/drawing/2010/main"/>
                            </a:ext>
                          </a:extLst>
                        </pic:spPr>
                      </pic:pic>
                    </a:graphicData>
                  </a:graphic>
                </wp:inline>
              </w:drawing>
            </w:r>
          </w:p>
        </w:tc>
      </w:tr>
      <w:tr w:rsidR="00DA77A3" w:rsidRPr="00D9545B" w14:paraId="7C308514" w14:textId="77777777" w:rsidTr="00D20435">
        <w:tc>
          <w:tcPr>
            <w:tcW w:w="3085" w:type="dxa"/>
          </w:tcPr>
          <w:p w14:paraId="4F800C4E" w14:textId="77777777" w:rsidR="00DA77A3" w:rsidRPr="00D9545B" w:rsidRDefault="00DA77A3"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а)</w:t>
            </w:r>
          </w:p>
        </w:tc>
        <w:tc>
          <w:tcPr>
            <w:tcW w:w="3353" w:type="dxa"/>
          </w:tcPr>
          <w:p w14:paraId="7E64EBCB" w14:textId="77777777" w:rsidR="00DA77A3" w:rsidRPr="00D9545B" w:rsidRDefault="00DA77A3"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б)</w:t>
            </w:r>
          </w:p>
        </w:tc>
        <w:tc>
          <w:tcPr>
            <w:tcW w:w="3191" w:type="dxa"/>
          </w:tcPr>
          <w:p w14:paraId="00B6B453" w14:textId="77777777" w:rsidR="00DA77A3" w:rsidRPr="00D9545B" w:rsidRDefault="00DA77A3" w:rsidP="00D20435">
            <w:pPr>
              <w:pStyle w:val="Default"/>
              <w:tabs>
                <w:tab w:val="left" w:pos="851"/>
                <w:tab w:val="left" w:pos="993"/>
                <w:tab w:val="left" w:pos="1276"/>
                <w:tab w:val="left" w:pos="1418"/>
              </w:tabs>
              <w:jc w:val="center"/>
              <w:rPr>
                <w:sz w:val="28"/>
                <w:szCs w:val="28"/>
                <w:lang w:val="kk-KZ"/>
              </w:rPr>
            </w:pPr>
            <w:r w:rsidRPr="00D9545B">
              <w:rPr>
                <w:sz w:val="28"/>
                <w:szCs w:val="28"/>
                <w:lang w:val="kk-KZ"/>
              </w:rPr>
              <w:t>в)</w:t>
            </w:r>
          </w:p>
        </w:tc>
      </w:tr>
      <w:tr w:rsidR="00DA77A3" w:rsidRPr="00D9545B" w14:paraId="5CD5E28A" w14:textId="77777777" w:rsidTr="00D20435">
        <w:tc>
          <w:tcPr>
            <w:tcW w:w="9629" w:type="dxa"/>
            <w:gridSpan w:val="3"/>
          </w:tcPr>
          <w:p w14:paraId="6C6E418E" w14:textId="1246D53E" w:rsidR="00DA77A3" w:rsidRPr="00D9545B" w:rsidRDefault="006E73A0" w:rsidP="00DA77A3">
            <w:pPr>
              <w:pStyle w:val="Default"/>
              <w:tabs>
                <w:tab w:val="left" w:pos="851"/>
                <w:tab w:val="left" w:pos="993"/>
                <w:tab w:val="left" w:pos="1276"/>
                <w:tab w:val="left" w:pos="1418"/>
              </w:tabs>
              <w:jc w:val="center"/>
              <w:rPr>
                <w:sz w:val="28"/>
                <w:szCs w:val="28"/>
                <w:lang w:val="kk-KZ"/>
              </w:rPr>
            </w:pPr>
            <w:r w:rsidRPr="00D9545B">
              <w:rPr>
                <w:sz w:val="28"/>
                <w:szCs w:val="28"/>
                <w:lang w:val="kk-KZ"/>
              </w:rPr>
              <w:t>С</w:t>
            </w:r>
            <w:r w:rsidR="00DA77A3" w:rsidRPr="00D9545B">
              <w:rPr>
                <w:sz w:val="28"/>
                <w:szCs w:val="28"/>
                <w:lang w:val="kk-KZ"/>
              </w:rPr>
              <w:t>урет</w:t>
            </w:r>
            <w:r w:rsidRPr="00D9545B">
              <w:rPr>
                <w:sz w:val="28"/>
                <w:szCs w:val="28"/>
                <w:lang w:val="kk-KZ"/>
              </w:rPr>
              <w:t xml:space="preserve"> 2</w:t>
            </w:r>
            <w:r w:rsidR="000514B9" w:rsidRPr="000514B9">
              <w:rPr>
                <w:sz w:val="28"/>
                <w:szCs w:val="28"/>
              </w:rPr>
              <w:t>0</w:t>
            </w:r>
            <w:r w:rsidR="00DA77A3" w:rsidRPr="00D9545B">
              <w:rPr>
                <w:sz w:val="28"/>
                <w:szCs w:val="28"/>
                <w:lang w:val="kk-KZ"/>
              </w:rPr>
              <w:t xml:space="preserve"> –</w:t>
            </w:r>
            <w:r w:rsidR="00DA77A3" w:rsidRPr="00D9545B">
              <w:rPr>
                <w:sz w:val="28"/>
                <w:szCs w:val="28"/>
              </w:rPr>
              <w:t xml:space="preserve"> </w:t>
            </w:r>
            <w:proofErr w:type="spellStart"/>
            <w:r w:rsidRPr="00D9545B">
              <w:rPr>
                <w:sz w:val="28"/>
                <w:szCs w:val="28"/>
              </w:rPr>
              <w:t>Жазғы</w:t>
            </w:r>
            <w:proofErr w:type="spellEnd"/>
            <w:r w:rsidRPr="00D9545B">
              <w:rPr>
                <w:sz w:val="28"/>
                <w:szCs w:val="28"/>
              </w:rPr>
              <w:t xml:space="preserve"> адонис </w:t>
            </w:r>
            <w:proofErr w:type="spellStart"/>
            <w:r w:rsidRPr="00D9545B">
              <w:rPr>
                <w:sz w:val="28"/>
                <w:szCs w:val="28"/>
              </w:rPr>
              <w:t>шөбінің</w:t>
            </w:r>
            <w:proofErr w:type="spellEnd"/>
            <w:r w:rsidRPr="00D9545B">
              <w:rPr>
                <w:sz w:val="28"/>
                <w:szCs w:val="28"/>
              </w:rPr>
              <w:t xml:space="preserve"> </w:t>
            </w:r>
            <w:proofErr w:type="spellStart"/>
            <w:r w:rsidRPr="00D9545B">
              <w:rPr>
                <w:sz w:val="28"/>
                <w:szCs w:val="28"/>
              </w:rPr>
              <w:t>экстрактын</w:t>
            </w:r>
            <w:proofErr w:type="spellEnd"/>
            <w:r w:rsidRPr="00D9545B">
              <w:rPr>
                <w:sz w:val="28"/>
                <w:szCs w:val="28"/>
              </w:rPr>
              <w:t xml:space="preserve"> 2000 мг/кг </w:t>
            </w:r>
            <w:proofErr w:type="spellStart"/>
            <w:r w:rsidRPr="00D9545B">
              <w:rPr>
                <w:sz w:val="28"/>
                <w:szCs w:val="28"/>
              </w:rPr>
              <w:t>дозада</w:t>
            </w:r>
            <w:proofErr w:type="spellEnd"/>
            <w:r w:rsidRPr="00D9545B">
              <w:rPr>
                <w:sz w:val="28"/>
                <w:szCs w:val="28"/>
              </w:rPr>
              <w:t xml:space="preserve"> </w:t>
            </w:r>
            <w:proofErr w:type="spellStart"/>
            <w:r w:rsidRPr="00D9545B">
              <w:rPr>
                <w:sz w:val="28"/>
                <w:szCs w:val="28"/>
              </w:rPr>
              <w:t>енгізген</w:t>
            </w:r>
            <w:proofErr w:type="spellEnd"/>
            <w:r w:rsidRPr="00D9545B">
              <w:rPr>
                <w:sz w:val="28"/>
                <w:szCs w:val="28"/>
              </w:rPr>
              <w:t xml:space="preserve"> </w:t>
            </w:r>
            <w:proofErr w:type="spellStart"/>
            <w:r w:rsidRPr="00D9545B">
              <w:rPr>
                <w:sz w:val="28"/>
                <w:szCs w:val="28"/>
              </w:rPr>
              <w:t>кездегі</w:t>
            </w:r>
            <w:proofErr w:type="spellEnd"/>
            <w:r w:rsidRPr="00D9545B">
              <w:rPr>
                <w:sz w:val="28"/>
                <w:szCs w:val="28"/>
              </w:rPr>
              <w:t xml:space="preserve"> </w:t>
            </w:r>
            <w:proofErr w:type="spellStart"/>
            <w:r w:rsidRPr="00D9545B">
              <w:rPr>
                <w:sz w:val="28"/>
                <w:szCs w:val="28"/>
              </w:rPr>
              <w:t>жедел</w:t>
            </w:r>
            <w:proofErr w:type="spellEnd"/>
            <w:r w:rsidRPr="00D9545B">
              <w:rPr>
                <w:sz w:val="28"/>
                <w:szCs w:val="28"/>
              </w:rPr>
              <w:t xml:space="preserve"> </w:t>
            </w:r>
            <w:proofErr w:type="spellStart"/>
            <w:r w:rsidRPr="00D9545B">
              <w:rPr>
                <w:sz w:val="28"/>
                <w:szCs w:val="28"/>
              </w:rPr>
              <w:t>уыттылық</w:t>
            </w:r>
            <w:proofErr w:type="spellEnd"/>
            <w:r w:rsidRPr="00D9545B">
              <w:rPr>
                <w:sz w:val="28"/>
                <w:szCs w:val="28"/>
              </w:rPr>
              <w:t xml:space="preserve"> </w:t>
            </w:r>
            <w:proofErr w:type="spellStart"/>
            <w:r w:rsidRPr="00D9545B">
              <w:rPr>
                <w:sz w:val="28"/>
                <w:szCs w:val="28"/>
              </w:rPr>
              <w:t>жағдайында</w:t>
            </w:r>
            <w:proofErr w:type="spellEnd"/>
            <w:r w:rsidRPr="00D9545B">
              <w:rPr>
                <w:sz w:val="28"/>
                <w:szCs w:val="28"/>
              </w:rPr>
              <w:t xml:space="preserve"> </w:t>
            </w:r>
            <w:proofErr w:type="spellStart"/>
            <w:r w:rsidRPr="00D9545B">
              <w:rPr>
                <w:sz w:val="28"/>
                <w:szCs w:val="28"/>
              </w:rPr>
              <w:t>нысана-ағзалардың</w:t>
            </w:r>
            <w:proofErr w:type="spellEnd"/>
            <w:r w:rsidRPr="00D9545B">
              <w:rPr>
                <w:sz w:val="28"/>
                <w:szCs w:val="28"/>
              </w:rPr>
              <w:t xml:space="preserve"> </w:t>
            </w:r>
            <w:proofErr w:type="spellStart"/>
            <w:r w:rsidRPr="00D9545B">
              <w:rPr>
                <w:sz w:val="28"/>
                <w:szCs w:val="28"/>
              </w:rPr>
              <w:t>гистологиялық</w:t>
            </w:r>
            <w:proofErr w:type="spellEnd"/>
            <w:r w:rsidRPr="00D9545B">
              <w:rPr>
                <w:sz w:val="28"/>
                <w:szCs w:val="28"/>
              </w:rPr>
              <w:t xml:space="preserve"> </w:t>
            </w:r>
            <w:proofErr w:type="spellStart"/>
            <w:r w:rsidRPr="00D9545B">
              <w:rPr>
                <w:sz w:val="28"/>
                <w:szCs w:val="28"/>
              </w:rPr>
              <w:t>зерттеу</w:t>
            </w:r>
            <w:proofErr w:type="spellEnd"/>
            <w:r w:rsidRPr="00D9545B">
              <w:rPr>
                <w:sz w:val="28"/>
                <w:szCs w:val="28"/>
              </w:rPr>
              <w:t xml:space="preserve"> </w:t>
            </w:r>
            <w:proofErr w:type="spellStart"/>
            <w:r w:rsidRPr="00D9545B">
              <w:rPr>
                <w:sz w:val="28"/>
                <w:szCs w:val="28"/>
              </w:rPr>
              <w:t>нәтижелері</w:t>
            </w:r>
            <w:proofErr w:type="spellEnd"/>
            <w:r w:rsidRPr="00D9545B">
              <w:rPr>
                <w:sz w:val="28"/>
                <w:szCs w:val="28"/>
              </w:rPr>
              <w:t xml:space="preserve">: а – </w:t>
            </w:r>
            <w:proofErr w:type="spellStart"/>
            <w:r w:rsidRPr="00D9545B">
              <w:rPr>
                <w:sz w:val="28"/>
                <w:szCs w:val="28"/>
              </w:rPr>
              <w:t>бүйрек</w:t>
            </w:r>
            <w:proofErr w:type="spellEnd"/>
            <w:r w:rsidRPr="00D9545B">
              <w:rPr>
                <w:sz w:val="28"/>
                <w:szCs w:val="28"/>
              </w:rPr>
              <w:t xml:space="preserve">, ә – </w:t>
            </w:r>
            <w:proofErr w:type="spellStart"/>
            <w:r w:rsidRPr="00D9545B">
              <w:rPr>
                <w:sz w:val="28"/>
                <w:szCs w:val="28"/>
              </w:rPr>
              <w:t>бауыр</w:t>
            </w:r>
            <w:proofErr w:type="spellEnd"/>
            <w:r w:rsidRPr="00D9545B">
              <w:rPr>
                <w:sz w:val="28"/>
                <w:szCs w:val="28"/>
              </w:rPr>
              <w:t xml:space="preserve">, б – </w:t>
            </w:r>
            <w:proofErr w:type="spellStart"/>
            <w:r w:rsidRPr="00D9545B">
              <w:rPr>
                <w:sz w:val="28"/>
                <w:szCs w:val="28"/>
              </w:rPr>
              <w:t>жүрек</w:t>
            </w:r>
            <w:proofErr w:type="spellEnd"/>
            <w:r w:rsidRPr="00D9545B">
              <w:rPr>
                <w:sz w:val="28"/>
                <w:szCs w:val="28"/>
              </w:rPr>
              <w:t>.</w:t>
            </w:r>
          </w:p>
        </w:tc>
      </w:tr>
    </w:tbl>
    <w:p w14:paraId="1460AF03" w14:textId="77777777" w:rsidR="00DA77A3" w:rsidRPr="00D9545B" w:rsidRDefault="00DA77A3" w:rsidP="00DA77A3">
      <w:pPr>
        <w:pStyle w:val="Default"/>
        <w:ind w:firstLine="567"/>
        <w:jc w:val="center"/>
        <w:rPr>
          <w:sz w:val="28"/>
          <w:szCs w:val="28"/>
          <w:lang w:val="kk-KZ"/>
        </w:rPr>
      </w:pPr>
    </w:p>
    <w:p w14:paraId="30EF74B3" w14:textId="2C633ACA" w:rsidR="006A7186" w:rsidRPr="00D9545B" w:rsidRDefault="00C700E0" w:rsidP="006A7186">
      <w:pPr>
        <w:spacing w:line="20" w:lineRule="atLeast"/>
        <w:ind w:firstLine="709"/>
        <w:jc w:val="both"/>
        <w:rPr>
          <w:sz w:val="28"/>
          <w:szCs w:val="28"/>
          <w:lang w:val="kk-KZ"/>
        </w:rPr>
      </w:pPr>
      <w:r w:rsidRPr="00D9545B">
        <w:rPr>
          <w:sz w:val="28"/>
          <w:szCs w:val="28"/>
          <w:lang w:val="kk-KZ"/>
        </w:rPr>
        <w:t>Сығындылар</w:t>
      </w:r>
      <w:r w:rsidR="00DA77A3" w:rsidRPr="00D9545B">
        <w:rPr>
          <w:sz w:val="28"/>
          <w:szCs w:val="28"/>
          <w:lang w:val="kk-KZ"/>
        </w:rPr>
        <w:t xml:space="preserve"> әсерінен кейінгі ағзаларды зерттеу нәтижесінде ұқсас гистологиялық көріністер анықталды. Бүйрек тінін зерттеу кезінде ағзаның қанға толуы және тамыр шумақтарының бұзылуы байқалды. Бауырды зерттеу барысында қанға толу, жалпы құрылымда үлестік құрылымның жойылуы, бауыр бағаналарының дискомплексациясы, гепатоциттердің вакуолизациясы және деструкциясы анықталды. Жүрек тінінде де ағзаның айқын қанға толуы тіркелді.</w:t>
      </w:r>
    </w:p>
    <w:p w14:paraId="6D5CD642" w14:textId="282167B8" w:rsidR="006A7186" w:rsidRPr="00D9545B" w:rsidRDefault="00DA77A3" w:rsidP="006A7186">
      <w:pPr>
        <w:spacing w:line="20" w:lineRule="atLeast"/>
        <w:ind w:firstLine="709"/>
        <w:jc w:val="both"/>
        <w:rPr>
          <w:sz w:val="28"/>
          <w:szCs w:val="28"/>
          <w:lang w:val="kk-KZ"/>
        </w:rPr>
      </w:pPr>
      <w:r w:rsidRPr="00D9545B">
        <w:rPr>
          <w:sz w:val="28"/>
          <w:szCs w:val="28"/>
          <w:lang w:val="kk-KZ"/>
        </w:rPr>
        <w:t>Барлық жануарларда мінез-құлықтық реакциялар мен басқа да жағымсыз клиникалық белгілердің патологиялық өзгерістері анықталмағаны ерекше атап өтілуі тиіс. Бүйрек, бауыр және жүрек тіндеріне жүргізілген гистологиялық зерттеу нәтижелері де патологиялық өзгерістердің жоқтығын көрсетті. Бұған дейінгі зерттеулерде LD</w:t>
      </w:r>
      <w:r w:rsidRPr="00D9545B">
        <w:rPr>
          <w:rFonts w:ascii="Cambria Math" w:hAnsi="Cambria Math" w:cs="Cambria Math"/>
          <w:sz w:val="28"/>
          <w:szCs w:val="28"/>
          <w:lang w:val="kk-KZ"/>
        </w:rPr>
        <w:t>₅₀</w:t>
      </w:r>
      <w:r w:rsidRPr="00D9545B">
        <w:rPr>
          <w:sz w:val="28"/>
          <w:szCs w:val="28"/>
          <w:lang w:val="kk-KZ"/>
        </w:rPr>
        <w:t xml:space="preserve"> көрсеткіші 2000 мг/кг-нан жоғары дәрілік заттардың салыстырмалы түрде қауіпсіз болып табылатыны хабарланған [181]. Бұл </w:t>
      </w:r>
      <w:r w:rsidRPr="00D9545B">
        <w:rPr>
          <w:sz w:val="28"/>
          <w:szCs w:val="28"/>
          <w:lang w:val="kk-KZ"/>
        </w:rPr>
        <w:lastRenderedPageBreak/>
        <w:t xml:space="preserve">зерттеліп отырған </w:t>
      </w:r>
      <w:r w:rsidR="00C700E0" w:rsidRPr="00D9545B">
        <w:rPr>
          <w:sz w:val="28"/>
          <w:szCs w:val="28"/>
          <w:lang w:val="kk-KZ"/>
        </w:rPr>
        <w:t>сығындыларды</w:t>
      </w:r>
      <w:r w:rsidRPr="00D9545B">
        <w:rPr>
          <w:sz w:val="28"/>
          <w:szCs w:val="28"/>
          <w:lang w:val="kk-KZ"/>
        </w:rPr>
        <w:t xml:space="preserve"> қауіпсіз заттар қатарына жатқызуға мүмкіндік береді.</w:t>
      </w:r>
    </w:p>
    <w:p w14:paraId="1D949D03" w14:textId="32839E50" w:rsidR="006A7186" w:rsidRPr="00D9545B" w:rsidRDefault="00C700E0" w:rsidP="006A7186">
      <w:pPr>
        <w:spacing w:line="20" w:lineRule="atLeast"/>
        <w:ind w:firstLine="709"/>
        <w:jc w:val="both"/>
        <w:rPr>
          <w:sz w:val="28"/>
          <w:szCs w:val="28"/>
          <w:lang w:val="kk-KZ"/>
        </w:rPr>
      </w:pPr>
      <w:r w:rsidRPr="00D9545B">
        <w:rPr>
          <w:sz w:val="28"/>
          <w:szCs w:val="28"/>
          <w:lang w:val="kk-KZ"/>
        </w:rPr>
        <w:t>Жедел емес уыттылықты зерттеу барысында сығындыларды күнделікті пероральды енгізу кезінде 1000 мг/кг және 2000 мг/кг тәрізді салыстырмалы түрде жоғары дозалар тәжірибелік топтағы зертханалық жануарларда уытты әсерлердің пайда болуына, сондай-ақ жекелеген өлім жағдайларының тіркелуіне себеп болды. Тянь-Шань адонисінің сығындысы үшін анықталған LD₅₀ мәні — 2853,7 мг/кг, бұл ЭЫДҰ жіктемесіне сәйкес IV уыттылық класына жатады. Алынған эксперименттік деректерге сүйене отырып, жазғы адонис сығындысының LD₅₀ көрсеткіші 5012,8 мг/кг-ды құрап, оны ЭЫДҰ жіктемесіне сәйкес V уыттылық класына жатқызуға негіз береді.</w:t>
      </w:r>
      <w:r w:rsidR="00DA77A3" w:rsidRPr="00D9545B">
        <w:rPr>
          <w:sz w:val="28"/>
          <w:szCs w:val="28"/>
          <w:lang w:val="kk-KZ"/>
        </w:rPr>
        <w:t xml:space="preserve"> Осыған байланысты, </w:t>
      </w:r>
      <w:r w:rsidRPr="00D9545B">
        <w:rPr>
          <w:sz w:val="28"/>
          <w:szCs w:val="28"/>
          <w:lang w:val="kk-KZ"/>
        </w:rPr>
        <w:t>сығындылар</w:t>
      </w:r>
      <w:r w:rsidR="00DA77A3" w:rsidRPr="00D9545B">
        <w:rPr>
          <w:sz w:val="28"/>
          <w:szCs w:val="28"/>
          <w:lang w:val="kk-KZ"/>
        </w:rPr>
        <w:t>ды ұзақ уақыт бойы қолдану да қауіпсіз болуы мүмкін деген қорытынды жасауға болады. Сонымен қатар, кеміргіштер пероральды енгізілген заттарға уытты әсер тұрғысынан адамға қарағанда анағұрлым сезімтал екендігі атап өтіледі [182].</w:t>
      </w:r>
    </w:p>
    <w:p w14:paraId="62C7259F" w14:textId="5E05486E" w:rsidR="00DA77A3" w:rsidRPr="00D9545B" w:rsidRDefault="00DA77A3" w:rsidP="00DA77A3">
      <w:pPr>
        <w:spacing w:line="20" w:lineRule="atLeast"/>
        <w:ind w:firstLine="709"/>
        <w:jc w:val="both"/>
        <w:rPr>
          <w:sz w:val="28"/>
          <w:szCs w:val="28"/>
          <w:lang w:val="kk-KZ"/>
        </w:rPr>
      </w:pPr>
      <w:r w:rsidRPr="00D9545B">
        <w:rPr>
          <w:sz w:val="28"/>
          <w:szCs w:val="28"/>
          <w:lang w:val="kk-KZ"/>
        </w:rPr>
        <w:t xml:space="preserve">Бұрынғы зерттеулерде </w:t>
      </w:r>
      <w:r w:rsidR="00C700E0" w:rsidRPr="00D9545B">
        <w:rPr>
          <w:sz w:val="28"/>
          <w:szCs w:val="28"/>
          <w:lang w:val="kk-KZ"/>
        </w:rPr>
        <w:t>адонис</w:t>
      </w:r>
      <w:r w:rsidRPr="00D9545B">
        <w:rPr>
          <w:sz w:val="28"/>
          <w:szCs w:val="28"/>
          <w:lang w:val="kk-KZ"/>
        </w:rPr>
        <w:t xml:space="preserve"> т</w:t>
      </w:r>
      <w:r w:rsidR="00C700E0" w:rsidRPr="00D9545B">
        <w:rPr>
          <w:sz w:val="28"/>
          <w:szCs w:val="28"/>
          <w:lang w:val="kk-KZ"/>
        </w:rPr>
        <w:t>уысына</w:t>
      </w:r>
      <w:r w:rsidRPr="00D9545B">
        <w:rPr>
          <w:sz w:val="28"/>
          <w:szCs w:val="28"/>
          <w:lang w:val="kk-KZ"/>
        </w:rPr>
        <w:t xml:space="preserve"> жататын өсімдіктердің құрамында жүрек гликозидтері бар болуына байланысты жылқылардың, шошқалардың, бұзаулардың, қояндар мен қойлардың улану жағдайлары тіркелгені хабарланған. Жазғы адониспен уланған жылқыларда интоксикацияның клиникалық белгілері негізінен асқазан-ішек жолдарының бұзылыстарымен сипатталған. Сонымен қатар, кардиоуытты қосылыстар жүрек ритмінің түрлі бұзылыстарына себеп болуы мүмкін [183].</w:t>
      </w:r>
    </w:p>
    <w:p w14:paraId="0CFB3EAC" w14:textId="77777777" w:rsidR="00DA77A3" w:rsidRPr="00D9545B" w:rsidRDefault="00DA77A3" w:rsidP="00DA77A3">
      <w:pPr>
        <w:spacing w:line="20" w:lineRule="atLeast"/>
        <w:ind w:firstLine="709"/>
        <w:jc w:val="both"/>
        <w:rPr>
          <w:sz w:val="28"/>
          <w:szCs w:val="28"/>
          <w:lang w:val="kk-KZ"/>
        </w:rPr>
      </w:pPr>
      <w:r w:rsidRPr="00D9545B">
        <w:rPr>
          <w:i/>
          <w:sz w:val="28"/>
          <w:szCs w:val="28"/>
          <w:lang w:val="kk-KZ"/>
        </w:rPr>
        <w:t>A. aestivalis</w:t>
      </w:r>
      <w:r w:rsidRPr="00D9545B">
        <w:rPr>
          <w:sz w:val="28"/>
          <w:szCs w:val="28"/>
          <w:lang w:val="kk-KZ"/>
        </w:rPr>
        <w:t>-пен улану жағдайлары шошқаларда да тіркеліп, оларда азықтан бас тарту, құсу және ентігу белгілері байқалған [184]. Басқа бір зерттеуде екі апта бойы ұнтақталған адонисты бір реттік және күнделікті енгізу кезінде қойларда интоксикацияның клиникалық белгілері байқалмаған. Алайда, сынақтар барысында жүректің функционалдық, өтпелі өзгерістері анықталған, бірақ жүрек немесе басқа тіндерде макроскопиялық және микроскопиялық зақымданулар болмаған [185].</w:t>
      </w:r>
    </w:p>
    <w:p w14:paraId="59B77BEC" w14:textId="1DA01445" w:rsidR="00DA77A3" w:rsidRPr="00D9545B" w:rsidRDefault="00DA77A3" w:rsidP="00DA77A3">
      <w:pPr>
        <w:spacing w:line="20" w:lineRule="atLeast"/>
        <w:ind w:firstLine="709"/>
        <w:jc w:val="both"/>
        <w:rPr>
          <w:sz w:val="28"/>
          <w:szCs w:val="28"/>
          <w:lang w:val="kk-KZ"/>
        </w:rPr>
      </w:pPr>
      <w:r w:rsidRPr="00D9545B">
        <w:rPr>
          <w:sz w:val="28"/>
          <w:szCs w:val="28"/>
          <w:lang w:val="kk-KZ"/>
        </w:rPr>
        <w:t>Жазғы адонистың уыттылығын зерттеу барысында оның ауа бөліктерінен дайындалған су-спиртті экстрактының ішінара енгізілуі кезінде де, біздің зерттеуіміздегідей, дозаның жоғарылауымен бірге өлім көрсеткіші арта түскені байқалды. Тышқандарға қатысты LD</w:t>
      </w:r>
      <w:r w:rsidRPr="00D9545B">
        <w:rPr>
          <w:rFonts w:ascii="Cambria Math" w:hAnsi="Cambria Math" w:cs="Cambria Math"/>
          <w:sz w:val="28"/>
          <w:szCs w:val="28"/>
          <w:lang w:val="kk-KZ"/>
        </w:rPr>
        <w:t>₅₀</w:t>
      </w:r>
      <w:r w:rsidRPr="00D9545B">
        <w:rPr>
          <w:sz w:val="28"/>
          <w:szCs w:val="28"/>
          <w:lang w:val="kk-KZ"/>
        </w:rPr>
        <w:t xml:space="preserve"> көрсеткіші 2150 мг/кг деңгейінде болған. Уланудың патологиялық белгілері қатарына сілекейдің бөлінуі, гипоактивтілік, атаксия, артқы аяқтардың салдануы, тәбеттің төмендеуі мен салмақ жоғалту кірді; бұл белгілер жоғары дозаларда айқынырақ байқалды.</w:t>
      </w:r>
    </w:p>
    <w:p w14:paraId="5CE6C664" w14:textId="6061C71D" w:rsidR="00DA77A3" w:rsidRPr="00D9545B" w:rsidRDefault="00DA77A3" w:rsidP="006A7186">
      <w:pPr>
        <w:spacing w:line="20" w:lineRule="atLeast"/>
        <w:ind w:firstLine="709"/>
        <w:jc w:val="both"/>
        <w:rPr>
          <w:sz w:val="28"/>
          <w:szCs w:val="28"/>
          <w:lang w:val="kk-KZ"/>
        </w:rPr>
      </w:pPr>
      <w:r w:rsidRPr="00D9545B">
        <w:rPr>
          <w:sz w:val="28"/>
          <w:szCs w:val="28"/>
          <w:lang w:val="kk-KZ"/>
        </w:rPr>
        <w:t>Аталған өсімдікпен уланудың клиникалық белгілері қояндарда негізінен қан айналым жүйесінде, асқазан-ішек жолында және жүйке-бұлшықет жүйесінде байқалады. Гистологиялық зақымданулар жүрек тіндерінде анықталып, олар гиалинді дегенерация және миокард фибриллдерінің некрозы түрінде көрініс берген. Өз кезегінде, өсімдіктегі жүрек гликозидтерінің әсерінен туындайтын жүрек жеткіліксіздігі бауырға уытты заттың тікелей әсерімен байланысты болуы мүмкін. Кейбір жағдайларда жүйке-бұлшықет жүйесінің әртүрлі бұзылыстары – бұлшықет әлсіздігінен бастап тремор мен параличке дейін, кейде қайтымды сипатта – байқалған.</w:t>
      </w:r>
    </w:p>
    <w:p w14:paraId="69583974" w14:textId="045354A9" w:rsidR="006A7186" w:rsidRPr="00D9545B" w:rsidRDefault="00DA77A3" w:rsidP="006A7186">
      <w:pPr>
        <w:spacing w:line="20" w:lineRule="atLeast"/>
        <w:ind w:firstLine="709"/>
        <w:jc w:val="both"/>
        <w:rPr>
          <w:sz w:val="28"/>
          <w:szCs w:val="28"/>
          <w:lang w:val="kk-KZ"/>
        </w:rPr>
      </w:pPr>
      <w:r w:rsidRPr="00D9545B">
        <w:rPr>
          <w:sz w:val="28"/>
          <w:szCs w:val="28"/>
          <w:lang w:val="kk-KZ"/>
        </w:rPr>
        <w:lastRenderedPageBreak/>
        <w:t>Жазғы адонисқа қарағанда, Тянь-шань адонисының уытты әсерін зерттеу бойынша әдеби деректерде нақты мәліметтер кездеспейді. Осы зерттеу жедел және жедел емес уыттылықты бағалау мақсатында зертханалық тышқандарға жүргізілді, алайда алынған нәтижелерді растайтын ұсақ зертханалық жануарларға қатысты мағыналы жарияланымдар жоқ, тек ірі жануарларға жүргізілген бақылаулар туралы деректер бар. Жедел уытт</w:t>
      </w:r>
      <w:r w:rsidR="00F95412" w:rsidRPr="00D9545B">
        <w:rPr>
          <w:sz w:val="28"/>
          <w:szCs w:val="28"/>
          <w:lang w:val="kk-KZ"/>
        </w:rPr>
        <w:t>ылықты бағалау нәтижелері Тянь-ш</w:t>
      </w:r>
      <w:r w:rsidRPr="00D9545B">
        <w:rPr>
          <w:sz w:val="28"/>
          <w:szCs w:val="28"/>
          <w:lang w:val="kk-KZ"/>
        </w:rPr>
        <w:t xml:space="preserve">ань және жазғы адонис </w:t>
      </w:r>
      <w:r w:rsidR="00C700E0" w:rsidRPr="00D9545B">
        <w:rPr>
          <w:sz w:val="28"/>
          <w:szCs w:val="28"/>
          <w:lang w:val="kk-KZ"/>
        </w:rPr>
        <w:t>сығындыларының</w:t>
      </w:r>
      <w:r w:rsidRPr="00D9545B">
        <w:rPr>
          <w:sz w:val="28"/>
          <w:szCs w:val="28"/>
          <w:lang w:val="kk-KZ"/>
        </w:rPr>
        <w:t xml:space="preserve"> </w:t>
      </w:r>
      <w:r w:rsidR="00F95412" w:rsidRPr="00D9545B">
        <w:rPr>
          <w:sz w:val="28"/>
          <w:szCs w:val="28"/>
          <w:lang w:val="kk-KZ"/>
        </w:rPr>
        <w:t>желілік емес</w:t>
      </w:r>
      <w:r w:rsidRPr="00D9545B">
        <w:rPr>
          <w:sz w:val="28"/>
          <w:szCs w:val="28"/>
          <w:lang w:val="kk-KZ"/>
        </w:rPr>
        <w:t xml:space="preserve"> зертханалық тышқандарға пероральды енгізу кезінде улану белгілерін туындатпайтынын және сынақтан өткен дозалардың ешқайсысында өлім жағдайлары болмағанын көрсетті. Жедел емес уыттылықты 28 күндік бақылау кезеңінде төмен дозаларда жануарлардың мінез-құлқында, азық пен суды тұтынуында жағымсыз өзгерістер байқалмады. Алайда дозаның ұлғаюымен бірге жекелеген өлім жағдайлары тіркеліп, баяу дамитын уыттылық белгілері байқалды. Тянь-Шань адонисы мен жазғы адонис </w:t>
      </w:r>
      <w:r w:rsidR="00C32EA0" w:rsidRPr="00D9545B">
        <w:rPr>
          <w:sz w:val="28"/>
          <w:szCs w:val="28"/>
          <w:lang w:val="kk-KZ"/>
        </w:rPr>
        <w:t>сығындылары</w:t>
      </w:r>
      <w:r w:rsidRPr="00D9545B">
        <w:rPr>
          <w:sz w:val="28"/>
          <w:szCs w:val="28"/>
          <w:lang w:val="kk-KZ"/>
        </w:rPr>
        <w:t>ның сәйкесінше 2853,7 мг/кг және 5012,8 мг/кг мөлшеріндегі LD</w:t>
      </w:r>
      <w:r w:rsidRPr="00D9545B">
        <w:rPr>
          <w:rFonts w:ascii="Cambria Math" w:hAnsi="Cambria Math" w:cs="Cambria Math"/>
          <w:sz w:val="28"/>
          <w:szCs w:val="28"/>
          <w:lang w:val="kk-KZ"/>
        </w:rPr>
        <w:t>₅₀</w:t>
      </w:r>
      <w:r w:rsidRPr="00D9545B">
        <w:rPr>
          <w:sz w:val="28"/>
          <w:szCs w:val="28"/>
          <w:lang w:val="kk-KZ"/>
        </w:rPr>
        <w:t xml:space="preserve"> көрсеткіштері оларды </w:t>
      </w:r>
      <w:r w:rsidR="00C32EA0" w:rsidRPr="00D9545B">
        <w:rPr>
          <w:sz w:val="28"/>
          <w:szCs w:val="28"/>
          <w:lang w:val="kk-KZ"/>
        </w:rPr>
        <w:t>ЭЫДҰ</w:t>
      </w:r>
      <w:r w:rsidRPr="00D9545B">
        <w:rPr>
          <w:sz w:val="28"/>
          <w:szCs w:val="28"/>
          <w:lang w:val="kk-KZ"/>
        </w:rPr>
        <w:t xml:space="preserve"> жіктемесіне сәйкес IV және V уыттылық класына жатқызуға мүмкіндік береді және </w:t>
      </w:r>
      <w:r w:rsidR="00C32EA0" w:rsidRPr="00D9545B">
        <w:rPr>
          <w:sz w:val="28"/>
          <w:szCs w:val="28"/>
          <w:lang w:val="kk-KZ"/>
        </w:rPr>
        <w:t xml:space="preserve">пероральды енгізу </w:t>
      </w:r>
      <w:r w:rsidRPr="00D9545B">
        <w:rPr>
          <w:sz w:val="28"/>
          <w:szCs w:val="28"/>
          <w:lang w:val="kk-KZ"/>
        </w:rPr>
        <w:t>жолымен қолданғанда қауіпсіз деп бағалауға негіз болады.</w:t>
      </w:r>
    </w:p>
    <w:p w14:paraId="588C528F" w14:textId="77777777" w:rsidR="005A30A4" w:rsidRPr="00D9545B" w:rsidRDefault="005A30A4" w:rsidP="005D3554">
      <w:pPr>
        <w:spacing w:line="20" w:lineRule="atLeast"/>
        <w:ind w:firstLine="567"/>
        <w:jc w:val="both"/>
        <w:rPr>
          <w:bCs/>
          <w:sz w:val="28"/>
          <w:szCs w:val="28"/>
          <w:lang w:val="kk-KZ"/>
        </w:rPr>
      </w:pPr>
    </w:p>
    <w:p w14:paraId="77AE80E1" w14:textId="7545834D" w:rsidR="0021490E" w:rsidRPr="00D9545B" w:rsidRDefault="005A30A4" w:rsidP="005D3554">
      <w:pPr>
        <w:pStyle w:val="a5"/>
        <w:tabs>
          <w:tab w:val="left" w:pos="142"/>
        </w:tabs>
        <w:spacing w:line="20" w:lineRule="atLeast"/>
        <w:ind w:left="0" w:firstLine="567"/>
        <w:rPr>
          <w:b/>
          <w:sz w:val="28"/>
          <w:szCs w:val="28"/>
          <w:lang w:val="kk-KZ"/>
        </w:rPr>
      </w:pPr>
      <w:r w:rsidRPr="00D9545B">
        <w:rPr>
          <w:b/>
          <w:sz w:val="28"/>
          <w:szCs w:val="28"/>
          <w:lang w:val="kk-KZ"/>
        </w:rPr>
        <w:t xml:space="preserve">4.2 </w:t>
      </w:r>
      <w:r w:rsidR="002269F5" w:rsidRPr="00D9545B">
        <w:rPr>
          <w:b/>
          <w:sz w:val="28"/>
          <w:szCs w:val="28"/>
          <w:lang w:val="kk-KZ"/>
        </w:rPr>
        <w:t>Тянь-шань адонисі өсімдік фармацевтикалық субстанциясының фармакологиялық белсенділік профилін зерттеу</w:t>
      </w:r>
    </w:p>
    <w:p w14:paraId="15020B26" w14:textId="136DB0E0" w:rsidR="00E34C46" w:rsidRPr="00D9545B" w:rsidRDefault="00F95412" w:rsidP="00F95412">
      <w:pPr>
        <w:pStyle w:val="a5"/>
        <w:tabs>
          <w:tab w:val="left" w:pos="142"/>
        </w:tabs>
        <w:spacing w:line="20" w:lineRule="atLeast"/>
        <w:ind w:left="0" w:firstLine="567"/>
        <w:rPr>
          <w:sz w:val="28"/>
          <w:szCs w:val="28"/>
          <w:lang w:val="kk-KZ"/>
        </w:rPr>
      </w:pPr>
      <w:r w:rsidRPr="00D9545B">
        <w:rPr>
          <w:i/>
          <w:sz w:val="28"/>
          <w:szCs w:val="28"/>
          <w:lang w:val="kk-KZ"/>
        </w:rPr>
        <w:t>Цитоуыттылықты анықтау сынамасы арқылы жасушалардың тіршілік қабілетін бағалау</w:t>
      </w:r>
      <w:r w:rsidRPr="00D9545B">
        <w:rPr>
          <w:sz w:val="28"/>
          <w:szCs w:val="28"/>
          <w:lang w:val="kk-KZ"/>
        </w:rPr>
        <w:t xml:space="preserve">. Цитотоксикологиялық талдау нәтижелері бойынша </w:t>
      </w:r>
      <w:r w:rsidRPr="00D9545B">
        <w:rPr>
          <w:i/>
          <w:sz w:val="28"/>
          <w:szCs w:val="28"/>
          <w:lang w:val="kk-KZ"/>
        </w:rPr>
        <w:t>A. tianschanica</w:t>
      </w:r>
      <w:r w:rsidRPr="00D9545B">
        <w:rPr>
          <w:sz w:val="28"/>
          <w:szCs w:val="28"/>
          <w:lang w:val="kk-KZ"/>
        </w:rPr>
        <w:t xml:space="preserve"> </w:t>
      </w:r>
      <w:r w:rsidR="00C32EA0" w:rsidRPr="00D9545B">
        <w:rPr>
          <w:sz w:val="28"/>
          <w:szCs w:val="28"/>
          <w:lang w:val="kk-KZ"/>
        </w:rPr>
        <w:t>сығындысы</w:t>
      </w:r>
      <w:r w:rsidRPr="00D9545B">
        <w:rPr>
          <w:sz w:val="28"/>
          <w:szCs w:val="28"/>
          <w:lang w:val="kk-KZ"/>
        </w:rPr>
        <w:t xml:space="preserve"> мен одан бөлініп алынған изокверцитрин флавоноиды RAW 264.7 жасуша желісіне тиісінше 50 мкг/мл және 50 мкМ концентрацияларына дейін айқын цитоуытты әсер көрсетпегені анықталды. CCK-8</w:t>
      </w:r>
      <w:r w:rsidR="00C32EA0" w:rsidRPr="00D9545B">
        <w:rPr>
          <w:sz w:val="28"/>
          <w:szCs w:val="28"/>
          <w:lang w:val="kk-KZ"/>
        </w:rPr>
        <w:t xml:space="preserve"> ол </w:t>
      </w:r>
      <w:r w:rsidRPr="00D9545B">
        <w:rPr>
          <w:sz w:val="28"/>
          <w:szCs w:val="28"/>
          <w:lang w:val="kk-KZ"/>
        </w:rPr>
        <w:t>тестін қолдану зерттелетін үлгілердің әсерінен кейін жасушалардың тіршілік қабілетін сандық тұрғыдан бағалауға мүмкіндік берді (2</w:t>
      </w:r>
      <w:r w:rsidR="000514B9" w:rsidRPr="000514B9">
        <w:rPr>
          <w:sz w:val="28"/>
          <w:szCs w:val="28"/>
          <w:lang w:val="kk-KZ"/>
        </w:rPr>
        <w:t>1</w:t>
      </w:r>
      <w:r w:rsidRPr="00D9545B">
        <w:rPr>
          <w:sz w:val="28"/>
          <w:szCs w:val="28"/>
          <w:lang w:val="kk-KZ"/>
        </w:rPr>
        <w:t>-сурет).</w:t>
      </w:r>
    </w:p>
    <w:p w14:paraId="744F121F" w14:textId="77777777" w:rsidR="00F95412" w:rsidRPr="00D9545B" w:rsidRDefault="00F95412" w:rsidP="00F95412">
      <w:pPr>
        <w:pStyle w:val="a5"/>
        <w:tabs>
          <w:tab w:val="left" w:pos="142"/>
        </w:tabs>
        <w:spacing w:line="20" w:lineRule="atLeast"/>
        <w:ind w:left="0" w:firstLine="567"/>
        <w:rPr>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632"/>
      </w:tblGrid>
      <w:tr w:rsidR="00BB620E" w:rsidRPr="00D9545B" w14:paraId="5EB16045" w14:textId="77777777" w:rsidTr="00BB620E">
        <w:tc>
          <w:tcPr>
            <w:tcW w:w="4913" w:type="dxa"/>
          </w:tcPr>
          <w:p w14:paraId="6048E6DF" w14:textId="44EE9114" w:rsidR="00BB620E" w:rsidRPr="00D9545B" w:rsidRDefault="00BB620E" w:rsidP="005D3554">
            <w:pPr>
              <w:pStyle w:val="a5"/>
              <w:tabs>
                <w:tab w:val="left" w:pos="142"/>
              </w:tabs>
              <w:spacing w:line="20" w:lineRule="atLeast"/>
              <w:ind w:left="0"/>
              <w:rPr>
                <w:b/>
                <w:sz w:val="28"/>
                <w:szCs w:val="28"/>
                <w:lang w:val="kk-KZ"/>
              </w:rPr>
            </w:pPr>
            <w:r w:rsidRPr="00D9545B">
              <w:rPr>
                <w:noProof/>
                <w:lang w:eastAsia="ru-RU"/>
              </w:rPr>
              <w:drawing>
                <wp:inline distT="0" distB="0" distL="0" distR="0" wp14:anchorId="0F409219" wp14:editId="49521C18">
                  <wp:extent cx="3330206" cy="1624146"/>
                  <wp:effectExtent l="0" t="0" r="0" b="0"/>
                  <wp:docPr id="838479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53144" cy="1635333"/>
                          </a:xfrm>
                          <a:prstGeom prst="rect">
                            <a:avLst/>
                          </a:prstGeom>
                          <a:noFill/>
                          <a:ln>
                            <a:noFill/>
                          </a:ln>
                        </pic:spPr>
                      </pic:pic>
                    </a:graphicData>
                  </a:graphic>
                </wp:inline>
              </w:drawing>
            </w:r>
          </w:p>
        </w:tc>
        <w:tc>
          <w:tcPr>
            <w:tcW w:w="4719" w:type="dxa"/>
          </w:tcPr>
          <w:p w14:paraId="67CDD6AC" w14:textId="4199D18A" w:rsidR="00BB620E" w:rsidRPr="00D9545B" w:rsidRDefault="00BB620E" w:rsidP="005D3554">
            <w:pPr>
              <w:pStyle w:val="a5"/>
              <w:tabs>
                <w:tab w:val="left" w:pos="142"/>
              </w:tabs>
              <w:spacing w:line="20" w:lineRule="atLeast"/>
              <w:ind w:left="0"/>
              <w:rPr>
                <w:b/>
                <w:sz w:val="28"/>
                <w:szCs w:val="28"/>
                <w:lang w:val="kk-KZ"/>
              </w:rPr>
            </w:pPr>
            <w:r w:rsidRPr="00D9545B">
              <w:rPr>
                <w:noProof/>
                <w:lang w:eastAsia="ru-RU"/>
              </w:rPr>
              <w:drawing>
                <wp:inline distT="0" distB="0" distL="0" distR="0" wp14:anchorId="45087EDD" wp14:editId="6F8D10D1">
                  <wp:extent cx="3070841" cy="1537335"/>
                  <wp:effectExtent l="0" t="0" r="0" b="0"/>
                  <wp:docPr id="1702368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92010" cy="1547933"/>
                          </a:xfrm>
                          <a:prstGeom prst="rect">
                            <a:avLst/>
                          </a:prstGeom>
                          <a:noFill/>
                          <a:ln>
                            <a:noFill/>
                          </a:ln>
                        </pic:spPr>
                      </pic:pic>
                    </a:graphicData>
                  </a:graphic>
                </wp:inline>
              </w:drawing>
            </w:r>
          </w:p>
        </w:tc>
      </w:tr>
      <w:tr w:rsidR="00BB620E" w:rsidRPr="00D9545B" w14:paraId="397E107E" w14:textId="77777777" w:rsidTr="00BB620E">
        <w:tc>
          <w:tcPr>
            <w:tcW w:w="4913" w:type="dxa"/>
          </w:tcPr>
          <w:p w14:paraId="55C72476" w14:textId="064E8555" w:rsidR="00BB620E" w:rsidRPr="00D9545B" w:rsidRDefault="00BB620E" w:rsidP="005D3554">
            <w:pPr>
              <w:pStyle w:val="a5"/>
              <w:tabs>
                <w:tab w:val="left" w:pos="142"/>
              </w:tabs>
              <w:spacing w:line="20" w:lineRule="atLeast"/>
              <w:ind w:left="0"/>
              <w:jc w:val="center"/>
              <w:rPr>
                <w:b/>
                <w:sz w:val="28"/>
                <w:szCs w:val="28"/>
                <w:lang w:val="kk-KZ"/>
              </w:rPr>
            </w:pPr>
            <w:r w:rsidRPr="00D9545B">
              <w:t>(</w:t>
            </w:r>
            <w:r w:rsidRPr="00D9545B">
              <w:rPr>
                <w:b/>
              </w:rPr>
              <w:t>a</w:t>
            </w:r>
            <w:r w:rsidRPr="00D9545B">
              <w:t>)</w:t>
            </w:r>
          </w:p>
        </w:tc>
        <w:tc>
          <w:tcPr>
            <w:tcW w:w="4719" w:type="dxa"/>
          </w:tcPr>
          <w:p w14:paraId="53CEA433" w14:textId="2F731942" w:rsidR="00BB620E" w:rsidRPr="00D9545B" w:rsidRDefault="00BB620E" w:rsidP="00F95412">
            <w:pPr>
              <w:pStyle w:val="a5"/>
              <w:tabs>
                <w:tab w:val="left" w:pos="142"/>
              </w:tabs>
              <w:spacing w:line="20" w:lineRule="atLeast"/>
              <w:ind w:left="0"/>
              <w:jc w:val="center"/>
              <w:rPr>
                <w:b/>
                <w:sz w:val="28"/>
                <w:szCs w:val="28"/>
                <w:lang w:val="kk-KZ"/>
              </w:rPr>
            </w:pPr>
            <w:r w:rsidRPr="00D9545B">
              <w:t>(</w:t>
            </w:r>
            <w:r w:rsidR="00F95412" w:rsidRPr="00D9545B">
              <w:rPr>
                <w:lang w:val="kk-KZ"/>
              </w:rPr>
              <w:t>ә</w:t>
            </w:r>
            <w:r w:rsidRPr="00D9545B">
              <w:t>)</w:t>
            </w:r>
          </w:p>
        </w:tc>
      </w:tr>
      <w:tr w:rsidR="00BB620E" w:rsidRPr="00EB3714" w14:paraId="2D03325E" w14:textId="77777777" w:rsidTr="00BB620E">
        <w:tc>
          <w:tcPr>
            <w:tcW w:w="9632" w:type="dxa"/>
            <w:gridSpan w:val="2"/>
          </w:tcPr>
          <w:p w14:paraId="62ACE0DD" w14:textId="7B770735" w:rsidR="00F56BB4" w:rsidRPr="00D9545B" w:rsidRDefault="00C32EA0" w:rsidP="005D3554">
            <w:pPr>
              <w:pStyle w:val="a5"/>
              <w:tabs>
                <w:tab w:val="left" w:pos="142"/>
              </w:tabs>
              <w:spacing w:line="20" w:lineRule="atLeast"/>
              <w:ind w:left="0"/>
              <w:jc w:val="center"/>
              <w:rPr>
                <w:bCs/>
                <w:sz w:val="28"/>
                <w:szCs w:val="28"/>
                <w:lang w:val="kk-KZ"/>
              </w:rPr>
            </w:pPr>
            <w:r w:rsidRPr="00D9545B">
              <w:rPr>
                <w:bCs/>
                <w:sz w:val="28"/>
                <w:szCs w:val="28"/>
                <w:lang w:val="kk-KZ"/>
              </w:rPr>
              <w:t>С</w:t>
            </w:r>
            <w:r w:rsidR="00E34C46" w:rsidRPr="00D9545B">
              <w:rPr>
                <w:bCs/>
                <w:sz w:val="28"/>
                <w:szCs w:val="28"/>
                <w:lang w:val="kk-KZ"/>
              </w:rPr>
              <w:t>урет</w:t>
            </w:r>
            <w:r w:rsidRPr="00D9545B">
              <w:rPr>
                <w:bCs/>
                <w:sz w:val="28"/>
                <w:szCs w:val="28"/>
                <w:lang w:val="kk-KZ"/>
              </w:rPr>
              <w:t xml:space="preserve"> 2</w:t>
            </w:r>
            <w:r w:rsidR="000514B9" w:rsidRPr="000514B9">
              <w:rPr>
                <w:bCs/>
                <w:sz w:val="28"/>
                <w:szCs w:val="28"/>
              </w:rPr>
              <w:t>1</w:t>
            </w:r>
            <w:r w:rsidR="00E34C46" w:rsidRPr="00D9545B">
              <w:rPr>
                <w:bCs/>
                <w:sz w:val="28"/>
                <w:szCs w:val="28"/>
                <w:lang w:val="kk-KZ"/>
              </w:rPr>
              <w:t xml:space="preserve"> –</w:t>
            </w:r>
            <w:r w:rsidR="00BB620E" w:rsidRPr="00D9545B">
              <w:rPr>
                <w:bCs/>
                <w:sz w:val="28"/>
                <w:szCs w:val="28"/>
                <w:lang w:val="kk-KZ"/>
              </w:rPr>
              <w:t xml:space="preserve"> </w:t>
            </w:r>
            <w:r w:rsidR="00E34C46" w:rsidRPr="00D9545B">
              <w:rPr>
                <w:bCs/>
                <w:i/>
                <w:iCs/>
                <w:sz w:val="28"/>
                <w:szCs w:val="28"/>
                <w:lang w:val="kk-KZ"/>
              </w:rPr>
              <w:t>A. tianschanica</w:t>
            </w:r>
            <w:r w:rsidR="00E34C46" w:rsidRPr="00D9545B">
              <w:rPr>
                <w:bCs/>
                <w:sz w:val="28"/>
                <w:szCs w:val="28"/>
                <w:lang w:val="kk-KZ"/>
              </w:rPr>
              <w:t xml:space="preserve"> </w:t>
            </w:r>
            <w:r w:rsidR="00BB620E" w:rsidRPr="00D9545B">
              <w:rPr>
                <w:bCs/>
                <w:sz w:val="28"/>
                <w:szCs w:val="28"/>
                <w:lang w:val="kk-KZ"/>
              </w:rPr>
              <w:t xml:space="preserve">(а) </w:t>
            </w:r>
            <w:r w:rsidR="00E34C46" w:rsidRPr="00D9545B">
              <w:rPr>
                <w:bCs/>
                <w:sz w:val="28"/>
                <w:szCs w:val="28"/>
                <w:lang w:val="kk-KZ"/>
              </w:rPr>
              <w:t>мен</w:t>
            </w:r>
            <w:r w:rsidR="00BB620E" w:rsidRPr="00D9545B">
              <w:rPr>
                <w:bCs/>
                <w:sz w:val="28"/>
                <w:szCs w:val="28"/>
                <w:lang w:val="kk-KZ"/>
              </w:rPr>
              <w:t xml:space="preserve"> изокверцитрин</w:t>
            </w:r>
            <w:r w:rsidR="00E34C46" w:rsidRPr="00D9545B">
              <w:rPr>
                <w:bCs/>
                <w:sz w:val="28"/>
                <w:szCs w:val="28"/>
                <w:lang w:val="kk-KZ"/>
              </w:rPr>
              <w:t>нің</w:t>
            </w:r>
            <w:r w:rsidR="00BB620E" w:rsidRPr="00D9545B">
              <w:rPr>
                <w:bCs/>
                <w:sz w:val="28"/>
                <w:szCs w:val="28"/>
                <w:lang w:val="kk-KZ"/>
              </w:rPr>
              <w:t xml:space="preserve"> (б) </w:t>
            </w:r>
            <w:r w:rsidR="00F56BB4" w:rsidRPr="00D9545B">
              <w:rPr>
                <w:bCs/>
                <w:sz w:val="28"/>
                <w:szCs w:val="28"/>
                <w:lang w:val="kk-KZ"/>
              </w:rPr>
              <w:t>RAW 264.7</w:t>
            </w:r>
            <w:r w:rsidR="00E34C46" w:rsidRPr="00D9545B">
              <w:rPr>
                <w:bCs/>
                <w:sz w:val="28"/>
                <w:szCs w:val="28"/>
                <w:lang w:val="kk-KZ"/>
              </w:rPr>
              <w:t xml:space="preserve"> жасушаларының өміршеңдігіне әсері</w:t>
            </w:r>
            <w:r w:rsidR="00F56BB4" w:rsidRPr="00D9545B">
              <w:rPr>
                <w:bCs/>
                <w:sz w:val="28"/>
                <w:szCs w:val="28"/>
                <w:lang w:val="kk-KZ"/>
              </w:rPr>
              <w:t xml:space="preserve"> </w:t>
            </w:r>
          </w:p>
          <w:p w14:paraId="52A20769" w14:textId="41D6A09A" w:rsidR="00BB620E" w:rsidRPr="00D9545B" w:rsidRDefault="00BB620E" w:rsidP="005D3554">
            <w:pPr>
              <w:pStyle w:val="a5"/>
              <w:tabs>
                <w:tab w:val="left" w:pos="142"/>
              </w:tabs>
              <w:spacing w:line="20" w:lineRule="atLeast"/>
              <w:ind w:left="0"/>
              <w:jc w:val="center"/>
              <w:rPr>
                <w:bCs/>
                <w:sz w:val="28"/>
                <w:szCs w:val="28"/>
                <w:lang w:val="kk-KZ"/>
              </w:rPr>
            </w:pPr>
            <w:r w:rsidRPr="00D9545B">
              <w:rPr>
                <w:bCs/>
                <w:sz w:val="28"/>
                <w:szCs w:val="28"/>
                <w:lang w:val="kk-KZ"/>
              </w:rPr>
              <w:t xml:space="preserve"> *p &lt; 0,05, **p &lt; 0,01, ***p &lt; 0,001 (</w:t>
            </w:r>
            <w:r w:rsidR="00E34C46" w:rsidRPr="00D9545B">
              <w:rPr>
                <w:bCs/>
                <w:sz w:val="28"/>
                <w:szCs w:val="28"/>
                <w:lang w:val="kk-KZ"/>
              </w:rPr>
              <w:t>бақылау тобымен салыстырғанда</w:t>
            </w:r>
            <w:r w:rsidRPr="00D9545B">
              <w:rPr>
                <w:bCs/>
                <w:sz w:val="28"/>
                <w:szCs w:val="28"/>
                <w:lang w:val="kk-KZ"/>
              </w:rPr>
              <w:t>)</w:t>
            </w:r>
          </w:p>
        </w:tc>
      </w:tr>
    </w:tbl>
    <w:p w14:paraId="2797C5B6" w14:textId="77777777" w:rsidR="00BB620E" w:rsidRPr="00D9545B" w:rsidRDefault="00BB620E" w:rsidP="005D3554">
      <w:pPr>
        <w:pStyle w:val="a5"/>
        <w:tabs>
          <w:tab w:val="left" w:pos="142"/>
        </w:tabs>
        <w:spacing w:line="20" w:lineRule="atLeast"/>
        <w:ind w:left="0"/>
        <w:rPr>
          <w:b/>
          <w:sz w:val="28"/>
          <w:szCs w:val="28"/>
          <w:lang w:val="kk-KZ"/>
        </w:rPr>
      </w:pPr>
    </w:p>
    <w:p w14:paraId="7C28E404" w14:textId="16300F9A" w:rsidR="00E34C46" w:rsidRPr="00D9545B" w:rsidRDefault="00F95412" w:rsidP="005D3554">
      <w:pPr>
        <w:pStyle w:val="a5"/>
        <w:tabs>
          <w:tab w:val="left" w:pos="142"/>
        </w:tabs>
        <w:spacing w:line="20" w:lineRule="atLeast"/>
        <w:ind w:left="0" w:firstLine="567"/>
        <w:rPr>
          <w:sz w:val="28"/>
          <w:szCs w:val="28"/>
          <w:lang w:val="kk-KZ"/>
        </w:rPr>
      </w:pPr>
      <w:r w:rsidRPr="00D9545B">
        <w:rPr>
          <w:sz w:val="28"/>
          <w:szCs w:val="28"/>
          <w:lang w:val="kk-KZ"/>
        </w:rPr>
        <w:t xml:space="preserve">22а-суретте </w:t>
      </w:r>
      <w:r w:rsidRPr="00D9545B">
        <w:rPr>
          <w:i/>
          <w:sz w:val="28"/>
          <w:szCs w:val="28"/>
          <w:lang w:val="kk-KZ"/>
        </w:rPr>
        <w:t>A. tianschanica</w:t>
      </w:r>
      <w:r w:rsidRPr="00D9545B">
        <w:rPr>
          <w:sz w:val="28"/>
          <w:szCs w:val="28"/>
          <w:lang w:val="kk-KZ"/>
        </w:rPr>
        <w:t xml:space="preserve"> экстрактысының әсерінен макрофагтардың тіршілік қабілетінің дозаға тәуелді төмендеуі көрсетілгенімен, тіпті ең жоғары концентрацияда (50 мкг/мл) тіршілік деңгейі 85%-дан жоғары сақталған, бұл </w:t>
      </w:r>
      <w:r w:rsidRPr="00D9545B">
        <w:rPr>
          <w:sz w:val="28"/>
          <w:szCs w:val="28"/>
          <w:lang w:val="kk-KZ"/>
        </w:rPr>
        <w:lastRenderedPageBreak/>
        <w:t>оның жақсы биологиялық төзімділігін білдіреді. Сонымен қатар, 22ә-суреттен көрініп тұрғандай, изокверцитрин зерттелген концентрациялар диапазонында (100 мкМ қоса алғанда) цитотоксикалық әсер көрсетпеген, бұл оның биологиялық қауіпсіздігін және белсенді фармацевтикалық компонент ретінде одан әрі қолдануға болатынын растайды.</w:t>
      </w:r>
    </w:p>
    <w:p w14:paraId="057DA06B" w14:textId="090174E4" w:rsidR="00F95412" w:rsidRPr="00D9545B" w:rsidRDefault="00F95412" w:rsidP="00F95412">
      <w:pPr>
        <w:pStyle w:val="a5"/>
        <w:tabs>
          <w:tab w:val="left" w:pos="142"/>
        </w:tabs>
        <w:spacing w:line="20" w:lineRule="atLeast"/>
        <w:ind w:left="0" w:firstLine="567"/>
        <w:rPr>
          <w:i/>
          <w:sz w:val="28"/>
          <w:szCs w:val="28"/>
          <w:lang w:val="kk-KZ"/>
        </w:rPr>
      </w:pPr>
      <w:r w:rsidRPr="00D9545B">
        <w:rPr>
          <w:i/>
          <w:sz w:val="28"/>
          <w:szCs w:val="28"/>
          <w:lang w:val="kk-KZ"/>
        </w:rPr>
        <w:t>NO өнімін анықтау</w:t>
      </w:r>
    </w:p>
    <w:p w14:paraId="47C06FE7" w14:textId="691FD2F4" w:rsidR="00E34C46" w:rsidRPr="00D9545B" w:rsidRDefault="00F95412" w:rsidP="00F95412">
      <w:pPr>
        <w:pStyle w:val="a5"/>
        <w:tabs>
          <w:tab w:val="left" w:pos="142"/>
        </w:tabs>
        <w:spacing w:line="20" w:lineRule="atLeast"/>
        <w:ind w:left="0" w:firstLine="567"/>
        <w:rPr>
          <w:sz w:val="28"/>
          <w:szCs w:val="28"/>
          <w:lang w:val="kk-KZ"/>
        </w:rPr>
      </w:pPr>
      <w:r w:rsidRPr="00D9545B">
        <w:rPr>
          <w:i/>
          <w:sz w:val="28"/>
          <w:szCs w:val="28"/>
          <w:lang w:val="kk-KZ"/>
        </w:rPr>
        <w:t>A. tianschanica</w:t>
      </w:r>
      <w:r w:rsidRPr="00D9545B">
        <w:rPr>
          <w:sz w:val="28"/>
          <w:szCs w:val="28"/>
          <w:lang w:val="kk-KZ"/>
        </w:rPr>
        <w:t xml:space="preserve"> экстрактысы мен оның флавоноидты компоненті — изокверцитриннің қабынуға қарсы потенциалын бағалау мақсатында, олардың белсендірілген макрофагтармен өндірілуге тән негізгі қабыну медиаторы болып табылатын азот тотығының түзілуін тежей алу қабілеті зерттелді. NO деңгейінің жоғарылауы жедел және созылмалы қабыну үдерістерінің дамуымен тығыз байланысты екені белгілі, сондықтан оның сандық анықталуы қабыну реакциясының айқындылық көрсеткіші ретінде қолданылады. Осы зерттеуде RAW 264.7 жасуша желісінде азот тотығының түзілуі </w:t>
      </w:r>
      <w:r w:rsidR="00C32EA0" w:rsidRPr="00D9545B">
        <w:rPr>
          <w:sz w:val="28"/>
          <w:szCs w:val="28"/>
          <w:lang w:val="kk-KZ"/>
        </w:rPr>
        <w:t xml:space="preserve">LPS </w:t>
      </w:r>
      <w:r w:rsidRPr="00D9545B">
        <w:rPr>
          <w:sz w:val="28"/>
          <w:szCs w:val="28"/>
          <w:lang w:val="kk-KZ"/>
        </w:rPr>
        <w:t>стимуляциялаудан кейін және зерттелетін заттармен инкубация жүргізілген соң өлшенді. Алынған нәтижелер 2</w:t>
      </w:r>
      <w:r w:rsidR="000514B9">
        <w:rPr>
          <w:sz w:val="28"/>
          <w:szCs w:val="28"/>
          <w:lang w:val="en-US"/>
        </w:rPr>
        <w:t>2</w:t>
      </w:r>
      <w:r w:rsidRPr="00D9545B">
        <w:rPr>
          <w:sz w:val="28"/>
          <w:szCs w:val="28"/>
          <w:lang w:val="kk-KZ"/>
        </w:rPr>
        <w:t>-суретте ұсынылған.</w:t>
      </w:r>
    </w:p>
    <w:p w14:paraId="25263D79" w14:textId="18D345C9" w:rsidR="00B05C00" w:rsidRPr="00D9545B" w:rsidRDefault="00B05C00" w:rsidP="005D3554">
      <w:pPr>
        <w:pStyle w:val="a5"/>
        <w:tabs>
          <w:tab w:val="left" w:pos="142"/>
        </w:tabs>
        <w:spacing w:line="20" w:lineRule="atLeast"/>
        <w:ind w:left="0" w:firstLine="567"/>
        <w:rPr>
          <w:bCs/>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47"/>
      </w:tblGrid>
      <w:tr w:rsidR="00BB620E" w:rsidRPr="00D9545B" w14:paraId="55B8EB65" w14:textId="77777777" w:rsidTr="00BB620E">
        <w:tc>
          <w:tcPr>
            <w:tcW w:w="4505" w:type="dxa"/>
          </w:tcPr>
          <w:p w14:paraId="051853A3" w14:textId="218A5540" w:rsidR="00BB620E" w:rsidRPr="00D9545B" w:rsidRDefault="00BB620E" w:rsidP="005D3554">
            <w:pPr>
              <w:pStyle w:val="a5"/>
              <w:tabs>
                <w:tab w:val="left" w:pos="142"/>
              </w:tabs>
              <w:spacing w:line="20" w:lineRule="atLeast"/>
              <w:ind w:left="0"/>
              <w:rPr>
                <w:b/>
                <w:sz w:val="28"/>
                <w:szCs w:val="28"/>
                <w:lang w:val="kk-KZ"/>
              </w:rPr>
            </w:pPr>
            <w:r w:rsidRPr="00D9545B">
              <w:rPr>
                <w:noProof/>
                <w:lang w:eastAsia="ru-RU"/>
              </w:rPr>
              <w:drawing>
                <wp:inline distT="0" distB="0" distL="0" distR="0" wp14:anchorId="52F5298D" wp14:editId="2247F3FF">
                  <wp:extent cx="2724095" cy="1637732"/>
                  <wp:effectExtent l="0" t="0" r="0" b="0"/>
                  <wp:docPr id="741863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7312" cy="1639666"/>
                          </a:xfrm>
                          <a:prstGeom prst="rect">
                            <a:avLst/>
                          </a:prstGeom>
                          <a:noFill/>
                          <a:ln>
                            <a:noFill/>
                          </a:ln>
                        </pic:spPr>
                      </pic:pic>
                    </a:graphicData>
                  </a:graphic>
                </wp:inline>
              </w:drawing>
            </w:r>
          </w:p>
        </w:tc>
        <w:tc>
          <w:tcPr>
            <w:tcW w:w="4547" w:type="dxa"/>
          </w:tcPr>
          <w:p w14:paraId="114D4C1D" w14:textId="36EC04FD" w:rsidR="00BB620E" w:rsidRPr="00D9545B" w:rsidRDefault="00BB620E" w:rsidP="005D3554">
            <w:pPr>
              <w:pStyle w:val="a5"/>
              <w:tabs>
                <w:tab w:val="left" w:pos="142"/>
              </w:tabs>
              <w:spacing w:line="20" w:lineRule="atLeast"/>
              <w:ind w:left="0"/>
              <w:rPr>
                <w:b/>
                <w:sz w:val="28"/>
                <w:szCs w:val="28"/>
                <w:lang w:val="kk-KZ"/>
              </w:rPr>
            </w:pPr>
            <w:r w:rsidRPr="00D9545B">
              <w:rPr>
                <w:noProof/>
                <w:lang w:eastAsia="ru-RU"/>
              </w:rPr>
              <w:drawing>
                <wp:inline distT="0" distB="0" distL="0" distR="0" wp14:anchorId="17883C19" wp14:editId="60764AEB">
                  <wp:extent cx="2750185" cy="1578392"/>
                  <wp:effectExtent l="0" t="0" r="0" b="0"/>
                  <wp:docPr id="13430288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0588" cy="1584363"/>
                          </a:xfrm>
                          <a:prstGeom prst="rect">
                            <a:avLst/>
                          </a:prstGeom>
                          <a:noFill/>
                          <a:ln>
                            <a:noFill/>
                          </a:ln>
                        </pic:spPr>
                      </pic:pic>
                    </a:graphicData>
                  </a:graphic>
                </wp:inline>
              </w:drawing>
            </w:r>
          </w:p>
        </w:tc>
      </w:tr>
      <w:tr w:rsidR="00BB620E" w:rsidRPr="00D9545B" w14:paraId="4F5C21A5" w14:textId="77777777" w:rsidTr="00BB620E">
        <w:tc>
          <w:tcPr>
            <w:tcW w:w="4505" w:type="dxa"/>
          </w:tcPr>
          <w:p w14:paraId="322B6606" w14:textId="0EE4D4EF" w:rsidR="00BB620E" w:rsidRPr="00D9545B" w:rsidRDefault="00BB620E" w:rsidP="005D3554">
            <w:pPr>
              <w:pStyle w:val="a5"/>
              <w:tabs>
                <w:tab w:val="left" w:pos="142"/>
              </w:tabs>
              <w:spacing w:line="20" w:lineRule="atLeast"/>
              <w:ind w:left="0"/>
              <w:jc w:val="center"/>
              <w:rPr>
                <w:sz w:val="28"/>
                <w:szCs w:val="28"/>
                <w:lang w:val="kk-KZ"/>
              </w:rPr>
            </w:pPr>
            <w:r w:rsidRPr="00D9545B">
              <w:t>(a)</w:t>
            </w:r>
          </w:p>
        </w:tc>
        <w:tc>
          <w:tcPr>
            <w:tcW w:w="4547" w:type="dxa"/>
          </w:tcPr>
          <w:p w14:paraId="45F5AFF9" w14:textId="0BBB9316" w:rsidR="00BB620E" w:rsidRPr="00D9545B" w:rsidRDefault="00BB620E" w:rsidP="00F95412">
            <w:pPr>
              <w:pStyle w:val="a5"/>
              <w:tabs>
                <w:tab w:val="left" w:pos="142"/>
              </w:tabs>
              <w:spacing w:line="20" w:lineRule="atLeast"/>
              <w:ind w:left="0"/>
              <w:jc w:val="center"/>
              <w:rPr>
                <w:sz w:val="28"/>
                <w:szCs w:val="28"/>
                <w:lang w:val="kk-KZ"/>
              </w:rPr>
            </w:pPr>
            <w:r w:rsidRPr="00D9545B">
              <w:t>(</w:t>
            </w:r>
            <w:r w:rsidR="00F95412" w:rsidRPr="00D9545B">
              <w:rPr>
                <w:lang w:val="kk-KZ"/>
              </w:rPr>
              <w:t>ә</w:t>
            </w:r>
            <w:r w:rsidRPr="00D9545B">
              <w:t>)</w:t>
            </w:r>
          </w:p>
        </w:tc>
      </w:tr>
      <w:tr w:rsidR="00BB620E" w:rsidRPr="00D9545B" w14:paraId="5F515C4A" w14:textId="77777777" w:rsidTr="00BB620E">
        <w:tc>
          <w:tcPr>
            <w:tcW w:w="9052" w:type="dxa"/>
            <w:gridSpan w:val="2"/>
          </w:tcPr>
          <w:p w14:paraId="114C2DC5" w14:textId="0CBFABB7" w:rsidR="00BB620E" w:rsidRPr="00D9545B" w:rsidRDefault="00C32EA0" w:rsidP="005D3554">
            <w:pPr>
              <w:pStyle w:val="a5"/>
              <w:tabs>
                <w:tab w:val="left" w:pos="142"/>
              </w:tabs>
              <w:spacing w:line="20" w:lineRule="atLeast"/>
              <w:ind w:left="0"/>
              <w:jc w:val="center"/>
              <w:rPr>
                <w:sz w:val="28"/>
                <w:szCs w:val="28"/>
                <w:lang w:val="kk-KZ"/>
              </w:rPr>
            </w:pPr>
            <w:r w:rsidRPr="00D9545B">
              <w:rPr>
                <w:bCs/>
                <w:sz w:val="28"/>
                <w:szCs w:val="28"/>
                <w:lang w:val="kk-KZ"/>
              </w:rPr>
              <w:t>С</w:t>
            </w:r>
            <w:r w:rsidR="00E34C46" w:rsidRPr="00D9545B">
              <w:rPr>
                <w:bCs/>
                <w:sz w:val="28"/>
                <w:szCs w:val="28"/>
                <w:lang w:val="kk-KZ"/>
              </w:rPr>
              <w:t>урет</w:t>
            </w:r>
            <w:r w:rsidRPr="00D9545B">
              <w:rPr>
                <w:bCs/>
                <w:sz w:val="28"/>
                <w:szCs w:val="28"/>
                <w:lang w:val="kk-KZ"/>
              </w:rPr>
              <w:t xml:space="preserve"> 2</w:t>
            </w:r>
            <w:r w:rsidR="000514B9" w:rsidRPr="00C33723">
              <w:rPr>
                <w:bCs/>
                <w:sz w:val="28"/>
                <w:szCs w:val="28"/>
              </w:rPr>
              <w:t>2</w:t>
            </w:r>
            <w:r w:rsidR="00E34C46" w:rsidRPr="00D9545B">
              <w:rPr>
                <w:bCs/>
                <w:sz w:val="28"/>
                <w:szCs w:val="28"/>
                <w:lang w:val="kk-KZ"/>
              </w:rPr>
              <w:t xml:space="preserve"> –</w:t>
            </w:r>
            <w:r w:rsidR="00BE013F" w:rsidRPr="00D9545B">
              <w:rPr>
                <w:i/>
                <w:iCs/>
                <w:sz w:val="28"/>
                <w:szCs w:val="28"/>
                <w:lang w:val="kk-KZ"/>
              </w:rPr>
              <w:t>A. tianschanica</w:t>
            </w:r>
            <w:r w:rsidR="00BB620E" w:rsidRPr="00D9545B">
              <w:rPr>
                <w:sz w:val="28"/>
                <w:szCs w:val="28"/>
                <w:lang w:val="kk-KZ"/>
              </w:rPr>
              <w:t xml:space="preserve"> </w:t>
            </w:r>
            <w:r w:rsidR="00E34C46" w:rsidRPr="00D9545B">
              <w:rPr>
                <w:sz w:val="28"/>
                <w:szCs w:val="28"/>
                <w:lang w:val="kk-KZ"/>
              </w:rPr>
              <w:t xml:space="preserve">экстракты </w:t>
            </w:r>
            <w:r w:rsidR="00BB620E" w:rsidRPr="00D9545B">
              <w:rPr>
                <w:sz w:val="28"/>
                <w:szCs w:val="28"/>
                <w:lang w:val="kk-KZ"/>
              </w:rPr>
              <w:t>(a) и изокверцитрин</w:t>
            </w:r>
            <w:r w:rsidR="00E34C46" w:rsidRPr="00D9545B">
              <w:rPr>
                <w:sz w:val="28"/>
                <w:szCs w:val="28"/>
                <w:lang w:val="kk-KZ"/>
              </w:rPr>
              <w:t>нің</w:t>
            </w:r>
            <w:r w:rsidR="00BB620E" w:rsidRPr="00D9545B">
              <w:rPr>
                <w:sz w:val="28"/>
                <w:szCs w:val="28"/>
                <w:lang w:val="kk-KZ"/>
              </w:rPr>
              <w:t xml:space="preserve"> (</w:t>
            </w:r>
            <w:r w:rsidR="00F95412" w:rsidRPr="00D9545B">
              <w:rPr>
                <w:sz w:val="28"/>
                <w:szCs w:val="28"/>
                <w:lang w:val="kk-KZ"/>
              </w:rPr>
              <w:t>ә</w:t>
            </w:r>
            <w:r w:rsidR="00BB620E" w:rsidRPr="00D9545B">
              <w:rPr>
                <w:sz w:val="28"/>
                <w:szCs w:val="28"/>
                <w:lang w:val="kk-KZ"/>
              </w:rPr>
              <w:t>) RAW 264.7</w:t>
            </w:r>
            <w:r w:rsidR="00E34C46" w:rsidRPr="00D9545B">
              <w:rPr>
                <w:sz w:val="28"/>
                <w:szCs w:val="28"/>
                <w:lang w:val="kk-KZ"/>
              </w:rPr>
              <w:t xml:space="preserve"> жасушалардағы NO өндірісіне әсері</w:t>
            </w:r>
          </w:p>
          <w:p w14:paraId="10BDE5AC" w14:textId="50C523F6" w:rsidR="00010B19" w:rsidRPr="00D9545B" w:rsidRDefault="00010B19" w:rsidP="005D3554">
            <w:pPr>
              <w:pStyle w:val="a5"/>
              <w:tabs>
                <w:tab w:val="left" w:pos="142"/>
              </w:tabs>
              <w:spacing w:line="20" w:lineRule="atLeast"/>
              <w:ind w:left="0"/>
              <w:jc w:val="center"/>
              <w:rPr>
                <w:sz w:val="24"/>
                <w:szCs w:val="24"/>
                <w:lang w:val="kk-KZ"/>
              </w:rPr>
            </w:pPr>
          </w:p>
        </w:tc>
      </w:tr>
    </w:tbl>
    <w:p w14:paraId="0AD03270" w14:textId="72ACEF32" w:rsidR="00E34C46" w:rsidRPr="00D9545B" w:rsidRDefault="00F95412" w:rsidP="00F95412">
      <w:pPr>
        <w:pStyle w:val="a5"/>
        <w:tabs>
          <w:tab w:val="left" w:pos="142"/>
        </w:tabs>
        <w:spacing w:line="20" w:lineRule="atLeast"/>
        <w:ind w:left="0" w:firstLine="567"/>
        <w:rPr>
          <w:sz w:val="28"/>
          <w:szCs w:val="28"/>
          <w:lang w:val="kk-KZ"/>
        </w:rPr>
      </w:pPr>
      <w:r w:rsidRPr="00D9545B">
        <w:rPr>
          <w:sz w:val="28"/>
          <w:szCs w:val="28"/>
          <w:lang w:val="kk-KZ"/>
        </w:rPr>
        <w:t>Ұсынылған мәліметтерге сәйкес, макрофагтарды липополисахаридпен стимуляциялау нәтижесінде азот тотығының деңгейі айтарлықтай артқан (23,99 мкМ дейін), бұл индуцирленген қабыну жауабының қалыптасуын көрсетеді. Бақылау тобымен салыстырғанда (15,99 мкМ), бұл айырмашылық анық көрінеді. Оң бақылау ретінде қосылған дексаметазон (5 мкМ) NO өнімін 42,37%-ға төмендетіп, 13,83 мкМ-ге дейін азайтты, бұл қолданылған қабыну моделінің тиімділігін растайды.</w:t>
      </w:r>
    </w:p>
    <w:p w14:paraId="0C58A9DF" w14:textId="6F613ABC" w:rsidR="00F95412" w:rsidRPr="00D9545B" w:rsidRDefault="00F95412" w:rsidP="00F95412">
      <w:pPr>
        <w:pStyle w:val="a5"/>
        <w:tabs>
          <w:tab w:val="left" w:pos="142"/>
        </w:tabs>
        <w:spacing w:line="20" w:lineRule="atLeast"/>
        <w:ind w:left="0" w:firstLine="567"/>
        <w:rPr>
          <w:sz w:val="28"/>
          <w:szCs w:val="28"/>
          <w:lang w:val="kk-KZ"/>
        </w:rPr>
      </w:pPr>
      <w:r w:rsidRPr="00D9545B">
        <w:rPr>
          <w:i/>
          <w:sz w:val="28"/>
          <w:szCs w:val="28"/>
          <w:lang w:val="kk-KZ"/>
        </w:rPr>
        <w:t>A. tianschanica</w:t>
      </w:r>
      <w:r w:rsidRPr="00D9545B">
        <w:rPr>
          <w:sz w:val="28"/>
          <w:szCs w:val="28"/>
          <w:lang w:val="kk-KZ"/>
        </w:rPr>
        <w:t xml:space="preserve"> экстракты дозаға тәуелді тежегіш әсер көрсетті: 50 мкг/мл концентрациясында азот тотығының өнімділігі 18,10 мкМ-ге дейін төмендеді, бұл LPS тобымен салыстырғанда шамамен 24,54%-ға азаюды білдіреді. Ал изокверцитрин анағұрлым айқын әсер көрсетіп, 50 мкМ концентрациясында NO деңгейін 15,77 мкМ-ге дейін төмендетті, бұл шамамен 34,26%-ға азайғанын көрсетіп, дексаметазон әсеріне жақын нәтижеге жетті.</w:t>
      </w:r>
    </w:p>
    <w:p w14:paraId="4079751A" w14:textId="77777777" w:rsidR="00F95412" w:rsidRPr="00D9545B" w:rsidRDefault="00F95412" w:rsidP="00F95412">
      <w:pPr>
        <w:pStyle w:val="a5"/>
        <w:tabs>
          <w:tab w:val="left" w:pos="142"/>
        </w:tabs>
        <w:spacing w:line="20" w:lineRule="atLeast"/>
        <w:ind w:left="0" w:firstLine="567"/>
        <w:rPr>
          <w:sz w:val="28"/>
          <w:szCs w:val="28"/>
          <w:lang w:val="kk-KZ"/>
        </w:rPr>
      </w:pPr>
      <w:r w:rsidRPr="00D9545B">
        <w:rPr>
          <w:sz w:val="28"/>
          <w:szCs w:val="28"/>
          <w:lang w:val="kk-KZ"/>
        </w:rPr>
        <w:t xml:space="preserve">Екі қосылыс та LPS-пен белсендірілген жасушаларда NO өнімін дозаға тәуелді түрде төмендететінін көрсетті. Әсіресе, изокверцитриннің әсері айқын, ол нитрит концентрациясын бақылау тобының деңгейіне дейін төмендетіп, оның </w:t>
      </w:r>
      <w:r w:rsidRPr="00D9545B">
        <w:rPr>
          <w:sz w:val="28"/>
          <w:szCs w:val="28"/>
          <w:lang w:val="kk-KZ"/>
        </w:rPr>
        <w:lastRenderedPageBreak/>
        <w:t>жоғары қабынуға қарсы белсенділігін көрсетті.</w:t>
      </w:r>
    </w:p>
    <w:p w14:paraId="229C7129" w14:textId="77777777" w:rsidR="00825FB8" w:rsidRPr="00D9545B" w:rsidRDefault="00F95412" w:rsidP="00825FB8">
      <w:pPr>
        <w:pStyle w:val="a5"/>
        <w:tabs>
          <w:tab w:val="left" w:pos="142"/>
        </w:tabs>
        <w:spacing w:line="20" w:lineRule="atLeast"/>
        <w:ind w:left="0" w:firstLine="567"/>
        <w:rPr>
          <w:sz w:val="28"/>
          <w:szCs w:val="28"/>
          <w:lang w:val="kk-KZ"/>
        </w:rPr>
      </w:pPr>
      <w:r w:rsidRPr="00D9545B">
        <w:rPr>
          <w:sz w:val="28"/>
          <w:szCs w:val="28"/>
          <w:lang w:val="kk-KZ"/>
        </w:rPr>
        <w:t xml:space="preserve">Осылайша, </w:t>
      </w:r>
      <w:r w:rsidRPr="00D9545B">
        <w:rPr>
          <w:i/>
          <w:iCs/>
          <w:sz w:val="28"/>
          <w:szCs w:val="28"/>
          <w:lang w:val="kk-KZ"/>
        </w:rPr>
        <w:t>A. tianschanica</w:t>
      </w:r>
      <w:r w:rsidRPr="00D9545B">
        <w:rPr>
          <w:sz w:val="28"/>
          <w:szCs w:val="28"/>
          <w:lang w:val="kk-KZ"/>
        </w:rPr>
        <w:t xml:space="preserve"> экстрактысы мен изокверцитрин азот тотығының түзілуін тиімді түрде тежей отырып, фитопрепараттардың қабынуға қарсы компоненттері ретінде болашағы зор екенін дәлелдейді. </w:t>
      </w:r>
    </w:p>
    <w:p w14:paraId="1589F612" w14:textId="13544309" w:rsidR="0021490E" w:rsidRPr="00D9545B" w:rsidRDefault="00E34C46" w:rsidP="00825FB8">
      <w:pPr>
        <w:pStyle w:val="a5"/>
        <w:tabs>
          <w:tab w:val="left" w:pos="142"/>
        </w:tabs>
        <w:spacing w:line="20" w:lineRule="atLeast"/>
        <w:ind w:left="0" w:firstLine="567"/>
        <w:rPr>
          <w:bCs/>
          <w:i/>
          <w:iCs/>
          <w:sz w:val="28"/>
          <w:szCs w:val="28"/>
          <w:lang w:val="kk-KZ"/>
        </w:rPr>
      </w:pPr>
      <w:r w:rsidRPr="00D9545B">
        <w:rPr>
          <w:bCs/>
          <w:i/>
          <w:iCs/>
          <w:sz w:val="28"/>
          <w:szCs w:val="28"/>
          <w:lang w:val="kk-KZ"/>
        </w:rPr>
        <w:t>Жасуша супернатантындағы цитокин өндірісін анықтау</w:t>
      </w:r>
    </w:p>
    <w:p w14:paraId="67CFAEA9" w14:textId="2C93F098" w:rsidR="00F95412" w:rsidRPr="00D9545B" w:rsidRDefault="00F95412" w:rsidP="00825FB8">
      <w:pPr>
        <w:pStyle w:val="a5"/>
        <w:tabs>
          <w:tab w:val="left" w:pos="142"/>
        </w:tabs>
        <w:spacing w:line="20" w:lineRule="atLeast"/>
        <w:ind w:left="0" w:firstLine="567"/>
        <w:rPr>
          <w:iCs/>
          <w:sz w:val="28"/>
          <w:szCs w:val="28"/>
          <w:lang w:val="kk-KZ"/>
        </w:rPr>
      </w:pPr>
      <w:r w:rsidRPr="00D9545B">
        <w:rPr>
          <w:iCs/>
          <w:sz w:val="28"/>
          <w:szCs w:val="28"/>
          <w:lang w:val="kk-KZ"/>
        </w:rPr>
        <w:t xml:space="preserve">Зерттеудің келесі кезеңі </w:t>
      </w:r>
      <w:r w:rsidRPr="00D9545B">
        <w:rPr>
          <w:i/>
          <w:iCs/>
          <w:sz w:val="28"/>
          <w:szCs w:val="28"/>
          <w:lang w:val="kk-KZ"/>
        </w:rPr>
        <w:t>A. tianschanica</w:t>
      </w:r>
      <w:r w:rsidRPr="00D9545B">
        <w:rPr>
          <w:iCs/>
          <w:sz w:val="28"/>
          <w:szCs w:val="28"/>
          <w:lang w:val="kk-KZ"/>
        </w:rPr>
        <w:t xml:space="preserve"> </w:t>
      </w:r>
      <w:r w:rsidR="00C32EA0" w:rsidRPr="00D9545B">
        <w:rPr>
          <w:iCs/>
          <w:sz w:val="28"/>
          <w:szCs w:val="28"/>
          <w:lang w:val="kk-KZ"/>
        </w:rPr>
        <w:t>сығындысы</w:t>
      </w:r>
      <w:r w:rsidRPr="00D9545B">
        <w:rPr>
          <w:iCs/>
          <w:sz w:val="28"/>
          <w:szCs w:val="28"/>
          <w:lang w:val="kk-KZ"/>
        </w:rPr>
        <w:t xml:space="preserve"> мен оның негізгі флавоноиды</w:t>
      </w:r>
      <w:r w:rsidR="00825FB8" w:rsidRPr="00D9545B">
        <w:rPr>
          <w:iCs/>
          <w:sz w:val="28"/>
          <w:szCs w:val="28"/>
          <w:lang w:val="kk-KZ"/>
        </w:rPr>
        <w:t xml:space="preserve"> – </w:t>
      </w:r>
      <w:r w:rsidRPr="00D9545B">
        <w:rPr>
          <w:iCs/>
          <w:sz w:val="28"/>
          <w:szCs w:val="28"/>
          <w:lang w:val="kk-KZ"/>
        </w:rPr>
        <w:t xml:space="preserve">изокверцитриннің қабынудың негізгі медиаторлары болып табылатын </w:t>
      </w:r>
      <w:r w:rsidR="00825FB8" w:rsidRPr="00D9545B">
        <w:rPr>
          <w:sz w:val="28"/>
          <w:szCs w:val="28"/>
          <w:lang w:val="kk-KZ"/>
        </w:rPr>
        <w:t xml:space="preserve">IL-6, TNF-α және IL-1β </w:t>
      </w:r>
      <w:r w:rsidRPr="00D9545B">
        <w:rPr>
          <w:iCs/>
          <w:sz w:val="28"/>
          <w:szCs w:val="28"/>
          <w:lang w:val="kk-KZ"/>
        </w:rPr>
        <w:t>түзілуіне әсерін анықтауға арналды. Аталған цитокиндер қабыну реакциясының дамуында маңызды рөл атқарады, олар иммундық жасушалардың белсендірілуі мен қабыну каскадын реттеу үдерістерін модуляциялайды.</w:t>
      </w:r>
    </w:p>
    <w:p w14:paraId="05C3303E" w14:textId="5A881B20" w:rsidR="00E46930" w:rsidRPr="00D9545B" w:rsidRDefault="00F95412" w:rsidP="00825FB8">
      <w:pPr>
        <w:pStyle w:val="a5"/>
        <w:tabs>
          <w:tab w:val="left" w:pos="142"/>
        </w:tabs>
        <w:spacing w:line="20" w:lineRule="atLeast"/>
        <w:ind w:left="0" w:firstLine="567"/>
        <w:rPr>
          <w:sz w:val="28"/>
          <w:szCs w:val="28"/>
          <w:lang w:val="kk-KZ"/>
        </w:rPr>
      </w:pPr>
      <w:r w:rsidRPr="00D9545B">
        <w:rPr>
          <w:iCs/>
          <w:sz w:val="28"/>
          <w:szCs w:val="28"/>
          <w:lang w:val="kk-KZ"/>
        </w:rPr>
        <w:t>Цитокиндік жауапты бағалау үшін липополисахаридпен белсендірілген RAW 264.7 макрофагтар үлгісі қолданылды. Зерттелетін заттармен инкубациядан кейін IL-6, TNF-α және IL-1β деңгейлері жасуша супернатантында иммуноферменттік талдау (ELISA) әдісімен анықталды. Алынған нәтижелер 2</w:t>
      </w:r>
      <w:r w:rsidR="00C33723">
        <w:rPr>
          <w:iCs/>
          <w:sz w:val="28"/>
          <w:szCs w:val="28"/>
          <w:lang w:val="en-US"/>
        </w:rPr>
        <w:t>3</w:t>
      </w:r>
      <w:r w:rsidRPr="00D9545B">
        <w:rPr>
          <w:iCs/>
          <w:sz w:val="28"/>
          <w:szCs w:val="28"/>
          <w:lang w:val="kk-KZ"/>
        </w:rPr>
        <w:t xml:space="preserve"> және 2</w:t>
      </w:r>
      <w:r w:rsidR="00C33723">
        <w:rPr>
          <w:iCs/>
          <w:sz w:val="28"/>
          <w:szCs w:val="28"/>
          <w:lang w:val="en-US"/>
        </w:rPr>
        <w:t>4</w:t>
      </w:r>
      <w:r w:rsidRPr="00D9545B">
        <w:rPr>
          <w:iCs/>
          <w:sz w:val="28"/>
          <w:szCs w:val="28"/>
          <w:lang w:val="kk-KZ"/>
        </w:rPr>
        <w:t>-суреттерде ұсынылған.</w:t>
      </w:r>
    </w:p>
    <w:p w14:paraId="771F45BC" w14:textId="77777777" w:rsidR="00E46930" w:rsidRPr="00D9545B" w:rsidRDefault="00E46930" w:rsidP="005D3554">
      <w:pPr>
        <w:pStyle w:val="a5"/>
        <w:tabs>
          <w:tab w:val="left" w:pos="142"/>
        </w:tabs>
        <w:spacing w:line="20" w:lineRule="atLeast"/>
        <w:ind w:left="0" w:firstLine="426"/>
        <w:rPr>
          <w:bCs/>
          <w:sz w:val="28"/>
          <w:szCs w:val="28"/>
          <w:lang w:val="kk-KZ"/>
        </w:rPr>
      </w:pPr>
    </w:p>
    <w:p w14:paraId="56E27178" w14:textId="6053B0D5" w:rsidR="00010B19" w:rsidRPr="00D9545B" w:rsidRDefault="00010B19" w:rsidP="005D3554">
      <w:pPr>
        <w:pStyle w:val="a5"/>
        <w:tabs>
          <w:tab w:val="left" w:pos="142"/>
        </w:tabs>
        <w:spacing w:line="20" w:lineRule="atLeast"/>
        <w:ind w:left="0"/>
        <w:jc w:val="center"/>
        <w:rPr>
          <w:bCs/>
          <w:i/>
          <w:iCs/>
          <w:sz w:val="28"/>
          <w:szCs w:val="28"/>
          <w:lang w:val="kk-KZ"/>
        </w:rPr>
      </w:pPr>
      <w:r w:rsidRPr="00D9545B">
        <w:rPr>
          <w:noProof/>
          <w:lang w:eastAsia="ru-RU"/>
        </w:rPr>
        <w:drawing>
          <wp:inline distT="0" distB="0" distL="0" distR="0" wp14:anchorId="05B3C5DB" wp14:editId="5CBA1A4E">
            <wp:extent cx="4067033" cy="2071988"/>
            <wp:effectExtent l="0" t="0" r="0" b="0"/>
            <wp:docPr id="7464583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8861" cy="2078014"/>
                    </a:xfrm>
                    <a:prstGeom prst="rect">
                      <a:avLst/>
                    </a:prstGeom>
                    <a:noFill/>
                    <a:ln>
                      <a:noFill/>
                    </a:ln>
                  </pic:spPr>
                </pic:pic>
              </a:graphicData>
            </a:graphic>
          </wp:inline>
        </w:drawing>
      </w:r>
    </w:p>
    <w:p w14:paraId="06847185" w14:textId="77777777" w:rsidR="0021490E" w:rsidRPr="00D9545B" w:rsidRDefault="0021490E" w:rsidP="005D3554">
      <w:pPr>
        <w:pStyle w:val="a5"/>
        <w:tabs>
          <w:tab w:val="left" w:pos="142"/>
        </w:tabs>
        <w:spacing w:line="20" w:lineRule="atLeast"/>
        <w:ind w:left="0"/>
        <w:jc w:val="center"/>
        <w:rPr>
          <w:bCs/>
          <w:i/>
          <w:iCs/>
          <w:sz w:val="28"/>
          <w:szCs w:val="28"/>
          <w:lang w:val="kk-KZ"/>
        </w:rPr>
      </w:pPr>
    </w:p>
    <w:p w14:paraId="38D198FC" w14:textId="5BE6C9D8" w:rsidR="0021490E" w:rsidRPr="00D9545B" w:rsidRDefault="0021490E" w:rsidP="005D3554">
      <w:pPr>
        <w:pStyle w:val="a5"/>
        <w:tabs>
          <w:tab w:val="left" w:pos="142"/>
        </w:tabs>
        <w:spacing w:line="20" w:lineRule="atLeast"/>
        <w:ind w:left="0"/>
        <w:jc w:val="center"/>
        <w:rPr>
          <w:bCs/>
          <w:i/>
          <w:iCs/>
          <w:sz w:val="24"/>
          <w:szCs w:val="24"/>
        </w:rPr>
      </w:pPr>
      <w:r w:rsidRPr="00D9545B">
        <w:rPr>
          <w:bCs/>
          <w:i/>
          <w:iCs/>
          <w:sz w:val="24"/>
          <w:szCs w:val="24"/>
        </w:rPr>
        <w:t>*p </w:t>
      </w:r>
      <w:proofErr w:type="gramStart"/>
      <w:r w:rsidRPr="00D9545B">
        <w:rPr>
          <w:bCs/>
          <w:i/>
          <w:iCs/>
          <w:sz w:val="24"/>
          <w:szCs w:val="24"/>
        </w:rPr>
        <w:t>&lt; 0.05</w:t>
      </w:r>
      <w:proofErr w:type="gramEnd"/>
      <w:r w:rsidRPr="00D9545B">
        <w:rPr>
          <w:bCs/>
          <w:i/>
          <w:iCs/>
          <w:sz w:val="24"/>
          <w:szCs w:val="24"/>
        </w:rPr>
        <w:t>, **p </w:t>
      </w:r>
      <w:proofErr w:type="gramStart"/>
      <w:r w:rsidRPr="00D9545B">
        <w:rPr>
          <w:bCs/>
          <w:i/>
          <w:iCs/>
          <w:sz w:val="24"/>
          <w:szCs w:val="24"/>
        </w:rPr>
        <w:t>&lt; 0.01</w:t>
      </w:r>
      <w:proofErr w:type="gramEnd"/>
      <w:r w:rsidRPr="00D9545B">
        <w:rPr>
          <w:bCs/>
          <w:i/>
          <w:iCs/>
          <w:sz w:val="24"/>
          <w:szCs w:val="24"/>
        </w:rPr>
        <w:t>, *p </w:t>
      </w:r>
      <w:proofErr w:type="gramStart"/>
      <w:r w:rsidRPr="00D9545B">
        <w:rPr>
          <w:bCs/>
          <w:i/>
          <w:iCs/>
          <w:sz w:val="24"/>
          <w:szCs w:val="24"/>
        </w:rPr>
        <w:t>&lt; 0.001</w:t>
      </w:r>
      <w:proofErr w:type="gramEnd"/>
      <w:r w:rsidRPr="00D9545B">
        <w:rPr>
          <w:bCs/>
          <w:i/>
          <w:iCs/>
          <w:sz w:val="24"/>
          <w:szCs w:val="24"/>
        </w:rPr>
        <w:t xml:space="preserve"> (по сравнению с клетками, обработанными LPS).</w:t>
      </w:r>
    </w:p>
    <w:p w14:paraId="0B18AC72" w14:textId="45D47F43" w:rsidR="001E6E22" w:rsidRPr="00D9545B" w:rsidRDefault="00C32EA0" w:rsidP="005D3554">
      <w:pPr>
        <w:pStyle w:val="a5"/>
        <w:tabs>
          <w:tab w:val="left" w:pos="142"/>
        </w:tabs>
        <w:spacing w:line="20" w:lineRule="atLeast"/>
        <w:ind w:left="0"/>
        <w:jc w:val="center"/>
        <w:rPr>
          <w:b/>
          <w:sz w:val="28"/>
          <w:szCs w:val="28"/>
          <w:lang w:val="kk-KZ"/>
        </w:rPr>
      </w:pPr>
      <w:r w:rsidRPr="00D9545B">
        <w:rPr>
          <w:bCs/>
          <w:sz w:val="28"/>
          <w:szCs w:val="28"/>
          <w:lang w:val="kk-KZ"/>
        </w:rPr>
        <w:t>С</w:t>
      </w:r>
      <w:r w:rsidR="00E34C46" w:rsidRPr="00D9545B">
        <w:rPr>
          <w:bCs/>
          <w:sz w:val="28"/>
          <w:szCs w:val="28"/>
          <w:lang w:val="kk-KZ"/>
        </w:rPr>
        <w:t>урет</w:t>
      </w:r>
      <w:r w:rsidRPr="00D9545B">
        <w:rPr>
          <w:bCs/>
          <w:sz w:val="28"/>
          <w:szCs w:val="28"/>
          <w:lang w:val="kk-KZ"/>
        </w:rPr>
        <w:t xml:space="preserve"> 2</w:t>
      </w:r>
      <w:r w:rsidR="00C33723" w:rsidRPr="00C33723">
        <w:rPr>
          <w:bCs/>
          <w:sz w:val="28"/>
          <w:szCs w:val="28"/>
        </w:rPr>
        <w:t>3</w:t>
      </w:r>
      <w:r w:rsidR="0021490E" w:rsidRPr="00D9545B">
        <w:rPr>
          <w:b/>
          <w:sz w:val="28"/>
          <w:szCs w:val="28"/>
          <w:lang w:val="kk-KZ"/>
        </w:rPr>
        <w:t xml:space="preserve"> – </w:t>
      </w:r>
      <w:r w:rsidR="00E70A5F" w:rsidRPr="00D9545B">
        <w:rPr>
          <w:bCs/>
          <w:sz w:val="28"/>
          <w:szCs w:val="28"/>
        </w:rPr>
        <w:t xml:space="preserve">RAW 264.7 </w:t>
      </w:r>
      <w:proofErr w:type="spellStart"/>
      <w:r w:rsidR="00E70A5F" w:rsidRPr="00D9545B">
        <w:rPr>
          <w:bCs/>
          <w:sz w:val="28"/>
          <w:szCs w:val="28"/>
        </w:rPr>
        <w:t>жасушаларында</w:t>
      </w:r>
      <w:proofErr w:type="spellEnd"/>
      <w:r w:rsidR="00E70A5F" w:rsidRPr="00D9545B">
        <w:rPr>
          <w:bCs/>
          <w:sz w:val="28"/>
          <w:szCs w:val="28"/>
        </w:rPr>
        <w:t xml:space="preserve"> </w:t>
      </w:r>
      <w:proofErr w:type="spellStart"/>
      <w:r w:rsidR="00E70A5F" w:rsidRPr="00D9545B">
        <w:rPr>
          <w:bCs/>
          <w:sz w:val="28"/>
          <w:szCs w:val="28"/>
        </w:rPr>
        <w:t>цитокиндер</w:t>
      </w:r>
      <w:proofErr w:type="spellEnd"/>
      <w:r w:rsidR="00E70A5F" w:rsidRPr="00D9545B">
        <w:rPr>
          <w:bCs/>
          <w:sz w:val="28"/>
          <w:szCs w:val="28"/>
        </w:rPr>
        <w:t xml:space="preserve"> </w:t>
      </w:r>
      <w:proofErr w:type="spellStart"/>
      <w:r w:rsidR="00E70A5F" w:rsidRPr="00D9545B">
        <w:rPr>
          <w:bCs/>
          <w:sz w:val="28"/>
          <w:szCs w:val="28"/>
        </w:rPr>
        <w:t>түзілуіне</w:t>
      </w:r>
      <w:proofErr w:type="spellEnd"/>
      <w:r w:rsidR="00E70A5F" w:rsidRPr="00D9545B">
        <w:rPr>
          <w:bCs/>
          <w:sz w:val="28"/>
          <w:szCs w:val="28"/>
        </w:rPr>
        <w:t xml:space="preserve"> </w:t>
      </w:r>
      <w:r w:rsidR="00E70A5F" w:rsidRPr="00D9545B">
        <w:rPr>
          <w:bCs/>
          <w:i/>
          <w:sz w:val="28"/>
          <w:szCs w:val="28"/>
        </w:rPr>
        <w:t xml:space="preserve">A. </w:t>
      </w:r>
      <w:proofErr w:type="spellStart"/>
      <w:r w:rsidR="00E70A5F" w:rsidRPr="00D9545B">
        <w:rPr>
          <w:bCs/>
          <w:i/>
          <w:sz w:val="28"/>
          <w:szCs w:val="28"/>
        </w:rPr>
        <w:t>tianschanica</w:t>
      </w:r>
      <w:proofErr w:type="spellEnd"/>
      <w:r w:rsidR="00E70A5F" w:rsidRPr="00D9545B">
        <w:rPr>
          <w:bCs/>
          <w:sz w:val="28"/>
          <w:szCs w:val="28"/>
        </w:rPr>
        <w:t xml:space="preserve"> </w:t>
      </w:r>
      <w:proofErr w:type="spellStart"/>
      <w:r w:rsidR="00E70A5F" w:rsidRPr="00D9545B">
        <w:rPr>
          <w:bCs/>
          <w:sz w:val="28"/>
          <w:szCs w:val="28"/>
        </w:rPr>
        <w:t>экстрактысының</w:t>
      </w:r>
      <w:proofErr w:type="spellEnd"/>
      <w:r w:rsidR="00E70A5F" w:rsidRPr="00D9545B">
        <w:rPr>
          <w:bCs/>
          <w:sz w:val="28"/>
          <w:szCs w:val="28"/>
        </w:rPr>
        <w:t xml:space="preserve"> </w:t>
      </w:r>
      <w:proofErr w:type="spellStart"/>
      <w:r w:rsidR="00E70A5F" w:rsidRPr="00D9545B">
        <w:rPr>
          <w:bCs/>
          <w:sz w:val="28"/>
          <w:szCs w:val="28"/>
        </w:rPr>
        <w:t>әсері</w:t>
      </w:r>
      <w:proofErr w:type="spellEnd"/>
    </w:p>
    <w:p w14:paraId="33A46802" w14:textId="77777777" w:rsidR="00010B19" w:rsidRPr="00D9545B" w:rsidRDefault="00010B19" w:rsidP="005D3554">
      <w:pPr>
        <w:pStyle w:val="a5"/>
        <w:tabs>
          <w:tab w:val="left" w:pos="142"/>
        </w:tabs>
        <w:spacing w:line="20" w:lineRule="atLeast"/>
        <w:ind w:left="0"/>
        <w:jc w:val="left"/>
        <w:rPr>
          <w:bCs/>
          <w:sz w:val="28"/>
          <w:szCs w:val="28"/>
          <w:lang w:val="kk-KZ"/>
        </w:rPr>
      </w:pPr>
    </w:p>
    <w:p w14:paraId="50FBACC1" w14:textId="77777777" w:rsidR="00010B19" w:rsidRPr="00D9545B" w:rsidRDefault="00010B19" w:rsidP="005D3554">
      <w:pPr>
        <w:pStyle w:val="a5"/>
        <w:tabs>
          <w:tab w:val="left" w:pos="142"/>
        </w:tabs>
        <w:spacing w:line="20" w:lineRule="atLeast"/>
        <w:ind w:left="0"/>
        <w:jc w:val="center"/>
        <w:rPr>
          <w:bCs/>
          <w:sz w:val="28"/>
          <w:szCs w:val="28"/>
          <w:lang w:val="kk-KZ"/>
        </w:rPr>
      </w:pPr>
      <w:r w:rsidRPr="00D9545B">
        <w:rPr>
          <w:noProof/>
          <w:lang w:eastAsia="ru-RU"/>
        </w:rPr>
        <w:drawing>
          <wp:inline distT="0" distB="0" distL="0" distR="0" wp14:anchorId="50D0C2D1" wp14:editId="73CEB4F9">
            <wp:extent cx="4068000" cy="2073600"/>
            <wp:effectExtent l="0" t="0" r="0" b="0"/>
            <wp:docPr id="6794232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8000" cy="2073600"/>
                    </a:xfrm>
                    <a:prstGeom prst="rect">
                      <a:avLst/>
                    </a:prstGeom>
                    <a:noFill/>
                    <a:ln>
                      <a:noFill/>
                    </a:ln>
                  </pic:spPr>
                </pic:pic>
              </a:graphicData>
            </a:graphic>
          </wp:inline>
        </w:drawing>
      </w:r>
      <w:r w:rsidRPr="00D9545B">
        <w:rPr>
          <w:bCs/>
          <w:sz w:val="28"/>
          <w:szCs w:val="28"/>
          <w:lang w:val="kk-KZ"/>
        </w:rPr>
        <w:t xml:space="preserve"> </w:t>
      </w:r>
    </w:p>
    <w:p w14:paraId="4440DB3A" w14:textId="77777777" w:rsidR="0021490E" w:rsidRPr="00D9545B" w:rsidRDefault="0021490E" w:rsidP="005D3554">
      <w:pPr>
        <w:pStyle w:val="a5"/>
        <w:tabs>
          <w:tab w:val="left" w:pos="142"/>
        </w:tabs>
        <w:spacing w:line="20" w:lineRule="atLeast"/>
        <w:ind w:left="0"/>
        <w:jc w:val="center"/>
        <w:rPr>
          <w:bCs/>
          <w:sz w:val="28"/>
          <w:szCs w:val="28"/>
          <w:lang w:val="kk-KZ"/>
        </w:rPr>
      </w:pPr>
    </w:p>
    <w:p w14:paraId="0E486399" w14:textId="77777777" w:rsidR="0021490E" w:rsidRPr="00D9545B" w:rsidRDefault="0021490E" w:rsidP="005D3554">
      <w:pPr>
        <w:pStyle w:val="a5"/>
        <w:tabs>
          <w:tab w:val="left" w:pos="142"/>
        </w:tabs>
        <w:spacing w:line="20" w:lineRule="atLeast"/>
        <w:ind w:left="0"/>
        <w:jc w:val="center"/>
        <w:rPr>
          <w:bCs/>
          <w:i/>
          <w:iCs/>
          <w:sz w:val="24"/>
          <w:szCs w:val="24"/>
          <w:lang w:val="kk-KZ"/>
        </w:rPr>
      </w:pPr>
      <w:r w:rsidRPr="00D9545B">
        <w:rPr>
          <w:bCs/>
          <w:i/>
          <w:iCs/>
          <w:sz w:val="24"/>
          <w:szCs w:val="24"/>
        </w:rPr>
        <w:t>*p </w:t>
      </w:r>
      <w:proofErr w:type="gramStart"/>
      <w:r w:rsidRPr="00D9545B">
        <w:rPr>
          <w:bCs/>
          <w:i/>
          <w:iCs/>
          <w:sz w:val="24"/>
          <w:szCs w:val="24"/>
        </w:rPr>
        <w:t>&lt; 0.05</w:t>
      </w:r>
      <w:proofErr w:type="gramEnd"/>
      <w:r w:rsidRPr="00D9545B">
        <w:rPr>
          <w:bCs/>
          <w:i/>
          <w:iCs/>
          <w:sz w:val="24"/>
          <w:szCs w:val="24"/>
        </w:rPr>
        <w:t>, **p </w:t>
      </w:r>
      <w:proofErr w:type="gramStart"/>
      <w:r w:rsidRPr="00D9545B">
        <w:rPr>
          <w:bCs/>
          <w:i/>
          <w:iCs/>
          <w:sz w:val="24"/>
          <w:szCs w:val="24"/>
        </w:rPr>
        <w:t>&lt; 0.01</w:t>
      </w:r>
      <w:proofErr w:type="gramEnd"/>
      <w:r w:rsidRPr="00D9545B">
        <w:rPr>
          <w:bCs/>
          <w:i/>
          <w:iCs/>
          <w:sz w:val="24"/>
          <w:szCs w:val="24"/>
        </w:rPr>
        <w:t>, *p </w:t>
      </w:r>
      <w:proofErr w:type="gramStart"/>
      <w:r w:rsidRPr="00D9545B">
        <w:rPr>
          <w:bCs/>
          <w:i/>
          <w:iCs/>
          <w:sz w:val="24"/>
          <w:szCs w:val="24"/>
        </w:rPr>
        <w:t>&lt; 0.001</w:t>
      </w:r>
      <w:proofErr w:type="gramEnd"/>
      <w:r w:rsidRPr="00D9545B">
        <w:rPr>
          <w:bCs/>
          <w:i/>
          <w:iCs/>
          <w:sz w:val="24"/>
          <w:szCs w:val="24"/>
        </w:rPr>
        <w:t xml:space="preserve"> (по сравнению с клетками, обработанными LPS).</w:t>
      </w:r>
    </w:p>
    <w:p w14:paraId="205A4317" w14:textId="50AEAC2C" w:rsidR="001E6E22" w:rsidRPr="00D9545B" w:rsidRDefault="00C32EA0" w:rsidP="005D3554">
      <w:pPr>
        <w:pStyle w:val="a5"/>
        <w:tabs>
          <w:tab w:val="left" w:pos="142"/>
        </w:tabs>
        <w:spacing w:line="20" w:lineRule="atLeast"/>
        <w:ind w:left="0"/>
        <w:jc w:val="center"/>
        <w:rPr>
          <w:bCs/>
          <w:sz w:val="28"/>
          <w:szCs w:val="28"/>
          <w:lang w:val="kk-KZ"/>
        </w:rPr>
      </w:pPr>
      <w:r w:rsidRPr="00D9545B">
        <w:rPr>
          <w:bCs/>
          <w:sz w:val="28"/>
          <w:szCs w:val="28"/>
          <w:lang w:val="kk-KZ"/>
        </w:rPr>
        <w:t>С</w:t>
      </w:r>
      <w:r w:rsidR="00E70A5F" w:rsidRPr="00D9545B">
        <w:rPr>
          <w:bCs/>
          <w:sz w:val="28"/>
          <w:szCs w:val="28"/>
          <w:lang w:val="kk-KZ"/>
        </w:rPr>
        <w:t>урет</w:t>
      </w:r>
      <w:r w:rsidRPr="00D9545B">
        <w:rPr>
          <w:bCs/>
          <w:sz w:val="28"/>
          <w:szCs w:val="28"/>
          <w:lang w:val="kk-KZ"/>
        </w:rPr>
        <w:t xml:space="preserve"> 2</w:t>
      </w:r>
      <w:r w:rsidR="00C33723" w:rsidRPr="00C33723">
        <w:rPr>
          <w:bCs/>
          <w:sz w:val="28"/>
          <w:szCs w:val="28"/>
          <w:lang w:val="kk-KZ"/>
        </w:rPr>
        <w:t>4</w:t>
      </w:r>
      <w:r w:rsidR="00E70A5F" w:rsidRPr="00D9545B">
        <w:rPr>
          <w:lang w:val="kk-KZ"/>
        </w:rPr>
        <w:t xml:space="preserve"> – </w:t>
      </w:r>
      <w:r w:rsidR="00010B19" w:rsidRPr="00D9545B">
        <w:rPr>
          <w:bCs/>
          <w:sz w:val="28"/>
          <w:szCs w:val="28"/>
          <w:lang w:val="kk-KZ"/>
        </w:rPr>
        <w:t xml:space="preserve"> </w:t>
      </w:r>
      <w:r w:rsidR="00E70A5F" w:rsidRPr="00D9545B">
        <w:rPr>
          <w:bCs/>
          <w:iCs/>
          <w:sz w:val="28"/>
          <w:szCs w:val="28"/>
          <w:lang w:val="kk-KZ"/>
        </w:rPr>
        <w:t xml:space="preserve">RAW 264.7 жасушаларында цитокиндер түзілуіне изокверцитриннің </w:t>
      </w:r>
      <w:r w:rsidR="00E70A5F" w:rsidRPr="00D9545B">
        <w:rPr>
          <w:bCs/>
          <w:iCs/>
          <w:sz w:val="28"/>
          <w:szCs w:val="28"/>
          <w:lang w:val="kk-KZ"/>
        </w:rPr>
        <w:lastRenderedPageBreak/>
        <w:t>әсері</w:t>
      </w:r>
    </w:p>
    <w:p w14:paraId="66BBAA3C" w14:textId="11E49706" w:rsidR="00010B19" w:rsidRPr="00D9545B" w:rsidRDefault="00010B19" w:rsidP="005D3554">
      <w:pPr>
        <w:pStyle w:val="a5"/>
        <w:tabs>
          <w:tab w:val="left" w:pos="142"/>
        </w:tabs>
        <w:spacing w:line="20" w:lineRule="atLeast"/>
        <w:ind w:left="0" w:firstLine="426"/>
        <w:rPr>
          <w:bCs/>
          <w:sz w:val="28"/>
          <w:szCs w:val="28"/>
          <w:lang w:val="kk-KZ"/>
        </w:rPr>
      </w:pPr>
    </w:p>
    <w:p w14:paraId="125DE4F0" w14:textId="77777777" w:rsidR="00E70A5F" w:rsidRPr="00D9545B" w:rsidRDefault="00E70A5F" w:rsidP="005D3554">
      <w:pPr>
        <w:pStyle w:val="a5"/>
        <w:tabs>
          <w:tab w:val="left" w:pos="142"/>
        </w:tabs>
        <w:spacing w:line="20" w:lineRule="atLeast"/>
        <w:ind w:left="0" w:firstLine="567"/>
        <w:rPr>
          <w:bCs/>
          <w:sz w:val="28"/>
          <w:szCs w:val="28"/>
          <w:lang w:val="kk-KZ"/>
        </w:rPr>
      </w:pPr>
      <w:r w:rsidRPr="00D9545B">
        <w:rPr>
          <w:bCs/>
          <w:sz w:val="28"/>
          <w:szCs w:val="28"/>
          <w:lang w:val="kk-KZ"/>
        </w:rPr>
        <w:t>Ұсынылған графиктерден көрініп тұрғандай, LPS-пен стимуляция барлық үш цитокиннің деңгейін бақылау тобымен салыстырғанда айтарлықтай арттырған, бұл қабыну жауабының қалыптасуын растайды. Дексаметазонмен өңдеу цитокиндердің түзілуін сенімді түрде тежеп, оң бақылау ретінде қолданылды.</w:t>
      </w:r>
    </w:p>
    <w:p w14:paraId="400B3125" w14:textId="77777777" w:rsidR="00E70A5F" w:rsidRPr="00D9545B" w:rsidRDefault="00E70A5F" w:rsidP="00E70A5F">
      <w:pPr>
        <w:pStyle w:val="a5"/>
        <w:tabs>
          <w:tab w:val="left" w:pos="142"/>
        </w:tabs>
        <w:spacing w:line="20" w:lineRule="atLeast"/>
        <w:ind w:left="0" w:firstLine="567"/>
        <w:rPr>
          <w:bCs/>
          <w:sz w:val="28"/>
          <w:szCs w:val="28"/>
          <w:lang w:val="kk-KZ"/>
        </w:rPr>
      </w:pPr>
      <w:r w:rsidRPr="00D9545B">
        <w:rPr>
          <w:bCs/>
          <w:i/>
          <w:sz w:val="28"/>
          <w:szCs w:val="28"/>
          <w:lang w:val="kk-KZ"/>
        </w:rPr>
        <w:t>A. tianschanica</w:t>
      </w:r>
      <w:r w:rsidRPr="00D9545B">
        <w:rPr>
          <w:bCs/>
          <w:sz w:val="28"/>
          <w:szCs w:val="28"/>
          <w:lang w:val="kk-KZ"/>
        </w:rPr>
        <w:t xml:space="preserve"> экстрактысы IL-6, TNF-α және IL-1β секрециясын дозаға тәуелді түрде айтарлықтай төмендететінін көрсетті. 50 мкг/мл концентрациясында IL-6 деңгейі LPS тобымен салыстырғанда 60%-дан астамға, TNF-α — 35%-ға, ал IL-1β — 21,2%-ға төмендегені байқалды. Өз кезегінде, изокверцитрин IL-1β деңгейін 52,7%-ға дейін төмендетіп, сонымен қатар TNF-α мен IL-6 деңгейлерін де тиімді түрде азайтты.</w:t>
      </w:r>
    </w:p>
    <w:p w14:paraId="37635391" w14:textId="14E6B57D" w:rsidR="00E70A5F" w:rsidRPr="00D9545B" w:rsidRDefault="00E70A5F" w:rsidP="00E70A5F">
      <w:pPr>
        <w:pStyle w:val="a5"/>
        <w:tabs>
          <w:tab w:val="left" w:pos="142"/>
        </w:tabs>
        <w:spacing w:line="20" w:lineRule="atLeast"/>
        <w:ind w:left="0" w:firstLine="567"/>
        <w:rPr>
          <w:bCs/>
          <w:sz w:val="28"/>
          <w:szCs w:val="28"/>
          <w:lang w:val="kk-KZ"/>
        </w:rPr>
      </w:pPr>
      <w:r w:rsidRPr="00D9545B">
        <w:rPr>
          <w:bCs/>
          <w:sz w:val="28"/>
          <w:szCs w:val="28"/>
          <w:lang w:val="kk-KZ"/>
        </w:rPr>
        <w:t xml:space="preserve">Бұл деректер </w:t>
      </w:r>
      <w:r w:rsidR="00DD6243" w:rsidRPr="00D9545B">
        <w:rPr>
          <w:bCs/>
          <w:sz w:val="28"/>
          <w:szCs w:val="28"/>
          <w:lang w:val="kk-KZ"/>
        </w:rPr>
        <w:t>өсімдік</w:t>
      </w:r>
      <w:r w:rsidRPr="00D9545B">
        <w:rPr>
          <w:bCs/>
          <w:sz w:val="28"/>
          <w:szCs w:val="28"/>
          <w:lang w:val="kk-KZ"/>
        </w:rPr>
        <w:t xml:space="preserve"> кешенді экстракт ретінде де, жеке флавоноидтық компонент ретінде де изокверцитриннің қабынуға қарсы белсенділігінің айқындылығын дәлелдейді және олардың әсері негізгі қабыну цитокиндерінің түзілуін тежеу арқылы жүзеге асатынын көрсетеді. </w:t>
      </w:r>
      <w:r w:rsidR="006643AA" w:rsidRPr="00D9545B">
        <w:rPr>
          <w:bCs/>
          <w:sz w:val="28"/>
          <w:szCs w:val="28"/>
          <w:lang w:val="kk-KZ"/>
        </w:rPr>
        <w:t xml:space="preserve">Алынған нәтижелер азот тотығының өнімін төмендету әсері жөніндегі бұрынғы мәліметтерді толықтыра отырып, </w:t>
      </w:r>
      <w:r w:rsidR="006643AA" w:rsidRPr="00D9545B">
        <w:rPr>
          <w:i/>
          <w:iCs/>
          <w:sz w:val="28"/>
          <w:szCs w:val="28"/>
          <w:lang w:val="kk-KZ"/>
        </w:rPr>
        <w:t>A. tianschanica</w:t>
      </w:r>
      <w:r w:rsidR="006643AA" w:rsidRPr="00D9545B">
        <w:rPr>
          <w:bCs/>
          <w:sz w:val="28"/>
          <w:szCs w:val="28"/>
          <w:lang w:val="kk-KZ"/>
        </w:rPr>
        <w:t xml:space="preserve"> сығындысы қабынуға қарсы әсерге ие перспективалық фитопрепарат жасау үшін фармакологиялық тұрғыдан әлеуетті құрал бола алатынын растайды.</w:t>
      </w:r>
    </w:p>
    <w:p w14:paraId="4BF79E1E" w14:textId="4455F016" w:rsidR="00E70A5F" w:rsidRPr="00D9545B" w:rsidRDefault="00E70A5F" w:rsidP="00E70A5F">
      <w:pPr>
        <w:pStyle w:val="a5"/>
        <w:tabs>
          <w:tab w:val="left" w:pos="142"/>
        </w:tabs>
        <w:spacing w:line="20" w:lineRule="atLeast"/>
        <w:ind w:left="0" w:firstLine="567"/>
        <w:rPr>
          <w:bCs/>
          <w:sz w:val="28"/>
          <w:szCs w:val="28"/>
          <w:lang w:val="kk-KZ"/>
        </w:rPr>
      </w:pPr>
      <w:r w:rsidRPr="00D9545B">
        <w:rPr>
          <w:bCs/>
          <w:i/>
          <w:sz w:val="28"/>
          <w:szCs w:val="28"/>
          <w:lang w:val="kk-KZ"/>
        </w:rPr>
        <w:t>A. tianschanica</w:t>
      </w:r>
      <w:r w:rsidRPr="00D9545B">
        <w:rPr>
          <w:bCs/>
          <w:sz w:val="28"/>
          <w:szCs w:val="28"/>
          <w:lang w:val="kk-KZ"/>
        </w:rPr>
        <w:t xml:space="preserve"> өсімдігінен бөлініп алынған негізгі қосылыс — изокверцитрин осы зерттеуде айқын қабынуға қарсы әсерлерді көрсетті, әсіресе азот тотығының (NO) түзілуін төмендету және IL-6, TNF-α және IL-1β секілді проқабыну цитокиндерінің секрециясын тежеу арқылы. Бұл нәтижелер Lee және әріптестері [186] жүргізген зерттеулермен сәйкес келеді. Олар изокверцитриннің NF-κB сигналы жолын тежейтіні және NF-κB-ның негізгі тежегіші — IκBα протеинінің деградациясының алдын алатынын анықтаған. NF-κB активациясын тежей отырып, изокверцитрин iNOS пен COX-2 сияқты қабыну медиаторларының экспрессиясын төмендетеді, нәтижесінде NO және PGE</w:t>
      </w:r>
      <w:r w:rsidRPr="00D9545B">
        <w:rPr>
          <w:rFonts w:ascii="Cambria Math" w:hAnsi="Cambria Math" w:cs="Cambria Math"/>
          <w:bCs/>
          <w:sz w:val="28"/>
          <w:szCs w:val="28"/>
          <w:lang w:val="kk-KZ"/>
        </w:rPr>
        <w:t>₂</w:t>
      </w:r>
      <w:r w:rsidRPr="00D9545B">
        <w:rPr>
          <w:bCs/>
          <w:sz w:val="28"/>
          <w:szCs w:val="28"/>
          <w:lang w:val="kk-KZ"/>
        </w:rPr>
        <w:t xml:space="preserve"> сияқты простагландиндердің түзілуі азаяды. Бұл механизм біздің зерттеуімізде байқалған айқын қабынуға қарсы әсерді түсіндіретін ықтимал биологиялық негіз болып табылады.</w:t>
      </w:r>
    </w:p>
    <w:p w14:paraId="7579B585" w14:textId="1209D0F8" w:rsidR="00E70A5F" w:rsidRPr="00D9545B" w:rsidRDefault="00E70A5F" w:rsidP="00E70A5F">
      <w:pPr>
        <w:pStyle w:val="a5"/>
        <w:tabs>
          <w:tab w:val="left" w:pos="142"/>
        </w:tabs>
        <w:spacing w:line="20" w:lineRule="atLeast"/>
        <w:ind w:left="0" w:firstLine="567"/>
        <w:rPr>
          <w:bCs/>
          <w:sz w:val="28"/>
          <w:szCs w:val="28"/>
          <w:lang w:val="kk-KZ"/>
        </w:rPr>
      </w:pPr>
      <w:r w:rsidRPr="00D9545B">
        <w:rPr>
          <w:bCs/>
          <w:sz w:val="28"/>
          <w:szCs w:val="28"/>
          <w:lang w:val="kk-KZ"/>
        </w:rPr>
        <w:t>Сонымен қатар, бұрынғы зерттеулерде изокверцитриннің MCP-1 экспрессиясын модуляциялау қабілеті анықталғаны [187] оның қабынуға қарсы әсерінің ауқымды болуын көрсетеді, себебі бұл молекула моноциттердің тартылуын және макрофагтардың дифференциациясын реттеуге қатысады. Бұл зерттеуде MCP-1 деңгейі анықталмағанымен, IL-1β, TNF-α және IL-6 секілді негізгі қабыну цитокиндерінің тежелуі аталған реттеуші механизмді қолдайтын айғақ бола алады. Сонымен қатар, COX-2 және iNOS экспрессиясын тежей алу қабілеті изокверцитриннің терапиялық әлеуетін одан әрі күшейтіп, оны қабыну ауруларын емдеуде перспективалы қосылыс ретінде ұсынады.</w:t>
      </w:r>
    </w:p>
    <w:p w14:paraId="59359A3D" w14:textId="6A00AEC9" w:rsidR="00E70A5F" w:rsidRPr="00D9545B" w:rsidRDefault="00E70A5F" w:rsidP="00E70A5F">
      <w:pPr>
        <w:pStyle w:val="a5"/>
        <w:tabs>
          <w:tab w:val="left" w:pos="142"/>
        </w:tabs>
        <w:spacing w:line="20" w:lineRule="atLeast"/>
        <w:ind w:left="0" w:firstLine="567"/>
        <w:rPr>
          <w:bCs/>
          <w:sz w:val="28"/>
          <w:szCs w:val="28"/>
          <w:lang w:val="kk-KZ"/>
        </w:rPr>
      </w:pPr>
      <w:r w:rsidRPr="00D9545B">
        <w:rPr>
          <w:bCs/>
          <w:i/>
          <w:sz w:val="28"/>
          <w:szCs w:val="28"/>
          <w:lang w:val="kk-KZ"/>
        </w:rPr>
        <w:t>A. tianschanica</w:t>
      </w:r>
      <w:r w:rsidRPr="00D9545B">
        <w:rPr>
          <w:bCs/>
          <w:sz w:val="28"/>
          <w:szCs w:val="28"/>
          <w:lang w:val="kk-KZ"/>
        </w:rPr>
        <w:t xml:space="preserve"> экстракты IL-6 және TNF-α деңгейлерін төмендету арқылы қалыпты қабынуға қарсы әсер көрсетті, алайда оның IL-1β цитокиніне әсері онша айқын болмады. Экстракт құрамында болатын полифенолдар мен </w:t>
      </w:r>
      <w:r w:rsidRPr="00D9545B">
        <w:rPr>
          <w:bCs/>
          <w:sz w:val="28"/>
          <w:szCs w:val="28"/>
          <w:lang w:val="kk-KZ"/>
        </w:rPr>
        <w:lastRenderedPageBreak/>
        <w:t>флавоноидтардың кең спектрі оның белсенділігіне ықпал етуі мүмкін, бірақ бұл әсер жеке қолданылған изокверцитринге қарағанда әлсіздеу көрінді. Бұл құбылыс полифенолдарға бай экстракттардың, бір қосылыстың концентрациясы төмен болғанымен, бірнеше биологиялық жолдарды модуляциялау арқылы жинақталған қабынуға қарсы әсер көрсете алатыны туралы тұжырыммен үйлеседі.</w:t>
      </w:r>
    </w:p>
    <w:p w14:paraId="786AF7CA" w14:textId="7BA8C435" w:rsidR="00E70A5F" w:rsidRPr="00D9545B" w:rsidRDefault="00E70A5F" w:rsidP="00E70A5F">
      <w:pPr>
        <w:pStyle w:val="a5"/>
        <w:tabs>
          <w:tab w:val="left" w:pos="142"/>
        </w:tabs>
        <w:spacing w:line="20" w:lineRule="atLeast"/>
        <w:ind w:left="0" w:firstLine="567"/>
        <w:rPr>
          <w:bCs/>
          <w:sz w:val="28"/>
          <w:szCs w:val="28"/>
          <w:lang w:val="kk-KZ"/>
        </w:rPr>
      </w:pPr>
      <w:r w:rsidRPr="00D9545B">
        <w:rPr>
          <w:bCs/>
          <w:sz w:val="28"/>
          <w:szCs w:val="28"/>
          <w:lang w:val="kk-KZ"/>
        </w:rPr>
        <w:t xml:space="preserve">Осы жүргізілген </w:t>
      </w:r>
      <w:r w:rsidRPr="00D9545B">
        <w:rPr>
          <w:bCs/>
          <w:i/>
          <w:iCs/>
          <w:sz w:val="28"/>
          <w:szCs w:val="28"/>
          <w:lang w:val="kk-KZ"/>
        </w:rPr>
        <w:t>in vitro</w:t>
      </w:r>
      <w:r w:rsidRPr="00D9545B">
        <w:rPr>
          <w:bCs/>
          <w:sz w:val="28"/>
          <w:szCs w:val="28"/>
          <w:lang w:val="kk-KZ"/>
        </w:rPr>
        <w:t xml:space="preserve"> зерттеулердің нәтижелері бойынша, </w:t>
      </w:r>
      <w:r w:rsidRPr="00D9545B">
        <w:rPr>
          <w:bCs/>
          <w:i/>
          <w:sz w:val="28"/>
          <w:szCs w:val="28"/>
          <w:lang w:val="kk-KZ"/>
        </w:rPr>
        <w:t>A. tianschanica</w:t>
      </w:r>
      <w:r w:rsidRPr="00D9545B">
        <w:rPr>
          <w:bCs/>
          <w:sz w:val="28"/>
          <w:szCs w:val="28"/>
          <w:lang w:val="kk-KZ"/>
        </w:rPr>
        <w:t xml:space="preserve"> экстрактысы мен оның флавоноидты компоненті — изокверцитрин иммунокомпетентті жасушаларға цитоуытты әсер етпестен, айқын қабынуға қарсы потенциалға ие екені анықталды. Зерттелген екі үлгі де липополисахаридпен индуцирленген жағдайда азот тотығы мен проқабыну цитокиндерінің (IL-6, TNF-α, IL-1β) өнімін сенімді түрде төмендетіп, дексаметазонмен салыстыруға болатын биологиялық белсенділік көрсетті. Алынған деректер </w:t>
      </w:r>
      <w:r w:rsidRPr="00D9545B">
        <w:rPr>
          <w:bCs/>
          <w:i/>
          <w:iCs/>
          <w:sz w:val="28"/>
          <w:szCs w:val="28"/>
          <w:lang w:val="kk-KZ"/>
        </w:rPr>
        <w:t>A. tianschanica</w:t>
      </w:r>
      <w:r w:rsidRPr="00D9545B">
        <w:rPr>
          <w:bCs/>
          <w:sz w:val="28"/>
          <w:szCs w:val="28"/>
          <w:lang w:val="kk-KZ"/>
        </w:rPr>
        <w:t xml:space="preserve"> негізінде қабынуға қарсы фитопрепараттар әзірлеу үшін перспективалық фармацевтикалық субстанция ретінде қолдануға болатынын растайды.</w:t>
      </w:r>
    </w:p>
    <w:p w14:paraId="3AB0F439" w14:textId="77777777" w:rsidR="00E70A5F" w:rsidRPr="00D9545B" w:rsidRDefault="00E70A5F" w:rsidP="00E70A5F">
      <w:pPr>
        <w:pStyle w:val="a5"/>
        <w:tabs>
          <w:tab w:val="left" w:pos="142"/>
        </w:tabs>
        <w:spacing w:line="20" w:lineRule="atLeast"/>
        <w:ind w:left="0" w:firstLine="567"/>
        <w:rPr>
          <w:bCs/>
          <w:sz w:val="28"/>
          <w:szCs w:val="28"/>
          <w:lang w:val="kk-KZ"/>
        </w:rPr>
      </w:pPr>
    </w:p>
    <w:p w14:paraId="7294194E" w14:textId="19F9903B" w:rsidR="00E70A5F" w:rsidRPr="00D9545B" w:rsidRDefault="00E70A5F" w:rsidP="00E70A5F">
      <w:pPr>
        <w:pStyle w:val="a5"/>
        <w:tabs>
          <w:tab w:val="left" w:pos="142"/>
          <w:tab w:val="left" w:pos="851"/>
          <w:tab w:val="left" w:pos="993"/>
          <w:tab w:val="left" w:pos="1276"/>
          <w:tab w:val="left" w:pos="1418"/>
        </w:tabs>
        <w:ind w:left="0" w:firstLine="567"/>
        <w:rPr>
          <w:b/>
          <w:bCs/>
          <w:sz w:val="28"/>
          <w:szCs w:val="28"/>
          <w:lang w:val="kk-KZ"/>
        </w:rPr>
      </w:pPr>
      <w:r w:rsidRPr="00D9545B">
        <w:rPr>
          <w:b/>
          <w:sz w:val="28"/>
          <w:szCs w:val="28"/>
          <w:lang w:val="kk-KZ"/>
        </w:rPr>
        <w:t xml:space="preserve">4.3 </w:t>
      </w:r>
      <w:r w:rsidR="002269F5" w:rsidRPr="00D9545B">
        <w:rPr>
          <w:b/>
          <w:sz w:val="28"/>
          <w:szCs w:val="28"/>
          <w:lang w:val="kk-KZ"/>
        </w:rPr>
        <w:t>Жазғы адонис</w:t>
      </w:r>
      <w:r w:rsidR="002269F5" w:rsidRPr="00D9545B">
        <w:rPr>
          <w:b/>
          <w:lang w:val="kk-KZ"/>
        </w:rPr>
        <w:t xml:space="preserve"> </w:t>
      </w:r>
      <w:r w:rsidR="002269F5" w:rsidRPr="00D9545B">
        <w:rPr>
          <w:b/>
          <w:sz w:val="28"/>
          <w:szCs w:val="28"/>
          <w:lang w:val="kk-KZ"/>
        </w:rPr>
        <w:t>өсімдік фармацевтикалық субстанциясының антиоксиданттық белсенділігін зерттеу</w:t>
      </w:r>
    </w:p>
    <w:p w14:paraId="315CC593" w14:textId="5BD63F52" w:rsidR="007B7B04" w:rsidRPr="00D9545B" w:rsidRDefault="00E70A5F" w:rsidP="005D3554">
      <w:pPr>
        <w:pStyle w:val="a5"/>
        <w:tabs>
          <w:tab w:val="left" w:pos="142"/>
        </w:tabs>
        <w:spacing w:line="20" w:lineRule="atLeast"/>
        <w:ind w:left="0" w:firstLine="567"/>
        <w:rPr>
          <w:bCs/>
          <w:sz w:val="28"/>
          <w:szCs w:val="28"/>
          <w:lang w:val="kk-KZ"/>
        </w:rPr>
      </w:pPr>
      <w:r w:rsidRPr="00D9545B">
        <w:rPr>
          <w:bCs/>
          <w:i/>
          <w:sz w:val="28"/>
          <w:szCs w:val="28"/>
          <w:lang w:val="kk-KZ"/>
        </w:rPr>
        <w:t>A. aestivalis</w:t>
      </w:r>
      <w:r w:rsidRPr="00D9545B">
        <w:rPr>
          <w:bCs/>
          <w:sz w:val="28"/>
          <w:szCs w:val="28"/>
          <w:lang w:val="kk-KZ"/>
        </w:rPr>
        <w:t xml:space="preserve"> өсімдігінің жер үсті бөліктерінің экстракттарының антиоксиданттық қасиеттері үш бірін-бірі толықтыратын </w:t>
      </w:r>
      <w:r w:rsidRPr="00D9545B">
        <w:rPr>
          <w:bCs/>
          <w:i/>
          <w:sz w:val="28"/>
          <w:szCs w:val="28"/>
          <w:lang w:val="kk-KZ"/>
        </w:rPr>
        <w:t>in vitro</w:t>
      </w:r>
      <w:r w:rsidRPr="00D9545B">
        <w:rPr>
          <w:bCs/>
          <w:sz w:val="28"/>
          <w:szCs w:val="28"/>
          <w:lang w:val="kk-KZ"/>
        </w:rPr>
        <w:t xml:space="preserve"> әдістер — DPPH, ABTS және CUPRAC арқылы зерттелді. Антиоксиданттық белсенділікті бағалау нәтижелері 2</w:t>
      </w:r>
      <w:r w:rsidR="00C33723" w:rsidRPr="00EB3714">
        <w:rPr>
          <w:bCs/>
          <w:sz w:val="28"/>
          <w:szCs w:val="28"/>
          <w:lang w:val="kk-KZ"/>
        </w:rPr>
        <w:t>3</w:t>
      </w:r>
      <w:r w:rsidRPr="00D9545B">
        <w:rPr>
          <w:bCs/>
          <w:sz w:val="28"/>
          <w:szCs w:val="28"/>
          <w:lang w:val="kk-KZ"/>
        </w:rPr>
        <w:t>-кестеде ұсынылған.</w:t>
      </w:r>
    </w:p>
    <w:p w14:paraId="5B5BE9A1" w14:textId="77777777" w:rsidR="007B7B04" w:rsidRPr="00D9545B" w:rsidRDefault="007B7B04" w:rsidP="005D3554">
      <w:pPr>
        <w:pStyle w:val="a5"/>
        <w:tabs>
          <w:tab w:val="left" w:pos="142"/>
        </w:tabs>
        <w:spacing w:line="20" w:lineRule="atLeast"/>
        <w:ind w:left="0" w:firstLine="567"/>
        <w:rPr>
          <w:bCs/>
          <w:sz w:val="28"/>
          <w:szCs w:val="28"/>
          <w:lang w:val="kk-KZ"/>
        </w:rPr>
      </w:pPr>
    </w:p>
    <w:p w14:paraId="68313BAA" w14:textId="7845B0C0" w:rsidR="00ED3030" w:rsidRPr="00D9545B" w:rsidRDefault="00784FE7" w:rsidP="005D3554">
      <w:pPr>
        <w:pStyle w:val="a5"/>
        <w:tabs>
          <w:tab w:val="left" w:pos="142"/>
        </w:tabs>
        <w:spacing w:line="20" w:lineRule="atLeast"/>
        <w:ind w:left="0"/>
        <w:rPr>
          <w:bCs/>
          <w:iCs/>
          <w:sz w:val="28"/>
          <w:szCs w:val="28"/>
          <w:lang w:val="kk-KZ"/>
        </w:rPr>
      </w:pPr>
      <w:r w:rsidRPr="00D9545B">
        <w:rPr>
          <w:bCs/>
          <w:sz w:val="28"/>
          <w:szCs w:val="28"/>
          <w:lang w:val="kk-KZ"/>
        </w:rPr>
        <w:t>К</w:t>
      </w:r>
      <w:r w:rsidR="00326066" w:rsidRPr="00D9545B">
        <w:rPr>
          <w:bCs/>
          <w:sz w:val="28"/>
          <w:szCs w:val="28"/>
          <w:lang w:val="kk-KZ"/>
        </w:rPr>
        <w:t xml:space="preserve">есте </w:t>
      </w:r>
      <w:r w:rsidRPr="00D9545B">
        <w:rPr>
          <w:bCs/>
          <w:sz w:val="28"/>
          <w:szCs w:val="28"/>
          <w:lang w:val="kk-KZ"/>
        </w:rPr>
        <w:t>2</w:t>
      </w:r>
      <w:r w:rsidR="00C33723" w:rsidRPr="00C33723">
        <w:rPr>
          <w:bCs/>
          <w:sz w:val="28"/>
          <w:szCs w:val="28"/>
          <w:lang w:val="kk-KZ"/>
        </w:rPr>
        <w:t>3</w:t>
      </w:r>
      <w:r w:rsidRPr="00D9545B">
        <w:rPr>
          <w:bCs/>
          <w:sz w:val="28"/>
          <w:szCs w:val="28"/>
          <w:lang w:val="kk-KZ"/>
        </w:rPr>
        <w:t xml:space="preserve"> </w:t>
      </w:r>
      <w:r w:rsidR="00326066" w:rsidRPr="00D9545B">
        <w:rPr>
          <w:bCs/>
          <w:sz w:val="28"/>
          <w:szCs w:val="28"/>
          <w:lang w:val="kk-KZ"/>
        </w:rPr>
        <w:t xml:space="preserve">– </w:t>
      </w:r>
      <w:r w:rsidR="00ED3030" w:rsidRPr="00D9545B">
        <w:rPr>
          <w:bCs/>
          <w:i/>
          <w:sz w:val="28"/>
          <w:szCs w:val="28"/>
          <w:lang w:val="kk-KZ"/>
        </w:rPr>
        <w:t>A. tianschanica</w:t>
      </w:r>
      <w:r w:rsidR="00326066" w:rsidRPr="00D9545B">
        <w:rPr>
          <w:bCs/>
          <w:i/>
          <w:sz w:val="28"/>
          <w:szCs w:val="28"/>
          <w:lang w:val="kk-KZ"/>
        </w:rPr>
        <w:t xml:space="preserve"> </w:t>
      </w:r>
      <w:r w:rsidR="00326066" w:rsidRPr="00D9545B">
        <w:rPr>
          <w:bCs/>
          <w:iCs/>
          <w:sz w:val="28"/>
          <w:szCs w:val="28"/>
          <w:lang w:val="kk-KZ"/>
        </w:rPr>
        <w:t>экстрактының антиок</w:t>
      </w:r>
      <w:r w:rsidR="006643AA" w:rsidRPr="00D9545B">
        <w:rPr>
          <w:bCs/>
          <w:iCs/>
          <w:sz w:val="28"/>
          <w:szCs w:val="28"/>
          <w:lang w:val="kk-KZ"/>
        </w:rPr>
        <w:t>с</w:t>
      </w:r>
      <w:r w:rsidR="00326066" w:rsidRPr="00D9545B">
        <w:rPr>
          <w:bCs/>
          <w:iCs/>
          <w:sz w:val="28"/>
          <w:szCs w:val="28"/>
          <w:lang w:val="kk-KZ"/>
        </w:rPr>
        <w:t>идантты белсенділігі</w:t>
      </w:r>
    </w:p>
    <w:p w14:paraId="40C9B276" w14:textId="77777777" w:rsidR="00177F6A" w:rsidRPr="00D9545B" w:rsidRDefault="00177F6A" w:rsidP="005D3554">
      <w:pPr>
        <w:pStyle w:val="a5"/>
        <w:tabs>
          <w:tab w:val="left" w:pos="142"/>
        </w:tabs>
        <w:spacing w:line="20" w:lineRule="atLeast"/>
        <w:ind w:left="0"/>
        <w:rPr>
          <w:bCs/>
          <w:sz w:val="28"/>
          <w:szCs w:val="28"/>
          <w:lang w:val="kk-KZ"/>
        </w:rPr>
      </w:pPr>
    </w:p>
    <w:tbl>
      <w:tblPr>
        <w:tblStyle w:val="a9"/>
        <w:tblW w:w="0" w:type="auto"/>
        <w:tblLook w:val="04A0" w:firstRow="1" w:lastRow="0" w:firstColumn="1" w:lastColumn="0" w:noHBand="0" w:noVBand="1"/>
      </w:tblPr>
      <w:tblGrid>
        <w:gridCol w:w="2407"/>
        <w:gridCol w:w="2407"/>
        <w:gridCol w:w="2407"/>
        <w:gridCol w:w="2407"/>
      </w:tblGrid>
      <w:tr w:rsidR="007B7B04" w:rsidRPr="00D9545B" w14:paraId="78E94385" w14:textId="77777777" w:rsidTr="001E1943">
        <w:tc>
          <w:tcPr>
            <w:tcW w:w="2407" w:type="dxa"/>
            <w:vMerge w:val="restart"/>
          </w:tcPr>
          <w:p w14:paraId="6977E989" w14:textId="6BD3376F" w:rsidR="007B7B04" w:rsidRPr="00D9545B" w:rsidRDefault="00326066" w:rsidP="005D3554">
            <w:pPr>
              <w:pStyle w:val="a5"/>
              <w:tabs>
                <w:tab w:val="left" w:pos="142"/>
              </w:tabs>
              <w:spacing w:line="20" w:lineRule="atLeast"/>
              <w:ind w:left="0"/>
              <w:jc w:val="center"/>
              <w:rPr>
                <w:bCs/>
                <w:sz w:val="24"/>
                <w:szCs w:val="24"/>
                <w:lang w:val="kk-KZ"/>
              </w:rPr>
            </w:pPr>
            <w:r w:rsidRPr="00D9545B">
              <w:rPr>
                <w:bCs/>
                <w:sz w:val="24"/>
                <w:szCs w:val="24"/>
                <w:lang w:val="kk-KZ"/>
              </w:rPr>
              <w:t>Атауы</w:t>
            </w:r>
          </w:p>
        </w:tc>
        <w:tc>
          <w:tcPr>
            <w:tcW w:w="7221" w:type="dxa"/>
            <w:gridSpan w:val="3"/>
            <w:vAlign w:val="center"/>
          </w:tcPr>
          <w:p w14:paraId="55BE199B" w14:textId="52EE437B" w:rsidR="007B7B04" w:rsidRPr="00D9545B" w:rsidRDefault="007B7B04" w:rsidP="005D3554">
            <w:pPr>
              <w:pStyle w:val="a5"/>
              <w:tabs>
                <w:tab w:val="left" w:pos="142"/>
              </w:tabs>
              <w:spacing w:line="20" w:lineRule="atLeast"/>
              <w:ind w:left="0"/>
              <w:jc w:val="center"/>
              <w:rPr>
                <w:bCs/>
                <w:sz w:val="24"/>
                <w:szCs w:val="24"/>
                <w:lang w:val="kk-KZ"/>
              </w:rPr>
            </w:pPr>
            <w:proofErr w:type="spellStart"/>
            <w:r w:rsidRPr="00D9545B">
              <w:rPr>
                <w:rFonts w:eastAsia="Calibri"/>
                <w:color w:val="000000"/>
                <w:sz w:val="24"/>
                <w:szCs w:val="24"/>
              </w:rPr>
              <w:t>Antioxidant</w:t>
            </w:r>
            <w:proofErr w:type="spellEnd"/>
            <w:r w:rsidRPr="00D9545B">
              <w:rPr>
                <w:rFonts w:eastAsia="Calibri"/>
                <w:color w:val="000000"/>
                <w:sz w:val="24"/>
                <w:szCs w:val="24"/>
              </w:rPr>
              <w:t xml:space="preserve"> </w:t>
            </w:r>
            <w:proofErr w:type="spellStart"/>
            <w:r w:rsidRPr="00D9545B">
              <w:rPr>
                <w:rFonts w:eastAsia="Calibri"/>
                <w:color w:val="000000"/>
                <w:sz w:val="24"/>
                <w:szCs w:val="24"/>
              </w:rPr>
              <w:t>activity</w:t>
            </w:r>
            <w:proofErr w:type="spellEnd"/>
            <w:r w:rsidRPr="00D9545B">
              <w:rPr>
                <w:rFonts w:eastAsia="Calibri"/>
                <w:color w:val="000000"/>
                <w:sz w:val="24"/>
                <w:szCs w:val="24"/>
              </w:rPr>
              <w:t xml:space="preserve"> (µg/</w:t>
            </w:r>
            <w:proofErr w:type="spellStart"/>
            <w:r w:rsidRPr="00D9545B">
              <w:rPr>
                <w:rFonts w:eastAsia="Calibri"/>
                <w:color w:val="000000"/>
                <w:sz w:val="24"/>
                <w:szCs w:val="24"/>
              </w:rPr>
              <w:t>mL</w:t>
            </w:r>
            <w:proofErr w:type="spellEnd"/>
            <w:r w:rsidRPr="00D9545B">
              <w:rPr>
                <w:rFonts w:eastAsia="Calibri"/>
                <w:color w:val="000000"/>
                <w:sz w:val="24"/>
                <w:szCs w:val="24"/>
              </w:rPr>
              <w:t>)</w:t>
            </w:r>
          </w:p>
        </w:tc>
      </w:tr>
      <w:tr w:rsidR="007B7B04" w:rsidRPr="00D9545B" w14:paraId="387D5466" w14:textId="77777777" w:rsidTr="001E1943">
        <w:tc>
          <w:tcPr>
            <w:tcW w:w="2407" w:type="dxa"/>
            <w:vMerge/>
          </w:tcPr>
          <w:p w14:paraId="27D03AF5" w14:textId="77777777" w:rsidR="007B7B04" w:rsidRPr="00D9545B" w:rsidRDefault="007B7B04" w:rsidP="005D3554">
            <w:pPr>
              <w:pStyle w:val="a5"/>
              <w:tabs>
                <w:tab w:val="left" w:pos="142"/>
              </w:tabs>
              <w:spacing w:line="20" w:lineRule="atLeast"/>
              <w:ind w:left="0"/>
              <w:jc w:val="center"/>
              <w:rPr>
                <w:bCs/>
                <w:sz w:val="24"/>
                <w:szCs w:val="24"/>
                <w:lang w:val="kk-KZ"/>
              </w:rPr>
            </w:pPr>
          </w:p>
        </w:tc>
        <w:tc>
          <w:tcPr>
            <w:tcW w:w="2407" w:type="dxa"/>
            <w:vAlign w:val="center"/>
          </w:tcPr>
          <w:p w14:paraId="199FB51B" w14:textId="77777777" w:rsidR="007B7B04" w:rsidRPr="00D9545B" w:rsidRDefault="007B7B04" w:rsidP="005D3554">
            <w:pPr>
              <w:spacing w:line="20" w:lineRule="atLeast"/>
              <w:jc w:val="center"/>
              <w:rPr>
                <w:rFonts w:eastAsia="Calibri"/>
                <w:color w:val="000000"/>
                <w:sz w:val="24"/>
                <w:szCs w:val="24"/>
              </w:rPr>
            </w:pPr>
            <w:r w:rsidRPr="00D9545B">
              <w:rPr>
                <w:rFonts w:eastAsia="Calibri"/>
                <w:color w:val="000000"/>
                <w:sz w:val="24"/>
                <w:szCs w:val="24"/>
                <w:lang w:eastAsia="tr-TR"/>
              </w:rPr>
              <w:t>DPPH</w:t>
            </w:r>
          </w:p>
          <w:p w14:paraId="7A72835F" w14:textId="1EF3841C"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color w:val="000000"/>
                <w:sz w:val="24"/>
                <w:szCs w:val="24"/>
              </w:rPr>
              <w:t>(IC</w:t>
            </w:r>
            <w:r w:rsidRPr="00D9545B">
              <w:rPr>
                <w:rFonts w:eastAsia="Calibri"/>
                <w:color w:val="000000"/>
                <w:sz w:val="24"/>
                <w:szCs w:val="24"/>
                <w:vertAlign w:val="subscript"/>
              </w:rPr>
              <w:t>50</w:t>
            </w:r>
            <w:r w:rsidRPr="00D9545B">
              <w:rPr>
                <w:rFonts w:eastAsia="Calibri"/>
                <w:color w:val="000000"/>
                <w:sz w:val="24"/>
                <w:szCs w:val="24"/>
              </w:rPr>
              <w:t>)</w:t>
            </w:r>
          </w:p>
        </w:tc>
        <w:tc>
          <w:tcPr>
            <w:tcW w:w="2407" w:type="dxa"/>
            <w:vAlign w:val="center"/>
          </w:tcPr>
          <w:p w14:paraId="0438439E" w14:textId="77777777" w:rsidR="007B7B04" w:rsidRPr="00D9545B" w:rsidRDefault="007B7B04" w:rsidP="005D3554">
            <w:pPr>
              <w:spacing w:line="20" w:lineRule="atLeast"/>
              <w:jc w:val="center"/>
              <w:rPr>
                <w:rFonts w:eastAsia="Calibri"/>
                <w:color w:val="000000"/>
                <w:sz w:val="24"/>
                <w:szCs w:val="24"/>
              </w:rPr>
            </w:pPr>
            <w:r w:rsidRPr="00D9545B">
              <w:rPr>
                <w:rFonts w:eastAsia="Calibri"/>
                <w:color w:val="000000"/>
                <w:sz w:val="24"/>
                <w:szCs w:val="24"/>
                <w:lang w:eastAsia="tr-TR"/>
              </w:rPr>
              <w:t>DPPH</w:t>
            </w:r>
          </w:p>
          <w:p w14:paraId="1626C076" w14:textId="7D86BF5D"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color w:val="000000"/>
                <w:sz w:val="24"/>
                <w:szCs w:val="24"/>
              </w:rPr>
              <w:t>(IC</w:t>
            </w:r>
            <w:r w:rsidRPr="00D9545B">
              <w:rPr>
                <w:rFonts w:eastAsia="Calibri"/>
                <w:color w:val="000000"/>
                <w:sz w:val="24"/>
                <w:szCs w:val="24"/>
                <w:vertAlign w:val="subscript"/>
              </w:rPr>
              <w:t>50</w:t>
            </w:r>
            <w:r w:rsidRPr="00D9545B">
              <w:rPr>
                <w:rFonts w:eastAsia="Calibri"/>
                <w:color w:val="000000"/>
                <w:sz w:val="24"/>
                <w:szCs w:val="24"/>
              </w:rPr>
              <w:t>)</w:t>
            </w:r>
          </w:p>
        </w:tc>
        <w:tc>
          <w:tcPr>
            <w:tcW w:w="2407" w:type="dxa"/>
            <w:vAlign w:val="center"/>
          </w:tcPr>
          <w:p w14:paraId="7DFCA8F6" w14:textId="77777777" w:rsidR="007B7B04" w:rsidRPr="00D9545B" w:rsidRDefault="007B7B04" w:rsidP="005D3554">
            <w:pPr>
              <w:spacing w:line="20" w:lineRule="atLeast"/>
              <w:jc w:val="center"/>
              <w:rPr>
                <w:rFonts w:eastAsia="Calibri"/>
                <w:color w:val="000000"/>
                <w:sz w:val="24"/>
                <w:szCs w:val="24"/>
              </w:rPr>
            </w:pPr>
            <w:r w:rsidRPr="00D9545B">
              <w:rPr>
                <w:rFonts w:eastAsia="Calibri"/>
                <w:color w:val="000000"/>
                <w:sz w:val="24"/>
                <w:szCs w:val="24"/>
                <w:lang w:eastAsia="tr-TR"/>
              </w:rPr>
              <w:t>DPPH</w:t>
            </w:r>
          </w:p>
          <w:p w14:paraId="67B22689" w14:textId="60EAE6FE"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color w:val="000000"/>
                <w:sz w:val="24"/>
                <w:szCs w:val="24"/>
              </w:rPr>
              <w:t>(IC</w:t>
            </w:r>
            <w:r w:rsidRPr="00D9545B">
              <w:rPr>
                <w:rFonts w:eastAsia="Calibri"/>
                <w:color w:val="000000"/>
                <w:sz w:val="24"/>
                <w:szCs w:val="24"/>
                <w:vertAlign w:val="subscript"/>
              </w:rPr>
              <w:t>50</w:t>
            </w:r>
            <w:r w:rsidRPr="00D9545B">
              <w:rPr>
                <w:rFonts w:eastAsia="Calibri"/>
                <w:color w:val="000000"/>
                <w:sz w:val="24"/>
                <w:szCs w:val="24"/>
              </w:rPr>
              <w:t>)</w:t>
            </w:r>
          </w:p>
        </w:tc>
      </w:tr>
      <w:tr w:rsidR="007B7B04" w:rsidRPr="00D9545B" w14:paraId="6C61EB7D" w14:textId="77777777" w:rsidTr="001E1943">
        <w:tc>
          <w:tcPr>
            <w:tcW w:w="2407" w:type="dxa"/>
          </w:tcPr>
          <w:p w14:paraId="3B1BA5D8" w14:textId="52887681" w:rsidR="007B7B04" w:rsidRPr="00D9545B" w:rsidRDefault="00E70A5F" w:rsidP="005D3554">
            <w:pPr>
              <w:pStyle w:val="a5"/>
              <w:tabs>
                <w:tab w:val="left" w:pos="142"/>
              </w:tabs>
              <w:spacing w:line="20" w:lineRule="atLeast"/>
              <w:ind w:left="0"/>
              <w:jc w:val="center"/>
              <w:rPr>
                <w:bCs/>
                <w:sz w:val="24"/>
                <w:szCs w:val="24"/>
                <w:lang w:val="kk-KZ"/>
              </w:rPr>
            </w:pPr>
            <w:r w:rsidRPr="00D9545B">
              <w:rPr>
                <w:bCs/>
                <w:i/>
                <w:sz w:val="24"/>
                <w:szCs w:val="24"/>
              </w:rPr>
              <w:t xml:space="preserve">A. </w:t>
            </w:r>
            <w:proofErr w:type="spellStart"/>
            <w:r w:rsidRPr="00D9545B">
              <w:rPr>
                <w:bCs/>
                <w:i/>
                <w:sz w:val="24"/>
                <w:szCs w:val="24"/>
              </w:rPr>
              <w:t>aestivalis</w:t>
            </w:r>
            <w:proofErr w:type="spellEnd"/>
            <w:r w:rsidRPr="00D9545B">
              <w:rPr>
                <w:bCs/>
                <w:iCs/>
                <w:sz w:val="24"/>
                <w:szCs w:val="24"/>
                <w:lang w:val="kk-KZ"/>
              </w:rPr>
              <w:t xml:space="preserve"> </w:t>
            </w:r>
            <w:r w:rsidR="00326066" w:rsidRPr="00D9545B">
              <w:rPr>
                <w:bCs/>
                <w:iCs/>
                <w:sz w:val="24"/>
                <w:szCs w:val="24"/>
                <w:lang w:val="kk-KZ"/>
              </w:rPr>
              <w:t>экстракты</w:t>
            </w:r>
          </w:p>
        </w:tc>
        <w:tc>
          <w:tcPr>
            <w:tcW w:w="2407" w:type="dxa"/>
            <w:vAlign w:val="center"/>
          </w:tcPr>
          <w:p w14:paraId="2EB632AD" w14:textId="7F1FDB98"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sz w:val="24"/>
                <w:szCs w:val="24"/>
              </w:rPr>
              <w:t>14.07±0.10</w:t>
            </w:r>
          </w:p>
        </w:tc>
        <w:tc>
          <w:tcPr>
            <w:tcW w:w="2407" w:type="dxa"/>
            <w:vAlign w:val="center"/>
          </w:tcPr>
          <w:p w14:paraId="1EC2DD35" w14:textId="3568511E"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sz w:val="24"/>
                <w:szCs w:val="24"/>
              </w:rPr>
              <w:t>14.07±0.10</w:t>
            </w:r>
          </w:p>
        </w:tc>
        <w:tc>
          <w:tcPr>
            <w:tcW w:w="2407" w:type="dxa"/>
            <w:vAlign w:val="center"/>
          </w:tcPr>
          <w:p w14:paraId="34AD033C" w14:textId="2EAC8168" w:rsidR="007B7B04" w:rsidRPr="00D9545B" w:rsidRDefault="007B7B04" w:rsidP="005D3554">
            <w:pPr>
              <w:pStyle w:val="a5"/>
              <w:tabs>
                <w:tab w:val="left" w:pos="142"/>
              </w:tabs>
              <w:spacing w:line="20" w:lineRule="atLeast"/>
              <w:ind w:left="0"/>
              <w:jc w:val="center"/>
              <w:rPr>
                <w:bCs/>
                <w:sz w:val="24"/>
                <w:szCs w:val="24"/>
                <w:lang w:val="kk-KZ"/>
              </w:rPr>
            </w:pPr>
            <w:r w:rsidRPr="00D9545B">
              <w:rPr>
                <w:rFonts w:eastAsia="Calibri"/>
                <w:sz w:val="24"/>
                <w:szCs w:val="24"/>
              </w:rPr>
              <w:t>14.07±0.10</w:t>
            </w:r>
          </w:p>
        </w:tc>
      </w:tr>
    </w:tbl>
    <w:p w14:paraId="64400F40" w14:textId="77777777" w:rsidR="007B7B04" w:rsidRPr="00D9545B" w:rsidRDefault="007B7B04" w:rsidP="005D3554">
      <w:pPr>
        <w:pStyle w:val="a5"/>
        <w:tabs>
          <w:tab w:val="left" w:pos="142"/>
        </w:tabs>
        <w:spacing w:line="20" w:lineRule="atLeast"/>
        <w:ind w:left="0" w:firstLine="567"/>
        <w:rPr>
          <w:bCs/>
          <w:sz w:val="28"/>
          <w:szCs w:val="28"/>
          <w:lang w:val="kk-KZ"/>
        </w:rPr>
      </w:pPr>
    </w:p>
    <w:p w14:paraId="2589E4B1" w14:textId="270485C1" w:rsidR="00326066" w:rsidRPr="00D9545B" w:rsidRDefault="00E70A5F" w:rsidP="005D3554">
      <w:pPr>
        <w:pStyle w:val="a5"/>
        <w:tabs>
          <w:tab w:val="left" w:pos="142"/>
        </w:tabs>
        <w:spacing w:line="20" w:lineRule="atLeast"/>
        <w:ind w:left="0" w:firstLine="567"/>
        <w:rPr>
          <w:sz w:val="28"/>
          <w:szCs w:val="24"/>
          <w:lang w:val="kk-KZ"/>
        </w:rPr>
      </w:pPr>
      <w:r w:rsidRPr="00D9545B">
        <w:rPr>
          <w:sz w:val="28"/>
          <w:szCs w:val="24"/>
          <w:lang w:val="kk-KZ"/>
        </w:rPr>
        <w:t>DPPH әдісі антиоксиданттардың тұрақты радикал — 2,2-дифенил-1-пикрилгидразил (DPPH)-ді тотықсыздандыру қабілетіне негізделген, бұл оның оптикалық тығыздығының төмендеуіне әкеледі. Радикалдық белсенділіктің 50%-ын тежеу үшін қажет экстракт концентрациясын көрсететін IC</w:t>
      </w:r>
      <w:r w:rsidRPr="00D9545B">
        <w:rPr>
          <w:rFonts w:ascii="Cambria Math" w:hAnsi="Cambria Math" w:cs="Cambria Math"/>
          <w:sz w:val="28"/>
          <w:szCs w:val="24"/>
          <w:lang w:val="kk-KZ"/>
        </w:rPr>
        <w:t>₅₀</w:t>
      </w:r>
      <w:r w:rsidRPr="00D9545B">
        <w:rPr>
          <w:sz w:val="28"/>
          <w:szCs w:val="24"/>
          <w:lang w:val="kk-KZ"/>
        </w:rPr>
        <w:t xml:space="preserve"> мәні 14,07 ± 0,10 мкг/мл-ді құрады. Бұл көрсеткіш экстракттың жоғары антиоксиданттық белсенділікке ие екенін және оның әсері танымал табиғи антиоксиданттармен салыстыруға болатынын дәлелдейді.</w:t>
      </w:r>
    </w:p>
    <w:p w14:paraId="36172049" w14:textId="0547FEE2" w:rsidR="00326066" w:rsidRPr="00D9545B" w:rsidRDefault="00E70A5F" w:rsidP="005D3554">
      <w:pPr>
        <w:pStyle w:val="a5"/>
        <w:tabs>
          <w:tab w:val="left" w:pos="142"/>
        </w:tabs>
        <w:spacing w:line="20" w:lineRule="atLeast"/>
        <w:ind w:left="0" w:firstLine="567"/>
        <w:rPr>
          <w:sz w:val="28"/>
          <w:szCs w:val="24"/>
          <w:lang w:val="kk-KZ"/>
        </w:rPr>
      </w:pPr>
      <w:r w:rsidRPr="00D9545B">
        <w:rPr>
          <w:sz w:val="28"/>
          <w:szCs w:val="24"/>
          <w:lang w:val="kk-KZ"/>
        </w:rPr>
        <w:t>ABTS әдісі — 2,2'-азино-бис(3-этилбензтиазолин-6-сульфон қышқылы) (ABTS</w:t>
      </w:r>
      <w:r w:rsidRPr="00D9545B">
        <w:rPr>
          <w:rFonts w:ascii="Cambria Math" w:hAnsi="Cambria Math" w:cs="Cambria Math"/>
          <w:sz w:val="28"/>
          <w:szCs w:val="24"/>
          <w:lang w:val="kk-KZ"/>
        </w:rPr>
        <w:t>⁺</w:t>
      </w:r>
      <w:r w:rsidRPr="00D9545B">
        <w:rPr>
          <w:sz w:val="28"/>
          <w:szCs w:val="24"/>
          <w:lang w:val="kk-KZ"/>
        </w:rPr>
        <w:t xml:space="preserve">) катион-радикалын бейтараптандыруға негізделген және антиоксиданттық қасиеттерді су мен органикалық ортада бағалауға мүмкіндік береді. </w:t>
      </w:r>
      <w:r w:rsidRPr="00D9545B">
        <w:rPr>
          <w:i/>
          <w:iCs/>
          <w:sz w:val="28"/>
          <w:szCs w:val="24"/>
          <w:lang w:val="kk-KZ"/>
        </w:rPr>
        <w:t>A. aestivalis</w:t>
      </w:r>
      <w:r w:rsidRPr="00D9545B">
        <w:rPr>
          <w:sz w:val="28"/>
          <w:szCs w:val="24"/>
          <w:lang w:val="kk-KZ"/>
        </w:rPr>
        <w:t xml:space="preserve"> </w:t>
      </w:r>
      <w:r w:rsidR="006643AA" w:rsidRPr="00D9545B">
        <w:rPr>
          <w:sz w:val="28"/>
          <w:szCs w:val="24"/>
          <w:lang w:val="kk-KZ"/>
        </w:rPr>
        <w:t>сығындысы</w:t>
      </w:r>
      <w:r w:rsidRPr="00D9545B">
        <w:rPr>
          <w:sz w:val="28"/>
          <w:szCs w:val="24"/>
          <w:lang w:val="kk-KZ"/>
        </w:rPr>
        <w:t xml:space="preserve"> үшін анықталған IC</w:t>
      </w:r>
      <w:r w:rsidRPr="00D9545B">
        <w:rPr>
          <w:rFonts w:ascii="Cambria Math" w:hAnsi="Cambria Math" w:cs="Cambria Math"/>
          <w:sz w:val="28"/>
          <w:szCs w:val="24"/>
          <w:lang w:val="kk-KZ"/>
        </w:rPr>
        <w:t>₅₀</w:t>
      </w:r>
      <w:r w:rsidRPr="00D9545B">
        <w:rPr>
          <w:sz w:val="28"/>
          <w:szCs w:val="24"/>
          <w:lang w:val="kk-KZ"/>
        </w:rPr>
        <w:t xml:space="preserve"> мәні — 10,75 ± 0,11 мкг/мл, бұл оның еркін радикалдарды белсенді түрде инактивациялау қабілетін көрсетеді. Бұл көрсеткіш DPPH әдісіндегі мәннен сәл төмен, бұл өз кезегінде </w:t>
      </w:r>
      <w:r w:rsidRPr="00D9545B">
        <w:rPr>
          <w:sz w:val="28"/>
          <w:szCs w:val="24"/>
          <w:lang w:val="kk-KZ"/>
        </w:rPr>
        <w:lastRenderedPageBreak/>
        <w:t>экстракт құрамындағы кейбір компоненттердің әсер ету механизмінің ерекшелігін көрсетуі мүмкін.</w:t>
      </w:r>
    </w:p>
    <w:p w14:paraId="303E5D06" w14:textId="6F47EC51" w:rsidR="00326066" w:rsidRPr="00D9545B" w:rsidRDefault="00E70A5F" w:rsidP="005D3554">
      <w:pPr>
        <w:pStyle w:val="a5"/>
        <w:tabs>
          <w:tab w:val="left" w:pos="142"/>
        </w:tabs>
        <w:spacing w:line="20" w:lineRule="atLeast"/>
        <w:ind w:left="0" w:firstLine="567"/>
        <w:rPr>
          <w:sz w:val="28"/>
          <w:szCs w:val="24"/>
          <w:lang w:val="kk-KZ"/>
        </w:rPr>
      </w:pPr>
      <w:r w:rsidRPr="00D9545B">
        <w:rPr>
          <w:bCs/>
          <w:sz w:val="28"/>
          <w:szCs w:val="24"/>
          <w:lang w:val="kk-KZ"/>
        </w:rPr>
        <w:t>CUPRAC әдісі</w:t>
      </w:r>
      <w:r w:rsidRPr="00D9545B">
        <w:rPr>
          <w:sz w:val="28"/>
          <w:szCs w:val="24"/>
          <w:lang w:val="kk-KZ"/>
        </w:rPr>
        <w:t xml:space="preserve"> (Cupric Reducing Antioxidant Capacity) антиоксиданттардың әсерінен </w:t>
      </w:r>
      <w:r w:rsidR="006643AA" w:rsidRPr="00D9545B">
        <w:rPr>
          <w:bCs/>
          <w:sz w:val="28"/>
          <w:szCs w:val="24"/>
          <w:lang w:val="kk-KZ"/>
        </w:rPr>
        <w:t>мыс</w:t>
      </w:r>
      <w:r w:rsidRPr="00D9545B">
        <w:rPr>
          <w:bCs/>
          <w:sz w:val="28"/>
          <w:szCs w:val="24"/>
          <w:lang w:val="kk-KZ"/>
        </w:rPr>
        <w:t>(II)-</w:t>
      </w:r>
      <w:r w:rsidR="006643AA" w:rsidRPr="00D9545B">
        <w:rPr>
          <w:bCs/>
          <w:sz w:val="28"/>
          <w:szCs w:val="24"/>
          <w:lang w:val="kk-KZ"/>
        </w:rPr>
        <w:t>ты</w:t>
      </w:r>
      <w:r w:rsidRPr="00D9545B">
        <w:rPr>
          <w:bCs/>
          <w:sz w:val="28"/>
          <w:szCs w:val="24"/>
          <w:lang w:val="kk-KZ"/>
        </w:rPr>
        <w:t xml:space="preserve"> мыс(I)-ге дейін тотықсыздандыру қабілетіне</w:t>
      </w:r>
      <w:r w:rsidRPr="00D9545B">
        <w:rPr>
          <w:sz w:val="28"/>
          <w:szCs w:val="24"/>
          <w:lang w:val="kk-KZ"/>
        </w:rPr>
        <w:t xml:space="preserve"> негізделген, бұл олардың </w:t>
      </w:r>
      <w:r w:rsidRPr="00D9545B">
        <w:rPr>
          <w:bCs/>
          <w:sz w:val="28"/>
          <w:szCs w:val="24"/>
          <w:lang w:val="kk-KZ"/>
        </w:rPr>
        <w:t>электрон доноры ретіндегі белсенділігін</w:t>
      </w:r>
      <w:r w:rsidRPr="00D9545B">
        <w:rPr>
          <w:sz w:val="28"/>
          <w:szCs w:val="24"/>
          <w:lang w:val="kk-KZ"/>
        </w:rPr>
        <w:t xml:space="preserve"> сипаттайды. </w:t>
      </w:r>
      <w:r w:rsidRPr="00D9545B">
        <w:rPr>
          <w:bCs/>
          <w:sz w:val="28"/>
          <w:szCs w:val="24"/>
          <w:lang w:val="kk-KZ"/>
        </w:rPr>
        <w:t>A</w:t>
      </w:r>
      <w:r w:rsidRPr="00D9545B">
        <w:rPr>
          <w:rFonts w:ascii="Cambria Math" w:hAnsi="Cambria Math" w:cs="Cambria Math"/>
          <w:bCs/>
          <w:sz w:val="28"/>
          <w:szCs w:val="24"/>
          <w:lang w:val="kk-KZ"/>
        </w:rPr>
        <w:t>₀</w:t>
      </w:r>
      <w:r w:rsidRPr="00D9545B">
        <w:rPr>
          <w:bCs/>
          <w:sz w:val="28"/>
          <w:szCs w:val="24"/>
          <w:lang w:val="kk-KZ"/>
        </w:rPr>
        <w:t>.</w:t>
      </w:r>
      <w:r w:rsidRPr="00D9545B">
        <w:rPr>
          <w:rFonts w:ascii="Cambria Math" w:hAnsi="Cambria Math" w:cs="Cambria Math"/>
          <w:bCs/>
          <w:sz w:val="28"/>
          <w:szCs w:val="24"/>
          <w:lang w:val="kk-KZ"/>
        </w:rPr>
        <w:t>₅</w:t>
      </w:r>
      <w:r w:rsidRPr="00D9545B">
        <w:rPr>
          <w:bCs/>
          <w:sz w:val="28"/>
          <w:szCs w:val="24"/>
          <w:lang w:val="kk-KZ"/>
        </w:rPr>
        <w:t xml:space="preserve"> мәні</w:t>
      </w:r>
      <w:r w:rsidRPr="00D9545B">
        <w:rPr>
          <w:sz w:val="28"/>
          <w:szCs w:val="24"/>
          <w:lang w:val="kk-KZ"/>
        </w:rPr>
        <w:t xml:space="preserve"> (м</w:t>
      </w:r>
      <w:r w:rsidR="006643AA" w:rsidRPr="00D9545B">
        <w:rPr>
          <w:sz w:val="28"/>
          <w:szCs w:val="24"/>
          <w:lang w:val="kk-KZ"/>
        </w:rPr>
        <w:t>ыс</w:t>
      </w:r>
      <w:r w:rsidRPr="00D9545B">
        <w:rPr>
          <w:sz w:val="28"/>
          <w:szCs w:val="24"/>
          <w:lang w:val="kk-KZ"/>
        </w:rPr>
        <w:t xml:space="preserve"> иондарының 50% максималды тотықсыздануын қамтамасыз ететін концентрация) </w:t>
      </w:r>
      <w:r w:rsidRPr="00D9545B">
        <w:rPr>
          <w:bCs/>
          <w:sz w:val="28"/>
          <w:szCs w:val="24"/>
          <w:lang w:val="kk-KZ"/>
        </w:rPr>
        <w:t>45,00 ± 0,88 мкг/мл</w:t>
      </w:r>
      <w:r w:rsidRPr="00D9545B">
        <w:rPr>
          <w:sz w:val="28"/>
          <w:szCs w:val="24"/>
          <w:lang w:val="kk-KZ"/>
        </w:rPr>
        <w:t xml:space="preserve">-ді құрады. Бұл көрсеткіш </w:t>
      </w:r>
      <w:r w:rsidRPr="00D9545B">
        <w:rPr>
          <w:bCs/>
          <w:sz w:val="28"/>
          <w:szCs w:val="24"/>
          <w:lang w:val="kk-KZ"/>
        </w:rPr>
        <w:t>DPPH және ABTS әдістеріндегі IC</w:t>
      </w:r>
      <w:r w:rsidRPr="00D9545B">
        <w:rPr>
          <w:rFonts w:ascii="Cambria Math" w:hAnsi="Cambria Math" w:cs="Cambria Math"/>
          <w:bCs/>
          <w:sz w:val="28"/>
          <w:szCs w:val="24"/>
          <w:lang w:val="kk-KZ"/>
        </w:rPr>
        <w:t>₅₀</w:t>
      </w:r>
      <w:r w:rsidRPr="00D9545B">
        <w:rPr>
          <w:bCs/>
          <w:sz w:val="28"/>
          <w:szCs w:val="24"/>
          <w:lang w:val="kk-KZ"/>
        </w:rPr>
        <w:t xml:space="preserve"> мәндерінен жоғары</w:t>
      </w:r>
      <w:r w:rsidRPr="00D9545B">
        <w:rPr>
          <w:sz w:val="28"/>
          <w:szCs w:val="24"/>
          <w:lang w:val="kk-KZ"/>
        </w:rPr>
        <w:t xml:space="preserve">, бұл өз кезегінде экстракттағы кейбір қосылыстардың </w:t>
      </w:r>
      <w:r w:rsidRPr="00D9545B">
        <w:rPr>
          <w:bCs/>
          <w:sz w:val="28"/>
          <w:szCs w:val="24"/>
          <w:lang w:val="kk-KZ"/>
        </w:rPr>
        <w:t>мыс(II) иондарына қатысты тотық-тотықсыздану белсенділігінің төменірек</w:t>
      </w:r>
      <w:r w:rsidRPr="00D9545B">
        <w:rPr>
          <w:sz w:val="28"/>
          <w:szCs w:val="24"/>
          <w:lang w:val="kk-KZ"/>
        </w:rPr>
        <w:t xml:space="preserve"> екенін, бірақ </w:t>
      </w:r>
      <w:r w:rsidRPr="00D9545B">
        <w:rPr>
          <w:bCs/>
          <w:sz w:val="28"/>
          <w:szCs w:val="24"/>
          <w:lang w:val="kk-KZ"/>
        </w:rPr>
        <w:t>еркін радикалдарды ұстау қабілетінің</w:t>
      </w:r>
      <w:r w:rsidRPr="00D9545B">
        <w:rPr>
          <w:sz w:val="28"/>
          <w:szCs w:val="24"/>
          <w:lang w:val="kk-KZ"/>
        </w:rPr>
        <w:t xml:space="preserve"> басымырақ екенін көрсетуі мүмкін.</w:t>
      </w:r>
    </w:p>
    <w:p w14:paraId="61A09971" w14:textId="5806F367" w:rsidR="00C906B1" w:rsidRPr="00D9545B" w:rsidRDefault="00E70A5F" w:rsidP="005D3554">
      <w:pPr>
        <w:pStyle w:val="a5"/>
        <w:tabs>
          <w:tab w:val="left" w:pos="142"/>
        </w:tabs>
        <w:spacing w:line="20" w:lineRule="atLeast"/>
        <w:ind w:left="0" w:firstLine="709"/>
        <w:rPr>
          <w:sz w:val="28"/>
          <w:szCs w:val="28"/>
          <w:lang w:val="kk-KZ"/>
        </w:rPr>
      </w:pPr>
      <w:r w:rsidRPr="00D9545B">
        <w:rPr>
          <w:sz w:val="28"/>
          <w:szCs w:val="28"/>
          <w:lang w:val="kk-KZ"/>
        </w:rPr>
        <w:t xml:space="preserve">Зерттеу нәтижелері </w:t>
      </w:r>
      <w:r w:rsidRPr="00D9545B">
        <w:rPr>
          <w:i/>
          <w:iCs/>
          <w:sz w:val="28"/>
          <w:szCs w:val="28"/>
          <w:lang w:val="kk-KZ"/>
        </w:rPr>
        <w:t>A. aestivalis</w:t>
      </w:r>
      <w:r w:rsidRPr="00D9545B">
        <w:rPr>
          <w:sz w:val="28"/>
          <w:szCs w:val="28"/>
          <w:lang w:val="kk-KZ"/>
        </w:rPr>
        <w:t xml:space="preserve"> экстрактысының жоғары антиоксиданттық белсенділікке ие екенін көрсетеді. </w:t>
      </w:r>
      <w:r w:rsidR="006643AA" w:rsidRPr="00D9545B">
        <w:rPr>
          <w:sz w:val="28"/>
          <w:szCs w:val="28"/>
          <w:lang w:val="kk-KZ"/>
        </w:rPr>
        <w:t>Сығынды</w:t>
      </w:r>
      <w:r w:rsidRPr="00D9545B">
        <w:rPr>
          <w:sz w:val="28"/>
          <w:szCs w:val="28"/>
          <w:lang w:val="kk-KZ"/>
        </w:rPr>
        <w:t xml:space="preserve"> еркін радикалдарды бейтараптандыру реакцияларында (DPPH, ABTS) және тотықсыздану процестерінде (CUPRAC) айтарлықтай тиімділік танытты. </w:t>
      </w:r>
      <w:r w:rsidR="006643AA" w:rsidRPr="00D9545B">
        <w:rPr>
          <w:sz w:val="28"/>
          <w:szCs w:val="28"/>
          <w:lang w:val="kk-KZ"/>
        </w:rPr>
        <w:t>Сығындының</w:t>
      </w:r>
      <w:r w:rsidRPr="00D9545B">
        <w:rPr>
          <w:sz w:val="28"/>
          <w:szCs w:val="28"/>
          <w:lang w:val="kk-KZ"/>
        </w:rPr>
        <w:t xml:space="preserve"> жоғары антиоксиданттық қасиеттері оның құрамында полифенолдық қосылыстардың, әсіресе изокверцитрин секілді флавоноидтардың болуымен байланысты болуы мүмкін. Әдеби деректерге сәйкес, изокверцитрин айқын антиоксиданттық және қабынуға қарсы белсенділікке ие.</w:t>
      </w:r>
    </w:p>
    <w:p w14:paraId="62252A73" w14:textId="77777777" w:rsidR="00E70A5F" w:rsidRPr="00D9545B" w:rsidRDefault="00E70A5F" w:rsidP="005D3554">
      <w:pPr>
        <w:pStyle w:val="a5"/>
        <w:tabs>
          <w:tab w:val="left" w:pos="142"/>
        </w:tabs>
        <w:spacing w:line="20" w:lineRule="atLeast"/>
        <w:ind w:left="0" w:firstLine="709"/>
        <w:rPr>
          <w:b/>
          <w:sz w:val="28"/>
          <w:szCs w:val="28"/>
          <w:lang w:val="kk-KZ"/>
        </w:rPr>
      </w:pPr>
    </w:p>
    <w:p w14:paraId="035FEFB3" w14:textId="67BD8A69" w:rsidR="00326066" w:rsidRPr="00D9545B" w:rsidRDefault="00E70A5F" w:rsidP="005D3554">
      <w:pPr>
        <w:pStyle w:val="a5"/>
        <w:tabs>
          <w:tab w:val="left" w:pos="142"/>
        </w:tabs>
        <w:spacing w:line="20" w:lineRule="atLeast"/>
        <w:ind w:left="0" w:firstLine="567"/>
        <w:rPr>
          <w:b/>
          <w:bCs/>
          <w:sz w:val="28"/>
          <w:szCs w:val="28"/>
          <w:lang w:val="kk-KZ"/>
        </w:rPr>
      </w:pPr>
      <w:r w:rsidRPr="00D9545B">
        <w:rPr>
          <w:b/>
          <w:bCs/>
          <w:sz w:val="28"/>
          <w:szCs w:val="28"/>
          <w:lang w:val="kk-KZ"/>
        </w:rPr>
        <w:t>Төртінші б</w:t>
      </w:r>
      <w:r w:rsidR="00326066" w:rsidRPr="00D9545B">
        <w:rPr>
          <w:b/>
          <w:bCs/>
          <w:sz w:val="28"/>
          <w:szCs w:val="28"/>
          <w:lang w:val="kk-KZ"/>
        </w:rPr>
        <w:t xml:space="preserve">өлім бойынша </w:t>
      </w:r>
      <w:r w:rsidR="006643AA" w:rsidRPr="00D9545B">
        <w:rPr>
          <w:b/>
          <w:bCs/>
          <w:sz w:val="28"/>
          <w:szCs w:val="28"/>
          <w:lang w:val="kk-KZ"/>
        </w:rPr>
        <w:t>тұжырым</w:t>
      </w:r>
    </w:p>
    <w:p w14:paraId="3DB713DF" w14:textId="63EC1CAB" w:rsidR="00784FE7" w:rsidRPr="00D9545B" w:rsidRDefault="00784FE7" w:rsidP="00784FE7">
      <w:pPr>
        <w:widowControl/>
        <w:autoSpaceDE/>
        <w:autoSpaceDN/>
        <w:ind w:firstLine="567"/>
        <w:jc w:val="both"/>
        <w:rPr>
          <w:sz w:val="28"/>
          <w:szCs w:val="28"/>
          <w:lang w:val="kk-KZ" w:eastAsia="ru-RU"/>
        </w:rPr>
      </w:pPr>
      <w:r w:rsidRPr="00D9545B">
        <w:rPr>
          <w:i/>
          <w:sz w:val="28"/>
          <w:szCs w:val="28"/>
          <w:lang w:val="kk-KZ" w:eastAsia="ru-RU"/>
        </w:rPr>
        <w:t>A. tianschanica</w:t>
      </w:r>
      <w:r w:rsidRPr="00D9545B">
        <w:rPr>
          <w:sz w:val="28"/>
          <w:szCs w:val="28"/>
          <w:lang w:val="kk-KZ" w:eastAsia="ru-RU"/>
        </w:rPr>
        <w:t xml:space="preserve"> және </w:t>
      </w:r>
      <w:r w:rsidRPr="00D9545B">
        <w:rPr>
          <w:i/>
          <w:sz w:val="28"/>
          <w:szCs w:val="28"/>
          <w:lang w:val="kk-KZ" w:eastAsia="ru-RU"/>
        </w:rPr>
        <w:t>A. aestivalis</w:t>
      </w:r>
      <w:r w:rsidRPr="00D9545B">
        <w:rPr>
          <w:sz w:val="28"/>
          <w:szCs w:val="28"/>
          <w:lang w:val="kk-KZ" w:eastAsia="ru-RU"/>
        </w:rPr>
        <w:t xml:space="preserve"> өсімдіктерінің су-спиртті экстрактыларына жүргізілген жедел және жедел емес уыттылықты зерттеу олардың салыстырмалы түрде қауіпсіз екенін көрсетті. Зертханалық тышқандарға пероральды жолмен енгізілгенде </w:t>
      </w:r>
      <w:r w:rsidRPr="00D9545B">
        <w:rPr>
          <w:i/>
          <w:sz w:val="28"/>
          <w:szCs w:val="28"/>
          <w:lang w:val="kk-KZ" w:eastAsia="ru-RU"/>
        </w:rPr>
        <w:t>A. tianschanica</w:t>
      </w:r>
      <w:r w:rsidRPr="00D9545B">
        <w:rPr>
          <w:sz w:val="28"/>
          <w:szCs w:val="28"/>
          <w:lang w:val="kk-KZ" w:eastAsia="ru-RU"/>
        </w:rPr>
        <w:t xml:space="preserve"> экстрактысы үшін LD₅₀ – 2853,7 мг/кг, ал </w:t>
      </w:r>
      <w:r w:rsidRPr="00D9545B">
        <w:rPr>
          <w:i/>
          <w:sz w:val="28"/>
          <w:szCs w:val="28"/>
          <w:lang w:val="kk-KZ" w:eastAsia="ru-RU"/>
        </w:rPr>
        <w:t>A. aestivalis</w:t>
      </w:r>
      <w:r w:rsidRPr="00D9545B">
        <w:rPr>
          <w:sz w:val="28"/>
          <w:szCs w:val="28"/>
          <w:lang w:val="kk-KZ" w:eastAsia="ru-RU"/>
        </w:rPr>
        <w:t xml:space="preserve"> үшін – 5012,8 мг/кг деңгейінде анықталды. Бұл көрсеткіштерге сәйкес, аталған сығындылар ЭЫДҰ (OECD) жіктемесі бойынша тиісінше IV және V уыттылық кластарына жатады. Яғни, олар аз уытты заттар санатына кіреді және ішке қабылдау үшін қауіпсіз деп бағаланады. 28 күн бойы енгізу кезінде жоғары дозаларда (2000 мг/кг) жекелеген өлім жағдайлары мен уытты әсерлер байқалғанымен, төмен және орташа дозаларда (500 және 1000 мг/кг) клиникалық және мінез-құлықтық ауытқулар анықталған жоқ. Гистологиялық зерттеулер бүйрек, бауыр және жүрек тіндерінде ауыр морфологиялық зақымданулардың жоқтығын көрсетті.</w:t>
      </w:r>
    </w:p>
    <w:p w14:paraId="0AD287E5" w14:textId="4728D198" w:rsidR="00784FE7" w:rsidRPr="00D9545B" w:rsidRDefault="00784FE7" w:rsidP="00784FE7">
      <w:pPr>
        <w:widowControl/>
        <w:autoSpaceDE/>
        <w:autoSpaceDN/>
        <w:ind w:firstLine="567"/>
        <w:jc w:val="both"/>
        <w:rPr>
          <w:sz w:val="28"/>
          <w:szCs w:val="28"/>
          <w:lang w:val="kk-KZ" w:eastAsia="ru-RU"/>
        </w:rPr>
      </w:pPr>
      <w:r w:rsidRPr="00D9545B">
        <w:rPr>
          <w:sz w:val="28"/>
          <w:szCs w:val="28"/>
          <w:lang w:val="kk-KZ" w:eastAsia="ru-RU"/>
        </w:rPr>
        <w:t xml:space="preserve">RAW 264.7 макрофаг жасуша желісінде жүргізілген in vitro зерттеу нәтижесінде </w:t>
      </w:r>
      <w:r w:rsidRPr="00D9545B">
        <w:rPr>
          <w:i/>
          <w:sz w:val="28"/>
          <w:szCs w:val="28"/>
          <w:lang w:val="kk-KZ" w:eastAsia="ru-RU"/>
        </w:rPr>
        <w:t>A. tianschanica</w:t>
      </w:r>
      <w:r w:rsidRPr="00D9545B">
        <w:rPr>
          <w:sz w:val="28"/>
          <w:szCs w:val="28"/>
          <w:lang w:val="kk-KZ" w:eastAsia="ru-RU"/>
        </w:rPr>
        <w:t xml:space="preserve"> сығындысы 50 мкг/мл концентрацияға дейін, ал одан бөлінген изокверцитрин компоненті 100 мкМ дейін цитоуытты әсер көрсетпеді. Жасушалардың тіршілік қабілеті барлық концентрацияда 85%-дан жоғары деңгейде сақталды, бұл заттардың иммундық жасушалармен биологиялық үйлесімділігін және жоғары қауіпсіздігін дәлелдейді. </w:t>
      </w:r>
    </w:p>
    <w:p w14:paraId="22356EC0" w14:textId="07539810" w:rsidR="00784FE7" w:rsidRPr="00D9545B" w:rsidRDefault="00784FE7" w:rsidP="00784FE7">
      <w:pPr>
        <w:widowControl/>
        <w:autoSpaceDE/>
        <w:autoSpaceDN/>
        <w:ind w:firstLine="567"/>
        <w:jc w:val="both"/>
        <w:rPr>
          <w:sz w:val="28"/>
          <w:szCs w:val="28"/>
          <w:lang w:val="kk-KZ" w:eastAsia="ru-RU"/>
        </w:rPr>
      </w:pPr>
      <w:r w:rsidRPr="00D9545B">
        <w:rPr>
          <w:i/>
          <w:sz w:val="28"/>
          <w:szCs w:val="28"/>
          <w:lang w:val="kk-KZ" w:eastAsia="ru-RU"/>
        </w:rPr>
        <w:t>A. tianschanica</w:t>
      </w:r>
      <w:r w:rsidRPr="00D9545B">
        <w:rPr>
          <w:sz w:val="28"/>
          <w:szCs w:val="28"/>
          <w:lang w:val="kk-KZ" w:eastAsia="ru-RU"/>
        </w:rPr>
        <w:t xml:space="preserve"> сығындысы мен изокверцитриннің қабынуға қарсы әсері LPS-пен индуцирленген макрофагтар моделінде зерттелді. Нәтижесінде азот тотығы (NO) және қабыну цитокиндерінің – IL-6, TNF-</w:t>
      </w:r>
      <w:r w:rsidRPr="00D9545B">
        <w:rPr>
          <w:sz w:val="28"/>
          <w:szCs w:val="28"/>
          <w:lang w:eastAsia="ru-RU"/>
        </w:rPr>
        <w:t>α</w:t>
      </w:r>
      <w:r w:rsidRPr="00D9545B">
        <w:rPr>
          <w:sz w:val="28"/>
          <w:szCs w:val="28"/>
          <w:lang w:val="kk-KZ" w:eastAsia="ru-RU"/>
        </w:rPr>
        <w:t xml:space="preserve"> және IL-1</w:t>
      </w:r>
      <w:r w:rsidRPr="00D9545B">
        <w:rPr>
          <w:sz w:val="28"/>
          <w:szCs w:val="28"/>
          <w:lang w:eastAsia="ru-RU"/>
        </w:rPr>
        <w:t>β</w:t>
      </w:r>
      <w:r w:rsidRPr="00D9545B">
        <w:rPr>
          <w:sz w:val="28"/>
          <w:szCs w:val="28"/>
          <w:lang w:val="kk-KZ" w:eastAsia="ru-RU"/>
        </w:rPr>
        <w:t xml:space="preserve"> – түзілуі сенімді түрде төмендегені анықталды. </w:t>
      </w:r>
      <w:r w:rsidRPr="00D9545B">
        <w:rPr>
          <w:i/>
          <w:sz w:val="28"/>
          <w:szCs w:val="28"/>
          <w:lang w:val="kk-KZ" w:eastAsia="ru-RU"/>
        </w:rPr>
        <w:t>A. tianschanica</w:t>
      </w:r>
      <w:r w:rsidRPr="00D9545B">
        <w:rPr>
          <w:sz w:val="28"/>
          <w:szCs w:val="28"/>
          <w:lang w:val="kk-KZ" w:eastAsia="ru-RU"/>
        </w:rPr>
        <w:t xml:space="preserve"> экстрактысы NO өнімін 24,5%-ға, ал IL-6 деңгейін 60%-ға дейін төмендетті. Изокверцитриннің әсері </w:t>
      </w:r>
      <w:r w:rsidRPr="00D9545B">
        <w:rPr>
          <w:sz w:val="28"/>
          <w:szCs w:val="28"/>
          <w:lang w:val="kk-KZ" w:eastAsia="ru-RU"/>
        </w:rPr>
        <w:lastRenderedPageBreak/>
        <w:t>анағұрлым айқын болып, NO деңгейін 34,3%-ға, IL-1</w:t>
      </w:r>
      <w:r w:rsidRPr="00D9545B">
        <w:rPr>
          <w:sz w:val="28"/>
          <w:szCs w:val="28"/>
          <w:lang w:eastAsia="ru-RU"/>
        </w:rPr>
        <w:t>β</w:t>
      </w:r>
      <w:r w:rsidRPr="00D9545B">
        <w:rPr>
          <w:sz w:val="28"/>
          <w:szCs w:val="28"/>
          <w:lang w:val="kk-KZ" w:eastAsia="ru-RU"/>
        </w:rPr>
        <w:t xml:space="preserve"> деңгейін 52,7%-ға төмендетті. Бұл нәтижелер зерттелген заттардың iNOS және қабыну цитокиндерінің экспрессиясын тежеу арқылы қабыну каскадына әсер ете алатынын көрсетеді.</w:t>
      </w:r>
    </w:p>
    <w:p w14:paraId="76E688FF" w14:textId="1FED0971" w:rsidR="00784FE7" w:rsidRPr="00D9545B" w:rsidRDefault="00784FE7" w:rsidP="00784FE7">
      <w:pPr>
        <w:widowControl/>
        <w:autoSpaceDE/>
        <w:autoSpaceDN/>
        <w:ind w:firstLine="567"/>
        <w:jc w:val="both"/>
        <w:rPr>
          <w:sz w:val="28"/>
          <w:szCs w:val="28"/>
          <w:lang w:val="kk-KZ" w:eastAsia="ru-RU"/>
        </w:rPr>
      </w:pPr>
      <w:r w:rsidRPr="00D9545B">
        <w:rPr>
          <w:i/>
          <w:sz w:val="28"/>
          <w:szCs w:val="28"/>
          <w:lang w:val="kk-KZ" w:eastAsia="ru-RU"/>
        </w:rPr>
        <w:t>A. aestivalis</w:t>
      </w:r>
      <w:r w:rsidRPr="00D9545B">
        <w:rPr>
          <w:sz w:val="28"/>
          <w:szCs w:val="28"/>
          <w:lang w:val="kk-KZ" w:eastAsia="ru-RU"/>
        </w:rPr>
        <w:t xml:space="preserve"> экстрактысының антиоксиданттық белсенділігі DPPH, ABTS және CUPRAC әдістері арқылы зерттелді. IC₅₀ мәндері сәйкесінше 14,07 ± 0,10 мкг/мл (DPPH) және 10,75 ± 0,11 мкг/мл (ABTS) құрады, ал CUPRAC әдісі бойынша A₀.₅ = 45,00 ± 0,88 мкг/мл болды. Бұл көрсеткіштер сығындының күшті антиоксиданттық қасиетке ие екенін және оның құрамында биологиялық белсенді полифенолдық қосылыстар, соның ішінде изокверцитрин флавоноиды бар екенін айқындайды.</w:t>
      </w:r>
    </w:p>
    <w:p w14:paraId="0522A942" w14:textId="2E2F2C50" w:rsidR="00784FE7" w:rsidRPr="00D9545B" w:rsidRDefault="00784FE7" w:rsidP="00784FE7">
      <w:pPr>
        <w:widowControl/>
        <w:autoSpaceDE/>
        <w:autoSpaceDN/>
        <w:ind w:firstLine="567"/>
        <w:jc w:val="both"/>
        <w:rPr>
          <w:sz w:val="24"/>
          <w:szCs w:val="24"/>
          <w:lang w:val="kk-KZ" w:eastAsia="ru-RU"/>
        </w:rPr>
      </w:pPr>
      <w:r w:rsidRPr="00D9545B">
        <w:rPr>
          <w:bCs/>
          <w:sz w:val="28"/>
          <w:szCs w:val="28"/>
          <w:lang w:val="kk-KZ" w:eastAsia="ru-RU"/>
        </w:rPr>
        <w:t>Ж</w:t>
      </w:r>
      <w:r w:rsidRPr="00D9545B">
        <w:rPr>
          <w:sz w:val="28"/>
          <w:szCs w:val="28"/>
          <w:lang w:val="kk-KZ" w:eastAsia="ru-RU"/>
        </w:rPr>
        <w:t xml:space="preserve">үргізілген зерттеулер </w:t>
      </w:r>
      <w:r w:rsidRPr="00D9545B">
        <w:rPr>
          <w:i/>
          <w:sz w:val="28"/>
          <w:szCs w:val="28"/>
          <w:lang w:val="kk-KZ" w:eastAsia="ru-RU"/>
        </w:rPr>
        <w:t>A. tianschanica</w:t>
      </w:r>
      <w:r w:rsidRPr="00D9545B">
        <w:rPr>
          <w:sz w:val="28"/>
          <w:szCs w:val="28"/>
          <w:lang w:val="kk-KZ" w:eastAsia="ru-RU"/>
        </w:rPr>
        <w:t xml:space="preserve"> және </w:t>
      </w:r>
      <w:r w:rsidRPr="00D9545B">
        <w:rPr>
          <w:i/>
          <w:sz w:val="28"/>
          <w:szCs w:val="28"/>
          <w:lang w:val="kk-KZ" w:eastAsia="ru-RU"/>
        </w:rPr>
        <w:t>A. aestivalis</w:t>
      </w:r>
      <w:r w:rsidRPr="00D9545B">
        <w:rPr>
          <w:sz w:val="28"/>
          <w:szCs w:val="28"/>
          <w:lang w:val="kk-KZ" w:eastAsia="ru-RU"/>
        </w:rPr>
        <w:t xml:space="preserve"> өсімдіктерінен алынған субстанциялардың жоғары биологиялық белсенділікке және қауіпсіздік деңгейіне ие екенін көрсетті. Бұл нәтижелер аталған субстанцияларды қабынуға қарсы және антиоксиданттық әсері бар жаңа фитопрепараттар әзірлеуге арналған перспективалы фармацевтикалық шикізат ретінде пайдалануға толық негіз береді.</w:t>
      </w:r>
    </w:p>
    <w:p w14:paraId="0CAB0E86" w14:textId="24FA9F1E" w:rsidR="0019100F" w:rsidRPr="00D9545B" w:rsidRDefault="0019100F" w:rsidP="00B5544F">
      <w:pPr>
        <w:pStyle w:val="a5"/>
        <w:tabs>
          <w:tab w:val="left" w:pos="142"/>
        </w:tabs>
        <w:spacing w:line="20" w:lineRule="atLeast"/>
        <w:ind w:left="0" w:firstLine="567"/>
        <w:rPr>
          <w:sz w:val="28"/>
          <w:szCs w:val="28"/>
          <w:lang w:val="kk-KZ"/>
        </w:rPr>
      </w:pPr>
    </w:p>
    <w:p w14:paraId="30EE6BCF" w14:textId="18CC8085" w:rsidR="00B05C00" w:rsidRPr="00D9545B" w:rsidRDefault="00B05C00" w:rsidP="00E70A5F">
      <w:pPr>
        <w:spacing w:line="20" w:lineRule="atLeast"/>
        <w:ind w:firstLine="567"/>
        <w:jc w:val="both"/>
        <w:rPr>
          <w:bCs/>
          <w:sz w:val="28"/>
          <w:szCs w:val="28"/>
          <w:lang w:val="kk-KZ"/>
        </w:rPr>
      </w:pPr>
      <w:r w:rsidRPr="00D9545B">
        <w:rPr>
          <w:bCs/>
          <w:sz w:val="28"/>
          <w:szCs w:val="28"/>
          <w:lang w:val="kk-KZ"/>
        </w:rPr>
        <w:br w:type="page"/>
      </w:r>
    </w:p>
    <w:p w14:paraId="220BA77E" w14:textId="1811F78E" w:rsidR="007F3C97" w:rsidRPr="00D9545B" w:rsidRDefault="00C45BBF" w:rsidP="005D3554">
      <w:pPr>
        <w:spacing w:line="20" w:lineRule="atLeast"/>
        <w:ind w:firstLine="709"/>
        <w:jc w:val="both"/>
        <w:rPr>
          <w:b/>
          <w:sz w:val="28"/>
          <w:szCs w:val="28"/>
          <w:lang w:val="kk-KZ"/>
        </w:rPr>
      </w:pPr>
      <w:r w:rsidRPr="00D9545B">
        <w:rPr>
          <w:b/>
          <w:sz w:val="28"/>
          <w:szCs w:val="28"/>
          <w:lang w:val="kk-KZ"/>
        </w:rPr>
        <w:lastRenderedPageBreak/>
        <w:t xml:space="preserve">5 </w:t>
      </w:r>
      <w:r w:rsidR="002269F5" w:rsidRPr="00D9545B">
        <w:rPr>
          <w:b/>
          <w:iCs/>
          <w:sz w:val="28"/>
          <w:szCs w:val="28"/>
          <w:lang w:val="kk-KZ"/>
        </w:rPr>
        <w:t>GACP ТАЛАПТАРЫНА СӘЙКЕС ТЯНЬ-ШАНЬ АДОНИСІН КУЛЬТИВАЦИЯЛАУДЫҢ ТЕХНОЛОГИЯ-ЛЫҚ АСПЕКТІЛЕРІ ЖӘНЕ ТЕХНИКА-ЭКОНОМИКАЛЫҚ НЕГІЗДЕМЕСІ</w:t>
      </w:r>
    </w:p>
    <w:p w14:paraId="14E97A1C" w14:textId="21F20937" w:rsidR="007F3C97" w:rsidRPr="00D9545B" w:rsidRDefault="007F3C97" w:rsidP="005D3554">
      <w:pPr>
        <w:spacing w:line="20" w:lineRule="atLeast"/>
        <w:ind w:firstLine="709"/>
        <w:jc w:val="center"/>
        <w:rPr>
          <w:b/>
          <w:lang w:val="kk-KZ"/>
        </w:rPr>
      </w:pPr>
    </w:p>
    <w:p w14:paraId="01765930" w14:textId="3ADF525B" w:rsidR="00E16964" w:rsidRPr="00D9545B" w:rsidRDefault="00E16964" w:rsidP="00E16964">
      <w:pPr>
        <w:pStyle w:val="a3"/>
        <w:tabs>
          <w:tab w:val="left" w:pos="8789"/>
        </w:tabs>
        <w:spacing w:line="20" w:lineRule="atLeast"/>
        <w:ind w:left="0" w:right="3" w:firstLine="709"/>
        <w:rPr>
          <w:b/>
          <w:lang w:val="kk-KZ"/>
        </w:rPr>
      </w:pPr>
      <w:r w:rsidRPr="00D9545B">
        <w:rPr>
          <w:b/>
          <w:lang w:val="kk-KZ"/>
        </w:rPr>
        <w:t xml:space="preserve">5.1 </w:t>
      </w:r>
      <w:r w:rsidR="002269F5" w:rsidRPr="00D9545B">
        <w:rPr>
          <w:b/>
          <w:i/>
          <w:iCs/>
          <w:lang w:val="kk-KZ"/>
        </w:rPr>
        <w:t>Adonis</w:t>
      </w:r>
      <w:r w:rsidR="002269F5" w:rsidRPr="00D9545B">
        <w:rPr>
          <w:b/>
          <w:iCs/>
          <w:lang w:val="kk-KZ"/>
        </w:rPr>
        <w:t xml:space="preserve"> L. туысы өсімдіктерінен өсімдік фармацевтикалық субстанциясын жасау әдіснамасы</w:t>
      </w:r>
    </w:p>
    <w:p w14:paraId="34483D96" w14:textId="5688364F" w:rsidR="00E16964" w:rsidRPr="00D9545B" w:rsidRDefault="00D20435" w:rsidP="00D20435">
      <w:pPr>
        <w:spacing w:line="20" w:lineRule="atLeast"/>
        <w:ind w:firstLine="709"/>
        <w:jc w:val="both"/>
        <w:rPr>
          <w:sz w:val="28"/>
          <w:szCs w:val="28"/>
          <w:lang w:val="kk-KZ"/>
        </w:rPr>
      </w:pPr>
      <w:r w:rsidRPr="00D9545B">
        <w:rPr>
          <w:sz w:val="28"/>
          <w:szCs w:val="28"/>
          <w:lang w:val="kk-KZ"/>
        </w:rPr>
        <w:t>Фармацевтикалық өсімдік субстанциясын әзірлеу – бұл фармакопея талаптарына сәйкес келетін, сондай-ақ қауіпсіздік пен тиімділікті қамтамасыз ететін белгіленген сападағы дайын өнім алуға бағытталған көпсатылы үдеріс. Дәрілік өсімдік субстанцияларының табиғаты күрделі әрі сипаттамалары әртүрлі болғандықтан, шикізатты бақылау оның барлық кезеңдерінде — интродукция мен өсіруден бастап жинау, өңдеу және сақтау жағдайларына дейін — ерекше мәнге ие. Шикізат сапасына әсер ететін негізгі факторлар – ботаникалық түр мен отырғызу материалының дұрыс таңдалуы, өсірудің агротехникалық шарттары, сондай-ақ жинаудың фенофазалық кезеңі. Аталған параметрлер дайын субстанцияның қасиеттерінің тұрақтылығы мен қайта жаңғыруына тікелей ықпал етеді.</w:t>
      </w:r>
    </w:p>
    <w:p w14:paraId="185C17BF" w14:textId="6D674D7B" w:rsidR="00E16964" w:rsidRPr="00D9545B" w:rsidRDefault="00D20435" w:rsidP="00E16964">
      <w:pPr>
        <w:spacing w:line="20" w:lineRule="atLeast"/>
        <w:ind w:firstLine="709"/>
        <w:jc w:val="both"/>
        <w:rPr>
          <w:sz w:val="28"/>
          <w:szCs w:val="28"/>
          <w:lang w:val="kk-KZ"/>
        </w:rPr>
      </w:pPr>
      <w:r w:rsidRPr="00D9545B">
        <w:rPr>
          <w:sz w:val="28"/>
          <w:szCs w:val="28"/>
          <w:lang w:val="kk-KZ"/>
        </w:rPr>
        <w:t xml:space="preserve">Өсімдік </w:t>
      </w:r>
      <w:r w:rsidR="00DE665A" w:rsidRPr="00D9545B">
        <w:rPr>
          <w:sz w:val="28"/>
          <w:szCs w:val="28"/>
          <w:lang w:val="kk-KZ"/>
        </w:rPr>
        <w:t>фармацевтикалық субстанциясын</w:t>
      </w:r>
      <w:r w:rsidRPr="00D9545B">
        <w:rPr>
          <w:sz w:val="28"/>
          <w:szCs w:val="28"/>
          <w:lang w:val="kk-KZ"/>
        </w:rPr>
        <w:t xml:space="preserve"> әзірлеу барысындағы сапаны қамтамасыз ету тұжырымдамасы халықаралық GxP стандарттарына негізделеді, соның ішінде ауылшаруашылық, өндірістік, зертханалық, сақтау және тарату практикасының талаптары ескеріледі. Бұл жұмыс сапаға негізделген жобалау (Quality by Design) қағидаттарына сәйкес жүзеге асырылады және ICH нормативтік құжаттарымен үйлестіріледі, олар фармацевтикалық әзірлеу, сапаға қатысты тәуекелдерді басқару, сапа жүйесін қамтамасыз ету, субстанцияны өндіру мен тұрақтылығын зерттеу аспектілерін қамтиды.</w:t>
      </w:r>
    </w:p>
    <w:p w14:paraId="55CFCB94" w14:textId="77777777" w:rsidR="009B4DD5" w:rsidRPr="00D9545B" w:rsidRDefault="009B4DD5" w:rsidP="009B4DD5">
      <w:pPr>
        <w:spacing w:line="20" w:lineRule="atLeast"/>
        <w:ind w:firstLine="709"/>
        <w:jc w:val="both"/>
        <w:rPr>
          <w:sz w:val="28"/>
          <w:szCs w:val="28"/>
          <w:lang w:val="kk-KZ"/>
        </w:rPr>
      </w:pPr>
      <w:r w:rsidRPr="00D9545B">
        <w:rPr>
          <w:sz w:val="28"/>
          <w:szCs w:val="28"/>
          <w:lang w:val="kk-KZ"/>
        </w:rPr>
        <w:t xml:space="preserve">Ұсынылған алгоритм дәрілік өсімдік шикізатының өмірлік циклінің негізгі кезеңдерін қамтиды – бастапқы өсімдік шикізатының мәртебесін анықтаудан бастап оның қапталуы мен сақталуына дейінгі үдерістер. </w:t>
      </w:r>
    </w:p>
    <w:p w14:paraId="5AAE88A2" w14:textId="50689B75" w:rsidR="009B4DD5" w:rsidRPr="00D9545B" w:rsidRDefault="009B4DD5" w:rsidP="009B4DD5">
      <w:pPr>
        <w:spacing w:line="20" w:lineRule="atLeast"/>
        <w:ind w:firstLine="709"/>
        <w:jc w:val="both"/>
        <w:rPr>
          <w:sz w:val="28"/>
          <w:szCs w:val="28"/>
          <w:lang w:val="kk-KZ"/>
        </w:rPr>
      </w:pPr>
      <w:r w:rsidRPr="00D9545B">
        <w:rPr>
          <w:sz w:val="28"/>
          <w:szCs w:val="28"/>
          <w:lang w:val="kk-KZ"/>
        </w:rPr>
        <w:t>Тәуекелге негізделген тәсілді қолдану өсімдік шикізатын өсіруден бастап оны стандарттау, тұрақтылығын, қауіпсіздігін бағалау және таңбалау кезеңдеріне дейінгі барлық кезеңде потенциалды тәуекелдерді барынша азайтуға мүмкіндік береді. Мұндай интеграцияланған әдістеме тек ұлттық және халықаралық талаптарға сәйкестікті қамтамасыз етіп қана қоймай, сонымен қатар фармацевтикалық мақсатта қолданылатын түпкі өнімнің сапасының тұрақтылығына кепілдік береді. Әзірленген әдістемеге № 53681 авторлық куәлік 2025 жылғы 21 қаңтарда берілді.</w:t>
      </w:r>
    </w:p>
    <w:p w14:paraId="2C94E3B4" w14:textId="6E65FB78" w:rsidR="009B4DD5" w:rsidRPr="00D9545B" w:rsidRDefault="009B4DD5" w:rsidP="009B4DD5">
      <w:pPr>
        <w:spacing w:line="20" w:lineRule="atLeast"/>
        <w:ind w:firstLine="709"/>
        <w:jc w:val="both"/>
        <w:rPr>
          <w:sz w:val="28"/>
          <w:szCs w:val="28"/>
          <w:lang w:val="kk-KZ"/>
        </w:rPr>
      </w:pPr>
      <w:r w:rsidRPr="00D9545B">
        <w:rPr>
          <w:sz w:val="28"/>
          <w:szCs w:val="28"/>
          <w:lang w:val="kk-KZ"/>
        </w:rPr>
        <w:t xml:space="preserve">Дәрілік өсімдік шикізатының жоғары және қайталанатын сапасын қамтамасыз ету мақсатында отандық фармацевтикалық кәсіпорындардың жағдайларына бейімделген, </w:t>
      </w:r>
      <w:r w:rsidRPr="00D9545B">
        <w:rPr>
          <w:i/>
          <w:sz w:val="28"/>
          <w:szCs w:val="28"/>
          <w:lang w:val="kk-KZ"/>
        </w:rPr>
        <w:t>Adonis</w:t>
      </w:r>
      <w:r w:rsidRPr="00D9545B">
        <w:rPr>
          <w:sz w:val="28"/>
          <w:szCs w:val="28"/>
          <w:lang w:val="kk-KZ"/>
        </w:rPr>
        <w:t xml:space="preserve"> тұқымдасына жататын өсімдіктер негізінде фармацевтикалық субстанцияны стандарттаудың кезең-кезеңімен жүргізілетін әдістемесі әзірленіп, енгізілді (2</w:t>
      </w:r>
      <w:r w:rsidR="00C33723" w:rsidRPr="00C33723">
        <w:rPr>
          <w:sz w:val="28"/>
          <w:szCs w:val="28"/>
          <w:lang w:val="kk-KZ"/>
        </w:rPr>
        <w:t>5</w:t>
      </w:r>
      <w:r w:rsidRPr="00D9545B">
        <w:rPr>
          <w:sz w:val="28"/>
          <w:szCs w:val="28"/>
          <w:lang w:val="kk-KZ"/>
        </w:rPr>
        <w:t>-сурет).</w:t>
      </w:r>
    </w:p>
    <w:p w14:paraId="5820C619" w14:textId="77777777" w:rsidR="009B4DD5" w:rsidRPr="00D9545B" w:rsidRDefault="009B4DD5" w:rsidP="009B4DD5">
      <w:pPr>
        <w:spacing w:line="20" w:lineRule="atLeast"/>
        <w:ind w:firstLine="709"/>
        <w:jc w:val="both"/>
        <w:rPr>
          <w:sz w:val="28"/>
          <w:szCs w:val="28"/>
          <w:lang w:val="kk-KZ"/>
        </w:rPr>
      </w:pPr>
    </w:p>
    <w:p w14:paraId="1BCD0E6E" w14:textId="31E2D973" w:rsidR="009B4DD5" w:rsidRPr="00D9545B" w:rsidRDefault="009B4DD5" w:rsidP="009B4DD5">
      <w:pPr>
        <w:spacing w:line="20" w:lineRule="atLeast"/>
        <w:ind w:firstLine="709"/>
        <w:jc w:val="both"/>
        <w:rPr>
          <w:sz w:val="28"/>
          <w:szCs w:val="28"/>
          <w:lang w:val="kk-KZ"/>
        </w:rPr>
      </w:pPr>
    </w:p>
    <w:p w14:paraId="2007C338" w14:textId="77777777" w:rsidR="00E16964" w:rsidRPr="00D9545B" w:rsidRDefault="00E16964" w:rsidP="00E16964">
      <w:pPr>
        <w:spacing w:line="20" w:lineRule="atLeast"/>
        <w:ind w:firstLine="709"/>
        <w:jc w:val="both"/>
        <w:rPr>
          <w:sz w:val="28"/>
          <w:szCs w:val="28"/>
          <w:lang w:val="kk-KZ"/>
        </w:rPr>
      </w:pPr>
      <w:r w:rsidRPr="00D9545B">
        <w:rPr>
          <w:sz w:val="28"/>
          <w:szCs w:val="28"/>
          <w:lang w:val="kk-KZ"/>
        </w:rPr>
        <w:br w:type="page"/>
      </w:r>
    </w:p>
    <w:p w14:paraId="64D90419" w14:textId="77777777" w:rsidR="00E16964" w:rsidRPr="00D9545B" w:rsidRDefault="00E16964" w:rsidP="00E16964">
      <w:pPr>
        <w:spacing w:line="20" w:lineRule="atLeast"/>
        <w:jc w:val="center"/>
      </w:pPr>
      <w:r w:rsidRPr="00D9545B">
        <w:rPr>
          <w:noProof/>
          <w:lang w:eastAsia="ru-RU"/>
        </w:rPr>
        <w:lastRenderedPageBreak/>
        <w:drawing>
          <wp:inline distT="0" distB="0" distL="0" distR="0" wp14:anchorId="381BB64D" wp14:editId="1A2D803E">
            <wp:extent cx="4743450" cy="7814597"/>
            <wp:effectExtent l="0" t="0" r="0" b="0"/>
            <wp:docPr id="1479126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26287" name=""/>
                    <pic:cNvPicPr/>
                  </pic:nvPicPr>
                  <pic:blipFill>
                    <a:blip r:embed="rId68"/>
                    <a:stretch>
                      <a:fillRect/>
                    </a:stretch>
                  </pic:blipFill>
                  <pic:spPr>
                    <a:xfrm>
                      <a:off x="0" y="0"/>
                      <a:ext cx="4746733" cy="7820005"/>
                    </a:xfrm>
                    <a:prstGeom prst="rect">
                      <a:avLst/>
                    </a:prstGeom>
                  </pic:spPr>
                </pic:pic>
              </a:graphicData>
            </a:graphic>
          </wp:inline>
        </w:drawing>
      </w:r>
    </w:p>
    <w:p w14:paraId="747F1B3B" w14:textId="77777777" w:rsidR="00E16964" w:rsidRPr="00D9545B" w:rsidRDefault="00E16964" w:rsidP="00E16964">
      <w:pPr>
        <w:spacing w:line="20" w:lineRule="atLeast"/>
        <w:ind w:firstLine="709"/>
        <w:jc w:val="both"/>
        <w:rPr>
          <w:sz w:val="28"/>
          <w:szCs w:val="28"/>
          <w:lang w:val="kk-KZ"/>
        </w:rPr>
      </w:pPr>
    </w:p>
    <w:p w14:paraId="4B4492B4" w14:textId="79582775" w:rsidR="00E16964" w:rsidRPr="00D9545B" w:rsidRDefault="00AB3230" w:rsidP="00E16964">
      <w:pPr>
        <w:spacing w:line="20" w:lineRule="atLeast"/>
        <w:ind w:firstLine="709"/>
        <w:jc w:val="center"/>
        <w:rPr>
          <w:sz w:val="28"/>
          <w:szCs w:val="28"/>
          <w:lang w:val="kk-KZ"/>
        </w:rPr>
      </w:pPr>
      <w:r>
        <w:rPr>
          <w:sz w:val="28"/>
          <w:szCs w:val="28"/>
          <w:lang w:val="kk-KZ"/>
        </w:rPr>
        <w:t>С</w:t>
      </w:r>
      <w:r w:rsidR="00E16964" w:rsidRPr="00D9545B">
        <w:rPr>
          <w:sz w:val="28"/>
          <w:szCs w:val="28"/>
          <w:lang w:val="kk-KZ"/>
        </w:rPr>
        <w:t>урет</w:t>
      </w:r>
      <w:r>
        <w:rPr>
          <w:sz w:val="28"/>
          <w:szCs w:val="28"/>
          <w:lang w:val="kk-KZ"/>
        </w:rPr>
        <w:t xml:space="preserve"> 2</w:t>
      </w:r>
      <w:r w:rsidR="00C33723" w:rsidRPr="00C33723">
        <w:rPr>
          <w:sz w:val="28"/>
          <w:szCs w:val="28"/>
          <w:lang w:val="kk-KZ"/>
        </w:rPr>
        <w:t>5</w:t>
      </w:r>
      <w:r w:rsidR="00E16964" w:rsidRPr="00D9545B">
        <w:rPr>
          <w:sz w:val="28"/>
          <w:szCs w:val="28"/>
          <w:lang w:val="kk-KZ"/>
        </w:rPr>
        <w:t xml:space="preserve"> </w:t>
      </w:r>
      <w:r w:rsidR="00D20435" w:rsidRPr="00D9545B">
        <w:rPr>
          <w:sz w:val="28"/>
          <w:szCs w:val="28"/>
          <w:lang w:val="kk-KZ"/>
        </w:rPr>
        <w:t>–</w:t>
      </w:r>
      <w:r w:rsidR="00E16964" w:rsidRPr="00D9545B">
        <w:rPr>
          <w:sz w:val="28"/>
          <w:szCs w:val="28"/>
          <w:lang w:val="kk-KZ"/>
        </w:rPr>
        <w:t xml:space="preserve"> </w:t>
      </w:r>
      <w:r w:rsidR="00D20435" w:rsidRPr="00D9545B">
        <w:rPr>
          <w:sz w:val="28"/>
          <w:szCs w:val="28"/>
          <w:lang w:val="kk-KZ"/>
        </w:rPr>
        <w:t>Өсімдік фармацевтикалық субстанция</w:t>
      </w:r>
      <w:r w:rsidR="00DE665A" w:rsidRPr="00D9545B">
        <w:rPr>
          <w:sz w:val="28"/>
          <w:szCs w:val="28"/>
          <w:lang w:val="kk-KZ"/>
        </w:rPr>
        <w:t>сын</w:t>
      </w:r>
      <w:r w:rsidR="00D20435" w:rsidRPr="00D9545B">
        <w:rPr>
          <w:sz w:val="28"/>
          <w:szCs w:val="28"/>
          <w:lang w:val="kk-KZ"/>
        </w:rPr>
        <w:t xml:space="preserve"> әзірлеу с</w:t>
      </w:r>
      <w:r w:rsidR="00DE665A" w:rsidRPr="00D9545B">
        <w:rPr>
          <w:sz w:val="28"/>
          <w:szCs w:val="28"/>
          <w:lang w:val="kk-KZ"/>
        </w:rPr>
        <w:t>ызбасы</w:t>
      </w:r>
    </w:p>
    <w:p w14:paraId="20BCEF5D" w14:textId="77777777" w:rsidR="00E16964" w:rsidRPr="00D9545B" w:rsidRDefault="00E16964" w:rsidP="00E16964">
      <w:pPr>
        <w:spacing w:line="20" w:lineRule="atLeast"/>
        <w:ind w:firstLine="709"/>
        <w:jc w:val="center"/>
        <w:rPr>
          <w:sz w:val="28"/>
          <w:szCs w:val="28"/>
          <w:lang w:val="kk-KZ"/>
        </w:rPr>
      </w:pPr>
    </w:p>
    <w:p w14:paraId="0A87BA4C" w14:textId="1110F447" w:rsidR="00D20435" w:rsidRPr="00D9545B" w:rsidRDefault="00D20435" w:rsidP="00D20435">
      <w:pPr>
        <w:spacing w:line="20" w:lineRule="atLeast"/>
        <w:ind w:firstLine="709"/>
        <w:jc w:val="both"/>
        <w:rPr>
          <w:sz w:val="28"/>
          <w:szCs w:val="28"/>
          <w:lang w:val="kk-KZ"/>
        </w:rPr>
      </w:pPr>
      <w:r w:rsidRPr="00D9545B">
        <w:rPr>
          <w:sz w:val="28"/>
          <w:szCs w:val="28"/>
          <w:lang w:val="kk-KZ"/>
        </w:rPr>
        <w:t xml:space="preserve">Алғашқы кезеңде ботаникалық түрді таңдау, тұқымдық және отырғызу материалының дайындалуы, сондай-ақ өсіру аймағын анықтау арқылы өсімдік объектісін сәйкестендіру және іріктеу жүргізіледі. Бұл кезеңнен кейін өсімдіктерді күтіп-баптауға бағытталған агротехникалық шаралар – тұқым себу, </w:t>
      </w:r>
      <w:r w:rsidRPr="00D9545B">
        <w:rPr>
          <w:sz w:val="28"/>
          <w:szCs w:val="28"/>
          <w:lang w:val="kk-KZ"/>
        </w:rPr>
        <w:lastRenderedPageBreak/>
        <w:t>тыңайтқыш енгізу, арамшөптерден тазарту, топырақты қопсыту, суару, зиянкестер мен аурулардан қорғау жұмыстары жүргізіледі. Аталған іс-шаралардың барлығы GACP қағидаттарына сәйкес жүзеге асырылады.</w:t>
      </w:r>
    </w:p>
    <w:p w14:paraId="0A1A97E8" w14:textId="2CD0103C" w:rsidR="00D20435" w:rsidRPr="00D9545B" w:rsidRDefault="00D20435" w:rsidP="00D20435">
      <w:pPr>
        <w:spacing w:line="20" w:lineRule="atLeast"/>
        <w:ind w:firstLine="709"/>
        <w:jc w:val="both"/>
        <w:rPr>
          <w:sz w:val="28"/>
          <w:szCs w:val="28"/>
          <w:lang w:val="kk-KZ"/>
        </w:rPr>
      </w:pPr>
      <w:r w:rsidRPr="00D9545B">
        <w:rPr>
          <w:sz w:val="28"/>
          <w:szCs w:val="28"/>
          <w:lang w:val="kk-KZ"/>
        </w:rPr>
        <w:t>Келесі кезең жинау технологиясын қамтиды, мұнда дайындауға ең қолайлы фенологиялық кезең анықталады, өсімдіктің мақсатты бөлігі жиналып, алғашқы сұрыптау жүргізіледі. Одан кейін шикізатты кептіру процесі жүзеге асырылады: табиғи немесе мәжбүрлі әдіс таңдалып, температуралық режим оңтайландырылады және шығатын өнімнің ылғалдылық деңгейі бақыланады.</w:t>
      </w:r>
    </w:p>
    <w:p w14:paraId="450B8C36" w14:textId="62401E32" w:rsidR="00D20435" w:rsidRPr="00D9545B" w:rsidRDefault="00D20435" w:rsidP="00D20435">
      <w:pPr>
        <w:spacing w:line="20" w:lineRule="atLeast"/>
        <w:ind w:firstLine="709"/>
        <w:jc w:val="both"/>
        <w:rPr>
          <w:sz w:val="28"/>
          <w:szCs w:val="28"/>
          <w:lang w:val="kk-KZ"/>
        </w:rPr>
      </w:pPr>
      <w:r w:rsidRPr="00D9545B">
        <w:rPr>
          <w:sz w:val="28"/>
          <w:szCs w:val="28"/>
          <w:lang w:val="kk-KZ"/>
        </w:rPr>
        <w:t xml:space="preserve">Кептірілген күйдегі алынған шикізат дәрілік өсімдік шикізаты ретінде қарастырылып, ол </w:t>
      </w:r>
      <w:r w:rsidR="00822EB4" w:rsidRPr="00D9545B">
        <w:rPr>
          <w:sz w:val="28"/>
          <w:szCs w:val="28"/>
          <w:lang w:val="kk-KZ"/>
        </w:rPr>
        <w:t>ҚР МФ</w:t>
      </w:r>
      <w:r w:rsidRPr="00D9545B">
        <w:rPr>
          <w:sz w:val="28"/>
          <w:szCs w:val="28"/>
          <w:lang w:val="kk-KZ"/>
        </w:rPr>
        <w:t xml:space="preserve"> мен ЕАЭО-ның нормативтік құжаттарының талаптарына сәйкес жан-жақты стандарттауға жатады. Осы кезеңде фармакопеялық сапа көрсеткіштерінің кешені анықталады, биологиялық белсенді заттардың құрамы зерттеледі, аналитикалық әдістемелердің валидациясы жүргізіледі, сондай-ақ сапаға қойылатын спецификациялар әзірленіп, бекітіледі.</w:t>
      </w:r>
    </w:p>
    <w:p w14:paraId="56528A7D" w14:textId="77777777" w:rsidR="00D20435" w:rsidRPr="00D9545B" w:rsidRDefault="00D20435" w:rsidP="00D20435">
      <w:pPr>
        <w:spacing w:line="20" w:lineRule="atLeast"/>
        <w:ind w:firstLine="709"/>
        <w:jc w:val="both"/>
        <w:rPr>
          <w:sz w:val="28"/>
          <w:szCs w:val="28"/>
          <w:lang w:val="kk-KZ"/>
        </w:rPr>
      </w:pPr>
      <w:r w:rsidRPr="00D9545B">
        <w:rPr>
          <w:sz w:val="28"/>
          <w:szCs w:val="28"/>
          <w:lang w:val="kk-KZ"/>
        </w:rPr>
        <w:t>Одан кейін тұрақтылықты бағалау жүргізіледі, бұл кезеңде тұрақтылық критерийлері әзірленіп, сақтау шарттары мен мерзімдері анықталады. Бұл шаралар субстанцияның ұзақ сақтау кезіндегі қасиеттерін болжауға және оның сапасының тұрақтылығын қамтамасыз етуге мүмкіндік береді. Қосымша түрде шикізаттың қауіпсіздігі мен биологиялық белсенділігін растауға бағытталған доклиникалық зерттеулер жүргізіледі.</w:t>
      </w:r>
    </w:p>
    <w:p w14:paraId="379E041C" w14:textId="3797C4F6" w:rsidR="00D20435" w:rsidRPr="00D9545B" w:rsidRDefault="00D20435" w:rsidP="00D20435">
      <w:pPr>
        <w:spacing w:line="20" w:lineRule="atLeast"/>
        <w:ind w:firstLine="709"/>
        <w:jc w:val="both"/>
        <w:rPr>
          <w:sz w:val="28"/>
          <w:szCs w:val="28"/>
          <w:lang w:val="kk-KZ"/>
        </w:rPr>
      </w:pPr>
      <w:r w:rsidRPr="00D9545B">
        <w:rPr>
          <w:sz w:val="28"/>
          <w:szCs w:val="28"/>
          <w:lang w:val="kk-KZ"/>
        </w:rPr>
        <w:t>Қорытынды кезеңдерге шикізатты фармакопеялар мен GMP стандарттарына сәйкес қаптау және таңбалау, сондай-ақ сақтау мен тасымалдау кезінде дайын өнімге бақылау жүргізуге мүмкіндік беретін қадағалау жүйесін енгізу жатады.</w:t>
      </w:r>
    </w:p>
    <w:p w14:paraId="418E979B" w14:textId="77777777" w:rsidR="00E16964" w:rsidRPr="00D9545B" w:rsidRDefault="00E16964" w:rsidP="00E16964">
      <w:pPr>
        <w:spacing w:line="20" w:lineRule="atLeast"/>
        <w:ind w:firstLine="709"/>
        <w:jc w:val="both"/>
        <w:rPr>
          <w:sz w:val="28"/>
          <w:szCs w:val="28"/>
          <w:lang w:val="kk-KZ"/>
        </w:rPr>
      </w:pPr>
    </w:p>
    <w:p w14:paraId="03119859" w14:textId="4A3A240E" w:rsidR="00E16964" w:rsidRPr="00D9545B" w:rsidRDefault="00E16964" w:rsidP="00E16964">
      <w:pPr>
        <w:pStyle w:val="a3"/>
        <w:tabs>
          <w:tab w:val="left" w:pos="8789"/>
        </w:tabs>
        <w:spacing w:line="20" w:lineRule="atLeast"/>
        <w:ind w:left="0" w:right="3" w:firstLine="709"/>
        <w:rPr>
          <w:b/>
          <w:bCs/>
          <w:lang w:val="kk-KZ"/>
        </w:rPr>
      </w:pPr>
      <w:r w:rsidRPr="00D9545B">
        <w:rPr>
          <w:b/>
          <w:lang w:val="kk-KZ"/>
        </w:rPr>
        <w:t xml:space="preserve">5.2 </w:t>
      </w:r>
      <w:r w:rsidR="002269F5" w:rsidRPr="00D9545B">
        <w:rPr>
          <w:b/>
          <w:lang w:val="kk-KZ"/>
        </w:rPr>
        <w:t>Тянь-шань адонисін дәрілік мақсатта өсірудің технологиялық негіздері және онтогенетикалық даму сатылары</w:t>
      </w:r>
    </w:p>
    <w:p w14:paraId="4F04C3C8" w14:textId="128FF101" w:rsidR="00D20435" w:rsidRPr="00D9545B" w:rsidRDefault="00D20435" w:rsidP="00D20435">
      <w:pPr>
        <w:pStyle w:val="a3"/>
        <w:tabs>
          <w:tab w:val="left" w:pos="851"/>
          <w:tab w:val="left" w:pos="8789"/>
        </w:tabs>
        <w:spacing w:line="20" w:lineRule="atLeast"/>
        <w:ind w:left="0" w:right="3" w:firstLine="567"/>
        <w:rPr>
          <w:bCs/>
          <w:lang w:val="kk-KZ"/>
        </w:rPr>
      </w:pPr>
      <w:r w:rsidRPr="00D9545B">
        <w:rPr>
          <w:bCs/>
          <w:lang w:val="kk-KZ"/>
        </w:rPr>
        <w:t>Бұл өсімдіктер негізінде дәрілік препараттар өндіруге арналған тұрақты шикізат базасын қалыптастыру және олардың өсімдік шикізатының сапасының тұрақтылығын қамт</w:t>
      </w:r>
      <w:r w:rsidR="00DD6243" w:rsidRPr="00D9545B">
        <w:rPr>
          <w:bCs/>
          <w:lang w:val="kk-KZ"/>
        </w:rPr>
        <w:t>амасыз ету үшін өсімдікті GACP –</w:t>
      </w:r>
      <w:r w:rsidRPr="00D9545B">
        <w:rPr>
          <w:bCs/>
          <w:lang w:val="kk-KZ"/>
        </w:rPr>
        <w:t xml:space="preserve"> «Өсімдік шикізат</w:t>
      </w:r>
      <w:r w:rsidR="00B478BB" w:rsidRPr="00D9545B">
        <w:rPr>
          <w:bCs/>
          <w:lang w:val="kk-KZ"/>
        </w:rPr>
        <w:t>ын</w:t>
      </w:r>
      <w:r w:rsidRPr="00D9545B">
        <w:rPr>
          <w:bCs/>
          <w:lang w:val="kk-KZ"/>
        </w:rPr>
        <w:t xml:space="preserve"> өсіру, жинау, өңдеу және сақтау жөніндегі тиісті практика» стандарттарына сәйкес өсіру үдерісін енгізу қажет.</w:t>
      </w:r>
    </w:p>
    <w:p w14:paraId="61ADB1E0" w14:textId="77777777" w:rsidR="00D20435" w:rsidRPr="00D9545B" w:rsidRDefault="00D20435" w:rsidP="00D20435">
      <w:pPr>
        <w:pStyle w:val="a3"/>
        <w:tabs>
          <w:tab w:val="left" w:pos="851"/>
          <w:tab w:val="left" w:pos="8789"/>
        </w:tabs>
        <w:spacing w:line="20" w:lineRule="atLeast"/>
        <w:ind w:left="0" w:right="3" w:firstLine="567"/>
        <w:rPr>
          <w:bCs/>
          <w:lang w:val="kk-KZ"/>
        </w:rPr>
      </w:pPr>
      <w:r w:rsidRPr="00D9545B">
        <w:rPr>
          <w:bCs/>
          <w:lang w:val="kk-KZ"/>
        </w:rPr>
        <w:t>Культивирлеу өсіру жағдайларын бақылауға мүмкіндік беріп, жоғары сапалы өсімдік шикізатын алуға жағдай жасайды, сондай-ақ оның химиялық құрамына климаттық және маусымдық факторлардың әсерін барынша азайтады. Сонымен қатар, мұндай тәсіл өсімдіктердің бейімделуін қамтамасыз етіп, нысаналы биологиялық белсенді заттардың жиналуына қолайлы орта қалыптастыруға ықпал етеді.</w:t>
      </w:r>
    </w:p>
    <w:p w14:paraId="7573DC4E" w14:textId="46580B5E" w:rsidR="00D20435" w:rsidRPr="00D9545B" w:rsidRDefault="00D20435" w:rsidP="00D20435">
      <w:pPr>
        <w:pStyle w:val="a3"/>
        <w:tabs>
          <w:tab w:val="left" w:pos="851"/>
          <w:tab w:val="left" w:pos="8789"/>
        </w:tabs>
        <w:spacing w:line="20" w:lineRule="atLeast"/>
        <w:ind w:left="0" w:right="3" w:firstLine="567"/>
        <w:rPr>
          <w:bCs/>
          <w:lang w:val="kk-KZ"/>
        </w:rPr>
      </w:pPr>
      <w:r w:rsidRPr="00D9545B">
        <w:rPr>
          <w:bCs/>
          <w:lang w:val="kk-KZ"/>
        </w:rPr>
        <w:t>Өсімдік шикізат</w:t>
      </w:r>
      <w:r w:rsidR="00B478BB" w:rsidRPr="00D9545B">
        <w:rPr>
          <w:bCs/>
          <w:lang w:val="kk-KZ"/>
        </w:rPr>
        <w:t>ын</w:t>
      </w:r>
      <w:r w:rsidRPr="00D9545B">
        <w:rPr>
          <w:bCs/>
          <w:lang w:val="kk-KZ"/>
        </w:rPr>
        <w:t xml:space="preserve"> өсіру және жинау бойынша халықаралық GACP стандарты өсімдіктерді өсіру мен жинауға байланысты туындайтын мәселелерді еңсеруге, сондай-ақ тұрақты әрі қолжетімді сапалы шикізатты қамтамасыз етуге бағытталған қауіпсіздік пен сапаны қамтамасыз ету шараларын көздейді. Фитопрепараттарды өндіруге қойылатын талаптардың көлемі өсімдік субстанцияларының күрделі әрі айнымалы табиғатымен айқындалады және олар </w:t>
      </w:r>
      <w:r w:rsidRPr="00D9545B">
        <w:rPr>
          <w:bCs/>
          <w:lang w:val="kk-KZ"/>
        </w:rPr>
        <w:lastRenderedPageBreak/>
        <w:t>тиісті практика стандарттарында және Еуропалық дәрілік заттар агенттігінің (EMEA) әдістемелік нұсқауларында мазмұндалған.</w:t>
      </w:r>
    </w:p>
    <w:p w14:paraId="4AD1C3D8" w14:textId="70D90186" w:rsidR="00D20435" w:rsidRPr="00D9545B" w:rsidRDefault="00D20435" w:rsidP="00D20435">
      <w:pPr>
        <w:pStyle w:val="a3"/>
        <w:tabs>
          <w:tab w:val="left" w:pos="851"/>
          <w:tab w:val="left" w:pos="8789"/>
        </w:tabs>
        <w:spacing w:line="20" w:lineRule="atLeast"/>
        <w:ind w:left="0" w:right="3" w:firstLine="567"/>
        <w:rPr>
          <w:bCs/>
          <w:lang w:val="kk-KZ"/>
        </w:rPr>
      </w:pPr>
      <w:r w:rsidRPr="00D9545B">
        <w:rPr>
          <w:bCs/>
          <w:i/>
          <w:lang w:val="kk-KZ"/>
        </w:rPr>
        <w:t>Adonis</w:t>
      </w:r>
      <w:r w:rsidRPr="00D9545B">
        <w:rPr>
          <w:bCs/>
          <w:lang w:val="kk-KZ"/>
        </w:rPr>
        <w:t xml:space="preserve"> L. тұқымдасына жататын кейбір түрлерді өсіру, жинау және бастапқы өңдеу технологиясын әзірлеу ғылыми әдебиеттерге және GACP стандартының үшінші және төртінші бөлімдерінде қамтылған қағидаттарға — «Дәрілік өсімдіктерді жинаудың тиісті практикасы» және «Дәрілік өсімдіктерді өсіру мен жинаудың тиісті практикасының жалпы техникалық аспектілері» — негізделе отырып жүргізілді. Сонымен қатар, 2018 жылғы 26 қаңтардағы Еуразиялық экономикалық комиссия Кеңесінің № 15 шешімімен бекітілген «Өсімдік </w:t>
      </w:r>
      <w:r w:rsidR="00B478BB" w:rsidRPr="00D9545B">
        <w:rPr>
          <w:bCs/>
          <w:lang w:val="kk-KZ"/>
        </w:rPr>
        <w:t>шикізатын</w:t>
      </w:r>
      <w:r w:rsidRPr="00D9545B">
        <w:rPr>
          <w:bCs/>
          <w:lang w:val="kk-KZ"/>
        </w:rPr>
        <w:t xml:space="preserve"> өсіру, жинау, өңдеу және сақтау жөніндегі тиісті практика қағидалары» қолданылды.</w:t>
      </w:r>
    </w:p>
    <w:p w14:paraId="2600804F" w14:textId="5CF2D0A5" w:rsidR="00D20435" w:rsidRPr="00D9545B" w:rsidRDefault="00D20435" w:rsidP="00D20435">
      <w:pPr>
        <w:pStyle w:val="a3"/>
        <w:tabs>
          <w:tab w:val="left" w:pos="851"/>
          <w:tab w:val="left" w:pos="8789"/>
        </w:tabs>
        <w:spacing w:line="20" w:lineRule="atLeast"/>
        <w:ind w:left="0" w:right="3" w:firstLine="567"/>
        <w:rPr>
          <w:lang w:val="kk-KZ"/>
        </w:rPr>
      </w:pPr>
      <w:r w:rsidRPr="00D9545B">
        <w:rPr>
          <w:lang w:val="kk-KZ"/>
        </w:rPr>
        <w:t xml:space="preserve">Химиялық құрамды талдау нәтижелері </w:t>
      </w:r>
      <w:r w:rsidRPr="00D9545B">
        <w:rPr>
          <w:rStyle w:val="af4"/>
          <w:b w:val="0"/>
          <w:i/>
          <w:lang w:val="kk-KZ"/>
        </w:rPr>
        <w:t>A. tianschanica</w:t>
      </w:r>
      <w:r w:rsidRPr="00D9545B">
        <w:rPr>
          <w:lang w:val="kk-KZ"/>
        </w:rPr>
        <w:t xml:space="preserve"> өсімдігінің жер үсті бөлігінде </w:t>
      </w:r>
      <w:r w:rsidRPr="00D9545B">
        <w:rPr>
          <w:rStyle w:val="af4"/>
          <w:b w:val="0"/>
          <w:lang w:val="kk-KZ"/>
        </w:rPr>
        <w:t>биологиялық белсенді заттардың жоғары мөлшерде</w:t>
      </w:r>
      <w:r w:rsidRPr="00D9545B">
        <w:rPr>
          <w:lang w:val="kk-KZ"/>
        </w:rPr>
        <w:t xml:space="preserve"> кездесетінін көрсетті. Бұл түр </w:t>
      </w:r>
      <w:r w:rsidRPr="00D9545B">
        <w:rPr>
          <w:rStyle w:val="af4"/>
          <w:b w:val="0"/>
          <w:lang w:val="kk-KZ"/>
        </w:rPr>
        <w:t>эндемикалық</w:t>
      </w:r>
      <w:r w:rsidRPr="00D9545B">
        <w:rPr>
          <w:b/>
          <w:lang w:val="kk-KZ"/>
        </w:rPr>
        <w:t xml:space="preserve"> </w:t>
      </w:r>
      <w:r w:rsidRPr="00D9545B">
        <w:rPr>
          <w:lang w:val="kk-KZ"/>
        </w:rPr>
        <w:t>болып табылатындықтан, оны</w:t>
      </w:r>
      <w:r w:rsidRPr="00D9545B">
        <w:rPr>
          <w:b/>
          <w:lang w:val="kk-KZ"/>
        </w:rPr>
        <w:t xml:space="preserve"> </w:t>
      </w:r>
      <w:r w:rsidRPr="00D9545B">
        <w:rPr>
          <w:rStyle w:val="af4"/>
          <w:b w:val="0"/>
          <w:lang w:val="kk-KZ"/>
        </w:rPr>
        <w:t>сақтау және ұтымды пайдалану</w:t>
      </w:r>
      <w:r w:rsidRPr="00D9545B">
        <w:rPr>
          <w:b/>
          <w:lang w:val="kk-KZ"/>
        </w:rPr>
        <w:t xml:space="preserve"> </w:t>
      </w:r>
      <w:r w:rsidRPr="00D9545B">
        <w:rPr>
          <w:lang w:val="kk-KZ"/>
        </w:rPr>
        <w:t>ерекше маңызға ие. Осыған байланысты</w:t>
      </w:r>
      <w:r w:rsidRPr="00D9545B">
        <w:rPr>
          <w:b/>
          <w:lang w:val="kk-KZ"/>
        </w:rPr>
        <w:t xml:space="preserve"> </w:t>
      </w:r>
      <w:r w:rsidRPr="00D9545B">
        <w:rPr>
          <w:rStyle w:val="af4"/>
          <w:b w:val="0"/>
          <w:lang w:val="kk-KZ"/>
        </w:rPr>
        <w:t>2019–2024 жылдар аралығында</w:t>
      </w:r>
      <w:r w:rsidRPr="00D9545B">
        <w:rPr>
          <w:b/>
          <w:lang w:val="kk-KZ"/>
        </w:rPr>
        <w:t xml:space="preserve"> </w:t>
      </w:r>
      <w:r w:rsidRPr="00D9545B">
        <w:rPr>
          <w:lang w:val="kk-KZ"/>
        </w:rPr>
        <w:t>бұл өсімдіктің</w:t>
      </w:r>
      <w:r w:rsidRPr="00D9545B">
        <w:rPr>
          <w:b/>
          <w:lang w:val="kk-KZ"/>
        </w:rPr>
        <w:t xml:space="preserve"> </w:t>
      </w:r>
      <w:r w:rsidRPr="00D9545B">
        <w:rPr>
          <w:rStyle w:val="af4"/>
          <w:b w:val="0"/>
          <w:lang w:val="kk-KZ"/>
        </w:rPr>
        <w:t>өсіп-өнуінің биологиялық ерекшеліктерін</w:t>
      </w:r>
      <w:r w:rsidRPr="00D9545B">
        <w:rPr>
          <w:b/>
          <w:lang w:val="kk-KZ"/>
        </w:rPr>
        <w:t xml:space="preserve">, </w:t>
      </w:r>
      <w:r w:rsidRPr="00D9545B">
        <w:rPr>
          <w:rStyle w:val="af4"/>
          <w:b w:val="0"/>
          <w:lang w:val="kk-KZ"/>
        </w:rPr>
        <w:t>жаңа өсу жағдайларына бейімделу механизмдерін</w:t>
      </w:r>
      <w:r w:rsidRPr="00D9545B">
        <w:rPr>
          <w:b/>
          <w:lang w:val="kk-KZ"/>
        </w:rPr>
        <w:t xml:space="preserve">, </w:t>
      </w:r>
      <w:r w:rsidRPr="00D9545B">
        <w:rPr>
          <w:rStyle w:val="af4"/>
          <w:b w:val="0"/>
          <w:lang w:val="kk-KZ"/>
        </w:rPr>
        <w:t>биологиялық белсенді заттардың жинақталу динамикасын</w:t>
      </w:r>
      <w:r w:rsidRPr="00D9545B">
        <w:rPr>
          <w:b/>
          <w:lang w:val="kk-KZ"/>
        </w:rPr>
        <w:t xml:space="preserve">, </w:t>
      </w:r>
      <w:r w:rsidRPr="00D9545B">
        <w:rPr>
          <w:lang w:val="kk-KZ"/>
        </w:rPr>
        <w:t>сондай-ақ</w:t>
      </w:r>
      <w:r w:rsidRPr="00D9545B">
        <w:rPr>
          <w:b/>
          <w:lang w:val="kk-KZ"/>
        </w:rPr>
        <w:t xml:space="preserve"> </w:t>
      </w:r>
      <w:r w:rsidRPr="00D9545B">
        <w:rPr>
          <w:rStyle w:val="af4"/>
          <w:b w:val="0"/>
          <w:lang w:val="kk-KZ"/>
        </w:rPr>
        <w:t>табысты өсіруге мүмкіндік беретін агротехникалық параметрлерді</w:t>
      </w:r>
      <w:r w:rsidRPr="00D9545B">
        <w:rPr>
          <w:b/>
          <w:lang w:val="kk-KZ"/>
        </w:rPr>
        <w:t xml:space="preserve"> </w:t>
      </w:r>
      <w:r w:rsidRPr="00D9545B">
        <w:rPr>
          <w:lang w:val="kk-KZ"/>
        </w:rPr>
        <w:t>зерттеуге бағытталған</w:t>
      </w:r>
      <w:r w:rsidRPr="00D9545B">
        <w:rPr>
          <w:b/>
          <w:lang w:val="kk-KZ"/>
        </w:rPr>
        <w:t xml:space="preserve"> </w:t>
      </w:r>
      <w:r w:rsidRPr="00D9545B">
        <w:rPr>
          <w:rStyle w:val="af4"/>
          <w:b w:val="0"/>
          <w:lang w:val="kk-KZ"/>
        </w:rPr>
        <w:t>интродукция жұмыстары</w:t>
      </w:r>
      <w:r w:rsidRPr="00D9545B">
        <w:rPr>
          <w:b/>
          <w:lang w:val="kk-KZ"/>
        </w:rPr>
        <w:t xml:space="preserve"> </w:t>
      </w:r>
      <w:r w:rsidRPr="00D9545B">
        <w:rPr>
          <w:lang w:val="kk-KZ"/>
        </w:rPr>
        <w:t>жүргізілді. Зерттеу барысында</w:t>
      </w:r>
      <w:r w:rsidRPr="00D9545B">
        <w:rPr>
          <w:b/>
          <w:lang w:val="kk-KZ"/>
        </w:rPr>
        <w:t xml:space="preserve"> </w:t>
      </w:r>
      <w:r w:rsidRPr="00D9545B">
        <w:rPr>
          <w:rStyle w:val="af4"/>
          <w:b w:val="0"/>
          <w:lang w:val="kk-KZ"/>
        </w:rPr>
        <w:t>GACP стандарттарын қолдануға</w:t>
      </w:r>
      <w:r w:rsidRPr="00D9545B">
        <w:rPr>
          <w:b/>
          <w:lang w:val="kk-KZ"/>
        </w:rPr>
        <w:t xml:space="preserve"> </w:t>
      </w:r>
      <w:r w:rsidRPr="00D9545B">
        <w:rPr>
          <w:lang w:val="kk-KZ"/>
        </w:rPr>
        <w:t>ерекше назар</w:t>
      </w:r>
      <w:r w:rsidRPr="00D9545B">
        <w:rPr>
          <w:b/>
          <w:lang w:val="kk-KZ"/>
        </w:rPr>
        <w:t xml:space="preserve"> </w:t>
      </w:r>
      <w:r w:rsidRPr="00D9545B">
        <w:rPr>
          <w:lang w:val="kk-KZ"/>
        </w:rPr>
        <w:t>аударылып, соның ішінде</w:t>
      </w:r>
      <w:r w:rsidRPr="00D9545B">
        <w:rPr>
          <w:b/>
          <w:lang w:val="kk-KZ"/>
        </w:rPr>
        <w:t xml:space="preserve"> </w:t>
      </w:r>
      <w:r w:rsidRPr="00D9545B">
        <w:rPr>
          <w:rStyle w:val="af4"/>
          <w:b w:val="0"/>
          <w:lang w:val="kk-KZ"/>
        </w:rPr>
        <w:t>топырақ-климаттық жағдайларды дұрыс таңдау</w:t>
      </w:r>
      <w:r w:rsidRPr="00D9545B">
        <w:rPr>
          <w:b/>
          <w:lang w:val="kk-KZ"/>
        </w:rPr>
        <w:t xml:space="preserve"> </w:t>
      </w:r>
      <w:r w:rsidRPr="00D9545B">
        <w:rPr>
          <w:lang w:val="kk-KZ"/>
        </w:rPr>
        <w:t xml:space="preserve">және </w:t>
      </w:r>
      <w:r w:rsidRPr="00D9545B">
        <w:rPr>
          <w:rStyle w:val="af4"/>
          <w:b w:val="0"/>
          <w:lang w:val="kk-KZ"/>
        </w:rPr>
        <w:t>тыңайтқыштарды қолдануды бақылау</w:t>
      </w:r>
      <w:r w:rsidRPr="00D9545B">
        <w:rPr>
          <w:b/>
          <w:lang w:val="kk-KZ"/>
        </w:rPr>
        <w:t xml:space="preserve"> </w:t>
      </w:r>
      <w:r w:rsidRPr="00D9545B">
        <w:rPr>
          <w:lang w:val="kk-KZ"/>
        </w:rPr>
        <w:t>маңызды рөл атқарды.</w:t>
      </w:r>
    </w:p>
    <w:p w14:paraId="34AFB6BE" w14:textId="533A563A" w:rsidR="00D20435" w:rsidRPr="00D9545B" w:rsidRDefault="00D20435" w:rsidP="00D20435">
      <w:pPr>
        <w:pStyle w:val="a3"/>
        <w:tabs>
          <w:tab w:val="left" w:pos="851"/>
          <w:tab w:val="left" w:pos="8789"/>
        </w:tabs>
        <w:spacing w:line="20" w:lineRule="atLeast"/>
        <w:ind w:left="0" w:right="3" w:firstLine="567"/>
        <w:rPr>
          <w:bCs/>
          <w:lang w:val="kk-KZ"/>
        </w:rPr>
      </w:pPr>
      <w:r w:rsidRPr="00D9545B">
        <w:rPr>
          <w:lang w:val="kk-KZ"/>
        </w:rPr>
        <w:t xml:space="preserve">Әдеби деректерді талдау нәтижелері бойынша, </w:t>
      </w:r>
      <w:r w:rsidRPr="00D9545B">
        <w:rPr>
          <w:rStyle w:val="af4"/>
          <w:b w:val="0"/>
          <w:i/>
          <w:lang w:val="kk-KZ"/>
        </w:rPr>
        <w:t>Adonis</w:t>
      </w:r>
      <w:r w:rsidRPr="00D9545B">
        <w:rPr>
          <w:lang w:val="kk-KZ"/>
        </w:rPr>
        <w:t xml:space="preserve"> тұқымдасына жататын өсімдіктердің табиғи ортада </w:t>
      </w:r>
      <w:r w:rsidRPr="00D9545B">
        <w:rPr>
          <w:rStyle w:val="af4"/>
          <w:b w:val="0"/>
          <w:lang w:val="kk-KZ"/>
        </w:rPr>
        <w:t>тұқымның өнгіштігі (шамамен 1,5%) және тіршілікке қабілеттілігі (26,0%-ға дейін)</w:t>
      </w:r>
      <w:r w:rsidRPr="00D9545B">
        <w:rPr>
          <w:lang w:val="kk-KZ"/>
        </w:rPr>
        <w:t xml:space="preserve"> өте төмен деңгейде екені анықталған. Бұл түрлерді өсіру барысында негізгі қиындық </w:t>
      </w:r>
      <w:r w:rsidRPr="00D9545B">
        <w:rPr>
          <w:rStyle w:val="af4"/>
          <w:b w:val="0"/>
          <w:lang w:val="kk-KZ"/>
        </w:rPr>
        <w:t>көбейту процесімен</w:t>
      </w:r>
      <w:r w:rsidRPr="00D9545B">
        <w:rPr>
          <w:b/>
          <w:lang w:val="kk-KZ"/>
        </w:rPr>
        <w:t xml:space="preserve"> </w:t>
      </w:r>
      <w:r w:rsidRPr="00D9545B">
        <w:rPr>
          <w:lang w:val="kk-KZ"/>
        </w:rPr>
        <w:t>байланысты, өйткені</w:t>
      </w:r>
      <w:r w:rsidRPr="00D9545B">
        <w:rPr>
          <w:b/>
          <w:lang w:val="kk-KZ"/>
        </w:rPr>
        <w:t xml:space="preserve"> </w:t>
      </w:r>
      <w:r w:rsidRPr="00D9545B">
        <w:rPr>
          <w:rStyle w:val="af4"/>
          <w:b w:val="0"/>
          <w:lang w:val="kk-KZ"/>
        </w:rPr>
        <w:t>тұқымдары қатты ұйқы күйінде болады</w:t>
      </w:r>
      <w:r w:rsidRPr="00D9545B">
        <w:rPr>
          <w:lang w:val="kk-KZ"/>
        </w:rPr>
        <w:t>, ал</w:t>
      </w:r>
      <w:r w:rsidRPr="00D9545B">
        <w:rPr>
          <w:b/>
          <w:lang w:val="kk-KZ"/>
        </w:rPr>
        <w:t xml:space="preserve"> </w:t>
      </w:r>
      <w:r w:rsidRPr="00D9545B">
        <w:rPr>
          <w:rStyle w:val="af4"/>
          <w:b w:val="0"/>
          <w:lang w:val="kk-KZ"/>
        </w:rPr>
        <w:t>вегетативті жолмен көбейту (тамырсабақты бөлу)</w:t>
      </w:r>
      <w:r w:rsidRPr="00D9545B">
        <w:rPr>
          <w:lang w:val="kk-KZ"/>
        </w:rPr>
        <w:t xml:space="preserve"> тек</w:t>
      </w:r>
      <w:r w:rsidRPr="00D9545B">
        <w:rPr>
          <w:b/>
          <w:lang w:val="kk-KZ"/>
        </w:rPr>
        <w:t xml:space="preserve"> </w:t>
      </w:r>
      <w:r w:rsidRPr="00D9545B">
        <w:rPr>
          <w:rStyle w:val="af4"/>
          <w:b w:val="0"/>
          <w:lang w:val="kk-KZ"/>
        </w:rPr>
        <w:t>отырғызылғаннан кейінгі 4–5 жылдан соң</w:t>
      </w:r>
      <w:r w:rsidRPr="00D9545B">
        <w:rPr>
          <w:lang w:val="kk-KZ"/>
        </w:rPr>
        <w:t xml:space="preserve"> ғана мүмкін болады. </w:t>
      </w:r>
      <w:r w:rsidRPr="00D9545B">
        <w:rPr>
          <w:rStyle w:val="af4"/>
          <w:b w:val="0"/>
          <w:i/>
          <w:lang w:val="kk-KZ"/>
        </w:rPr>
        <w:t>A. tianschanica</w:t>
      </w:r>
      <w:r w:rsidRPr="00D9545B">
        <w:rPr>
          <w:lang w:val="kk-KZ"/>
        </w:rPr>
        <w:t xml:space="preserve"> түрін культивирлеу кезінде осы анықталған заңдылықтар мен </w:t>
      </w:r>
      <w:r w:rsidRPr="00D9545B">
        <w:rPr>
          <w:rStyle w:val="af4"/>
          <w:b w:val="0"/>
          <w:lang w:val="kk-KZ"/>
        </w:rPr>
        <w:t>шетелдік зерттеушілер ұсынған әдістемелік ұсыныстар</w:t>
      </w:r>
      <w:r w:rsidRPr="00D9545B">
        <w:rPr>
          <w:lang w:val="kk-KZ"/>
        </w:rPr>
        <w:t xml:space="preserve"> ескерілді.</w:t>
      </w:r>
    </w:p>
    <w:p w14:paraId="45F9F69D" w14:textId="0B7415B4" w:rsidR="00D20435" w:rsidRPr="00D9545B" w:rsidRDefault="000A3CAF" w:rsidP="000A3CAF">
      <w:pPr>
        <w:pStyle w:val="a3"/>
        <w:tabs>
          <w:tab w:val="left" w:pos="1590"/>
        </w:tabs>
        <w:spacing w:line="20" w:lineRule="atLeast"/>
        <w:ind w:left="0" w:right="3" w:firstLine="567"/>
        <w:rPr>
          <w:bCs/>
          <w:lang w:val="kk-KZ"/>
        </w:rPr>
      </w:pPr>
      <w:r w:rsidRPr="00D9545B">
        <w:rPr>
          <w:bCs/>
          <w:i/>
          <w:lang w:val="kk-KZ"/>
        </w:rPr>
        <w:t xml:space="preserve">Тұқым жинау және себуге дайындау. </w:t>
      </w:r>
      <w:r w:rsidRPr="00D9545B">
        <w:rPr>
          <w:bCs/>
          <w:lang w:val="kk-KZ"/>
        </w:rPr>
        <w:t>Себу материалы 2018 жылғы маусым айында Алматы облысының аумағында тұқымның толық пісу фазасында жиналды. Әдеби деректерге сәйкес, ең жоғары өнгіштік 6–7 жылдық өсімдіктерден алынған тұқымдарға тән. Тұқымдардың өнгіштігін тез жоғалтуына байланысты, оларды жинағаннан кейін бірден себу ұсынылады.</w:t>
      </w:r>
    </w:p>
    <w:p w14:paraId="7F71561B" w14:textId="667904A9" w:rsidR="000A3CAF" w:rsidRPr="00D9545B" w:rsidRDefault="000A3CAF" w:rsidP="000A3CAF">
      <w:pPr>
        <w:pStyle w:val="a3"/>
        <w:tabs>
          <w:tab w:val="left" w:pos="1590"/>
        </w:tabs>
        <w:spacing w:line="20" w:lineRule="atLeast"/>
        <w:ind w:left="0" w:right="3" w:firstLine="567"/>
        <w:rPr>
          <w:lang w:val="kk-KZ"/>
        </w:rPr>
      </w:pPr>
      <w:r w:rsidRPr="00D9545B">
        <w:rPr>
          <w:lang w:val="kk-KZ"/>
        </w:rPr>
        <w:t>Жиналған тұқымдар үш ай бойы бөлме температурасында сақталып, кейіннен жетілген және толыққанды үлгілері іріктелді. Себуге дейінгі өңдеу ретінде 0,001% янтар қышқылының ерітіндісі қолданылды. Тұқым себу жұмыстары қыркүйек айында жүргізілді, себу үшін субстрат толтырылған көшет жәшіктері пайдаланылды. Субстрат құрамына «Фитолеум» плантациясынан алынған топырақтың екі-үш бөлігі (өсімдіктерді кейіннен өсіруге жоспарланған жерден), бір бөлік құм және бір бөлік биогумус қосылды. Тұқым себу тереңдігі 1–2 см құрады.</w:t>
      </w:r>
    </w:p>
    <w:p w14:paraId="4A5C92F4" w14:textId="7AB1C112" w:rsidR="000A3CAF" w:rsidRPr="00D9545B" w:rsidRDefault="000A3CAF" w:rsidP="000A3CAF">
      <w:pPr>
        <w:pStyle w:val="a3"/>
        <w:tabs>
          <w:tab w:val="left" w:pos="1590"/>
        </w:tabs>
        <w:spacing w:line="20" w:lineRule="atLeast"/>
        <w:ind w:left="0" w:right="3" w:firstLine="567"/>
        <w:rPr>
          <w:lang w:val="kk-KZ"/>
        </w:rPr>
      </w:pPr>
      <w:r w:rsidRPr="00D9545B">
        <w:rPr>
          <w:lang w:val="kk-KZ"/>
        </w:rPr>
        <w:t xml:space="preserve">Өнгіштікті ынталандыру мақсатында салқын стратификация әдісі қолданылды: тұқым себілген жәшіктер ақпан айының соңына дейін салқын </w:t>
      </w:r>
      <w:r w:rsidRPr="00D9545B">
        <w:rPr>
          <w:lang w:val="kk-KZ"/>
        </w:rPr>
        <w:lastRenderedPageBreak/>
        <w:t>жағдайда ұсталды, содан кейін жылы бөлмеге ауыстырылды. Алғашқы көктер үш аптадан кейін – наурыз айының ортасында пайда болды. Тұқымның өнгіштігі 57% құрап, бұл табиғи жағдайларда тіркелген көрсеткіштерден айтарлықтай жоғары болды.</w:t>
      </w:r>
    </w:p>
    <w:p w14:paraId="36A31010" w14:textId="77777777" w:rsidR="000A3CAF" w:rsidRPr="00D9545B" w:rsidRDefault="000A3CAF" w:rsidP="000A3CAF">
      <w:pPr>
        <w:pStyle w:val="a3"/>
        <w:tabs>
          <w:tab w:val="left" w:pos="1590"/>
        </w:tabs>
        <w:spacing w:line="20" w:lineRule="atLeast"/>
        <w:ind w:left="0" w:right="3" w:firstLine="567"/>
        <w:rPr>
          <w:lang w:val="kk-KZ"/>
        </w:rPr>
      </w:pPr>
      <w:r w:rsidRPr="00D9545B">
        <w:rPr>
          <w:i/>
          <w:lang w:val="kk-KZ"/>
        </w:rPr>
        <w:t>Отырғызу алаңдарын дайындау</w:t>
      </w:r>
      <w:r w:rsidRPr="00D9545B">
        <w:rPr>
          <w:lang w:val="kk-KZ"/>
        </w:rPr>
        <w:t xml:space="preserve">. </w:t>
      </w:r>
      <w:r w:rsidRPr="00D9545B">
        <w:rPr>
          <w:bCs/>
          <w:i/>
          <w:lang w:val="kk-KZ"/>
        </w:rPr>
        <w:t>A. tianschanica</w:t>
      </w:r>
      <w:r w:rsidRPr="00D9545B">
        <w:rPr>
          <w:lang w:val="kk-KZ"/>
        </w:rPr>
        <w:t xml:space="preserve"> өсімдігінің өсуі мен дамуына әртүрлі тыңайтқыш түрлерінің әсерін бағалау мақсатында көлемі 1 м³ болатын үш тәжірибелік алаң таңдап алынды:</w:t>
      </w:r>
    </w:p>
    <w:p w14:paraId="3D16297C" w14:textId="77777777" w:rsidR="000A3CAF" w:rsidRPr="00D9545B" w:rsidRDefault="000A3CAF" w:rsidP="000A3CAF">
      <w:pPr>
        <w:pStyle w:val="a3"/>
        <w:tabs>
          <w:tab w:val="left" w:pos="1590"/>
        </w:tabs>
        <w:spacing w:line="20" w:lineRule="atLeast"/>
        <w:ind w:left="0" w:right="3" w:firstLine="567"/>
        <w:rPr>
          <w:lang w:val="kk-KZ"/>
        </w:rPr>
      </w:pPr>
      <w:r w:rsidRPr="00D9545B">
        <w:rPr>
          <w:lang w:val="kk-KZ"/>
        </w:rPr>
        <w:t>1-алаң – дренаждалған құрылымды топырақ, құрамына биогумус қосылған;</w:t>
      </w:r>
    </w:p>
    <w:p w14:paraId="5AE194DF" w14:textId="77777777" w:rsidR="000A3CAF" w:rsidRPr="00D9545B" w:rsidRDefault="000A3CAF" w:rsidP="000A3CAF">
      <w:pPr>
        <w:pStyle w:val="a3"/>
        <w:tabs>
          <w:tab w:val="left" w:pos="1590"/>
        </w:tabs>
        <w:spacing w:line="20" w:lineRule="atLeast"/>
        <w:ind w:left="0" w:right="3" w:firstLine="567"/>
        <w:rPr>
          <w:lang w:val="kk-KZ"/>
        </w:rPr>
      </w:pPr>
      <w:r w:rsidRPr="00D9545B">
        <w:rPr>
          <w:lang w:val="kk-KZ"/>
        </w:rPr>
        <w:t>2-алаң – дренаждалған құрылымды топырақ, құрамына нитроаммофос енгізілген;</w:t>
      </w:r>
    </w:p>
    <w:p w14:paraId="761B80D4" w14:textId="1B191298" w:rsidR="000A3CAF" w:rsidRPr="00D9545B" w:rsidRDefault="000A3CAF" w:rsidP="000A3CAF">
      <w:pPr>
        <w:pStyle w:val="a3"/>
        <w:tabs>
          <w:tab w:val="left" w:pos="1590"/>
        </w:tabs>
        <w:spacing w:line="20" w:lineRule="atLeast"/>
        <w:ind w:left="0" w:right="3" w:firstLine="567"/>
        <w:rPr>
          <w:lang w:val="kk-KZ"/>
        </w:rPr>
      </w:pPr>
      <w:r w:rsidRPr="00D9545B">
        <w:rPr>
          <w:lang w:val="kk-KZ"/>
        </w:rPr>
        <w:t>3-алаң (бақылау) – қосымша тыңайтқышсыз дренаждалған топырақ.</w:t>
      </w:r>
    </w:p>
    <w:p w14:paraId="182A2D2B" w14:textId="39A33FB5" w:rsidR="000A3CAF" w:rsidRPr="00D9545B" w:rsidRDefault="000A3CAF" w:rsidP="000A3CAF">
      <w:pPr>
        <w:pStyle w:val="a3"/>
        <w:tabs>
          <w:tab w:val="left" w:pos="1590"/>
        </w:tabs>
        <w:spacing w:line="20" w:lineRule="atLeast"/>
        <w:ind w:left="0" w:right="3" w:firstLine="567"/>
        <w:rPr>
          <w:lang w:val="kk-KZ"/>
        </w:rPr>
      </w:pPr>
      <w:r w:rsidRPr="00D9545B">
        <w:rPr>
          <w:lang w:val="kk-KZ"/>
        </w:rPr>
        <w:t>Мұндай тәсіл органикалық және минералдық тыңайтқыштардың көшеттердің тіршілікке бейімделуі мен өсуіне әсерін салыстырмалы түрде талдауға мүмкіндік берді (2</w:t>
      </w:r>
      <w:r w:rsidR="00C33723" w:rsidRPr="00C33723">
        <w:rPr>
          <w:lang w:val="kk-KZ"/>
        </w:rPr>
        <w:t>4</w:t>
      </w:r>
      <w:r w:rsidRPr="00D9545B">
        <w:rPr>
          <w:lang w:val="kk-KZ"/>
        </w:rPr>
        <w:t>-кесте).</w:t>
      </w:r>
    </w:p>
    <w:p w14:paraId="1048C03C" w14:textId="77777777" w:rsidR="000A3CAF" w:rsidRPr="00D9545B" w:rsidRDefault="000A3CAF" w:rsidP="000A3CAF">
      <w:pPr>
        <w:pStyle w:val="a3"/>
        <w:tabs>
          <w:tab w:val="left" w:pos="1590"/>
        </w:tabs>
        <w:spacing w:line="20" w:lineRule="atLeast"/>
        <w:ind w:left="0" w:right="3" w:firstLine="567"/>
        <w:rPr>
          <w:lang w:val="kk-KZ"/>
        </w:rPr>
      </w:pPr>
    </w:p>
    <w:p w14:paraId="51E066E6" w14:textId="4CA23F56" w:rsidR="000A3CAF" w:rsidRPr="00D9545B" w:rsidRDefault="00AB3230" w:rsidP="000A3CAF">
      <w:pPr>
        <w:tabs>
          <w:tab w:val="left" w:pos="851"/>
          <w:tab w:val="left" w:pos="993"/>
          <w:tab w:val="left" w:pos="1276"/>
          <w:tab w:val="left" w:pos="1418"/>
          <w:tab w:val="left" w:pos="8789"/>
        </w:tabs>
        <w:ind w:right="3"/>
        <w:jc w:val="both"/>
        <w:rPr>
          <w:sz w:val="28"/>
          <w:szCs w:val="28"/>
          <w:lang w:val="kk-KZ"/>
        </w:rPr>
      </w:pPr>
      <w:r>
        <w:rPr>
          <w:bCs/>
          <w:sz w:val="28"/>
          <w:szCs w:val="28"/>
          <w:lang w:val="kk-KZ"/>
        </w:rPr>
        <w:t>К</w:t>
      </w:r>
      <w:r w:rsidR="000A3CAF" w:rsidRPr="00D9545B">
        <w:rPr>
          <w:bCs/>
          <w:sz w:val="28"/>
          <w:szCs w:val="28"/>
          <w:lang w:val="kk-KZ"/>
        </w:rPr>
        <w:t>есте</w:t>
      </w:r>
      <w:r>
        <w:rPr>
          <w:bCs/>
          <w:sz w:val="28"/>
          <w:szCs w:val="28"/>
          <w:lang w:val="kk-KZ"/>
        </w:rPr>
        <w:t xml:space="preserve"> 2</w:t>
      </w:r>
      <w:r w:rsidR="00C33723" w:rsidRPr="00C33723">
        <w:rPr>
          <w:bCs/>
          <w:sz w:val="28"/>
          <w:szCs w:val="28"/>
          <w:lang w:val="kk-KZ"/>
        </w:rPr>
        <w:t>4</w:t>
      </w:r>
      <w:r w:rsidR="000A3CAF" w:rsidRPr="00D9545B">
        <w:rPr>
          <w:bCs/>
          <w:sz w:val="28"/>
          <w:szCs w:val="28"/>
          <w:lang w:val="kk-KZ"/>
        </w:rPr>
        <w:t xml:space="preserve"> – </w:t>
      </w:r>
      <w:r w:rsidR="000A3CAF" w:rsidRPr="00D9545B">
        <w:rPr>
          <w:sz w:val="28"/>
          <w:szCs w:val="28"/>
          <w:lang w:val="kk-KZ"/>
        </w:rPr>
        <w:t xml:space="preserve">Топырақ құрамы мен тыңайтқыштардың </w:t>
      </w:r>
      <w:r w:rsidR="000A3CAF" w:rsidRPr="00D9545B">
        <w:rPr>
          <w:i/>
          <w:sz w:val="28"/>
          <w:szCs w:val="28"/>
          <w:lang w:val="kk-KZ"/>
        </w:rPr>
        <w:t>A. tianschanica</w:t>
      </w:r>
      <w:r w:rsidR="000A3CAF" w:rsidRPr="00D9545B">
        <w:rPr>
          <w:sz w:val="28"/>
          <w:szCs w:val="28"/>
          <w:lang w:val="kk-KZ"/>
        </w:rPr>
        <w:t xml:space="preserve"> өсімдігінің тіршілікке бейімделуі мен өсуіне әсері</w:t>
      </w:r>
    </w:p>
    <w:p w14:paraId="4076CE70" w14:textId="77777777" w:rsidR="00177F6A" w:rsidRPr="00D9545B" w:rsidRDefault="00177F6A" w:rsidP="000A3CAF">
      <w:pPr>
        <w:tabs>
          <w:tab w:val="left" w:pos="851"/>
          <w:tab w:val="left" w:pos="993"/>
          <w:tab w:val="left" w:pos="1276"/>
          <w:tab w:val="left" w:pos="1418"/>
          <w:tab w:val="left" w:pos="8789"/>
        </w:tabs>
        <w:ind w:right="3"/>
        <w:jc w:val="both"/>
        <w:rPr>
          <w:bCs/>
          <w:sz w:val="28"/>
          <w:szCs w:val="28"/>
          <w:lang w:val="kk-KZ"/>
        </w:rPr>
      </w:pPr>
    </w:p>
    <w:tbl>
      <w:tblPr>
        <w:tblStyle w:val="a9"/>
        <w:tblW w:w="9634" w:type="dxa"/>
        <w:tblLook w:val="04A0" w:firstRow="1" w:lastRow="0" w:firstColumn="1" w:lastColumn="0" w:noHBand="0" w:noVBand="1"/>
      </w:tblPr>
      <w:tblGrid>
        <w:gridCol w:w="1315"/>
        <w:gridCol w:w="3075"/>
        <w:gridCol w:w="1852"/>
        <w:gridCol w:w="3392"/>
      </w:tblGrid>
      <w:tr w:rsidR="000A3CAF" w:rsidRPr="00D9545B" w14:paraId="216D6DF3" w14:textId="77777777" w:rsidTr="007D0872">
        <w:tc>
          <w:tcPr>
            <w:tcW w:w="1315" w:type="dxa"/>
          </w:tcPr>
          <w:p w14:paraId="28D866AA" w14:textId="04729B3B" w:rsidR="000A3CAF" w:rsidRPr="00D9545B" w:rsidRDefault="000A3CAF" w:rsidP="007D0872">
            <w:pPr>
              <w:rPr>
                <w:sz w:val="24"/>
                <w:szCs w:val="24"/>
                <w:lang w:val="kk-KZ"/>
              </w:rPr>
            </w:pPr>
            <w:r w:rsidRPr="00D9545B">
              <w:rPr>
                <w:sz w:val="24"/>
                <w:szCs w:val="24"/>
                <w:lang w:val="kk-KZ"/>
              </w:rPr>
              <w:t>Алаң</w:t>
            </w:r>
          </w:p>
        </w:tc>
        <w:tc>
          <w:tcPr>
            <w:tcW w:w="3075" w:type="dxa"/>
          </w:tcPr>
          <w:p w14:paraId="10E74AD2" w14:textId="335BED08" w:rsidR="000A3CAF" w:rsidRPr="00D9545B" w:rsidRDefault="000A3CAF" w:rsidP="007D0872">
            <w:pPr>
              <w:rPr>
                <w:sz w:val="24"/>
                <w:szCs w:val="24"/>
              </w:rPr>
            </w:pPr>
            <w:proofErr w:type="spellStart"/>
            <w:r w:rsidRPr="00D9545B">
              <w:rPr>
                <w:sz w:val="24"/>
                <w:szCs w:val="24"/>
              </w:rPr>
              <w:t>Топырақ</w:t>
            </w:r>
            <w:proofErr w:type="spellEnd"/>
            <w:r w:rsidRPr="00D9545B">
              <w:rPr>
                <w:sz w:val="24"/>
                <w:szCs w:val="24"/>
              </w:rPr>
              <w:t xml:space="preserve"> пен </w:t>
            </w:r>
            <w:proofErr w:type="spellStart"/>
            <w:r w:rsidRPr="00D9545B">
              <w:rPr>
                <w:sz w:val="24"/>
                <w:szCs w:val="24"/>
              </w:rPr>
              <w:t>тыңайтқыштардың</w:t>
            </w:r>
            <w:proofErr w:type="spellEnd"/>
            <w:r w:rsidRPr="00D9545B">
              <w:rPr>
                <w:sz w:val="24"/>
                <w:szCs w:val="24"/>
              </w:rPr>
              <w:t xml:space="preserve"> </w:t>
            </w:r>
            <w:proofErr w:type="spellStart"/>
            <w:r w:rsidRPr="00D9545B">
              <w:rPr>
                <w:sz w:val="24"/>
                <w:szCs w:val="24"/>
              </w:rPr>
              <w:t>сипаттамасы</w:t>
            </w:r>
            <w:proofErr w:type="spellEnd"/>
          </w:p>
        </w:tc>
        <w:tc>
          <w:tcPr>
            <w:tcW w:w="1852" w:type="dxa"/>
          </w:tcPr>
          <w:p w14:paraId="142E2392" w14:textId="6EDB60E9" w:rsidR="000A3CAF" w:rsidRPr="00D9545B" w:rsidRDefault="000A3CAF" w:rsidP="007D0872">
            <w:pPr>
              <w:rPr>
                <w:sz w:val="24"/>
                <w:szCs w:val="24"/>
              </w:rPr>
            </w:pPr>
            <w:proofErr w:type="spellStart"/>
            <w:r w:rsidRPr="00D9545B">
              <w:rPr>
                <w:sz w:val="24"/>
                <w:szCs w:val="24"/>
              </w:rPr>
              <w:t>Тіршілікке</w:t>
            </w:r>
            <w:proofErr w:type="spellEnd"/>
            <w:r w:rsidRPr="00D9545B">
              <w:rPr>
                <w:sz w:val="24"/>
                <w:szCs w:val="24"/>
              </w:rPr>
              <w:t xml:space="preserve"> </w:t>
            </w:r>
            <w:proofErr w:type="spellStart"/>
            <w:r w:rsidRPr="00D9545B">
              <w:rPr>
                <w:sz w:val="24"/>
                <w:szCs w:val="24"/>
              </w:rPr>
              <w:t>бейімделу</w:t>
            </w:r>
            <w:proofErr w:type="spellEnd"/>
            <w:r w:rsidRPr="00D9545B">
              <w:rPr>
                <w:sz w:val="24"/>
                <w:szCs w:val="24"/>
              </w:rPr>
              <w:t xml:space="preserve"> </w:t>
            </w:r>
            <w:proofErr w:type="spellStart"/>
            <w:r w:rsidRPr="00D9545B">
              <w:rPr>
                <w:sz w:val="24"/>
                <w:szCs w:val="24"/>
              </w:rPr>
              <w:t>деңгейі</w:t>
            </w:r>
            <w:proofErr w:type="spellEnd"/>
            <w:r w:rsidRPr="00D9545B">
              <w:rPr>
                <w:sz w:val="24"/>
                <w:szCs w:val="24"/>
              </w:rPr>
              <w:t xml:space="preserve"> (%)</w:t>
            </w:r>
          </w:p>
        </w:tc>
        <w:tc>
          <w:tcPr>
            <w:tcW w:w="3392" w:type="dxa"/>
          </w:tcPr>
          <w:p w14:paraId="4917643E" w14:textId="55BFA741" w:rsidR="000A3CAF" w:rsidRPr="00D9545B" w:rsidRDefault="000A3CAF" w:rsidP="007D0872">
            <w:pPr>
              <w:rPr>
                <w:sz w:val="24"/>
                <w:szCs w:val="24"/>
              </w:rPr>
            </w:pPr>
            <w:proofErr w:type="spellStart"/>
            <w:r w:rsidRPr="00D9545B">
              <w:rPr>
                <w:sz w:val="24"/>
                <w:szCs w:val="24"/>
              </w:rPr>
              <w:t>Өсу</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даму </w:t>
            </w:r>
            <w:proofErr w:type="spellStart"/>
            <w:r w:rsidRPr="00D9545B">
              <w:rPr>
                <w:sz w:val="24"/>
                <w:szCs w:val="24"/>
              </w:rPr>
              <w:t>ерекшеліктері</w:t>
            </w:r>
            <w:proofErr w:type="spellEnd"/>
          </w:p>
        </w:tc>
      </w:tr>
      <w:tr w:rsidR="000A3CAF" w:rsidRPr="00D9545B" w14:paraId="2D552EE4" w14:textId="77777777" w:rsidTr="007D0872">
        <w:tc>
          <w:tcPr>
            <w:tcW w:w="1315" w:type="dxa"/>
          </w:tcPr>
          <w:p w14:paraId="7E1FCB6E" w14:textId="77777777" w:rsidR="000A3CAF" w:rsidRPr="00D9545B" w:rsidRDefault="000A3CAF" w:rsidP="007D0872">
            <w:pPr>
              <w:rPr>
                <w:sz w:val="24"/>
                <w:szCs w:val="24"/>
              </w:rPr>
            </w:pPr>
            <w:r w:rsidRPr="00D9545B">
              <w:rPr>
                <w:sz w:val="24"/>
                <w:szCs w:val="24"/>
              </w:rPr>
              <w:t>№1</w:t>
            </w:r>
          </w:p>
        </w:tc>
        <w:tc>
          <w:tcPr>
            <w:tcW w:w="3075" w:type="dxa"/>
          </w:tcPr>
          <w:p w14:paraId="24CC3818" w14:textId="7394EC0D" w:rsidR="000A3CAF" w:rsidRPr="00D9545B" w:rsidRDefault="000A3CAF" w:rsidP="007D0872">
            <w:pPr>
              <w:rPr>
                <w:sz w:val="24"/>
                <w:szCs w:val="24"/>
              </w:rPr>
            </w:pPr>
            <w:proofErr w:type="spellStart"/>
            <w:r w:rsidRPr="00D9545B">
              <w:rPr>
                <w:sz w:val="24"/>
                <w:szCs w:val="24"/>
              </w:rPr>
              <w:t>Биогумуспен</w:t>
            </w:r>
            <w:proofErr w:type="spellEnd"/>
            <w:r w:rsidRPr="00D9545B">
              <w:rPr>
                <w:sz w:val="24"/>
                <w:szCs w:val="24"/>
              </w:rPr>
              <w:t xml:space="preserve"> </w:t>
            </w:r>
            <w:proofErr w:type="spellStart"/>
            <w:r w:rsidRPr="00D9545B">
              <w:rPr>
                <w:sz w:val="24"/>
                <w:szCs w:val="24"/>
              </w:rPr>
              <w:t>байытылған</w:t>
            </w:r>
            <w:proofErr w:type="spellEnd"/>
            <w:r w:rsidRPr="00D9545B">
              <w:rPr>
                <w:sz w:val="24"/>
                <w:szCs w:val="24"/>
              </w:rPr>
              <w:t xml:space="preserve"> </w:t>
            </w:r>
            <w:proofErr w:type="spellStart"/>
            <w:r w:rsidRPr="00D9545B">
              <w:rPr>
                <w:sz w:val="24"/>
                <w:szCs w:val="24"/>
              </w:rPr>
              <w:t>дренаждалған</w:t>
            </w:r>
            <w:proofErr w:type="spellEnd"/>
            <w:r w:rsidRPr="00D9545B">
              <w:rPr>
                <w:sz w:val="24"/>
                <w:szCs w:val="24"/>
              </w:rPr>
              <w:t xml:space="preserve"> </w:t>
            </w:r>
            <w:proofErr w:type="spellStart"/>
            <w:r w:rsidRPr="00D9545B">
              <w:rPr>
                <w:sz w:val="24"/>
                <w:szCs w:val="24"/>
              </w:rPr>
              <w:t>топырақ</w:t>
            </w:r>
            <w:proofErr w:type="spellEnd"/>
          </w:p>
        </w:tc>
        <w:tc>
          <w:tcPr>
            <w:tcW w:w="1852" w:type="dxa"/>
          </w:tcPr>
          <w:p w14:paraId="4990B162" w14:textId="77777777" w:rsidR="000A3CAF" w:rsidRPr="00D9545B" w:rsidRDefault="000A3CAF" w:rsidP="007D0872">
            <w:pPr>
              <w:rPr>
                <w:sz w:val="24"/>
                <w:szCs w:val="24"/>
              </w:rPr>
            </w:pPr>
            <w:r w:rsidRPr="00D9545B">
              <w:rPr>
                <w:sz w:val="24"/>
                <w:szCs w:val="24"/>
              </w:rPr>
              <w:t>86%</w:t>
            </w:r>
          </w:p>
        </w:tc>
        <w:tc>
          <w:tcPr>
            <w:tcW w:w="3392" w:type="dxa"/>
          </w:tcPr>
          <w:p w14:paraId="4EF1CD13" w14:textId="3EB63E3C" w:rsidR="000A3CAF" w:rsidRPr="00D9545B" w:rsidRDefault="000A3CAF" w:rsidP="007D0872">
            <w:pPr>
              <w:rPr>
                <w:sz w:val="24"/>
                <w:szCs w:val="24"/>
              </w:rPr>
            </w:pPr>
            <w:proofErr w:type="spellStart"/>
            <w:r w:rsidRPr="00D9545B">
              <w:rPr>
                <w:sz w:val="24"/>
                <w:szCs w:val="24"/>
              </w:rPr>
              <w:t>Жоғары</w:t>
            </w:r>
            <w:proofErr w:type="spellEnd"/>
            <w:r w:rsidRPr="00D9545B">
              <w:rPr>
                <w:sz w:val="24"/>
                <w:szCs w:val="24"/>
              </w:rPr>
              <w:t xml:space="preserve"> </w:t>
            </w:r>
            <w:proofErr w:type="spellStart"/>
            <w:r w:rsidRPr="00D9545B">
              <w:rPr>
                <w:sz w:val="24"/>
                <w:szCs w:val="24"/>
              </w:rPr>
              <w:t>өсу</w:t>
            </w:r>
            <w:proofErr w:type="spellEnd"/>
            <w:r w:rsidRPr="00D9545B">
              <w:rPr>
                <w:sz w:val="24"/>
                <w:szCs w:val="24"/>
              </w:rPr>
              <w:t xml:space="preserve"> </w:t>
            </w:r>
            <w:proofErr w:type="spellStart"/>
            <w:r w:rsidRPr="00D9545B">
              <w:rPr>
                <w:sz w:val="24"/>
                <w:szCs w:val="24"/>
              </w:rPr>
              <w:t>қарқыны</w:t>
            </w:r>
            <w:proofErr w:type="spellEnd"/>
            <w:r w:rsidRPr="00D9545B">
              <w:rPr>
                <w:sz w:val="24"/>
                <w:szCs w:val="24"/>
              </w:rPr>
              <w:t xml:space="preserve">, </w:t>
            </w:r>
            <w:proofErr w:type="spellStart"/>
            <w:r w:rsidRPr="00D9545B">
              <w:rPr>
                <w:sz w:val="24"/>
                <w:szCs w:val="24"/>
              </w:rPr>
              <w:t>жақсы</w:t>
            </w:r>
            <w:proofErr w:type="spellEnd"/>
            <w:r w:rsidRPr="00D9545B">
              <w:rPr>
                <w:sz w:val="24"/>
                <w:szCs w:val="24"/>
              </w:rPr>
              <w:t xml:space="preserve"> </w:t>
            </w:r>
            <w:proofErr w:type="spellStart"/>
            <w:r w:rsidRPr="00D9545B">
              <w:rPr>
                <w:sz w:val="24"/>
                <w:szCs w:val="24"/>
              </w:rPr>
              <w:t>қоректену</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қолайлы</w:t>
            </w:r>
            <w:proofErr w:type="spellEnd"/>
            <w:r w:rsidRPr="00D9545B">
              <w:rPr>
                <w:sz w:val="24"/>
                <w:szCs w:val="24"/>
              </w:rPr>
              <w:t xml:space="preserve"> микробиота</w:t>
            </w:r>
          </w:p>
        </w:tc>
      </w:tr>
      <w:tr w:rsidR="000A3CAF" w:rsidRPr="00D9545B" w14:paraId="3B3FF5F9" w14:textId="77777777" w:rsidTr="007D0872">
        <w:tc>
          <w:tcPr>
            <w:tcW w:w="1315" w:type="dxa"/>
          </w:tcPr>
          <w:p w14:paraId="37F4A444" w14:textId="77777777" w:rsidR="000A3CAF" w:rsidRPr="00D9545B" w:rsidRDefault="000A3CAF" w:rsidP="007D0872">
            <w:pPr>
              <w:rPr>
                <w:sz w:val="24"/>
                <w:szCs w:val="24"/>
              </w:rPr>
            </w:pPr>
            <w:r w:rsidRPr="00D9545B">
              <w:rPr>
                <w:sz w:val="24"/>
                <w:szCs w:val="24"/>
              </w:rPr>
              <w:t>№2</w:t>
            </w:r>
          </w:p>
        </w:tc>
        <w:tc>
          <w:tcPr>
            <w:tcW w:w="3075" w:type="dxa"/>
          </w:tcPr>
          <w:p w14:paraId="3F4E8A76" w14:textId="2FBFDF1F" w:rsidR="000A3CAF" w:rsidRPr="00D9545B" w:rsidRDefault="000A3CAF" w:rsidP="007D0872">
            <w:pPr>
              <w:rPr>
                <w:sz w:val="24"/>
                <w:szCs w:val="24"/>
              </w:rPr>
            </w:pPr>
            <w:proofErr w:type="spellStart"/>
            <w:r w:rsidRPr="00D9545B">
              <w:rPr>
                <w:sz w:val="24"/>
                <w:szCs w:val="24"/>
              </w:rPr>
              <w:t>Нитроаммофоспен</w:t>
            </w:r>
            <w:proofErr w:type="spellEnd"/>
            <w:r w:rsidRPr="00D9545B">
              <w:rPr>
                <w:sz w:val="24"/>
                <w:szCs w:val="24"/>
              </w:rPr>
              <w:t xml:space="preserve"> </w:t>
            </w:r>
            <w:proofErr w:type="spellStart"/>
            <w:r w:rsidRPr="00D9545B">
              <w:rPr>
                <w:sz w:val="24"/>
                <w:szCs w:val="24"/>
              </w:rPr>
              <w:t>байытылған</w:t>
            </w:r>
            <w:proofErr w:type="spellEnd"/>
            <w:r w:rsidRPr="00D9545B">
              <w:rPr>
                <w:sz w:val="24"/>
                <w:szCs w:val="24"/>
              </w:rPr>
              <w:t xml:space="preserve"> </w:t>
            </w:r>
            <w:proofErr w:type="spellStart"/>
            <w:r w:rsidRPr="00D9545B">
              <w:rPr>
                <w:sz w:val="24"/>
                <w:szCs w:val="24"/>
              </w:rPr>
              <w:t>дренаждалған</w:t>
            </w:r>
            <w:proofErr w:type="spellEnd"/>
            <w:r w:rsidRPr="00D9545B">
              <w:rPr>
                <w:sz w:val="24"/>
                <w:szCs w:val="24"/>
              </w:rPr>
              <w:t xml:space="preserve"> </w:t>
            </w:r>
            <w:proofErr w:type="spellStart"/>
            <w:r w:rsidRPr="00D9545B">
              <w:rPr>
                <w:sz w:val="24"/>
                <w:szCs w:val="24"/>
              </w:rPr>
              <w:t>топырақ</w:t>
            </w:r>
            <w:proofErr w:type="spellEnd"/>
          </w:p>
        </w:tc>
        <w:tc>
          <w:tcPr>
            <w:tcW w:w="1852" w:type="dxa"/>
          </w:tcPr>
          <w:p w14:paraId="4322AED4" w14:textId="77777777" w:rsidR="000A3CAF" w:rsidRPr="00D9545B" w:rsidRDefault="000A3CAF" w:rsidP="007D0872">
            <w:pPr>
              <w:rPr>
                <w:sz w:val="24"/>
                <w:szCs w:val="24"/>
              </w:rPr>
            </w:pPr>
            <w:r w:rsidRPr="00D9545B">
              <w:rPr>
                <w:sz w:val="24"/>
                <w:szCs w:val="24"/>
              </w:rPr>
              <w:t>81%</w:t>
            </w:r>
          </w:p>
        </w:tc>
        <w:tc>
          <w:tcPr>
            <w:tcW w:w="3392" w:type="dxa"/>
          </w:tcPr>
          <w:p w14:paraId="2499CC51" w14:textId="216C1A44" w:rsidR="000A3CAF" w:rsidRPr="00D9545B" w:rsidRDefault="000A3CAF" w:rsidP="007D0872">
            <w:pPr>
              <w:rPr>
                <w:sz w:val="24"/>
                <w:szCs w:val="24"/>
              </w:rPr>
            </w:pPr>
            <w:proofErr w:type="spellStart"/>
            <w:r w:rsidRPr="00D9545B">
              <w:rPr>
                <w:sz w:val="24"/>
                <w:szCs w:val="24"/>
              </w:rPr>
              <w:t>Жылдам</w:t>
            </w:r>
            <w:proofErr w:type="spellEnd"/>
            <w:r w:rsidRPr="00D9545B">
              <w:rPr>
                <w:sz w:val="24"/>
                <w:szCs w:val="24"/>
              </w:rPr>
              <w:t xml:space="preserve"> </w:t>
            </w:r>
            <w:proofErr w:type="spellStart"/>
            <w:r w:rsidRPr="00D9545B">
              <w:rPr>
                <w:sz w:val="24"/>
                <w:szCs w:val="24"/>
              </w:rPr>
              <w:t>өсу</w:t>
            </w:r>
            <w:proofErr w:type="spellEnd"/>
            <w:r w:rsidRPr="00D9545B">
              <w:rPr>
                <w:sz w:val="24"/>
                <w:szCs w:val="24"/>
              </w:rPr>
              <w:t xml:space="preserve"> </w:t>
            </w:r>
            <w:proofErr w:type="spellStart"/>
            <w:r w:rsidRPr="00D9545B">
              <w:rPr>
                <w:sz w:val="24"/>
                <w:szCs w:val="24"/>
              </w:rPr>
              <w:t>байқалады</w:t>
            </w:r>
            <w:proofErr w:type="spellEnd"/>
            <w:r w:rsidRPr="00D9545B">
              <w:rPr>
                <w:sz w:val="24"/>
                <w:szCs w:val="24"/>
              </w:rPr>
              <w:t xml:space="preserve">, </w:t>
            </w:r>
            <w:proofErr w:type="spellStart"/>
            <w:r w:rsidRPr="00D9545B">
              <w:rPr>
                <w:sz w:val="24"/>
                <w:szCs w:val="24"/>
              </w:rPr>
              <w:t>алайда</w:t>
            </w:r>
            <w:proofErr w:type="spellEnd"/>
            <w:r w:rsidRPr="00D9545B">
              <w:rPr>
                <w:sz w:val="24"/>
                <w:szCs w:val="24"/>
              </w:rPr>
              <w:t xml:space="preserve"> </w:t>
            </w:r>
            <w:proofErr w:type="spellStart"/>
            <w:r w:rsidRPr="00D9545B">
              <w:rPr>
                <w:sz w:val="24"/>
                <w:szCs w:val="24"/>
              </w:rPr>
              <w:t>өсу</w:t>
            </w:r>
            <w:proofErr w:type="spellEnd"/>
            <w:r w:rsidRPr="00D9545B">
              <w:rPr>
                <w:sz w:val="24"/>
                <w:szCs w:val="24"/>
              </w:rPr>
              <w:t xml:space="preserve"> </w:t>
            </w:r>
            <w:proofErr w:type="spellStart"/>
            <w:r w:rsidRPr="00D9545B">
              <w:rPr>
                <w:sz w:val="24"/>
                <w:szCs w:val="24"/>
              </w:rPr>
              <w:t>динамикасы</w:t>
            </w:r>
            <w:proofErr w:type="spellEnd"/>
            <w:r w:rsidRPr="00D9545B">
              <w:rPr>
                <w:sz w:val="24"/>
                <w:szCs w:val="24"/>
              </w:rPr>
              <w:t xml:space="preserve"> </w:t>
            </w:r>
            <w:proofErr w:type="spellStart"/>
            <w:r w:rsidRPr="00D9545B">
              <w:rPr>
                <w:sz w:val="24"/>
                <w:szCs w:val="24"/>
              </w:rPr>
              <w:t>біркелкі</w:t>
            </w:r>
            <w:proofErr w:type="spellEnd"/>
            <w:r w:rsidRPr="00D9545B">
              <w:rPr>
                <w:sz w:val="24"/>
                <w:szCs w:val="24"/>
              </w:rPr>
              <w:t xml:space="preserve"> </w:t>
            </w:r>
            <w:proofErr w:type="spellStart"/>
            <w:r w:rsidRPr="00D9545B">
              <w:rPr>
                <w:sz w:val="24"/>
                <w:szCs w:val="24"/>
              </w:rPr>
              <w:t>емес</w:t>
            </w:r>
            <w:proofErr w:type="spellEnd"/>
            <w:r w:rsidRPr="00D9545B">
              <w:rPr>
                <w:sz w:val="24"/>
                <w:szCs w:val="24"/>
              </w:rPr>
              <w:t xml:space="preserve">, </w:t>
            </w:r>
            <w:proofErr w:type="spellStart"/>
            <w:r w:rsidRPr="00D9545B">
              <w:rPr>
                <w:sz w:val="24"/>
                <w:szCs w:val="24"/>
              </w:rPr>
              <w:t>топырақтың</w:t>
            </w:r>
            <w:proofErr w:type="spellEnd"/>
            <w:r w:rsidRPr="00D9545B">
              <w:rPr>
                <w:sz w:val="24"/>
                <w:szCs w:val="24"/>
              </w:rPr>
              <w:t xml:space="preserve"> </w:t>
            </w:r>
            <w:proofErr w:type="spellStart"/>
            <w:r w:rsidRPr="00D9545B">
              <w:rPr>
                <w:sz w:val="24"/>
                <w:szCs w:val="24"/>
              </w:rPr>
              <w:t>тұздану</w:t>
            </w:r>
            <w:proofErr w:type="spellEnd"/>
            <w:r w:rsidRPr="00D9545B">
              <w:rPr>
                <w:sz w:val="24"/>
                <w:szCs w:val="24"/>
              </w:rPr>
              <w:t xml:space="preserve"> </w:t>
            </w:r>
            <w:proofErr w:type="spellStart"/>
            <w:r w:rsidRPr="00D9545B">
              <w:rPr>
                <w:sz w:val="24"/>
                <w:szCs w:val="24"/>
              </w:rPr>
              <w:t>қаупі</w:t>
            </w:r>
            <w:proofErr w:type="spellEnd"/>
            <w:r w:rsidRPr="00D9545B">
              <w:rPr>
                <w:sz w:val="24"/>
                <w:szCs w:val="24"/>
              </w:rPr>
              <w:t xml:space="preserve"> бар</w:t>
            </w:r>
          </w:p>
        </w:tc>
      </w:tr>
      <w:tr w:rsidR="000A3CAF" w:rsidRPr="00D9545B" w14:paraId="06570FE6" w14:textId="77777777" w:rsidTr="007D0872">
        <w:tc>
          <w:tcPr>
            <w:tcW w:w="1315" w:type="dxa"/>
          </w:tcPr>
          <w:p w14:paraId="1FCC344A" w14:textId="65B29CC0" w:rsidR="000A3CAF" w:rsidRPr="00D9545B" w:rsidRDefault="000A3CAF" w:rsidP="000A3CAF">
            <w:pPr>
              <w:rPr>
                <w:sz w:val="24"/>
                <w:szCs w:val="24"/>
              </w:rPr>
            </w:pPr>
            <w:r w:rsidRPr="00D9545B">
              <w:rPr>
                <w:sz w:val="24"/>
                <w:szCs w:val="24"/>
              </w:rPr>
              <w:t>№3 (</w:t>
            </w:r>
            <w:r w:rsidRPr="00D9545B">
              <w:rPr>
                <w:sz w:val="24"/>
                <w:szCs w:val="24"/>
                <w:lang w:val="kk-KZ"/>
              </w:rPr>
              <w:t>бақылау</w:t>
            </w:r>
            <w:r w:rsidRPr="00D9545B">
              <w:rPr>
                <w:sz w:val="24"/>
                <w:szCs w:val="24"/>
              </w:rPr>
              <w:t>)</w:t>
            </w:r>
          </w:p>
        </w:tc>
        <w:tc>
          <w:tcPr>
            <w:tcW w:w="3075" w:type="dxa"/>
          </w:tcPr>
          <w:p w14:paraId="77FEC4C2" w14:textId="7BCC368D" w:rsidR="000A3CAF" w:rsidRPr="00D9545B" w:rsidRDefault="000A3CAF" w:rsidP="007D0872">
            <w:pPr>
              <w:rPr>
                <w:sz w:val="24"/>
                <w:szCs w:val="24"/>
              </w:rPr>
            </w:pPr>
            <w:proofErr w:type="spellStart"/>
            <w:r w:rsidRPr="00D9545B">
              <w:rPr>
                <w:sz w:val="24"/>
                <w:szCs w:val="24"/>
              </w:rPr>
              <w:t>Тыңайтқышсыз</w:t>
            </w:r>
            <w:proofErr w:type="spellEnd"/>
            <w:r w:rsidRPr="00D9545B">
              <w:rPr>
                <w:sz w:val="24"/>
                <w:szCs w:val="24"/>
              </w:rPr>
              <w:t xml:space="preserve"> </w:t>
            </w:r>
            <w:proofErr w:type="spellStart"/>
            <w:r w:rsidRPr="00D9545B">
              <w:rPr>
                <w:sz w:val="24"/>
                <w:szCs w:val="24"/>
              </w:rPr>
              <w:t>дренаждалған</w:t>
            </w:r>
            <w:proofErr w:type="spellEnd"/>
            <w:r w:rsidRPr="00D9545B">
              <w:rPr>
                <w:sz w:val="24"/>
                <w:szCs w:val="24"/>
              </w:rPr>
              <w:t xml:space="preserve"> </w:t>
            </w:r>
            <w:proofErr w:type="spellStart"/>
            <w:r w:rsidRPr="00D9545B">
              <w:rPr>
                <w:sz w:val="24"/>
                <w:szCs w:val="24"/>
              </w:rPr>
              <w:t>топырақ</w:t>
            </w:r>
            <w:proofErr w:type="spellEnd"/>
          </w:p>
        </w:tc>
        <w:tc>
          <w:tcPr>
            <w:tcW w:w="1852" w:type="dxa"/>
          </w:tcPr>
          <w:p w14:paraId="03CF4A6E" w14:textId="77777777" w:rsidR="000A3CAF" w:rsidRPr="00D9545B" w:rsidRDefault="000A3CAF" w:rsidP="007D0872">
            <w:pPr>
              <w:rPr>
                <w:sz w:val="24"/>
                <w:szCs w:val="24"/>
              </w:rPr>
            </w:pPr>
            <w:r w:rsidRPr="00D9545B">
              <w:rPr>
                <w:sz w:val="24"/>
                <w:szCs w:val="24"/>
              </w:rPr>
              <w:t>67%</w:t>
            </w:r>
          </w:p>
        </w:tc>
        <w:tc>
          <w:tcPr>
            <w:tcW w:w="3392" w:type="dxa"/>
          </w:tcPr>
          <w:p w14:paraId="42670C7E" w14:textId="62C2CCC5" w:rsidR="000A3CAF" w:rsidRPr="00D9545B" w:rsidRDefault="000A3CAF" w:rsidP="007D0872">
            <w:pPr>
              <w:rPr>
                <w:sz w:val="24"/>
                <w:szCs w:val="24"/>
              </w:rPr>
            </w:pPr>
            <w:proofErr w:type="spellStart"/>
            <w:r w:rsidRPr="00D9545B">
              <w:rPr>
                <w:sz w:val="24"/>
                <w:szCs w:val="24"/>
              </w:rPr>
              <w:t>Өсу</w:t>
            </w:r>
            <w:proofErr w:type="spellEnd"/>
            <w:r w:rsidRPr="00D9545B">
              <w:rPr>
                <w:sz w:val="24"/>
                <w:szCs w:val="24"/>
              </w:rPr>
              <w:t xml:space="preserve"> </w:t>
            </w:r>
            <w:proofErr w:type="spellStart"/>
            <w:r w:rsidRPr="00D9545B">
              <w:rPr>
                <w:sz w:val="24"/>
                <w:szCs w:val="24"/>
              </w:rPr>
              <w:t>қарқыны</w:t>
            </w:r>
            <w:proofErr w:type="spellEnd"/>
            <w:r w:rsidRPr="00D9545B">
              <w:rPr>
                <w:sz w:val="24"/>
                <w:szCs w:val="24"/>
              </w:rPr>
              <w:t xml:space="preserve"> </w:t>
            </w:r>
            <w:proofErr w:type="spellStart"/>
            <w:r w:rsidRPr="00D9545B">
              <w:rPr>
                <w:sz w:val="24"/>
                <w:szCs w:val="24"/>
              </w:rPr>
              <w:t>баяу</w:t>
            </w:r>
            <w:proofErr w:type="spellEnd"/>
            <w:r w:rsidRPr="00D9545B">
              <w:rPr>
                <w:sz w:val="24"/>
                <w:szCs w:val="24"/>
              </w:rPr>
              <w:t xml:space="preserve">, </w:t>
            </w:r>
            <w:proofErr w:type="spellStart"/>
            <w:r w:rsidRPr="00D9545B">
              <w:rPr>
                <w:sz w:val="24"/>
                <w:szCs w:val="24"/>
              </w:rPr>
              <w:t>қоректік</w:t>
            </w:r>
            <w:proofErr w:type="spellEnd"/>
            <w:r w:rsidRPr="00D9545B">
              <w:rPr>
                <w:sz w:val="24"/>
                <w:szCs w:val="24"/>
              </w:rPr>
              <w:t xml:space="preserve"> </w:t>
            </w:r>
            <w:proofErr w:type="spellStart"/>
            <w:r w:rsidRPr="00D9545B">
              <w:rPr>
                <w:sz w:val="24"/>
                <w:szCs w:val="24"/>
              </w:rPr>
              <w:t>заттардың</w:t>
            </w:r>
            <w:proofErr w:type="spellEnd"/>
            <w:r w:rsidRPr="00D9545B">
              <w:rPr>
                <w:sz w:val="24"/>
                <w:szCs w:val="24"/>
              </w:rPr>
              <w:t xml:space="preserve"> </w:t>
            </w:r>
            <w:proofErr w:type="spellStart"/>
            <w:r w:rsidRPr="00D9545B">
              <w:rPr>
                <w:sz w:val="24"/>
                <w:szCs w:val="24"/>
              </w:rPr>
              <w:t>жетіспеушілігі</w:t>
            </w:r>
            <w:proofErr w:type="spellEnd"/>
            <w:r w:rsidRPr="00D9545B">
              <w:rPr>
                <w:sz w:val="24"/>
                <w:szCs w:val="24"/>
              </w:rPr>
              <w:t xml:space="preserve"> </w:t>
            </w:r>
            <w:proofErr w:type="spellStart"/>
            <w:r w:rsidRPr="00D9545B">
              <w:rPr>
                <w:sz w:val="24"/>
                <w:szCs w:val="24"/>
              </w:rPr>
              <w:t>байқалады</w:t>
            </w:r>
            <w:proofErr w:type="spellEnd"/>
            <w:r w:rsidRPr="00D9545B">
              <w:rPr>
                <w:sz w:val="24"/>
                <w:szCs w:val="24"/>
              </w:rPr>
              <w:t xml:space="preserve">, </w:t>
            </w:r>
            <w:proofErr w:type="spellStart"/>
            <w:r w:rsidRPr="00D9545B">
              <w:rPr>
                <w:sz w:val="24"/>
                <w:szCs w:val="24"/>
              </w:rPr>
              <w:t>өсім</w:t>
            </w:r>
            <w:proofErr w:type="spellEnd"/>
            <w:r w:rsidRPr="00D9545B">
              <w:rPr>
                <w:sz w:val="24"/>
                <w:szCs w:val="24"/>
              </w:rPr>
              <w:t xml:space="preserve"> </w:t>
            </w:r>
            <w:proofErr w:type="spellStart"/>
            <w:r w:rsidRPr="00D9545B">
              <w:rPr>
                <w:sz w:val="24"/>
                <w:szCs w:val="24"/>
              </w:rPr>
              <w:t>дамуы</w:t>
            </w:r>
            <w:proofErr w:type="spellEnd"/>
            <w:r w:rsidRPr="00D9545B">
              <w:rPr>
                <w:sz w:val="24"/>
                <w:szCs w:val="24"/>
              </w:rPr>
              <w:t xml:space="preserve"> </w:t>
            </w:r>
            <w:proofErr w:type="spellStart"/>
            <w:r w:rsidRPr="00D9545B">
              <w:rPr>
                <w:sz w:val="24"/>
                <w:szCs w:val="24"/>
              </w:rPr>
              <w:t>тежелген</w:t>
            </w:r>
            <w:proofErr w:type="spellEnd"/>
          </w:p>
        </w:tc>
      </w:tr>
    </w:tbl>
    <w:p w14:paraId="52037877" w14:textId="77777777" w:rsidR="000A3CAF" w:rsidRPr="00D9545B" w:rsidRDefault="000A3CAF" w:rsidP="000A3CAF">
      <w:pPr>
        <w:pStyle w:val="a3"/>
        <w:tabs>
          <w:tab w:val="left" w:pos="1590"/>
        </w:tabs>
        <w:spacing w:line="20" w:lineRule="atLeast"/>
        <w:ind w:left="0" w:right="3" w:firstLine="567"/>
        <w:rPr>
          <w:bCs/>
          <w:lang w:val="kk-KZ"/>
        </w:rPr>
      </w:pPr>
    </w:p>
    <w:p w14:paraId="79B7A95B" w14:textId="5DFC08A6" w:rsidR="00E16964" w:rsidRPr="00D9545B" w:rsidRDefault="000A3CAF" w:rsidP="00E16964">
      <w:pPr>
        <w:pStyle w:val="a3"/>
        <w:tabs>
          <w:tab w:val="left" w:pos="8789"/>
        </w:tabs>
        <w:spacing w:line="20" w:lineRule="atLeast"/>
        <w:ind w:left="0" w:right="3" w:firstLine="567"/>
        <w:rPr>
          <w:bCs/>
          <w:lang w:val="kk-KZ"/>
        </w:rPr>
      </w:pPr>
      <w:r w:rsidRPr="00D9545B">
        <w:rPr>
          <w:lang w:val="kk-KZ"/>
        </w:rPr>
        <w:t>1-алаңда биогумуспен байытылған топырақта тіршілікке бейімделу деңгейі 86% құрап, жақсы қоректік орта мен микрофлораның арқасында жоғары өсу қарқыны байқалды. Тамыр жүйесінің дамуы мен биомассаның ұлғаюы да оң нәтиже көрсетті.</w:t>
      </w:r>
      <w:r w:rsidR="0022706C" w:rsidRPr="00D9545B">
        <w:rPr>
          <w:lang w:val="kk-KZ"/>
        </w:rPr>
        <w:t xml:space="preserve"> </w:t>
      </w:r>
      <w:r w:rsidRPr="00D9545B">
        <w:rPr>
          <w:lang w:val="kk-KZ"/>
        </w:rPr>
        <w:t>2-алаңда тіршілікке бейімделу бірінші жылы 81% болды, бастапқы кезеңде қарқынды өсу тіркелгенімен, екінші жылы өсу динамикасының баяулауы байқалды. Бұл құбылыс тыңайтқыштардың шайылуы мен топырақта тұз жиналу қаупімен байланысты болуы мүмкін.</w:t>
      </w:r>
      <w:r w:rsidR="0022706C" w:rsidRPr="00D9545B">
        <w:rPr>
          <w:lang w:val="kk-KZ"/>
        </w:rPr>
        <w:t xml:space="preserve"> </w:t>
      </w:r>
      <w:r w:rsidRPr="00D9545B">
        <w:rPr>
          <w:lang w:val="kk-KZ"/>
        </w:rPr>
        <w:t>3-бақылау алаңында (тыңайтқышсыз дренаждалған топырақ) тіршілікке бейімделу ең төменгі деңгейде – 67% болды. Қоректік заттардың болмауы көшеттердің белсенді өсуіне кедергі келтірді.</w:t>
      </w:r>
    </w:p>
    <w:p w14:paraId="253D7596" w14:textId="77777777" w:rsidR="0022706C" w:rsidRPr="00D9545B" w:rsidRDefault="0022706C" w:rsidP="0022706C">
      <w:pPr>
        <w:pStyle w:val="a3"/>
        <w:tabs>
          <w:tab w:val="left" w:pos="8789"/>
        </w:tabs>
        <w:spacing w:line="20" w:lineRule="atLeast"/>
        <w:ind w:left="0" w:right="3" w:firstLine="567"/>
        <w:rPr>
          <w:bCs/>
          <w:lang w:val="kk-KZ"/>
        </w:rPr>
      </w:pPr>
      <w:r w:rsidRPr="00D9545B">
        <w:rPr>
          <w:bCs/>
          <w:i/>
          <w:lang w:val="kk-KZ"/>
        </w:rPr>
        <w:t>Көшеттер ашық топыраққа</w:t>
      </w:r>
      <w:r w:rsidRPr="00D9545B">
        <w:rPr>
          <w:bCs/>
          <w:lang w:val="kk-KZ"/>
        </w:rPr>
        <w:t xml:space="preserve"> олардың жеткілікті даму дәрежесіне жеткеннен кейін, сәуір айының соңында отырғызылды. Қайта отырғызылған өсімдіктердің тіршілікке бейімделуі қоршаған орта жағдайларына және олардың жасына байланысты болды: көшеттер жылыжай жағдайында ювенильді фазада </w:t>
      </w:r>
      <w:r w:rsidRPr="00D9545B">
        <w:rPr>
          <w:bCs/>
          <w:lang w:val="kk-KZ"/>
        </w:rPr>
        <w:lastRenderedPageBreak/>
        <w:t>неғұрлым ұзақ болса, ашық топыраққа шыққаннан кейін соғұрлым жақсы бейімделгені байқалды.</w:t>
      </w:r>
    </w:p>
    <w:p w14:paraId="28E4B2B4" w14:textId="1B9A6228" w:rsidR="0022706C" w:rsidRPr="00D9545B" w:rsidRDefault="0022706C" w:rsidP="0022706C">
      <w:pPr>
        <w:pStyle w:val="a3"/>
        <w:tabs>
          <w:tab w:val="left" w:pos="8789"/>
        </w:tabs>
        <w:spacing w:line="20" w:lineRule="atLeast"/>
        <w:ind w:left="0" w:right="3" w:firstLine="567"/>
        <w:rPr>
          <w:bCs/>
          <w:lang w:val="kk-KZ"/>
        </w:rPr>
      </w:pPr>
      <w:r w:rsidRPr="00D9545B">
        <w:rPr>
          <w:bCs/>
          <w:lang w:val="kk-KZ"/>
        </w:rPr>
        <w:t xml:space="preserve">Көшеттер 25–30 см аралықпен отырғызылып, тамыр жүйесінің өсуі мен дамуына қолайлы кеңістік қамтамасыз етілді. Тереңдігі 8–10 см болатын отырғызу шұңқырлары өсімдіктің тамырлары еркін, иілместен орналастырылатын етіп дайындалды. Отырғызудан кейін мол суару жүргізіліп, топырақтың ылғалын сақтау және кеуіп кетуін болдырмау мақсатында оның беті шымтезекпен </w:t>
      </w:r>
      <w:r w:rsidRPr="00D9545B">
        <w:rPr>
          <w:lang w:val="kk-KZ"/>
        </w:rPr>
        <w:t>жабылды</w:t>
      </w:r>
      <w:r w:rsidRPr="00D9545B">
        <w:rPr>
          <w:bCs/>
          <w:lang w:val="kk-KZ"/>
        </w:rPr>
        <w:t>.</w:t>
      </w:r>
    </w:p>
    <w:p w14:paraId="1A611499" w14:textId="701858A5" w:rsidR="0022706C" w:rsidRPr="00D9545B" w:rsidRDefault="0022706C" w:rsidP="0022706C">
      <w:pPr>
        <w:pStyle w:val="a3"/>
        <w:tabs>
          <w:tab w:val="left" w:pos="8789"/>
        </w:tabs>
        <w:spacing w:line="20" w:lineRule="atLeast"/>
        <w:ind w:left="0" w:right="3" w:firstLine="567"/>
        <w:rPr>
          <w:lang w:val="kk-KZ"/>
        </w:rPr>
      </w:pPr>
      <w:r w:rsidRPr="00D9545B">
        <w:rPr>
          <w:lang w:val="kk-KZ"/>
        </w:rPr>
        <w:t>Адонис өсімдігін өсіру үдерісі үнемі суғаруды қажет етеді. Наурыз және сәуір айларындағы жауынды кезеңдерде суару жүргізілмеді, ал мамыр айының соңынан қыркүйекке дейін өсімдіктер айына бір рет суарылды. Топырақтың беткі қабатында пайда болған қабыршақты құрылым қопсыту арқылы жойылып отырды, ал бұталар жаңару бүршіктерін топырақпен жауып, уақытылы түптеу әдісімен өңделді. Көктем мезгілінде қосымша қоректендіру жүргізілді: ювенильді және имматурлы даму сатыларында өсімдіктің тамыр жүйесінің өсуі мен дамуын ынталандыру мақсатында биогумус пен нитроаммофос қолданылды.</w:t>
      </w:r>
    </w:p>
    <w:p w14:paraId="1EF8BEB6" w14:textId="6C4F8F0B" w:rsidR="0022706C" w:rsidRPr="00D9545B" w:rsidRDefault="0022706C" w:rsidP="0022706C">
      <w:pPr>
        <w:pStyle w:val="a3"/>
        <w:tabs>
          <w:tab w:val="left" w:pos="8789"/>
        </w:tabs>
        <w:spacing w:line="20" w:lineRule="atLeast"/>
        <w:ind w:left="0" w:right="3" w:firstLine="567"/>
        <w:rPr>
          <w:bCs/>
          <w:lang w:val="kk-KZ"/>
        </w:rPr>
      </w:pPr>
      <w:r w:rsidRPr="00D9545B">
        <w:rPr>
          <w:bCs/>
          <w:i/>
          <w:lang w:val="kk-KZ"/>
        </w:rPr>
        <w:t>A. tianschanica</w:t>
      </w:r>
      <w:r w:rsidRPr="00D9545B">
        <w:rPr>
          <w:bCs/>
          <w:lang w:val="kk-KZ"/>
        </w:rPr>
        <w:t xml:space="preserve"> өсімдігінің онтогенезі үш негізгі кезеңді қамтиды: латенттік, виргинильді және генеративті. </w:t>
      </w:r>
    </w:p>
    <w:p w14:paraId="60A04624" w14:textId="71BB160E" w:rsidR="0022706C" w:rsidRPr="00D9545B" w:rsidRDefault="0022706C" w:rsidP="0022706C">
      <w:pPr>
        <w:pStyle w:val="a3"/>
        <w:tabs>
          <w:tab w:val="left" w:pos="8789"/>
        </w:tabs>
        <w:spacing w:line="20" w:lineRule="atLeast"/>
        <w:ind w:left="0" w:right="3" w:firstLine="567"/>
        <w:rPr>
          <w:bCs/>
          <w:lang w:val="kk-KZ"/>
        </w:rPr>
      </w:pPr>
      <w:r w:rsidRPr="00D9545B">
        <w:rPr>
          <w:bCs/>
          <w:i/>
          <w:lang w:val="kk-KZ"/>
        </w:rPr>
        <w:t>– Латенттік кезең</w:t>
      </w:r>
      <w:r w:rsidRPr="00D9545B">
        <w:rPr>
          <w:bCs/>
          <w:lang w:val="kk-KZ"/>
        </w:rPr>
        <w:t xml:space="preserve"> (se) 2018 жылдың қыркүйегінен 2019 жылдың сәуіріне дейін жалғасып, тұқымдардың физиологиялық тыныштық күйімен сипатталды. Жабық топырақ жағдайында бұл кезеңнің ұзақтығы 8,5 айды құрады. </w:t>
      </w:r>
      <w:r w:rsidRPr="00D9545B">
        <w:rPr>
          <w:bCs/>
          <w:i/>
          <w:lang w:val="kk-KZ"/>
        </w:rPr>
        <w:t>A. tianschanica</w:t>
      </w:r>
      <w:r w:rsidRPr="00D9545B">
        <w:rPr>
          <w:bCs/>
          <w:lang w:val="kk-KZ"/>
        </w:rPr>
        <w:t xml:space="preserve"> тұқымдарына тән терең экологиялық-физиологиялық тыныштық фазасын еңсеру үшін қосарланған өну стимуляциясы қолданылды: 2–3 ай бойы 4 °C температурада жүргізілген салқын стратификация және 0,001–0,01% янтар қышқылы ерітіндісімен өңдеу. Салқын стратификация ферментативтік процестерді белсендіреді, өнуге кедергі келтіретін ингибиторларды ыдыратады және тұқымның қысқы тыныштық жағдайын еліктей отырып, физиологиялық даму тежелуі бар тұқымдардың өнгіштік пайызын арттырады. Янтар қышқылын қолдану жасушалық метаболизмді белсендіру, митохондриялық процестерді және АТФ синтезін ынталандыру, абиотикалық стресс факторларына төзімділікті арттыру қабілетімен негізделеді. Бұл факторлардың жиынтығы тұқым өнуін жеделдетіп, көшеттердің өсуін жақсартады. Мұндай біріктірілген әдістеме </w:t>
      </w:r>
      <w:r w:rsidRPr="00D9545B">
        <w:rPr>
          <w:lang w:val="kk-KZ"/>
        </w:rPr>
        <w:t xml:space="preserve">қиын өнетін </w:t>
      </w:r>
      <w:r w:rsidRPr="00D9545B">
        <w:rPr>
          <w:bCs/>
          <w:i/>
          <w:lang w:val="kk-KZ"/>
        </w:rPr>
        <w:t>Adonis</w:t>
      </w:r>
      <w:r w:rsidRPr="00D9545B">
        <w:rPr>
          <w:bCs/>
          <w:lang w:val="kk-KZ"/>
        </w:rPr>
        <w:t xml:space="preserve"> туысы </w:t>
      </w:r>
      <w:r w:rsidRPr="00D9545B">
        <w:rPr>
          <w:lang w:val="kk-KZ"/>
        </w:rPr>
        <w:t>тұқымдарына</w:t>
      </w:r>
      <w:r w:rsidRPr="00D9545B">
        <w:rPr>
          <w:bCs/>
          <w:lang w:val="kk-KZ"/>
        </w:rPr>
        <w:t xml:space="preserve"> және өнуі күрделі дәрілік өсімдіктердің тұқымдарын стратификациялау кезінде сыналған [188].</w:t>
      </w:r>
    </w:p>
    <w:p w14:paraId="00FE76C4" w14:textId="3BD0C5BD" w:rsidR="0022706C" w:rsidRPr="00D9545B" w:rsidRDefault="0022706C" w:rsidP="0022706C">
      <w:pPr>
        <w:pStyle w:val="a3"/>
        <w:tabs>
          <w:tab w:val="left" w:pos="8789"/>
        </w:tabs>
        <w:spacing w:line="20" w:lineRule="atLeast"/>
        <w:ind w:left="0" w:right="3" w:firstLine="567"/>
        <w:rPr>
          <w:bCs/>
          <w:lang w:val="kk-KZ"/>
        </w:rPr>
      </w:pPr>
      <w:r w:rsidRPr="00D9545B">
        <w:rPr>
          <w:bCs/>
          <w:i/>
          <w:lang w:val="kk-KZ"/>
        </w:rPr>
        <w:t>– Виргинильді кезең</w:t>
      </w:r>
      <w:r w:rsidRPr="00D9545B">
        <w:rPr>
          <w:bCs/>
          <w:lang w:val="kk-KZ"/>
        </w:rPr>
        <w:t xml:space="preserve"> (v) (2019 жылғы сәуір – 2024 жылғы мамыр) үш бірізді кезеңнен тұрады.</w:t>
      </w:r>
    </w:p>
    <w:p w14:paraId="6543A90F" w14:textId="0BF803C4" w:rsidR="0022706C" w:rsidRPr="00D9545B" w:rsidRDefault="0022706C" w:rsidP="0022706C">
      <w:pPr>
        <w:pStyle w:val="a3"/>
        <w:tabs>
          <w:tab w:val="left" w:pos="8789"/>
        </w:tabs>
        <w:spacing w:line="20" w:lineRule="atLeast"/>
        <w:ind w:left="0" w:right="3" w:firstLine="567"/>
        <w:rPr>
          <w:bCs/>
          <w:lang w:val="kk-KZ"/>
        </w:rPr>
      </w:pPr>
      <w:r w:rsidRPr="00D9545B">
        <w:rPr>
          <w:bCs/>
          <w:lang w:val="kk-KZ"/>
        </w:rPr>
        <w:t xml:space="preserve">– </w:t>
      </w:r>
      <w:r w:rsidRPr="00D9545B">
        <w:rPr>
          <w:bCs/>
          <w:i/>
          <w:lang w:val="kk-KZ"/>
        </w:rPr>
        <w:t>Өскін кезеңі</w:t>
      </w:r>
      <w:r w:rsidRPr="00D9545B">
        <w:rPr>
          <w:bCs/>
          <w:lang w:val="kk-KZ"/>
        </w:rPr>
        <w:t xml:space="preserve"> (p) (2019–2020) – стратификациядан кейін тұқымдар өне бастады, нәтижесінде семядольді жапырақтар мен бастапқы тамыр жүйесі қалыптасты. Мәдени жағдайда өскіндер 2–3 саусақша тілімделген жапырақ түзді, ал негізгі тамыр ұзындығы 4,5–5,2 см-ге жетті.</w:t>
      </w:r>
    </w:p>
    <w:p w14:paraId="3A70CB95" w14:textId="0A394A69" w:rsidR="0022706C" w:rsidRPr="00D9545B" w:rsidRDefault="0022706C" w:rsidP="0022706C">
      <w:pPr>
        <w:pStyle w:val="a3"/>
        <w:tabs>
          <w:tab w:val="left" w:pos="8789"/>
        </w:tabs>
        <w:spacing w:line="20" w:lineRule="atLeast"/>
        <w:ind w:left="0" w:right="3" w:firstLine="567"/>
        <w:rPr>
          <w:bCs/>
          <w:lang w:val="kk-KZ"/>
        </w:rPr>
      </w:pPr>
      <w:r w:rsidRPr="00D9545B">
        <w:rPr>
          <w:bCs/>
          <w:lang w:val="kk-KZ"/>
        </w:rPr>
        <w:t xml:space="preserve">– </w:t>
      </w:r>
      <w:r w:rsidRPr="00D9545B">
        <w:rPr>
          <w:bCs/>
          <w:i/>
          <w:lang w:val="kk-KZ"/>
        </w:rPr>
        <w:t>Ювенильді кезең</w:t>
      </w:r>
      <w:r w:rsidRPr="00D9545B">
        <w:rPr>
          <w:bCs/>
          <w:lang w:val="kk-KZ"/>
        </w:rPr>
        <w:t xml:space="preserve"> (j) (2020–2022) – вегетативтік мүшелердің белсенді дамуы байқалды. Ашық топырақ жағдайында 2020 жылғы көктемнен бастап өсімдіктерде өркендер пайда болды, ал 2021 жылғы көктемде негізгі өркеннің ұзындығы 10,2 см-ге жетіп, 6–8 жапырақ түзілді. Тамыр жүйесі ұлғайғанымен, </w:t>
      </w:r>
      <w:r w:rsidRPr="00D9545B">
        <w:rPr>
          <w:bCs/>
          <w:lang w:val="kk-KZ"/>
        </w:rPr>
        <w:lastRenderedPageBreak/>
        <w:t>шашақ тамырлар мен тік орналасқан тамырсабақ әлі байқалмады. Кезең соңында алғашқы жанама тармақтану тіркелді.</w:t>
      </w:r>
    </w:p>
    <w:p w14:paraId="4A529794" w14:textId="14EA8816" w:rsidR="0022706C" w:rsidRPr="00D9545B" w:rsidRDefault="0022706C" w:rsidP="0022706C">
      <w:pPr>
        <w:pStyle w:val="a3"/>
        <w:tabs>
          <w:tab w:val="left" w:pos="8789"/>
        </w:tabs>
        <w:spacing w:line="20" w:lineRule="atLeast"/>
        <w:ind w:left="0" w:right="3" w:firstLine="567"/>
        <w:rPr>
          <w:bCs/>
          <w:lang w:val="kk-KZ"/>
        </w:rPr>
      </w:pPr>
      <w:r w:rsidRPr="00D9545B">
        <w:rPr>
          <w:bCs/>
          <w:lang w:val="kk-KZ"/>
        </w:rPr>
        <w:t xml:space="preserve">– </w:t>
      </w:r>
      <w:r w:rsidRPr="00D9545B">
        <w:rPr>
          <w:bCs/>
          <w:i/>
          <w:lang w:val="kk-KZ"/>
        </w:rPr>
        <w:t>Имматурлы кезең</w:t>
      </w:r>
      <w:r w:rsidRPr="00D9545B">
        <w:rPr>
          <w:bCs/>
          <w:lang w:val="kk-KZ"/>
        </w:rPr>
        <w:t xml:space="preserve"> (im) (2022–2023) – өсімдіктерде бірінші және екінші реттік өркендер мен ассимиляциялық жапырақтар, тік орналасқан тамырсабақ және шашақ тамыр жүйесі қалыптасты. Өсімдіктің биіктігі 10,3–12,8 см, жапырақтар саны 8–10 болды. Жапырақтардың ірі әрі етті болуы өсімдіктердің мәдени ортаға жоғары бейімділігін көрсетті.</w:t>
      </w:r>
    </w:p>
    <w:p w14:paraId="3149FAD1" w14:textId="105660ED" w:rsidR="0022706C" w:rsidRPr="00D9545B" w:rsidRDefault="0022706C" w:rsidP="0022706C">
      <w:pPr>
        <w:pStyle w:val="a3"/>
        <w:tabs>
          <w:tab w:val="left" w:pos="8789"/>
        </w:tabs>
        <w:spacing w:line="20" w:lineRule="atLeast"/>
        <w:ind w:left="0" w:right="3" w:firstLine="567"/>
        <w:rPr>
          <w:bCs/>
          <w:lang w:val="kk-KZ"/>
        </w:rPr>
      </w:pPr>
      <w:r w:rsidRPr="00D9545B">
        <w:rPr>
          <w:bCs/>
          <w:lang w:val="kk-KZ"/>
        </w:rPr>
        <w:t xml:space="preserve">– </w:t>
      </w:r>
      <w:r w:rsidRPr="00D9545B">
        <w:rPr>
          <w:bCs/>
          <w:i/>
          <w:lang w:val="kk-KZ"/>
        </w:rPr>
        <w:t>Генеративті кезең</w:t>
      </w:r>
      <w:r w:rsidRPr="00D9545B">
        <w:rPr>
          <w:bCs/>
          <w:lang w:val="kk-KZ"/>
        </w:rPr>
        <w:t xml:space="preserve"> (g) (2024 жылдан қазіргі уақытқа дейін) алғашқы генеративті мүшелердің түзілуінен басталды. 2024 жылғы мамырда бірінші реттік негізгі өркендерде алғашқы гүл бүршіктері пайда болды. Adonis L. тұқымдас көпжылдық өсімдіктерде генеративтік фаза ондаған жылдарға, кейде 100 жылға дейін жалғасуы мүмкін. A. tianschanica түрінің мәдени ортадағы гүлдену және тұқым арқылы көбею ерекшеліктерін нақтылау үшін әрі қарай бақылау жүргізілуде.</w:t>
      </w:r>
    </w:p>
    <w:p w14:paraId="195FFC70" w14:textId="77777777" w:rsidR="0022706C" w:rsidRPr="00D9545B" w:rsidRDefault="0022706C" w:rsidP="0022706C">
      <w:pPr>
        <w:pStyle w:val="a3"/>
        <w:tabs>
          <w:tab w:val="left" w:pos="8789"/>
        </w:tabs>
        <w:spacing w:line="20" w:lineRule="atLeast"/>
        <w:ind w:left="0" w:right="3" w:firstLine="567"/>
        <w:rPr>
          <w:bCs/>
          <w:lang w:val="kk-KZ"/>
        </w:rPr>
      </w:pPr>
    </w:p>
    <w:p w14:paraId="66FF81A1" w14:textId="77777777" w:rsidR="00481093" w:rsidRPr="00D9545B" w:rsidRDefault="00481093" w:rsidP="00E16964">
      <w:pPr>
        <w:pStyle w:val="a3"/>
        <w:tabs>
          <w:tab w:val="left" w:pos="8789"/>
        </w:tabs>
        <w:spacing w:line="20" w:lineRule="atLeast"/>
        <w:ind w:left="0" w:right="3" w:firstLine="567"/>
        <w:rPr>
          <w:bCs/>
          <w:i/>
          <w:lang w:val="kk-KZ"/>
        </w:rPr>
      </w:pPr>
      <w:r w:rsidRPr="00D9545B">
        <w:rPr>
          <w:b/>
          <w:bCs/>
          <w:lang w:val="kk-KZ"/>
        </w:rPr>
        <w:t xml:space="preserve">5.3 </w:t>
      </w:r>
      <w:r w:rsidRPr="00D9545B">
        <w:rPr>
          <w:b/>
          <w:lang w:val="kk-KZ"/>
        </w:rPr>
        <w:t>Дәрілік өсімдік шикізатын жинау, кептіру және сақтау технологиясын әзірлеу</w:t>
      </w:r>
      <w:r w:rsidRPr="00D9545B">
        <w:rPr>
          <w:bCs/>
          <w:i/>
          <w:lang w:val="kk-KZ"/>
        </w:rPr>
        <w:t xml:space="preserve"> </w:t>
      </w:r>
    </w:p>
    <w:p w14:paraId="0683878E" w14:textId="5C629787" w:rsidR="0022706C" w:rsidRPr="00D9545B" w:rsidRDefault="0022706C" w:rsidP="0022706C">
      <w:pPr>
        <w:pStyle w:val="a3"/>
        <w:tabs>
          <w:tab w:val="left" w:pos="8789"/>
        </w:tabs>
        <w:spacing w:line="20" w:lineRule="atLeast"/>
        <w:ind w:left="0" w:right="3" w:firstLine="567"/>
        <w:rPr>
          <w:bCs/>
          <w:lang w:val="kk-KZ"/>
        </w:rPr>
      </w:pPr>
      <w:r w:rsidRPr="00D9545B">
        <w:rPr>
          <w:bCs/>
          <w:i/>
          <w:lang w:val="kk-KZ"/>
        </w:rPr>
        <w:t xml:space="preserve">A. </w:t>
      </w:r>
      <w:r w:rsidR="00E16964" w:rsidRPr="00D9545B">
        <w:rPr>
          <w:bCs/>
          <w:i/>
          <w:lang w:val="kk-KZ"/>
        </w:rPr>
        <w:t>tianschanica</w:t>
      </w:r>
      <w:r w:rsidR="00E16964" w:rsidRPr="00D9545B">
        <w:rPr>
          <w:bCs/>
          <w:iCs/>
          <w:lang w:val="kk-KZ"/>
        </w:rPr>
        <w:t xml:space="preserve"> және </w:t>
      </w:r>
      <w:r w:rsidR="00E16964" w:rsidRPr="00D9545B">
        <w:rPr>
          <w:bCs/>
          <w:i/>
          <w:lang w:val="kk-KZ"/>
        </w:rPr>
        <w:t>A. aestivalis</w:t>
      </w:r>
      <w:r w:rsidR="00E16964" w:rsidRPr="00D9545B">
        <w:rPr>
          <w:bCs/>
          <w:iCs/>
          <w:lang w:val="kk-KZ"/>
        </w:rPr>
        <w:t xml:space="preserve"> түрлерінен алынатын шикізатты жинаудың оңтайлы мерзімін анықтау үшін өсімдіктердің биологиялық белсенді заттарды (флавоноидтарды) жинақтау динамикасы зерттелді. Бұл зерттеу өсімдіктің гүлдену алдындағы кезеңінен бастап тұқымның шашыл</w:t>
      </w:r>
      <w:r w:rsidRPr="00D9545B">
        <w:rPr>
          <w:bCs/>
          <w:iCs/>
          <w:lang w:val="kk-KZ"/>
        </w:rPr>
        <w:t>уына дейінгі аралықты қамтыды (2</w:t>
      </w:r>
      <w:r w:rsidR="00C33723" w:rsidRPr="00C33723">
        <w:rPr>
          <w:bCs/>
          <w:iCs/>
          <w:lang w:val="kk-KZ"/>
        </w:rPr>
        <w:t>5</w:t>
      </w:r>
      <w:r w:rsidR="00E16964" w:rsidRPr="00D9545B">
        <w:rPr>
          <w:bCs/>
          <w:iCs/>
          <w:lang w:val="kk-KZ"/>
        </w:rPr>
        <w:t>-сурет).</w:t>
      </w:r>
      <w:r w:rsidR="00E16964" w:rsidRPr="00D9545B">
        <w:rPr>
          <w:bCs/>
          <w:lang w:val="kk-KZ"/>
        </w:rPr>
        <w:t xml:space="preserve"> </w:t>
      </w:r>
    </w:p>
    <w:p w14:paraId="43E9CAB4" w14:textId="77777777" w:rsidR="0022706C" w:rsidRPr="00D9545B" w:rsidRDefault="0022706C" w:rsidP="0022706C">
      <w:pPr>
        <w:pStyle w:val="a3"/>
        <w:tabs>
          <w:tab w:val="left" w:pos="8789"/>
        </w:tabs>
        <w:spacing w:line="20" w:lineRule="atLeast"/>
        <w:ind w:left="0" w:right="3" w:firstLine="567"/>
        <w:rPr>
          <w:bCs/>
          <w:lang w:val="kk-KZ"/>
        </w:rPr>
      </w:pPr>
    </w:p>
    <w:p w14:paraId="5030C289" w14:textId="77777777" w:rsidR="0022706C" w:rsidRPr="00D9545B" w:rsidRDefault="0022706C" w:rsidP="0022706C">
      <w:pPr>
        <w:tabs>
          <w:tab w:val="left" w:pos="851"/>
          <w:tab w:val="left" w:pos="993"/>
          <w:tab w:val="left" w:pos="1276"/>
          <w:tab w:val="left" w:pos="1418"/>
          <w:tab w:val="left" w:pos="2676"/>
        </w:tabs>
        <w:ind w:right="3" w:firstLine="567"/>
        <w:jc w:val="center"/>
        <w:rPr>
          <w:bCs/>
          <w:sz w:val="28"/>
          <w:szCs w:val="28"/>
        </w:rPr>
      </w:pPr>
      <w:r w:rsidRPr="00D9545B">
        <w:rPr>
          <w:bCs/>
          <w:noProof/>
          <w:sz w:val="28"/>
          <w:szCs w:val="28"/>
          <w:lang w:eastAsia="ru-RU"/>
        </w:rPr>
        <w:drawing>
          <wp:inline distT="0" distB="0" distL="0" distR="0" wp14:anchorId="4B9EE1D9" wp14:editId="33512CFD">
            <wp:extent cx="4238625" cy="1838325"/>
            <wp:effectExtent l="0" t="0" r="9525" b="952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D540709" w14:textId="2F2366D5" w:rsidR="0022706C" w:rsidRPr="00D9545B" w:rsidRDefault="00AB3230" w:rsidP="0022706C">
      <w:pPr>
        <w:tabs>
          <w:tab w:val="left" w:pos="851"/>
          <w:tab w:val="left" w:pos="993"/>
          <w:tab w:val="left" w:pos="1276"/>
          <w:tab w:val="left" w:pos="1418"/>
          <w:tab w:val="left" w:pos="8789"/>
        </w:tabs>
        <w:ind w:right="3" w:firstLine="567"/>
        <w:jc w:val="center"/>
        <w:rPr>
          <w:bCs/>
          <w:sz w:val="28"/>
          <w:szCs w:val="28"/>
        </w:rPr>
      </w:pPr>
      <w:r>
        <w:rPr>
          <w:bCs/>
          <w:sz w:val="28"/>
          <w:szCs w:val="28"/>
          <w:lang w:val="kk-KZ"/>
        </w:rPr>
        <w:t>С</w:t>
      </w:r>
      <w:r w:rsidR="0022706C" w:rsidRPr="00D9545B">
        <w:rPr>
          <w:bCs/>
          <w:sz w:val="28"/>
          <w:szCs w:val="28"/>
          <w:lang w:val="kk-KZ"/>
        </w:rPr>
        <w:t>урет</w:t>
      </w:r>
      <w:r>
        <w:rPr>
          <w:bCs/>
          <w:sz w:val="28"/>
          <w:szCs w:val="28"/>
          <w:lang w:val="kk-KZ"/>
        </w:rPr>
        <w:t xml:space="preserve"> 2</w:t>
      </w:r>
      <w:r w:rsidR="00C33723" w:rsidRPr="00C33723">
        <w:rPr>
          <w:bCs/>
          <w:sz w:val="28"/>
          <w:szCs w:val="28"/>
        </w:rPr>
        <w:t>5</w:t>
      </w:r>
      <w:r w:rsidR="0022706C" w:rsidRPr="00D9545B">
        <w:rPr>
          <w:bCs/>
          <w:sz w:val="28"/>
          <w:szCs w:val="28"/>
        </w:rPr>
        <w:t xml:space="preserve"> – </w:t>
      </w:r>
      <w:r w:rsidR="0022706C" w:rsidRPr="00D9545B">
        <w:rPr>
          <w:bCs/>
          <w:sz w:val="28"/>
          <w:szCs w:val="28"/>
          <w:lang w:val="kk-KZ"/>
        </w:rPr>
        <w:t>Жинау уақытына тәуелді флаваноидтардың мөлшері</w:t>
      </w:r>
    </w:p>
    <w:p w14:paraId="49C12D5E" w14:textId="77777777" w:rsidR="0022706C" w:rsidRPr="00D9545B" w:rsidRDefault="0022706C" w:rsidP="0087692D">
      <w:pPr>
        <w:pStyle w:val="a3"/>
        <w:tabs>
          <w:tab w:val="left" w:pos="8789"/>
        </w:tabs>
        <w:spacing w:line="20" w:lineRule="atLeast"/>
        <w:ind w:left="0" w:right="3" w:firstLine="567"/>
        <w:rPr>
          <w:bCs/>
        </w:rPr>
      </w:pPr>
    </w:p>
    <w:p w14:paraId="6E5C08A2" w14:textId="77777777" w:rsidR="0022706C" w:rsidRPr="00D9545B" w:rsidRDefault="0022706C" w:rsidP="0087692D">
      <w:pPr>
        <w:pStyle w:val="a3"/>
        <w:tabs>
          <w:tab w:val="left" w:pos="8789"/>
        </w:tabs>
        <w:spacing w:line="20" w:lineRule="atLeast"/>
        <w:ind w:left="0" w:right="3" w:firstLine="567"/>
        <w:rPr>
          <w:bCs/>
        </w:rPr>
      </w:pPr>
      <w:proofErr w:type="spellStart"/>
      <w:r w:rsidRPr="00D9545B">
        <w:rPr>
          <w:bCs/>
        </w:rPr>
        <w:t>Зерттеу</w:t>
      </w:r>
      <w:proofErr w:type="spellEnd"/>
      <w:r w:rsidRPr="00D9545B">
        <w:rPr>
          <w:bCs/>
        </w:rPr>
        <w:t xml:space="preserve"> </w:t>
      </w:r>
      <w:proofErr w:type="spellStart"/>
      <w:r w:rsidRPr="00D9545B">
        <w:rPr>
          <w:bCs/>
        </w:rPr>
        <w:t>нәтижелері</w:t>
      </w:r>
      <w:proofErr w:type="spellEnd"/>
      <w:r w:rsidRPr="00D9545B">
        <w:rPr>
          <w:bCs/>
        </w:rPr>
        <w:t xml:space="preserve"> </w:t>
      </w:r>
      <w:proofErr w:type="spellStart"/>
      <w:r w:rsidRPr="00D9545B">
        <w:rPr>
          <w:bCs/>
        </w:rPr>
        <w:t>бойынша</w:t>
      </w:r>
      <w:proofErr w:type="spellEnd"/>
      <w:r w:rsidRPr="00D9545B">
        <w:rPr>
          <w:bCs/>
        </w:rPr>
        <w:t xml:space="preserve">, </w:t>
      </w:r>
      <w:proofErr w:type="spellStart"/>
      <w:r w:rsidRPr="00D9545B">
        <w:rPr>
          <w:bCs/>
        </w:rPr>
        <w:t>өсімдіктерді</w:t>
      </w:r>
      <w:proofErr w:type="spellEnd"/>
      <w:r w:rsidRPr="00D9545B">
        <w:rPr>
          <w:bCs/>
        </w:rPr>
        <w:t xml:space="preserve"> </w:t>
      </w:r>
      <w:proofErr w:type="spellStart"/>
      <w:r w:rsidRPr="00D9545B">
        <w:rPr>
          <w:bCs/>
        </w:rPr>
        <w:t>жинаудың</w:t>
      </w:r>
      <w:proofErr w:type="spellEnd"/>
      <w:r w:rsidRPr="00D9545B">
        <w:rPr>
          <w:bCs/>
        </w:rPr>
        <w:t xml:space="preserve"> </w:t>
      </w:r>
      <w:proofErr w:type="spellStart"/>
      <w:r w:rsidRPr="00D9545B">
        <w:rPr>
          <w:bCs/>
        </w:rPr>
        <w:t>оңтайлы</w:t>
      </w:r>
      <w:proofErr w:type="spellEnd"/>
      <w:r w:rsidRPr="00D9545B">
        <w:rPr>
          <w:bCs/>
        </w:rPr>
        <w:t xml:space="preserve"> </w:t>
      </w:r>
      <w:proofErr w:type="spellStart"/>
      <w:r w:rsidRPr="00D9545B">
        <w:rPr>
          <w:bCs/>
        </w:rPr>
        <w:t>мерзімі</w:t>
      </w:r>
      <w:proofErr w:type="spellEnd"/>
      <w:r w:rsidRPr="00D9545B">
        <w:rPr>
          <w:bCs/>
        </w:rPr>
        <w:t xml:space="preserve"> </w:t>
      </w:r>
      <w:proofErr w:type="spellStart"/>
      <w:r w:rsidRPr="00D9545B">
        <w:rPr>
          <w:bCs/>
        </w:rPr>
        <w:t>әдеби</w:t>
      </w:r>
      <w:proofErr w:type="spellEnd"/>
      <w:r w:rsidRPr="00D9545B">
        <w:rPr>
          <w:bCs/>
        </w:rPr>
        <w:t xml:space="preserve"> </w:t>
      </w:r>
      <w:proofErr w:type="spellStart"/>
      <w:r w:rsidRPr="00D9545B">
        <w:rPr>
          <w:bCs/>
        </w:rPr>
        <w:t>деректерге</w:t>
      </w:r>
      <w:proofErr w:type="spellEnd"/>
      <w:r w:rsidRPr="00D9545B">
        <w:rPr>
          <w:bCs/>
        </w:rPr>
        <w:t xml:space="preserve"> </w:t>
      </w:r>
      <w:proofErr w:type="spellStart"/>
      <w:r w:rsidRPr="00D9545B">
        <w:rPr>
          <w:bCs/>
        </w:rPr>
        <w:t>сәйкес</w:t>
      </w:r>
      <w:proofErr w:type="spellEnd"/>
      <w:r w:rsidRPr="00D9545B">
        <w:rPr>
          <w:bCs/>
        </w:rPr>
        <w:t xml:space="preserve"> </w:t>
      </w:r>
      <w:proofErr w:type="spellStart"/>
      <w:r w:rsidRPr="00D9545B">
        <w:rPr>
          <w:bCs/>
        </w:rPr>
        <w:t>келеді</w:t>
      </w:r>
      <w:proofErr w:type="spellEnd"/>
      <w:r w:rsidRPr="00D9545B">
        <w:rPr>
          <w:bCs/>
        </w:rPr>
        <w:t xml:space="preserve"> </w:t>
      </w:r>
      <w:proofErr w:type="spellStart"/>
      <w:r w:rsidRPr="00D9545B">
        <w:rPr>
          <w:bCs/>
        </w:rPr>
        <w:t>және</w:t>
      </w:r>
      <w:proofErr w:type="spellEnd"/>
      <w:r w:rsidRPr="00D9545B">
        <w:rPr>
          <w:bCs/>
        </w:rPr>
        <w:t xml:space="preserve"> </w:t>
      </w:r>
      <w:proofErr w:type="spellStart"/>
      <w:r w:rsidRPr="00D9545B">
        <w:rPr>
          <w:bCs/>
        </w:rPr>
        <w:t>гүлдеу</w:t>
      </w:r>
      <w:proofErr w:type="spellEnd"/>
      <w:r w:rsidRPr="00D9545B">
        <w:rPr>
          <w:bCs/>
        </w:rPr>
        <w:t xml:space="preserve"> </w:t>
      </w:r>
      <w:proofErr w:type="spellStart"/>
      <w:r w:rsidRPr="00D9545B">
        <w:rPr>
          <w:bCs/>
        </w:rPr>
        <w:t>кезеңіне</w:t>
      </w:r>
      <w:proofErr w:type="spellEnd"/>
      <w:r w:rsidRPr="00D9545B">
        <w:rPr>
          <w:bCs/>
        </w:rPr>
        <w:t xml:space="preserve">, </w:t>
      </w:r>
      <w:proofErr w:type="spellStart"/>
      <w:r w:rsidRPr="00D9545B">
        <w:rPr>
          <w:bCs/>
        </w:rPr>
        <w:t>яғни</w:t>
      </w:r>
      <w:proofErr w:type="spellEnd"/>
      <w:r w:rsidRPr="00D9545B">
        <w:rPr>
          <w:bCs/>
        </w:rPr>
        <w:t xml:space="preserve"> </w:t>
      </w:r>
      <w:proofErr w:type="spellStart"/>
      <w:r w:rsidRPr="00D9545B">
        <w:rPr>
          <w:bCs/>
        </w:rPr>
        <w:t>жеміс</w:t>
      </w:r>
      <w:proofErr w:type="spellEnd"/>
      <w:r w:rsidRPr="00D9545B">
        <w:rPr>
          <w:bCs/>
        </w:rPr>
        <w:t xml:space="preserve"> салу </w:t>
      </w:r>
      <w:proofErr w:type="spellStart"/>
      <w:r w:rsidRPr="00D9545B">
        <w:rPr>
          <w:bCs/>
        </w:rPr>
        <w:t>басталғанға</w:t>
      </w:r>
      <w:proofErr w:type="spellEnd"/>
      <w:r w:rsidRPr="00D9545B">
        <w:rPr>
          <w:bCs/>
        </w:rPr>
        <w:t xml:space="preserve"> </w:t>
      </w:r>
      <w:proofErr w:type="spellStart"/>
      <w:r w:rsidRPr="00D9545B">
        <w:rPr>
          <w:bCs/>
        </w:rPr>
        <w:t>дейінгі</w:t>
      </w:r>
      <w:proofErr w:type="spellEnd"/>
      <w:r w:rsidRPr="00D9545B">
        <w:rPr>
          <w:bCs/>
        </w:rPr>
        <w:t xml:space="preserve"> </w:t>
      </w:r>
      <w:proofErr w:type="spellStart"/>
      <w:r w:rsidRPr="00D9545B">
        <w:rPr>
          <w:bCs/>
        </w:rPr>
        <w:t>уақытқа</w:t>
      </w:r>
      <w:proofErr w:type="spellEnd"/>
      <w:r w:rsidRPr="00D9545B">
        <w:rPr>
          <w:bCs/>
        </w:rPr>
        <w:t xml:space="preserve"> </w:t>
      </w:r>
      <w:proofErr w:type="spellStart"/>
      <w:r w:rsidRPr="00D9545B">
        <w:rPr>
          <w:bCs/>
        </w:rPr>
        <w:t>сәйкес</w:t>
      </w:r>
      <w:proofErr w:type="spellEnd"/>
      <w:r w:rsidRPr="00D9545B">
        <w:rPr>
          <w:bCs/>
        </w:rPr>
        <w:t xml:space="preserve"> </w:t>
      </w:r>
      <w:proofErr w:type="spellStart"/>
      <w:r w:rsidRPr="00D9545B">
        <w:rPr>
          <w:bCs/>
        </w:rPr>
        <w:t>келеді</w:t>
      </w:r>
      <w:proofErr w:type="spellEnd"/>
      <w:r w:rsidRPr="00D9545B">
        <w:rPr>
          <w:bCs/>
        </w:rPr>
        <w:t xml:space="preserve">. </w:t>
      </w:r>
      <w:proofErr w:type="spellStart"/>
      <w:r w:rsidRPr="00D9545B">
        <w:rPr>
          <w:bCs/>
        </w:rPr>
        <w:t>Осыған</w:t>
      </w:r>
      <w:proofErr w:type="spellEnd"/>
      <w:r w:rsidRPr="00D9545B">
        <w:rPr>
          <w:bCs/>
        </w:rPr>
        <w:t xml:space="preserve"> </w:t>
      </w:r>
      <w:proofErr w:type="spellStart"/>
      <w:r w:rsidRPr="00D9545B">
        <w:rPr>
          <w:bCs/>
        </w:rPr>
        <w:t>байланысты</w:t>
      </w:r>
      <w:proofErr w:type="spellEnd"/>
      <w:r w:rsidRPr="00D9545B">
        <w:rPr>
          <w:bCs/>
        </w:rPr>
        <w:t xml:space="preserve"> </w:t>
      </w:r>
      <w:proofErr w:type="spellStart"/>
      <w:r w:rsidRPr="00D9545B">
        <w:rPr>
          <w:bCs/>
        </w:rPr>
        <w:t>зерттеу</w:t>
      </w:r>
      <w:proofErr w:type="spellEnd"/>
      <w:r w:rsidRPr="00D9545B">
        <w:rPr>
          <w:bCs/>
        </w:rPr>
        <w:t xml:space="preserve"> </w:t>
      </w:r>
      <w:proofErr w:type="spellStart"/>
      <w:r w:rsidRPr="00D9545B">
        <w:rPr>
          <w:bCs/>
        </w:rPr>
        <w:t>нысандарын</w:t>
      </w:r>
      <w:proofErr w:type="spellEnd"/>
      <w:r w:rsidRPr="00D9545B">
        <w:rPr>
          <w:bCs/>
        </w:rPr>
        <w:t xml:space="preserve"> </w:t>
      </w:r>
      <w:proofErr w:type="spellStart"/>
      <w:r w:rsidRPr="00D9545B">
        <w:rPr>
          <w:bCs/>
        </w:rPr>
        <w:t>жинау</w:t>
      </w:r>
      <w:proofErr w:type="spellEnd"/>
      <w:r w:rsidRPr="00D9545B">
        <w:rPr>
          <w:bCs/>
        </w:rPr>
        <w:t xml:space="preserve"> </w:t>
      </w:r>
      <w:proofErr w:type="spellStart"/>
      <w:r w:rsidRPr="00D9545B">
        <w:rPr>
          <w:bCs/>
        </w:rPr>
        <w:t>мерзімі</w:t>
      </w:r>
      <w:proofErr w:type="spellEnd"/>
      <w:r w:rsidRPr="00D9545B">
        <w:rPr>
          <w:bCs/>
        </w:rPr>
        <w:t xml:space="preserve"> </w:t>
      </w:r>
      <w:proofErr w:type="spellStart"/>
      <w:r w:rsidRPr="00D9545B">
        <w:rPr>
          <w:bCs/>
        </w:rPr>
        <w:t>мамыр-маусым</w:t>
      </w:r>
      <w:proofErr w:type="spellEnd"/>
      <w:r w:rsidRPr="00D9545B">
        <w:rPr>
          <w:bCs/>
        </w:rPr>
        <w:t xml:space="preserve"> </w:t>
      </w:r>
      <w:proofErr w:type="spellStart"/>
      <w:r w:rsidRPr="00D9545B">
        <w:rPr>
          <w:bCs/>
        </w:rPr>
        <w:t>айларындағы</w:t>
      </w:r>
      <w:proofErr w:type="spellEnd"/>
      <w:r w:rsidRPr="00D9545B">
        <w:rPr>
          <w:bCs/>
        </w:rPr>
        <w:t xml:space="preserve"> </w:t>
      </w:r>
      <w:proofErr w:type="spellStart"/>
      <w:r w:rsidRPr="00D9545B">
        <w:rPr>
          <w:bCs/>
        </w:rPr>
        <w:t>гүлдеу</w:t>
      </w:r>
      <w:proofErr w:type="spellEnd"/>
      <w:r w:rsidRPr="00D9545B">
        <w:rPr>
          <w:bCs/>
        </w:rPr>
        <w:t xml:space="preserve"> </w:t>
      </w:r>
      <w:proofErr w:type="spellStart"/>
      <w:r w:rsidRPr="00D9545B">
        <w:rPr>
          <w:bCs/>
        </w:rPr>
        <w:t>кезеңіне</w:t>
      </w:r>
      <w:proofErr w:type="spellEnd"/>
      <w:r w:rsidRPr="00D9545B">
        <w:rPr>
          <w:bCs/>
        </w:rPr>
        <w:t xml:space="preserve">, </w:t>
      </w:r>
      <w:proofErr w:type="spellStart"/>
      <w:r w:rsidRPr="00D9545B">
        <w:rPr>
          <w:bCs/>
        </w:rPr>
        <w:t>ашық</w:t>
      </w:r>
      <w:proofErr w:type="spellEnd"/>
      <w:r w:rsidRPr="00D9545B">
        <w:rPr>
          <w:bCs/>
        </w:rPr>
        <w:t xml:space="preserve"> </w:t>
      </w:r>
      <w:proofErr w:type="spellStart"/>
      <w:r w:rsidRPr="00D9545B">
        <w:rPr>
          <w:bCs/>
        </w:rPr>
        <w:t>әрі</w:t>
      </w:r>
      <w:proofErr w:type="spellEnd"/>
      <w:r w:rsidRPr="00D9545B">
        <w:rPr>
          <w:bCs/>
        </w:rPr>
        <w:t xml:space="preserve"> </w:t>
      </w:r>
      <w:proofErr w:type="spellStart"/>
      <w:r w:rsidRPr="00D9545B">
        <w:rPr>
          <w:bCs/>
        </w:rPr>
        <w:t>құрғақ</w:t>
      </w:r>
      <w:proofErr w:type="spellEnd"/>
      <w:r w:rsidRPr="00D9545B">
        <w:rPr>
          <w:bCs/>
        </w:rPr>
        <w:t xml:space="preserve"> </w:t>
      </w:r>
      <w:proofErr w:type="spellStart"/>
      <w:r w:rsidRPr="00D9545B">
        <w:rPr>
          <w:bCs/>
        </w:rPr>
        <w:t>ауа</w:t>
      </w:r>
      <w:proofErr w:type="spellEnd"/>
      <w:r w:rsidRPr="00D9545B">
        <w:rPr>
          <w:bCs/>
        </w:rPr>
        <w:t xml:space="preserve"> </w:t>
      </w:r>
      <w:proofErr w:type="spellStart"/>
      <w:r w:rsidRPr="00D9545B">
        <w:rPr>
          <w:bCs/>
        </w:rPr>
        <w:t>райына</w:t>
      </w:r>
      <w:proofErr w:type="spellEnd"/>
      <w:r w:rsidRPr="00D9545B">
        <w:rPr>
          <w:bCs/>
        </w:rPr>
        <w:t xml:space="preserve"> </w:t>
      </w:r>
      <w:proofErr w:type="spellStart"/>
      <w:r w:rsidRPr="00D9545B">
        <w:rPr>
          <w:bCs/>
        </w:rPr>
        <w:t>белгіленді</w:t>
      </w:r>
      <w:proofErr w:type="spellEnd"/>
      <w:r w:rsidRPr="00D9545B">
        <w:rPr>
          <w:bCs/>
        </w:rPr>
        <w:t>.</w:t>
      </w:r>
    </w:p>
    <w:p w14:paraId="5BC42011" w14:textId="77777777" w:rsidR="0022706C" w:rsidRPr="00D9545B" w:rsidRDefault="0022706C" w:rsidP="0087692D">
      <w:pPr>
        <w:pStyle w:val="a3"/>
        <w:tabs>
          <w:tab w:val="left" w:pos="8789"/>
        </w:tabs>
        <w:spacing w:line="20" w:lineRule="atLeast"/>
        <w:ind w:left="0" w:right="3" w:firstLine="567"/>
        <w:rPr>
          <w:bCs/>
        </w:rPr>
      </w:pPr>
      <w:proofErr w:type="spellStart"/>
      <w:r w:rsidRPr="00D9545B">
        <w:rPr>
          <w:bCs/>
        </w:rPr>
        <w:t>Флавоноидтар</w:t>
      </w:r>
      <w:proofErr w:type="spellEnd"/>
      <w:r w:rsidRPr="00D9545B">
        <w:rPr>
          <w:bCs/>
        </w:rPr>
        <w:t xml:space="preserve"> </w:t>
      </w:r>
      <w:proofErr w:type="spellStart"/>
      <w:r w:rsidRPr="00D9545B">
        <w:rPr>
          <w:bCs/>
        </w:rPr>
        <w:t>шикізат</w:t>
      </w:r>
      <w:proofErr w:type="spellEnd"/>
      <w:r w:rsidRPr="00D9545B">
        <w:rPr>
          <w:bCs/>
        </w:rPr>
        <w:t xml:space="preserve"> </w:t>
      </w:r>
      <w:proofErr w:type="spellStart"/>
      <w:r w:rsidRPr="00D9545B">
        <w:rPr>
          <w:bCs/>
        </w:rPr>
        <w:t>құрамында</w:t>
      </w:r>
      <w:proofErr w:type="spellEnd"/>
      <w:r w:rsidRPr="00D9545B">
        <w:rPr>
          <w:bCs/>
        </w:rPr>
        <w:t xml:space="preserve"> </w:t>
      </w:r>
      <w:proofErr w:type="spellStart"/>
      <w:r w:rsidRPr="00D9545B">
        <w:rPr>
          <w:bCs/>
        </w:rPr>
        <w:t>негізінен</w:t>
      </w:r>
      <w:proofErr w:type="spellEnd"/>
      <w:r w:rsidRPr="00D9545B">
        <w:rPr>
          <w:bCs/>
        </w:rPr>
        <w:t xml:space="preserve"> </w:t>
      </w:r>
      <w:proofErr w:type="spellStart"/>
      <w:r w:rsidRPr="00D9545B">
        <w:rPr>
          <w:bCs/>
        </w:rPr>
        <w:t>гликозидтер</w:t>
      </w:r>
      <w:proofErr w:type="spellEnd"/>
      <w:r w:rsidRPr="00D9545B">
        <w:rPr>
          <w:bCs/>
        </w:rPr>
        <w:t xml:space="preserve"> </w:t>
      </w:r>
      <w:proofErr w:type="spellStart"/>
      <w:r w:rsidRPr="00D9545B">
        <w:rPr>
          <w:bCs/>
        </w:rPr>
        <w:t>түрінде</w:t>
      </w:r>
      <w:proofErr w:type="spellEnd"/>
      <w:r w:rsidRPr="00D9545B">
        <w:rPr>
          <w:bCs/>
        </w:rPr>
        <w:t xml:space="preserve"> </w:t>
      </w:r>
      <w:proofErr w:type="spellStart"/>
      <w:r w:rsidRPr="00D9545B">
        <w:rPr>
          <w:bCs/>
        </w:rPr>
        <w:t>болатындықтан</w:t>
      </w:r>
      <w:proofErr w:type="spellEnd"/>
      <w:r w:rsidRPr="00D9545B">
        <w:rPr>
          <w:bCs/>
        </w:rPr>
        <w:t xml:space="preserve">, </w:t>
      </w:r>
      <w:proofErr w:type="spellStart"/>
      <w:r w:rsidRPr="00D9545B">
        <w:rPr>
          <w:bCs/>
        </w:rPr>
        <w:t>шикізатты</w:t>
      </w:r>
      <w:proofErr w:type="spellEnd"/>
      <w:r w:rsidRPr="00D9545B">
        <w:rPr>
          <w:bCs/>
        </w:rPr>
        <w:t xml:space="preserve"> </w:t>
      </w:r>
      <w:proofErr w:type="spellStart"/>
      <w:r w:rsidRPr="00D9545B">
        <w:rPr>
          <w:bCs/>
        </w:rPr>
        <w:t>әдетте</w:t>
      </w:r>
      <w:proofErr w:type="spellEnd"/>
      <w:r w:rsidRPr="00D9545B">
        <w:rPr>
          <w:bCs/>
        </w:rPr>
        <w:t xml:space="preserve"> 50–60 °С </w:t>
      </w:r>
      <w:proofErr w:type="spellStart"/>
      <w:r w:rsidRPr="00D9545B">
        <w:rPr>
          <w:bCs/>
        </w:rPr>
        <w:t>температурада</w:t>
      </w:r>
      <w:proofErr w:type="spellEnd"/>
      <w:r w:rsidRPr="00D9545B">
        <w:rPr>
          <w:bCs/>
        </w:rPr>
        <w:t xml:space="preserve"> </w:t>
      </w:r>
      <w:proofErr w:type="spellStart"/>
      <w:r w:rsidRPr="00D9545B">
        <w:rPr>
          <w:bCs/>
        </w:rPr>
        <w:t>кептіргіштерде</w:t>
      </w:r>
      <w:proofErr w:type="spellEnd"/>
      <w:r w:rsidRPr="00D9545B">
        <w:rPr>
          <w:bCs/>
        </w:rPr>
        <w:t xml:space="preserve"> </w:t>
      </w:r>
      <w:proofErr w:type="spellStart"/>
      <w:r w:rsidRPr="00D9545B">
        <w:rPr>
          <w:bCs/>
        </w:rPr>
        <w:t>немесе</w:t>
      </w:r>
      <w:proofErr w:type="spellEnd"/>
      <w:r w:rsidRPr="00D9545B">
        <w:rPr>
          <w:bCs/>
        </w:rPr>
        <w:t xml:space="preserve"> </w:t>
      </w:r>
      <w:proofErr w:type="spellStart"/>
      <w:r w:rsidRPr="00D9545B">
        <w:rPr>
          <w:bCs/>
        </w:rPr>
        <w:t>жақсы</w:t>
      </w:r>
      <w:proofErr w:type="spellEnd"/>
      <w:r w:rsidRPr="00D9545B">
        <w:rPr>
          <w:bCs/>
        </w:rPr>
        <w:t xml:space="preserve"> </w:t>
      </w:r>
      <w:proofErr w:type="spellStart"/>
      <w:r w:rsidRPr="00D9545B">
        <w:rPr>
          <w:bCs/>
        </w:rPr>
        <w:t>желдетілетін</w:t>
      </w:r>
      <w:proofErr w:type="spellEnd"/>
      <w:r w:rsidRPr="00D9545B">
        <w:rPr>
          <w:bCs/>
        </w:rPr>
        <w:t xml:space="preserve"> </w:t>
      </w:r>
      <w:proofErr w:type="spellStart"/>
      <w:r w:rsidRPr="00D9545B">
        <w:rPr>
          <w:bCs/>
        </w:rPr>
        <w:t>бөлмелерде</w:t>
      </w:r>
      <w:proofErr w:type="spellEnd"/>
      <w:r w:rsidRPr="00D9545B">
        <w:rPr>
          <w:bCs/>
        </w:rPr>
        <w:t xml:space="preserve"> </w:t>
      </w:r>
      <w:proofErr w:type="spellStart"/>
      <w:r w:rsidRPr="00D9545B">
        <w:rPr>
          <w:bCs/>
        </w:rPr>
        <w:t>ауа-көлеңке</w:t>
      </w:r>
      <w:proofErr w:type="spellEnd"/>
      <w:r w:rsidRPr="00D9545B">
        <w:rPr>
          <w:bCs/>
        </w:rPr>
        <w:t xml:space="preserve"> </w:t>
      </w:r>
      <w:proofErr w:type="spellStart"/>
      <w:r w:rsidRPr="00D9545B">
        <w:rPr>
          <w:bCs/>
        </w:rPr>
        <w:t>тәсілімен</w:t>
      </w:r>
      <w:proofErr w:type="spellEnd"/>
      <w:r w:rsidRPr="00D9545B">
        <w:rPr>
          <w:bCs/>
        </w:rPr>
        <w:t xml:space="preserve"> </w:t>
      </w:r>
      <w:proofErr w:type="spellStart"/>
      <w:r w:rsidRPr="00D9545B">
        <w:rPr>
          <w:bCs/>
        </w:rPr>
        <w:t>кептіреді</w:t>
      </w:r>
      <w:proofErr w:type="spellEnd"/>
      <w:r w:rsidRPr="00D9545B">
        <w:rPr>
          <w:bCs/>
        </w:rPr>
        <w:t xml:space="preserve">. </w:t>
      </w:r>
      <w:proofErr w:type="spellStart"/>
      <w:r w:rsidRPr="00D9545B">
        <w:rPr>
          <w:bCs/>
        </w:rPr>
        <w:t>Сонымен</w:t>
      </w:r>
      <w:proofErr w:type="spellEnd"/>
      <w:r w:rsidRPr="00D9545B">
        <w:rPr>
          <w:bCs/>
        </w:rPr>
        <w:t xml:space="preserve"> </w:t>
      </w:r>
      <w:proofErr w:type="spellStart"/>
      <w:r w:rsidRPr="00D9545B">
        <w:rPr>
          <w:bCs/>
        </w:rPr>
        <w:t>қатар</w:t>
      </w:r>
      <w:proofErr w:type="spellEnd"/>
      <w:r w:rsidRPr="00D9545B">
        <w:rPr>
          <w:bCs/>
        </w:rPr>
        <w:t xml:space="preserve">, </w:t>
      </w:r>
      <w:proofErr w:type="spellStart"/>
      <w:r w:rsidRPr="00D9545B">
        <w:rPr>
          <w:bCs/>
          <w:i/>
        </w:rPr>
        <w:t>Adonis</w:t>
      </w:r>
      <w:proofErr w:type="spellEnd"/>
      <w:r w:rsidRPr="00D9545B">
        <w:rPr>
          <w:bCs/>
          <w:i/>
        </w:rPr>
        <w:t xml:space="preserve"> L.</w:t>
      </w:r>
      <w:r w:rsidRPr="00D9545B">
        <w:rPr>
          <w:bCs/>
        </w:rPr>
        <w:t xml:space="preserve"> </w:t>
      </w:r>
      <w:proofErr w:type="spellStart"/>
      <w:r w:rsidRPr="00D9545B">
        <w:rPr>
          <w:bCs/>
        </w:rPr>
        <w:t>және</w:t>
      </w:r>
      <w:proofErr w:type="spellEnd"/>
      <w:r w:rsidRPr="00D9545B">
        <w:rPr>
          <w:bCs/>
        </w:rPr>
        <w:t xml:space="preserve"> </w:t>
      </w:r>
      <w:proofErr w:type="spellStart"/>
      <w:r w:rsidRPr="00D9545B">
        <w:rPr>
          <w:bCs/>
          <w:i/>
        </w:rPr>
        <w:t>Convallaria</w:t>
      </w:r>
      <w:proofErr w:type="spellEnd"/>
      <w:r w:rsidRPr="00D9545B">
        <w:rPr>
          <w:bCs/>
        </w:rPr>
        <w:t xml:space="preserve"> </w:t>
      </w:r>
      <w:proofErr w:type="spellStart"/>
      <w:r w:rsidRPr="00D9545B">
        <w:rPr>
          <w:bCs/>
        </w:rPr>
        <w:t>тұқымдастарына</w:t>
      </w:r>
      <w:proofErr w:type="spellEnd"/>
      <w:r w:rsidRPr="00D9545B">
        <w:rPr>
          <w:bCs/>
        </w:rPr>
        <w:t xml:space="preserve"> </w:t>
      </w:r>
      <w:proofErr w:type="spellStart"/>
      <w:r w:rsidRPr="00D9545B">
        <w:rPr>
          <w:bCs/>
        </w:rPr>
        <w:t>жататын</w:t>
      </w:r>
      <w:proofErr w:type="spellEnd"/>
      <w:r w:rsidRPr="00D9545B">
        <w:rPr>
          <w:bCs/>
        </w:rPr>
        <w:t xml:space="preserve"> </w:t>
      </w:r>
      <w:proofErr w:type="spellStart"/>
      <w:r w:rsidRPr="00D9545B">
        <w:rPr>
          <w:bCs/>
        </w:rPr>
        <w:t>өсімдіктер</w:t>
      </w:r>
      <w:proofErr w:type="spellEnd"/>
      <w:r w:rsidRPr="00D9545B">
        <w:rPr>
          <w:bCs/>
        </w:rPr>
        <w:t xml:space="preserve"> </w:t>
      </w:r>
      <w:proofErr w:type="spellStart"/>
      <w:r w:rsidRPr="00D9545B">
        <w:rPr>
          <w:bCs/>
        </w:rPr>
        <w:t>үшін</w:t>
      </w:r>
      <w:proofErr w:type="spellEnd"/>
      <w:r w:rsidRPr="00D9545B">
        <w:rPr>
          <w:bCs/>
        </w:rPr>
        <w:t xml:space="preserve"> 40–50 °С </w:t>
      </w:r>
      <w:proofErr w:type="spellStart"/>
      <w:r w:rsidRPr="00D9545B">
        <w:rPr>
          <w:bCs/>
        </w:rPr>
        <w:t>температурада</w:t>
      </w:r>
      <w:proofErr w:type="spellEnd"/>
      <w:r w:rsidRPr="00D9545B">
        <w:rPr>
          <w:bCs/>
        </w:rPr>
        <w:t xml:space="preserve"> </w:t>
      </w:r>
      <w:proofErr w:type="spellStart"/>
      <w:r w:rsidRPr="00D9545B">
        <w:rPr>
          <w:bCs/>
        </w:rPr>
        <w:t>ауа-көлеңке</w:t>
      </w:r>
      <w:proofErr w:type="spellEnd"/>
      <w:r w:rsidRPr="00D9545B">
        <w:rPr>
          <w:bCs/>
        </w:rPr>
        <w:t xml:space="preserve"> </w:t>
      </w:r>
      <w:proofErr w:type="spellStart"/>
      <w:r w:rsidRPr="00D9545B">
        <w:rPr>
          <w:bCs/>
        </w:rPr>
        <w:t>немесе</w:t>
      </w:r>
      <w:proofErr w:type="spellEnd"/>
      <w:r w:rsidRPr="00D9545B">
        <w:rPr>
          <w:bCs/>
        </w:rPr>
        <w:t xml:space="preserve"> </w:t>
      </w:r>
      <w:proofErr w:type="spellStart"/>
      <w:r w:rsidRPr="00D9545B">
        <w:rPr>
          <w:bCs/>
        </w:rPr>
        <w:t>жасанды</w:t>
      </w:r>
      <w:proofErr w:type="spellEnd"/>
      <w:r w:rsidRPr="00D9545B">
        <w:rPr>
          <w:bCs/>
        </w:rPr>
        <w:t xml:space="preserve"> </w:t>
      </w:r>
      <w:proofErr w:type="spellStart"/>
      <w:r w:rsidRPr="00D9545B">
        <w:rPr>
          <w:bCs/>
        </w:rPr>
        <w:t>кептіруге</w:t>
      </w:r>
      <w:proofErr w:type="spellEnd"/>
      <w:r w:rsidRPr="00D9545B">
        <w:rPr>
          <w:bCs/>
        </w:rPr>
        <w:t xml:space="preserve"> </w:t>
      </w:r>
      <w:proofErr w:type="spellStart"/>
      <w:r w:rsidRPr="00D9545B">
        <w:rPr>
          <w:bCs/>
        </w:rPr>
        <w:t>рұқсат</w:t>
      </w:r>
      <w:proofErr w:type="spellEnd"/>
      <w:r w:rsidRPr="00D9545B">
        <w:rPr>
          <w:bCs/>
        </w:rPr>
        <w:t xml:space="preserve"> </w:t>
      </w:r>
      <w:proofErr w:type="spellStart"/>
      <w:r w:rsidRPr="00D9545B">
        <w:rPr>
          <w:bCs/>
        </w:rPr>
        <w:t>берілгені</w:t>
      </w:r>
      <w:proofErr w:type="spellEnd"/>
      <w:r w:rsidRPr="00D9545B">
        <w:rPr>
          <w:bCs/>
        </w:rPr>
        <w:t xml:space="preserve"> </w:t>
      </w:r>
      <w:proofErr w:type="spellStart"/>
      <w:r w:rsidRPr="00D9545B">
        <w:rPr>
          <w:bCs/>
        </w:rPr>
        <w:t>туралы</w:t>
      </w:r>
      <w:proofErr w:type="spellEnd"/>
      <w:r w:rsidRPr="00D9545B">
        <w:rPr>
          <w:bCs/>
        </w:rPr>
        <w:t xml:space="preserve"> </w:t>
      </w:r>
      <w:proofErr w:type="spellStart"/>
      <w:r w:rsidRPr="00D9545B">
        <w:rPr>
          <w:bCs/>
        </w:rPr>
        <w:t>деректер</w:t>
      </w:r>
      <w:proofErr w:type="spellEnd"/>
      <w:r w:rsidRPr="00D9545B">
        <w:rPr>
          <w:bCs/>
        </w:rPr>
        <w:t xml:space="preserve"> бар.</w:t>
      </w:r>
    </w:p>
    <w:p w14:paraId="0E0F17B4" w14:textId="77777777" w:rsidR="0022706C" w:rsidRPr="00D9545B" w:rsidRDefault="0022706C" w:rsidP="0087692D">
      <w:pPr>
        <w:pStyle w:val="a3"/>
        <w:tabs>
          <w:tab w:val="left" w:pos="8789"/>
        </w:tabs>
        <w:spacing w:line="20" w:lineRule="atLeast"/>
        <w:ind w:left="0" w:right="3" w:firstLine="567"/>
        <w:rPr>
          <w:bCs/>
        </w:rPr>
      </w:pPr>
      <w:proofErr w:type="spellStart"/>
      <w:r w:rsidRPr="00D9545B">
        <w:rPr>
          <w:bCs/>
        </w:rPr>
        <w:lastRenderedPageBreak/>
        <w:t>Осыған</w:t>
      </w:r>
      <w:proofErr w:type="spellEnd"/>
      <w:r w:rsidRPr="00D9545B">
        <w:rPr>
          <w:bCs/>
        </w:rPr>
        <w:t xml:space="preserve"> </w:t>
      </w:r>
      <w:proofErr w:type="spellStart"/>
      <w:r w:rsidRPr="00D9545B">
        <w:rPr>
          <w:bCs/>
        </w:rPr>
        <w:t>сәйкес</w:t>
      </w:r>
      <w:proofErr w:type="spellEnd"/>
      <w:r w:rsidRPr="00D9545B">
        <w:rPr>
          <w:bCs/>
        </w:rPr>
        <w:t xml:space="preserve">, </w:t>
      </w:r>
      <w:proofErr w:type="spellStart"/>
      <w:r w:rsidRPr="00D9545B">
        <w:rPr>
          <w:bCs/>
        </w:rPr>
        <w:t>дәрілік</w:t>
      </w:r>
      <w:proofErr w:type="spellEnd"/>
      <w:r w:rsidRPr="00D9545B">
        <w:rPr>
          <w:bCs/>
        </w:rPr>
        <w:t xml:space="preserve"> </w:t>
      </w:r>
      <w:proofErr w:type="spellStart"/>
      <w:r w:rsidRPr="00D9545B">
        <w:rPr>
          <w:bCs/>
        </w:rPr>
        <w:t>өсімдік</w:t>
      </w:r>
      <w:proofErr w:type="spellEnd"/>
      <w:r w:rsidRPr="00D9545B">
        <w:rPr>
          <w:bCs/>
        </w:rPr>
        <w:t xml:space="preserve"> </w:t>
      </w:r>
      <w:proofErr w:type="spellStart"/>
      <w:r w:rsidRPr="00D9545B">
        <w:rPr>
          <w:bCs/>
        </w:rPr>
        <w:t>шикізатын</w:t>
      </w:r>
      <w:proofErr w:type="spellEnd"/>
      <w:r w:rsidRPr="00D9545B">
        <w:rPr>
          <w:bCs/>
        </w:rPr>
        <w:t xml:space="preserve"> </w:t>
      </w:r>
      <w:proofErr w:type="spellStart"/>
      <w:r w:rsidRPr="00D9545B">
        <w:rPr>
          <w:bCs/>
        </w:rPr>
        <w:t>кептірудің</w:t>
      </w:r>
      <w:proofErr w:type="spellEnd"/>
      <w:r w:rsidRPr="00D9545B">
        <w:rPr>
          <w:bCs/>
        </w:rPr>
        <w:t xml:space="preserve"> </w:t>
      </w:r>
      <w:proofErr w:type="spellStart"/>
      <w:r w:rsidRPr="00D9545B">
        <w:rPr>
          <w:bCs/>
        </w:rPr>
        <w:t>үш</w:t>
      </w:r>
      <w:proofErr w:type="spellEnd"/>
      <w:r w:rsidRPr="00D9545B">
        <w:rPr>
          <w:bCs/>
        </w:rPr>
        <w:t xml:space="preserve"> </w:t>
      </w:r>
      <w:proofErr w:type="spellStart"/>
      <w:r w:rsidRPr="00D9545B">
        <w:rPr>
          <w:bCs/>
        </w:rPr>
        <w:t>түрлі</w:t>
      </w:r>
      <w:proofErr w:type="spellEnd"/>
      <w:r w:rsidRPr="00D9545B">
        <w:rPr>
          <w:bCs/>
        </w:rPr>
        <w:t xml:space="preserve"> </w:t>
      </w:r>
      <w:proofErr w:type="spellStart"/>
      <w:r w:rsidRPr="00D9545B">
        <w:rPr>
          <w:bCs/>
        </w:rPr>
        <w:t>режимін</w:t>
      </w:r>
      <w:proofErr w:type="spellEnd"/>
      <w:r w:rsidRPr="00D9545B">
        <w:rPr>
          <w:bCs/>
        </w:rPr>
        <w:t xml:space="preserve"> </w:t>
      </w:r>
      <w:proofErr w:type="spellStart"/>
      <w:r w:rsidRPr="00D9545B">
        <w:rPr>
          <w:bCs/>
        </w:rPr>
        <w:t>апробациялау</w:t>
      </w:r>
      <w:proofErr w:type="spellEnd"/>
      <w:r w:rsidRPr="00D9545B">
        <w:rPr>
          <w:bCs/>
        </w:rPr>
        <w:t xml:space="preserve"> </w:t>
      </w:r>
      <w:proofErr w:type="spellStart"/>
      <w:r w:rsidRPr="00D9545B">
        <w:rPr>
          <w:bCs/>
        </w:rPr>
        <w:t>үшін</w:t>
      </w:r>
      <w:proofErr w:type="spellEnd"/>
      <w:r w:rsidRPr="00D9545B">
        <w:rPr>
          <w:bCs/>
        </w:rPr>
        <w:t xml:space="preserve"> </w:t>
      </w:r>
      <w:proofErr w:type="spellStart"/>
      <w:r w:rsidRPr="00D9545B">
        <w:rPr>
          <w:bCs/>
        </w:rPr>
        <w:t>таңдап</w:t>
      </w:r>
      <w:proofErr w:type="spellEnd"/>
      <w:r w:rsidRPr="00D9545B">
        <w:rPr>
          <w:bCs/>
        </w:rPr>
        <w:t xml:space="preserve"> </w:t>
      </w:r>
      <w:proofErr w:type="spellStart"/>
      <w:r w:rsidRPr="00D9545B">
        <w:rPr>
          <w:bCs/>
        </w:rPr>
        <w:t>алынды</w:t>
      </w:r>
      <w:proofErr w:type="spellEnd"/>
      <w:r w:rsidRPr="00D9545B">
        <w:rPr>
          <w:bCs/>
        </w:rPr>
        <w:t xml:space="preserve">. </w:t>
      </w:r>
      <w:proofErr w:type="spellStart"/>
      <w:r w:rsidRPr="00D9545B">
        <w:rPr>
          <w:bCs/>
        </w:rPr>
        <w:t>Оралма</w:t>
      </w:r>
      <w:proofErr w:type="spellEnd"/>
      <w:r w:rsidRPr="00D9545B">
        <w:rPr>
          <w:bCs/>
        </w:rPr>
        <w:t xml:space="preserve"> материалы </w:t>
      </w:r>
      <w:proofErr w:type="spellStart"/>
      <w:r w:rsidRPr="00D9545B">
        <w:rPr>
          <w:bCs/>
        </w:rPr>
        <w:t>ретінде</w:t>
      </w:r>
      <w:proofErr w:type="spellEnd"/>
      <w:r w:rsidRPr="00D9545B">
        <w:rPr>
          <w:bCs/>
        </w:rPr>
        <w:t xml:space="preserve"> </w:t>
      </w:r>
      <w:proofErr w:type="spellStart"/>
      <w:r w:rsidRPr="00D9545B">
        <w:rPr>
          <w:bCs/>
        </w:rPr>
        <w:t>екі</w:t>
      </w:r>
      <w:proofErr w:type="spellEnd"/>
      <w:r w:rsidRPr="00D9545B">
        <w:rPr>
          <w:bCs/>
        </w:rPr>
        <w:t xml:space="preserve"> </w:t>
      </w:r>
      <w:proofErr w:type="spellStart"/>
      <w:r w:rsidRPr="00D9545B">
        <w:rPr>
          <w:bCs/>
        </w:rPr>
        <w:t>нұсқа</w:t>
      </w:r>
      <w:proofErr w:type="spellEnd"/>
      <w:r w:rsidRPr="00D9545B">
        <w:rPr>
          <w:bCs/>
        </w:rPr>
        <w:t xml:space="preserve"> </w:t>
      </w:r>
      <w:proofErr w:type="spellStart"/>
      <w:r w:rsidRPr="00D9545B">
        <w:rPr>
          <w:bCs/>
        </w:rPr>
        <w:t>пайдаланылды</w:t>
      </w:r>
      <w:proofErr w:type="spellEnd"/>
      <w:r w:rsidRPr="00D9545B">
        <w:rPr>
          <w:bCs/>
        </w:rPr>
        <w:t xml:space="preserve">: </w:t>
      </w:r>
      <w:proofErr w:type="spellStart"/>
      <w:r w:rsidRPr="00D9545B">
        <w:rPr>
          <w:bCs/>
        </w:rPr>
        <w:t>салмағы</w:t>
      </w:r>
      <w:proofErr w:type="spellEnd"/>
      <w:r w:rsidRPr="00D9545B">
        <w:rPr>
          <w:bCs/>
        </w:rPr>
        <w:t xml:space="preserve"> 5 кг-</w:t>
      </w:r>
      <w:proofErr w:type="spellStart"/>
      <w:r w:rsidRPr="00D9545B">
        <w:rPr>
          <w:bCs/>
        </w:rPr>
        <w:t>ға</w:t>
      </w:r>
      <w:proofErr w:type="spellEnd"/>
      <w:r w:rsidRPr="00D9545B">
        <w:rPr>
          <w:bCs/>
        </w:rPr>
        <w:t xml:space="preserve"> </w:t>
      </w:r>
      <w:proofErr w:type="spellStart"/>
      <w:r w:rsidRPr="00D9545B">
        <w:rPr>
          <w:bCs/>
        </w:rPr>
        <w:t>дейінгі</w:t>
      </w:r>
      <w:proofErr w:type="spellEnd"/>
      <w:r w:rsidRPr="00D9545B">
        <w:rPr>
          <w:bCs/>
        </w:rPr>
        <w:t xml:space="preserve"> </w:t>
      </w:r>
      <w:proofErr w:type="spellStart"/>
      <w:r w:rsidRPr="00D9545B">
        <w:rPr>
          <w:bCs/>
        </w:rPr>
        <w:t>дәрілік</w:t>
      </w:r>
      <w:proofErr w:type="spellEnd"/>
      <w:r w:rsidRPr="00D9545B">
        <w:rPr>
          <w:bCs/>
        </w:rPr>
        <w:t xml:space="preserve"> </w:t>
      </w:r>
      <w:proofErr w:type="spellStart"/>
      <w:r w:rsidRPr="00D9545B">
        <w:rPr>
          <w:bCs/>
        </w:rPr>
        <w:t>өсімдік</w:t>
      </w:r>
      <w:proofErr w:type="spellEnd"/>
      <w:r w:rsidRPr="00D9545B">
        <w:rPr>
          <w:bCs/>
        </w:rPr>
        <w:t xml:space="preserve"> </w:t>
      </w:r>
      <w:proofErr w:type="spellStart"/>
      <w:r w:rsidRPr="00D9545B">
        <w:rPr>
          <w:bCs/>
        </w:rPr>
        <w:t>шикізатын</w:t>
      </w:r>
      <w:proofErr w:type="spellEnd"/>
      <w:r w:rsidRPr="00D9545B">
        <w:rPr>
          <w:bCs/>
        </w:rPr>
        <w:t xml:space="preserve"> </w:t>
      </w:r>
      <w:proofErr w:type="spellStart"/>
      <w:r w:rsidRPr="00D9545B">
        <w:rPr>
          <w:bCs/>
        </w:rPr>
        <w:t>буып-түюге</w:t>
      </w:r>
      <w:proofErr w:type="spellEnd"/>
      <w:r w:rsidRPr="00D9545B">
        <w:rPr>
          <w:bCs/>
        </w:rPr>
        <w:t xml:space="preserve"> </w:t>
      </w:r>
      <w:proofErr w:type="spellStart"/>
      <w:r w:rsidRPr="00D9545B">
        <w:rPr>
          <w:bCs/>
        </w:rPr>
        <w:t>арналған</w:t>
      </w:r>
      <w:proofErr w:type="spellEnd"/>
      <w:r w:rsidRPr="00D9545B">
        <w:rPr>
          <w:bCs/>
        </w:rPr>
        <w:t xml:space="preserve"> </w:t>
      </w:r>
      <w:proofErr w:type="spellStart"/>
      <w:r w:rsidRPr="00D9545B">
        <w:rPr>
          <w:bCs/>
        </w:rPr>
        <w:t>Ресей</w:t>
      </w:r>
      <w:proofErr w:type="spellEnd"/>
      <w:r w:rsidRPr="00D9545B">
        <w:rPr>
          <w:bCs/>
        </w:rPr>
        <w:t xml:space="preserve"> </w:t>
      </w:r>
      <w:proofErr w:type="spellStart"/>
      <w:r w:rsidRPr="00D9545B">
        <w:rPr>
          <w:bCs/>
        </w:rPr>
        <w:t>Федерациясының</w:t>
      </w:r>
      <w:proofErr w:type="spellEnd"/>
      <w:r w:rsidRPr="00D9545B">
        <w:rPr>
          <w:bCs/>
        </w:rPr>
        <w:t xml:space="preserve"> </w:t>
      </w:r>
      <w:proofErr w:type="spellStart"/>
      <w:r w:rsidRPr="00D9545B">
        <w:rPr>
          <w:bCs/>
        </w:rPr>
        <w:t>Мемлекеттік</w:t>
      </w:r>
      <w:proofErr w:type="spellEnd"/>
      <w:r w:rsidRPr="00D9545B">
        <w:rPr>
          <w:bCs/>
        </w:rPr>
        <w:t xml:space="preserve"> </w:t>
      </w:r>
      <w:proofErr w:type="spellStart"/>
      <w:r w:rsidRPr="00D9545B">
        <w:rPr>
          <w:bCs/>
        </w:rPr>
        <w:t>фармакопеясында</w:t>
      </w:r>
      <w:proofErr w:type="spellEnd"/>
      <w:r w:rsidRPr="00D9545B">
        <w:rPr>
          <w:bCs/>
        </w:rPr>
        <w:t xml:space="preserve"> </w:t>
      </w:r>
      <w:proofErr w:type="spellStart"/>
      <w:r w:rsidRPr="00D9545B">
        <w:rPr>
          <w:bCs/>
        </w:rPr>
        <w:t>ұсынылған</w:t>
      </w:r>
      <w:proofErr w:type="spellEnd"/>
      <w:r w:rsidRPr="00D9545B">
        <w:rPr>
          <w:bCs/>
        </w:rPr>
        <w:t xml:space="preserve"> </w:t>
      </w:r>
      <w:proofErr w:type="spellStart"/>
      <w:r w:rsidRPr="00D9545B">
        <w:rPr>
          <w:bCs/>
        </w:rPr>
        <w:t>бірқабатты</w:t>
      </w:r>
      <w:proofErr w:type="spellEnd"/>
      <w:r w:rsidRPr="00D9545B">
        <w:rPr>
          <w:bCs/>
        </w:rPr>
        <w:t xml:space="preserve"> крафт-</w:t>
      </w:r>
      <w:proofErr w:type="spellStart"/>
      <w:r w:rsidRPr="00D9545B">
        <w:rPr>
          <w:bCs/>
        </w:rPr>
        <w:t>қағаз</w:t>
      </w:r>
      <w:proofErr w:type="spellEnd"/>
      <w:r w:rsidRPr="00D9545B">
        <w:rPr>
          <w:bCs/>
        </w:rPr>
        <w:t xml:space="preserve"> </w:t>
      </w:r>
      <w:proofErr w:type="spellStart"/>
      <w:r w:rsidRPr="00D9545B">
        <w:rPr>
          <w:bCs/>
        </w:rPr>
        <w:t>пакеттері</w:t>
      </w:r>
      <w:proofErr w:type="spellEnd"/>
      <w:r w:rsidRPr="00D9545B">
        <w:rPr>
          <w:bCs/>
        </w:rPr>
        <w:t xml:space="preserve"> </w:t>
      </w:r>
      <w:proofErr w:type="spellStart"/>
      <w:r w:rsidRPr="00D9545B">
        <w:rPr>
          <w:bCs/>
        </w:rPr>
        <w:t>және</w:t>
      </w:r>
      <w:proofErr w:type="spellEnd"/>
      <w:r w:rsidRPr="00D9545B">
        <w:rPr>
          <w:bCs/>
        </w:rPr>
        <w:t xml:space="preserve"> </w:t>
      </w:r>
      <w:proofErr w:type="spellStart"/>
      <w:r w:rsidRPr="00D9545B">
        <w:rPr>
          <w:bCs/>
        </w:rPr>
        <w:t>вакуумды</w:t>
      </w:r>
      <w:proofErr w:type="spellEnd"/>
      <w:r w:rsidRPr="00D9545B">
        <w:rPr>
          <w:bCs/>
        </w:rPr>
        <w:t xml:space="preserve"> </w:t>
      </w:r>
      <w:proofErr w:type="spellStart"/>
      <w:r w:rsidRPr="00D9545B">
        <w:rPr>
          <w:bCs/>
        </w:rPr>
        <w:t>орама</w:t>
      </w:r>
      <w:proofErr w:type="spellEnd"/>
      <w:r w:rsidRPr="00D9545B">
        <w:rPr>
          <w:bCs/>
        </w:rPr>
        <w:t>.</w:t>
      </w:r>
    </w:p>
    <w:p w14:paraId="740CFA9A" w14:textId="3B563321" w:rsidR="0022706C" w:rsidRPr="00D9545B" w:rsidRDefault="0022706C" w:rsidP="0087692D">
      <w:pPr>
        <w:pStyle w:val="a3"/>
        <w:tabs>
          <w:tab w:val="left" w:pos="8789"/>
        </w:tabs>
        <w:spacing w:line="20" w:lineRule="atLeast"/>
        <w:ind w:left="0" w:right="3" w:firstLine="567"/>
        <w:rPr>
          <w:bCs/>
        </w:rPr>
      </w:pPr>
      <w:proofErr w:type="spellStart"/>
      <w:r w:rsidRPr="00D9545B">
        <w:rPr>
          <w:bCs/>
          <w:i/>
        </w:rPr>
        <w:t>Adonis</w:t>
      </w:r>
      <w:proofErr w:type="spellEnd"/>
      <w:r w:rsidRPr="00D9545B">
        <w:rPr>
          <w:bCs/>
        </w:rPr>
        <w:t xml:space="preserve"> </w:t>
      </w:r>
      <w:proofErr w:type="spellStart"/>
      <w:r w:rsidRPr="00D9545B">
        <w:rPr>
          <w:bCs/>
        </w:rPr>
        <w:t>тұқымдасының</w:t>
      </w:r>
      <w:proofErr w:type="spellEnd"/>
      <w:r w:rsidRPr="00D9545B">
        <w:rPr>
          <w:bCs/>
        </w:rPr>
        <w:t xml:space="preserve"> </w:t>
      </w:r>
      <w:proofErr w:type="spellStart"/>
      <w:r w:rsidRPr="00D9545B">
        <w:rPr>
          <w:bCs/>
        </w:rPr>
        <w:t>кейбір</w:t>
      </w:r>
      <w:proofErr w:type="spellEnd"/>
      <w:r w:rsidRPr="00D9545B">
        <w:rPr>
          <w:bCs/>
        </w:rPr>
        <w:t xml:space="preserve"> </w:t>
      </w:r>
      <w:proofErr w:type="spellStart"/>
      <w:r w:rsidRPr="00D9545B">
        <w:rPr>
          <w:bCs/>
        </w:rPr>
        <w:t>түрлерінен</w:t>
      </w:r>
      <w:proofErr w:type="spellEnd"/>
      <w:r w:rsidRPr="00D9545B">
        <w:rPr>
          <w:bCs/>
        </w:rPr>
        <w:t xml:space="preserve"> </w:t>
      </w:r>
      <w:proofErr w:type="spellStart"/>
      <w:r w:rsidRPr="00D9545B">
        <w:rPr>
          <w:bCs/>
        </w:rPr>
        <w:t>алынған</w:t>
      </w:r>
      <w:proofErr w:type="spellEnd"/>
      <w:r w:rsidRPr="00D9545B">
        <w:rPr>
          <w:bCs/>
        </w:rPr>
        <w:t xml:space="preserve"> </w:t>
      </w:r>
      <w:proofErr w:type="spellStart"/>
      <w:r w:rsidRPr="00D9545B">
        <w:rPr>
          <w:bCs/>
        </w:rPr>
        <w:t>дәрілік</w:t>
      </w:r>
      <w:proofErr w:type="spellEnd"/>
      <w:r w:rsidRPr="00D9545B">
        <w:rPr>
          <w:bCs/>
        </w:rPr>
        <w:t xml:space="preserve"> </w:t>
      </w:r>
      <w:proofErr w:type="spellStart"/>
      <w:r w:rsidRPr="00D9545B">
        <w:rPr>
          <w:bCs/>
        </w:rPr>
        <w:t>өсімдік</w:t>
      </w:r>
      <w:proofErr w:type="spellEnd"/>
      <w:r w:rsidRPr="00D9545B">
        <w:rPr>
          <w:bCs/>
        </w:rPr>
        <w:t xml:space="preserve"> </w:t>
      </w:r>
      <w:proofErr w:type="spellStart"/>
      <w:r w:rsidRPr="00D9545B">
        <w:rPr>
          <w:bCs/>
        </w:rPr>
        <w:t>шикізатын</w:t>
      </w:r>
      <w:proofErr w:type="spellEnd"/>
      <w:r w:rsidRPr="00D9545B">
        <w:rPr>
          <w:bCs/>
        </w:rPr>
        <w:t xml:space="preserve"> </w:t>
      </w:r>
      <w:proofErr w:type="spellStart"/>
      <w:r w:rsidRPr="00D9545B">
        <w:rPr>
          <w:bCs/>
        </w:rPr>
        <w:t>жинау</w:t>
      </w:r>
      <w:proofErr w:type="spellEnd"/>
      <w:r w:rsidRPr="00D9545B">
        <w:rPr>
          <w:bCs/>
        </w:rPr>
        <w:t xml:space="preserve">, </w:t>
      </w:r>
      <w:proofErr w:type="spellStart"/>
      <w:r w:rsidRPr="00D9545B">
        <w:rPr>
          <w:bCs/>
        </w:rPr>
        <w:t>өңдеу</w:t>
      </w:r>
      <w:proofErr w:type="spellEnd"/>
      <w:r w:rsidRPr="00D9545B">
        <w:rPr>
          <w:bCs/>
        </w:rPr>
        <w:t xml:space="preserve"> </w:t>
      </w:r>
      <w:proofErr w:type="spellStart"/>
      <w:r w:rsidRPr="00D9545B">
        <w:rPr>
          <w:bCs/>
        </w:rPr>
        <w:t>және</w:t>
      </w:r>
      <w:proofErr w:type="spellEnd"/>
      <w:r w:rsidRPr="00D9545B">
        <w:rPr>
          <w:bCs/>
        </w:rPr>
        <w:t xml:space="preserve"> </w:t>
      </w:r>
      <w:proofErr w:type="spellStart"/>
      <w:r w:rsidRPr="00D9545B">
        <w:rPr>
          <w:bCs/>
        </w:rPr>
        <w:t>кептірудің</w:t>
      </w:r>
      <w:proofErr w:type="spellEnd"/>
      <w:r w:rsidRPr="00D9545B">
        <w:rPr>
          <w:bCs/>
        </w:rPr>
        <w:t xml:space="preserve"> </w:t>
      </w:r>
      <w:proofErr w:type="spellStart"/>
      <w:r w:rsidRPr="00D9545B">
        <w:rPr>
          <w:bCs/>
        </w:rPr>
        <w:t>оңтайлы</w:t>
      </w:r>
      <w:proofErr w:type="spellEnd"/>
      <w:r w:rsidRPr="00D9545B">
        <w:rPr>
          <w:bCs/>
        </w:rPr>
        <w:t xml:space="preserve"> </w:t>
      </w:r>
      <w:proofErr w:type="spellStart"/>
      <w:r w:rsidRPr="00D9545B">
        <w:rPr>
          <w:bCs/>
        </w:rPr>
        <w:t>технологиясын</w:t>
      </w:r>
      <w:proofErr w:type="spellEnd"/>
      <w:r w:rsidRPr="00D9545B">
        <w:rPr>
          <w:bCs/>
        </w:rPr>
        <w:t xml:space="preserve"> </w:t>
      </w:r>
      <w:proofErr w:type="spellStart"/>
      <w:r w:rsidRPr="00D9545B">
        <w:rPr>
          <w:bCs/>
        </w:rPr>
        <w:t>әзірлеу</w:t>
      </w:r>
      <w:proofErr w:type="spellEnd"/>
      <w:r w:rsidRPr="00D9545B">
        <w:rPr>
          <w:bCs/>
        </w:rPr>
        <w:t xml:space="preserve"> </w:t>
      </w:r>
      <w:proofErr w:type="spellStart"/>
      <w:r w:rsidRPr="00D9545B">
        <w:rPr>
          <w:bCs/>
        </w:rPr>
        <w:t>мақсатында</w:t>
      </w:r>
      <w:proofErr w:type="spellEnd"/>
      <w:r w:rsidRPr="00D9545B">
        <w:rPr>
          <w:bCs/>
        </w:rPr>
        <w:t xml:space="preserve"> </w:t>
      </w:r>
      <w:proofErr w:type="spellStart"/>
      <w:r w:rsidRPr="00D9545B">
        <w:rPr>
          <w:bCs/>
        </w:rPr>
        <w:t>алты</w:t>
      </w:r>
      <w:proofErr w:type="spellEnd"/>
      <w:r w:rsidRPr="00D9545B">
        <w:rPr>
          <w:bCs/>
        </w:rPr>
        <w:t xml:space="preserve"> </w:t>
      </w:r>
      <w:proofErr w:type="spellStart"/>
      <w:r w:rsidRPr="00D9545B">
        <w:rPr>
          <w:bCs/>
        </w:rPr>
        <w:t>технологиялық</w:t>
      </w:r>
      <w:proofErr w:type="spellEnd"/>
      <w:r w:rsidRPr="00D9545B">
        <w:rPr>
          <w:bCs/>
        </w:rPr>
        <w:t xml:space="preserve"> модель </w:t>
      </w:r>
      <w:proofErr w:type="spellStart"/>
      <w:r w:rsidRPr="00D9545B">
        <w:rPr>
          <w:bCs/>
        </w:rPr>
        <w:t>қалыптастырылып</w:t>
      </w:r>
      <w:proofErr w:type="spellEnd"/>
      <w:r w:rsidRPr="00D9545B">
        <w:rPr>
          <w:bCs/>
        </w:rPr>
        <w:t xml:space="preserve">, </w:t>
      </w:r>
      <w:proofErr w:type="spellStart"/>
      <w:r w:rsidRPr="00D9545B">
        <w:rPr>
          <w:bCs/>
        </w:rPr>
        <w:t>олардың</w:t>
      </w:r>
      <w:proofErr w:type="spellEnd"/>
      <w:r w:rsidRPr="00D9545B">
        <w:rPr>
          <w:bCs/>
        </w:rPr>
        <w:t xml:space="preserve"> </w:t>
      </w:r>
      <w:proofErr w:type="spellStart"/>
      <w:r w:rsidRPr="00D9545B">
        <w:rPr>
          <w:bCs/>
        </w:rPr>
        <w:t>тиімділігі</w:t>
      </w:r>
      <w:proofErr w:type="spellEnd"/>
      <w:r w:rsidRPr="00D9545B">
        <w:rPr>
          <w:bCs/>
        </w:rPr>
        <w:t xml:space="preserve"> </w:t>
      </w:r>
      <w:proofErr w:type="spellStart"/>
      <w:r w:rsidRPr="00D9545B">
        <w:rPr>
          <w:bCs/>
        </w:rPr>
        <w:t>зерттеу</w:t>
      </w:r>
      <w:proofErr w:type="spellEnd"/>
      <w:r w:rsidRPr="00D9545B">
        <w:rPr>
          <w:bCs/>
        </w:rPr>
        <w:t xml:space="preserve"> </w:t>
      </w:r>
      <w:proofErr w:type="spellStart"/>
      <w:r w:rsidRPr="00D9545B">
        <w:rPr>
          <w:bCs/>
        </w:rPr>
        <w:t>барысында</w:t>
      </w:r>
      <w:proofErr w:type="spellEnd"/>
      <w:r w:rsidRPr="00D9545B">
        <w:rPr>
          <w:bCs/>
        </w:rPr>
        <w:t xml:space="preserve"> </w:t>
      </w:r>
      <w:proofErr w:type="spellStart"/>
      <w:r w:rsidRPr="00D9545B">
        <w:rPr>
          <w:bCs/>
        </w:rPr>
        <w:t>бағаланды</w:t>
      </w:r>
      <w:proofErr w:type="spellEnd"/>
      <w:r w:rsidRPr="00D9545B">
        <w:rPr>
          <w:bCs/>
        </w:rPr>
        <w:t xml:space="preserve">. </w:t>
      </w:r>
      <w:proofErr w:type="spellStart"/>
      <w:r w:rsidRPr="00D9545B">
        <w:rPr>
          <w:bCs/>
        </w:rPr>
        <w:t>Кептірудің</w:t>
      </w:r>
      <w:proofErr w:type="spellEnd"/>
      <w:r w:rsidRPr="00D9545B">
        <w:rPr>
          <w:bCs/>
        </w:rPr>
        <w:t xml:space="preserve"> </w:t>
      </w:r>
      <w:proofErr w:type="spellStart"/>
      <w:r w:rsidRPr="00D9545B">
        <w:rPr>
          <w:bCs/>
        </w:rPr>
        <w:t>ең</w:t>
      </w:r>
      <w:proofErr w:type="spellEnd"/>
      <w:r w:rsidRPr="00D9545B">
        <w:rPr>
          <w:bCs/>
        </w:rPr>
        <w:t xml:space="preserve"> </w:t>
      </w:r>
      <w:proofErr w:type="spellStart"/>
      <w:r w:rsidRPr="00D9545B">
        <w:rPr>
          <w:bCs/>
        </w:rPr>
        <w:t>тиімді</w:t>
      </w:r>
      <w:proofErr w:type="spellEnd"/>
      <w:r w:rsidRPr="00D9545B">
        <w:rPr>
          <w:bCs/>
        </w:rPr>
        <w:t xml:space="preserve"> </w:t>
      </w:r>
      <w:proofErr w:type="spellStart"/>
      <w:r w:rsidRPr="00D9545B">
        <w:rPr>
          <w:bCs/>
        </w:rPr>
        <w:t>жағдайларын</w:t>
      </w:r>
      <w:proofErr w:type="spellEnd"/>
      <w:r w:rsidRPr="00D9545B">
        <w:rPr>
          <w:bCs/>
        </w:rPr>
        <w:t xml:space="preserve"> </w:t>
      </w:r>
      <w:proofErr w:type="spellStart"/>
      <w:r w:rsidRPr="00D9545B">
        <w:rPr>
          <w:bCs/>
        </w:rPr>
        <w:t>анықтау</w:t>
      </w:r>
      <w:proofErr w:type="spellEnd"/>
      <w:r w:rsidRPr="00D9545B">
        <w:rPr>
          <w:bCs/>
        </w:rPr>
        <w:t xml:space="preserve"> </w:t>
      </w:r>
      <w:proofErr w:type="spellStart"/>
      <w:r w:rsidRPr="00D9545B">
        <w:rPr>
          <w:bCs/>
        </w:rPr>
        <w:t>үшін</w:t>
      </w:r>
      <w:proofErr w:type="spellEnd"/>
      <w:r w:rsidRPr="00D9545B">
        <w:rPr>
          <w:bCs/>
        </w:rPr>
        <w:t xml:space="preserve"> </w:t>
      </w:r>
      <w:proofErr w:type="spellStart"/>
      <w:r w:rsidRPr="00D9545B">
        <w:rPr>
          <w:bCs/>
        </w:rPr>
        <w:t>гүлдеу</w:t>
      </w:r>
      <w:proofErr w:type="spellEnd"/>
      <w:r w:rsidRPr="00D9545B">
        <w:rPr>
          <w:bCs/>
        </w:rPr>
        <w:t xml:space="preserve"> </w:t>
      </w:r>
      <w:proofErr w:type="spellStart"/>
      <w:r w:rsidRPr="00D9545B">
        <w:rPr>
          <w:bCs/>
        </w:rPr>
        <w:t>кезеңінде</w:t>
      </w:r>
      <w:proofErr w:type="spellEnd"/>
      <w:r w:rsidRPr="00D9545B">
        <w:rPr>
          <w:bCs/>
        </w:rPr>
        <w:t xml:space="preserve"> </w:t>
      </w:r>
      <w:proofErr w:type="spellStart"/>
      <w:r w:rsidRPr="00D9545B">
        <w:rPr>
          <w:bCs/>
        </w:rPr>
        <w:t>жиналған</w:t>
      </w:r>
      <w:proofErr w:type="spellEnd"/>
      <w:r w:rsidRPr="00D9545B">
        <w:rPr>
          <w:bCs/>
        </w:rPr>
        <w:t xml:space="preserve"> </w:t>
      </w:r>
      <w:r w:rsidR="00E6472C" w:rsidRPr="00D9545B">
        <w:rPr>
          <w:bCs/>
          <w:lang w:val="kk-KZ"/>
        </w:rPr>
        <w:t>Тянь-шань адонисі</w:t>
      </w:r>
      <w:r w:rsidRPr="00D9545B">
        <w:rPr>
          <w:bCs/>
        </w:rPr>
        <w:t xml:space="preserve"> (</w:t>
      </w:r>
      <w:r w:rsidRPr="00D9545B">
        <w:rPr>
          <w:bCs/>
          <w:i/>
        </w:rPr>
        <w:t xml:space="preserve">A. </w:t>
      </w:r>
      <w:proofErr w:type="spellStart"/>
      <w:r w:rsidRPr="00D9545B">
        <w:rPr>
          <w:bCs/>
          <w:i/>
        </w:rPr>
        <w:t>tianschanica</w:t>
      </w:r>
      <w:proofErr w:type="spellEnd"/>
      <w:r w:rsidRPr="00D9545B">
        <w:rPr>
          <w:bCs/>
        </w:rPr>
        <w:t xml:space="preserve">) </w:t>
      </w:r>
      <w:proofErr w:type="spellStart"/>
      <w:r w:rsidRPr="00D9545B">
        <w:rPr>
          <w:bCs/>
        </w:rPr>
        <w:t>және</w:t>
      </w:r>
      <w:proofErr w:type="spellEnd"/>
      <w:r w:rsidRPr="00D9545B">
        <w:rPr>
          <w:bCs/>
        </w:rPr>
        <w:t xml:space="preserve"> </w:t>
      </w:r>
      <w:r w:rsidR="00E6472C" w:rsidRPr="00D9545B">
        <w:rPr>
          <w:bCs/>
          <w:lang w:val="kk-KZ"/>
        </w:rPr>
        <w:t>жазғы адонис</w:t>
      </w:r>
      <w:r w:rsidRPr="00D9545B">
        <w:rPr>
          <w:bCs/>
        </w:rPr>
        <w:t xml:space="preserve"> (</w:t>
      </w:r>
      <w:r w:rsidRPr="00D9545B">
        <w:rPr>
          <w:bCs/>
          <w:i/>
        </w:rPr>
        <w:t xml:space="preserve">A. </w:t>
      </w:r>
      <w:proofErr w:type="spellStart"/>
      <w:r w:rsidRPr="00D9545B">
        <w:rPr>
          <w:bCs/>
          <w:i/>
        </w:rPr>
        <w:t>aestivalis</w:t>
      </w:r>
      <w:proofErr w:type="spellEnd"/>
      <w:r w:rsidRPr="00D9545B">
        <w:rPr>
          <w:bCs/>
        </w:rPr>
        <w:t xml:space="preserve">) </w:t>
      </w:r>
      <w:proofErr w:type="spellStart"/>
      <w:r w:rsidRPr="00D9545B">
        <w:rPr>
          <w:bCs/>
        </w:rPr>
        <w:t>шөбі</w:t>
      </w:r>
      <w:proofErr w:type="spellEnd"/>
      <w:r w:rsidRPr="00D9545B">
        <w:rPr>
          <w:bCs/>
        </w:rPr>
        <w:t xml:space="preserve"> </w:t>
      </w:r>
      <w:proofErr w:type="spellStart"/>
      <w:r w:rsidRPr="00D9545B">
        <w:rPr>
          <w:bCs/>
        </w:rPr>
        <w:t>үш</w:t>
      </w:r>
      <w:proofErr w:type="spellEnd"/>
      <w:r w:rsidRPr="00D9545B">
        <w:rPr>
          <w:bCs/>
        </w:rPr>
        <w:t xml:space="preserve"> </w:t>
      </w:r>
      <w:proofErr w:type="spellStart"/>
      <w:r w:rsidRPr="00D9545B">
        <w:rPr>
          <w:bCs/>
        </w:rPr>
        <w:t>тең</w:t>
      </w:r>
      <w:proofErr w:type="spellEnd"/>
      <w:r w:rsidRPr="00D9545B">
        <w:rPr>
          <w:bCs/>
        </w:rPr>
        <w:t xml:space="preserve"> </w:t>
      </w:r>
      <w:proofErr w:type="spellStart"/>
      <w:r w:rsidRPr="00D9545B">
        <w:rPr>
          <w:bCs/>
        </w:rPr>
        <w:t>бөлікке</w:t>
      </w:r>
      <w:proofErr w:type="spellEnd"/>
      <w:r w:rsidRPr="00D9545B">
        <w:rPr>
          <w:bCs/>
        </w:rPr>
        <w:t xml:space="preserve"> </w:t>
      </w:r>
      <w:proofErr w:type="spellStart"/>
      <w:r w:rsidRPr="00D9545B">
        <w:rPr>
          <w:bCs/>
        </w:rPr>
        <w:t>бөлініп</w:t>
      </w:r>
      <w:proofErr w:type="spellEnd"/>
      <w:r w:rsidRPr="00D9545B">
        <w:rPr>
          <w:bCs/>
        </w:rPr>
        <w:t xml:space="preserve">, </w:t>
      </w:r>
      <w:proofErr w:type="spellStart"/>
      <w:r w:rsidRPr="00D9545B">
        <w:rPr>
          <w:bCs/>
        </w:rPr>
        <w:t>әрқайсысы</w:t>
      </w:r>
      <w:proofErr w:type="spellEnd"/>
      <w:r w:rsidRPr="00D9545B">
        <w:rPr>
          <w:bCs/>
        </w:rPr>
        <w:t xml:space="preserve"> </w:t>
      </w:r>
      <w:proofErr w:type="spellStart"/>
      <w:r w:rsidRPr="00D9545B">
        <w:rPr>
          <w:bCs/>
        </w:rPr>
        <w:t>түрлі</w:t>
      </w:r>
      <w:proofErr w:type="spellEnd"/>
      <w:r w:rsidRPr="00D9545B">
        <w:rPr>
          <w:bCs/>
        </w:rPr>
        <w:t xml:space="preserve"> </w:t>
      </w:r>
      <w:proofErr w:type="spellStart"/>
      <w:r w:rsidRPr="00D9545B">
        <w:rPr>
          <w:bCs/>
        </w:rPr>
        <w:t>үш</w:t>
      </w:r>
      <w:proofErr w:type="spellEnd"/>
      <w:r w:rsidRPr="00D9545B">
        <w:rPr>
          <w:bCs/>
        </w:rPr>
        <w:t xml:space="preserve"> </w:t>
      </w:r>
      <w:proofErr w:type="spellStart"/>
      <w:r w:rsidRPr="00D9545B">
        <w:rPr>
          <w:bCs/>
        </w:rPr>
        <w:t>тәсілмен</w:t>
      </w:r>
      <w:proofErr w:type="spellEnd"/>
      <w:r w:rsidRPr="00D9545B">
        <w:rPr>
          <w:bCs/>
        </w:rPr>
        <w:t xml:space="preserve"> </w:t>
      </w:r>
      <w:proofErr w:type="spellStart"/>
      <w:r w:rsidRPr="00D9545B">
        <w:rPr>
          <w:bCs/>
        </w:rPr>
        <w:t>кептірілді</w:t>
      </w:r>
      <w:proofErr w:type="spellEnd"/>
      <w:r w:rsidRPr="00D9545B">
        <w:rPr>
          <w:bCs/>
        </w:rPr>
        <w:t xml:space="preserve">. </w:t>
      </w:r>
      <w:proofErr w:type="spellStart"/>
      <w:r w:rsidRPr="00D9545B">
        <w:rPr>
          <w:bCs/>
        </w:rPr>
        <w:t>Бұл</w:t>
      </w:r>
      <w:proofErr w:type="spellEnd"/>
      <w:r w:rsidRPr="00D9545B">
        <w:rPr>
          <w:bCs/>
        </w:rPr>
        <w:t xml:space="preserve"> </w:t>
      </w:r>
      <w:proofErr w:type="spellStart"/>
      <w:r w:rsidRPr="00D9545B">
        <w:rPr>
          <w:bCs/>
        </w:rPr>
        <w:t>кептіру</w:t>
      </w:r>
      <w:proofErr w:type="spellEnd"/>
      <w:r w:rsidRPr="00D9545B">
        <w:rPr>
          <w:bCs/>
        </w:rPr>
        <w:t xml:space="preserve"> </w:t>
      </w:r>
      <w:proofErr w:type="spellStart"/>
      <w:r w:rsidRPr="00D9545B">
        <w:rPr>
          <w:bCs/>
        </w:rPr>
        <w:t>технологиясы</w:t>
      </w:r>
      <w:proofErr w:type="spellEnd"/>
      <w:r w:rsidRPr="00D9545B">
        <w:rPr>
          <w:bCs/>
        </w:rPr>
        <w:t xml:space="preserve"> </w:t>
      </w:r>
      <w:proofErr w:type="spellStart"/>
      <w:r w:rsidRPr="00D9545B">
        <w:rPr>
          <w:bCs/>
        </w:rPr>
        <w:t>модельдерінің</w:t>
      </w:r>
      <w:proofErr w:type="spellEnd"/>
      <w:r w:rsidRPr="00D9545B">
        <w:rPr>
          <w:bCs/>
        </w:rPr>
        <w:t xml:space="preserve"> </w:t>
      </w:r>
      <w:proofErr w:type="spellStart"/>
      <w:r w:rsidRPr="00D9545B">
        <w:rPr>
          <w:bCs/>
        </w:rPr>
        <w:t>сипаттамасы</w:t>
      </w:r>
      <w:proofErr w:type="spellEnd"/>
      <w:r w:rsidRPr="00D9545B">
        <w:rPr>
          <w:bCs/>
        </w:rPr>
        <w:t xml:space="preserve"> 28-кестеде </w:t>
      </w:r>
      <w:proofErr w:type="spellStart"/>
      <w:r w:rsidRPr="00D9545B">
        <w:rPr>
          <w:bCs/>
        </w:rPr>
        <w:t>келтірілген</w:t>
      </w:r>
      <w:proofErr w:type="spellEnd"/>
      <w:r w:rsidRPr="00D9545B">
        <w:rPr>
          <w:bCs/>
        </w:rPr>
        <w:t>.</w:t>
      </w:r>
    </w:p>
    <w:p w14:paraId="4193B8C6" w14:textId="77777777" w:rsidR="00E16964" w:rsidRPr="00D9545B" w:rsidRDefault="00E16964" w:rsidP="00E16964">
      <w:pPr>
        <w:pStyle w:val="a3"/>
        <w:tabs>
          <w:tab w:val="left" w:pos="8789"/>
        </w:tabs>
        <w:spacing w:line="20" w:lineRule="atLeast"/>
        <w:ind w:left="0" w:right="3" w:firstLine="567"/>
        <w:rPr>
          <w:bCs/>
        </w:rPr>
      </w:pPr>
    </w:p>
    <w:p w14:paraId="1F6186E5" w14:textId="5B1FC1FF" w:rsidR="00E16964" w:rsidRPr="00D9545B" w:rsidRDefault="00AB3230" w:rsidP="00E16964">
      <w:pPr>
        <w:pStyle w:val="a3"/>
        <w:tabs>
          <w:tab w:val="left" w:pos="8789"/>
        </w:tabs>
        <w:spacing w:line="20" w:lineRule="atLeast"/>
        <w:ind w:left="0" w:right="3"/>
        <w:rPr>
          <w:bCs/>
        </w:rPr>
      </w:pPr>
      <w:r>
        <w:rPr>
          <w:bCs/>
          <w:lang w:val="kk-KZ"/>
        </w:rPr>
        <w:t>К</w:t>
      </w:r>
      <w:r w:rsidR="00E16964" w:rsidRPr="00D9545B">
        <w:rPr>
          <w:bCs/>
          <w:lang w:val="kk-KZ"/>
        </w:rPr>
        <w:t>есте</w:t>
      </w:r>
      <w:r>
        <w:rPr>
          <w:bCs/>
          <w:lang w:val="kk-KZ"/>
        </w:rPr>
        <w:t xml:space="preserve"> 2</w:t>
      </w:r>
      <w:r w:rsidR="00C33723" w:rsidRPr="00C33723">
        <w:rPr>
          <w:bCs/>
        </w:rPr>
        <w:t>5</w:t>
      </w:r>
      <w:r w:rsidR="00E16964" w:rsidRPr="00D9545B">
        <w:rPr>
          <w:bCs/>
        </w:rPr>
        <w:t xml:space="preserve"> – </w:t>
      </w:r>
      <w:proofErr w:type="spellStart"/>
      <w:r w:rsidR="0087692D" w:rsidRPr="00D9545B">
        <w:t>Дәрілік</w:t>
      </w:r>
      <w:proofErr w:type="spellEnd"/>
      <w:r w:rsidR="0087692D" w:rsidRPr="00D9545B">
        <w:t xml:space="preserve"> </w:t>
      </w:r>
      <w:proofErr w:type="spellStart"/>
      <w:r w:rsidR="0087692D" w:rsidRPr="00D9545B">
        <w:t>өсімдік</w:t>
      </w:r>
      <w:proofErr w:type="spellEnd"/>
      <w:r w:rsidR="0087692D" w:rsidRPr="00D9545B">
        <w:t xml:space="preserve"> </w:t>
      </w:r>
      <w:proofErr w:type="spellStart"/>
      <w:r w:rsidR="0087692D" w:rsidRPr="00D9545B">
        <w:t>шикізатын</w:t>
      </w:r>
      <w:proofErr w:type="spellEnd"/>
      <w:r w:rsidR="0087692D" w:rsidRPr="00D9545B">
        <w:t xml:space="preserve"> </w:t>
      </w:r>
      <w:proofErr w:type="spellStart"/>
      <w:r w:rsidR="0087692D" w:rsidRPr="00D9545B">
        <w:t>дайындаудың</w:t>
      </w:r>
      <w:proofErr w:type="spellEnd"/>
      <w:r w:rsidR="0087692D" w:rsidRPr="00D9545B">
        <w:t xml:space="preserve"> </w:t>
      </w:r>
      <w:proofErr w:type="spellStart"/>
      <w:r w:rsidR="0087692D" w:rsidRPr="00D9545B">
        <w:t>тәжірибелік</w:t>
      </w:r>
      <w:proofErr w:type="spellEnd"/>
      <w:r w:rsidR="0087692D" w:rsidRPr="00D9545B">
        <w:t xml:space="preserve"> </w:t>
      </w:r>
      <w:proofErr w:type="spellStart"/>
      <w:r w:rsidR="0087692D" w:rsidRPr="00D9545B">
        <w:t>технологиялық</w:t>
      </w:r>
      <w:proofErr w:type="spellEnd"/>
      <w:r w:rsidR="0087692D" w:rsidRPr="00D9545B">
        <w:t xml:space="preserve"> </w:t>
      </w:r>
      <w:proofErr w:type="spellStart"/>
      <w:r w:rsidR="0087692D" w:rsidRPr="00D9545B">
        <w:t>модельдері</w:t>
      </w:r>
      <w:proofErr w:type="spellEnd"/>
    </w:p>
    <w:tbl>
      <w:tblPr>
        <w:tblW w:w="494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1355"/>
        <w:gridCol w:w="1361"/>
        <w:gridCol w:w="1355"/>
        <w:gridCol w:w="1361"/>
        <w:gridCol w:w="1353"/>
        <w:gridCol w:w="1212"/>
      </w:tblGrid>
      <w:tr w:rsidR="00E16964" w:rsidRPr="00D9545B" w14:paraId="4F0D21B5" w14:textId="77777777" w:rsidTr="00601E0C">
        <w:trPr>
          <w:trHeight w:val="867"/>
        </w:trPr>
        <w:tc>
          <w:tcPr>
            <w:tcW w:w="804" w:type="pct"/>
            <w:tcBorders>
              <w:tl2br w:val="single" w:sz="4" w:space="0" w:color="auto"/>
            </w:tcBorders>
            <w:shd w:val="clear" w:color="auto" w:fill="auto"/>
          </w:tcPr>
          <w:p w14:paraId="7B80B01E" w14:textId="77777777" w:rsidR="00E16964" w:rsidRPr="00D9545B" w:rsidRDefault="00E16964" w:rsidP="00601E0C">
            <w:pPr>
              <w:pStyle w:val="a7"/>
              <w:tabs>
                <w:tab w:val="left" w:pos="8789"/>
              </w:tabs>
              <w:spacing w:line="20" w:lineRule="atLeast"/>
              <w:ind w:right="3" w:firstLine="205"/>
              <w:rPr>
                <w:rFonts w:ascii="Times New Roman" w:hAnsi="Times New Roman" w:cs="Times New Roman"/>
                <w:b/>
                <w:sz w:val="24"/>
                <w:szCs w:val="24"/>
              </w:rPr>
            </w:pPr>
            <w:r w:rsidRPr="00D9545B">
              <w:rPr>
                <w:rFonts w:ascii="Times New Roman" w:hAnsi="Times New Roman" w:cs="Times New Roman"/>
                <w:b/>
                <w:sz w:val="24"/>
                <w:szCs w:val="24"/>
              </w:rPr>
              <w:t>Модель</w:t>
            </w:r>
          </w:p>
          <w:p w14:paraId="12F16031" w14:textId="77777777" w:rsidR="00E16964" w:rsidRPr="00D9545B" w:rsidRDefault="00E16964" w:rsidP="00601E0C">
            <w:pPr>
              <w:pStyle w:val="a7"/>
              <w:tabs>
                <w:tab w:val="left" w:pos="8789"/>
              </w:tabs>
              <w:spacing w:line="20" w:lineRule="atLeast"/>
              <w:ind w:right="3"/>
              <w:rPr>
                <w:rFonts w:ascii="Times New Roman" w:hAnsi="Times New Roman" w:cs="Times New Roman"/>
                <w:b/>
                <w:sz w:val="24"/>
                <w:szCs w:val="24"/>
              </w:rPr>
            </w:pPr>
          </w:p>
          <w:p w14:paraId="510403DA" w14:textId="77777777" w:rsidR="00E16964" w:rsidRPr="00D9545B" w:rsidRDefault="00E16964" w:rsidP="00601E0C">
            <w:pPr>
              <w:pStyle w:val="a7"/>
              <w:tabs>
                <w:tab w:val="left" w:pos="8789"/>
              </w:tabs>
              <w:spacing w:line="20" w:lineRule="atLeast"/>
              <w:ind w:right="3"/>
              <w:rPr>
                <w:rFonts w:ascii="Times New Roman" w:hAnsi="Times New Roman" w:cs="Times New Roman"/>
                <w:b/>
                <w:sz w:val="24"/>
                <w:szCs w:val="24"/>
              </w:rPr>
            </w:pPr>
          </w:p>
          <w:p w14:paraId="2214AA0C" w14:textId="77777777" w:rsidR="00E16964" w:rsidRPr="00D9545B" w:rsidRDefault="00E16964" w:rsidP="00601E0C">
            <w:pPr>
              <w:pStyle w:val="a7"/>
              <w:tabs>
                <w:tab w:val="left" w:pos="8789"/>
              </w:tabs>
              <w:spacing w:line="20" w:lineRule="atLeast"/>
              <w:ind w:right="3"/>
              <w:rPr>
                <w:rFonts w:ascii="Times New Roman" w:hAnsi="Times New Roman" w:cs="Times New Roman"/>
                <w:b/>
                <w:sz w:val="24"/>
                <w:szCs w:val="24"/>
                <w:lang w:val="kk-KZ"/>
              </w:rPr>
            </w:pPr>
            <w:r w:rsidRPr="00D9545B">
              <w:rPr>
                <w:rFonts w:ascii="Times New Roman" w:hAnsi="Times New Roman" w:cs="Times New Roman"/>
                <w:b/>
                <w:sz w:val="24"/>
                <w:szCs w:val="24"/>
                <w:lang w:val="kk-KZ"/>
              </w:rPr>
              <w:t>Кезеңдер</w:t>
            </w:r>
          </w:p>
        </w:tc>
        <w:tc>
          <w:tcPr>
            <w:tcW w:w="711" w:type="pct"/>
            <w:shd w:val="clear" w:color="auto" w:fill="auto"/>
          </w:tcPr>
          <w:p w14:paraId="0DCC5EC3" w14:textId="77777777" w:rsidR="00E16964" w:rsidRPr="00D9545B" w:rsidRDefault="00E16964" w:rsidP="00601E0C">
            <w:pPr>
              <w:pStyle w:val="a7"/>
              <w:tabs>
                <w:tab w:val="left" w:pos="8789"/>
              </w:tabs>
              <w:spacing w:line="20" w:lineRule="atLeast"/>
              <w:ind w:right="3"/>
              <w:jc w:val="center"/>
              <w:rPr>
                <w:rFonts w:ascii="Times New Roman" w:hAnsi="Times New Roman" w:cs="Times New Roman"/>
                <w:b/>
                <w:sz w:val="24"/>
                <w:szCs w:val="24"/>
              </w:rPr>
            </w:pPr>
            <w:r w:rsidRPr="00D9545B">
              <w:rPr>
                <w:rFonts w:ascii="Times New Roman" w:hAnsi="Times New Roman" w:cs="Times New Roman"/>
                <w:b/>
                <w:sz w:val="24"/>
                <w:szCs w:val="24"/>
              </w:rPr>
              <w:t>№ 1</w:t>
            </w:r>
          </w:p>
        </w:tc>
        <w:tc>
          <w:tcPr>
            <w:tcW w:w="714" w:type="pct"/>
            <w:shd w:val="clear" w:color="auto" w:fill="auto"/>
          </w:tcPr>
          <w:p w14:paraId="745C0E7E" w14:textId="77777777" w:rsidR="00E16964" w:rsidRPr="00D9545B" w:rsidRDefault="00E16964" w:rsidP="00601E0C">
            <w:pPr>
              <w:pStyle w:val="a7"/>
              <w:tabs>
                <w:tab w:val="left" w:pos="8789"/>
              </w:tabs>
              <w:spacing w:line="20" w:lineRule="atLeast"/>
              <w:ind w:right="3"/>
              <w:jc w:val="center"/>
              <w:rPr>
                <w:rFonts w:ascii="Times New Roman" w:hAnsi="Times New Roman" w:cs="Times New Roman"/>
                <w:b/>
                <w:sz w:val="24"/>
                <w:szCs w:val="24"/>
              </w:rPr>
            </w:pPr>
            <w:r w:rsidRPr="00D9545B">
              <w:rPr>
                <w:rFonts w:ascii="Times New Roman" w:hAnsi="Times New Roman" w:cs="Times New Roman"/>
                <w:b/>
                <w:sz w:val="24"/>
                <w:szCs w:val="24"/>
              </w:rPr>
              <w:t>№ 2</w:t>
            </w:r>
          </w:p>
        </w:tc>
        <w:tc>
          <w:tcPr>
            <w:tcW w:w="711" w:type="pct"/>
            <w:shd w:val="clear" w:color="auto" w:fill="auto"/>
          </w:tcPr>
          <w:p w14:paraId="0AA4E5B2" w14:textId="77777777" w:rsidR="00E16964" w:rsidRPr="00D9545B" w:rsidRDefault="00E16964" w:rsidP="00601E0C">
            <w:pPr>
              <w:pStyle w:val="a7"/>
              <w:tabs>
                <w:tab w:val="left" w:pos="8789"/>
              </w:tabs>
              <w:spacing w:line="20" w:lineRule="atLeast"/>
              <w:ind w:right="3"/>
              <w:jc w:val="center"/>
              <w:rPr>
                <w:rFonts w:ascii="Times New Roman" w:hAnsi="Times New Roman" w:cs="Times New Roman"/>
                <w:b/>
                <w:sz w:val="24"/>
                <w:szCs w:val="24"/>
              </w:rPr>
            </w:pPr>
            <w:r w:rsidRPr="00D9545B">
              <w:rPr>
                <w:rFonts w:ascii="Times New Roman" w:hAnsi="Times New Roman" w:cs="Times New Roman"/>
                <w:b/>
                <w:sz w:val="24"/>
                <w:szCs w:val="24"/>
              </w:rPr>
              <w:t>№ 3</w:t>
            </w:r>
          </w:p>
        </w:tc>
        <w:tc>
          <w:tcPr>
            <w:tcW w:w="714" w:type="pct"/>
            <w:shd w:val="clear" w:color="auto" w:fill="auto"/>
          </w:tcPr>
          <w:p w14:paraId="730CA31F" w14:textId="77777777" w:rsidR="00E16964" w:rsidRPr="00D9545B" w:rsidRDefault="00E16964" w:rsidP="00601E0C">
            <w:pPr>
              <w:tabs>
                <w:tab w:val="left" w:pos="8789"/>
              </w:tabs>
              <w:spacing w:line="20" w:lineRule="atLeast"/>
              <w:ind w:right="3"/>
              <w:jc w:val="center"/>
              <w:rPr>
                <w:rFonts w:eastAsia="Calibri"/>
                <w:b/>
                <w:sz w:val="24"/>
                <w:szCs w:val="24"/>
              </w:rPr>
            </w:pPr>
            <w:r w:rsidRPr="00D9545B">
              <w:rPr>
                <w:b/>
                <w:sz w:val="24"/>
                <w:szCs w:val="24"/>
              </w:rPr>
              <w:t xml:space="preserve">№ </w:t>
            </w:r>
            <w:r w:rsidRPr="00D9545B">
              <w:rPr>
                <w:rFonts w:eastAsia="Calibri"/>
                <w:b/>
                <w:sz w:val="24"/>
                <w:szCs w:val="24"/>
              </w:rPr>
              <w:t>4</w:t>
            </w:r>
          </w:p>
        </w:tc>
        <w:tc>
          <w:tcPr>
            <w:tcW w:w="710" w:type="pct"/>
            <w:shd w:val="clear" w:color="auto" w:fill="auto"/>
          </w:tcPr>
          <w:p w14:paraId="46DAC4B6" w14:textId="77777777" w:rsidR="00E16964" w:rsidRPr="00D9545B" w:rsidRDefault="00E16964" w:rsidP="00601E0C">
            <w:pPr>
              <w:tabs>
                <w:tab w:val="left" w:pos="8789"/>
              </w:tabs>
              <w:spacing w:line="20" w:lineRule="atLeast"/>
              <w:ind w:right="3"/>
              <w:jc w:val="center"/>
              <w:rPr>
                <w:rFonts w:eastAsia="Calibri"/>
                <w:b/>
                <w:sz w:val="24"/>
                <w:szCs w:val="24"/>
              </w:rPr>
            </w:pPr>
            <w:r w:rsidRPr="00D9545B">
              <w:rPr>
                <w:b/>
                <w:sz w:val="24"/>
                <w:szCs w:val="24"/>
              </w:rPr>
              <w:t xml:space="preserve">№ </w:t>
            </w:r>
            <w:r w:rsidRPr="00D9545B">
              <w:rPr>
                <w:rFonts w:eastAsia="Calibri"/>
                <w:b/>
                <w:sz w:val="24"/>
                <w:szCs w:val="24"/>
              </w:rPr>
              <w:t>5</w:t>
            </w:r>
          </w:p>
        </w:tc>
        <w:tc>
          <w:tcPr>
            <w:tcW w:w="636" w:type="pct"/>
            <w:shd w:val="clear" w:color="auto" w:fill="auto"/>
          </w:tcPr>
          <w:p w14:paraId="51B95C0C" w14:textId="77777777" w:rsidR="00E16964" w:rsidRPr="00D9545B" w:rsidRDefault="00E16964" w:rsidP="00601E0C">
            <w:pPr>
              <w:tabs>
                <w:tab w:val="left" w:pos="8789"/>
              </w:tabs>
              <w:spacing w:line="20" w:lineRule="atLeast"/>
              <w:ind w:right="3"/>
              <w:jc w:val="center"/>
              <w:rPr>
                <w:rFonts w:eastAsia="Calibri"/>
                <w:b/>
                <w:sz w:val="24"/>
                <w:szCs w:val="24"/>
              </w:rPr>
            </w:pPr>
            <w:r w:rsidRPr="00D9545B">
              <w:rPr>
                <w:b/>
                <w:sz w:val="24"/>
                <w:szCs w:val="24"/>
              </w:rPr>
              <w:t xml:space="preserve">№ </w:t>
            </w:r>
            <w:r w:rsidRPr="00D9545B">
              <w:rPr>
                <w:rFonts w:eastAsia="Calibri"/>
                <w:b/>
                <w:sz w:val="24"/>
                <w:szCs w:val="24"/>
              </w:rPr>
              <w:t>6</w:t>
            </w:r>
          </w:p>
        </w:tc>
      </w:tr>
      <w:tr w:rsidR="00E16964" w:rsidRPr="00EB3714" w14:paraId="26644892" w14:textId="77777777" w:rsidTr="00601E0C">
        <w:trPr>
          <w:trHeight w:val="553"/>
        </w:trPr>
        <w:tc>
          <w:tcPr>
            <w:tcW w:w="804" w:type="pct"/>
            <w:shd w:val="clear" w:color="auto" w:fill="auto"/>
          </w:tcPr>
          <w:p w14:paraId="45D3056E"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lang w:val="kk-KZ"/>
              </w:rPr>
            </w:pPr>
            <w:r w:rsidRPr="00D9545B">
              <w:rPr>
                <w:rFonts w:ascii="Times New Roman" w:hAnsi="Times New Roman" w:cs="Times New Roman"/>
                <w:sz w:val="24"/>
                <w:szCs w:val="24"/>
                <w:lang w:val="kk-KZ"/>
              </w:rPr>
              <w:t>Шикізатты жинау</w:t>
            </w:r>
          </w:p>
        </w:tc>
        <w:tc>
          <w:tcPr>
            <w:tcW w:w="4196" w:type="pct"/>
            <w:gridSpan w:val="6"/>
            <w:shd w:val="clear" w:color="auto" w:fill="auto"/>
          </w:tcPr>
          <w:p w14:paraId="4B841D49" w14:textId="77777777" w:rsidR="00E16964" w:rsidRPr="00D9545B" w:rsidRDefault="00E16964" w:rsidP="00601E0C">
            <w:pPr>
              <w:pStyle w:val="a7"/>
              <w:tabs>
                <w:tab w:val="left" w:pos="8789"/>
              </w:tabs>
              <w:spacing w:line="20" w:lineRule="atLeast"/>
              <w:ind w:right="3" w:firstLine="567"/>
              <w:jc w:val="center"/>
              <w:rPr>
                <w:rFonts w:ascii="Times New Roman" w:hAnsi="Times New Roman" w:cs="Times New Roman"/>
                <w:sz w:val="24"/>
                <w:szCs w:val="24"/>
                <w:lang w:val="kk-KZ"/>
              </w:rPr>
            </w:pPr>
            <w:r w:rsidRPr="00D9545B">
              <w:rPr>
                <w:rFonts w:ascii="Times New Roman" w:hAnsi="Times New Roman" w:cs="Times New Roman"/>
                <w:sz w:val="24"/>
                <w:szCs w:val="24"/>
                <w:lang w:val="kk-KZ"/>
              </w:rPr>
              <w:t>Гүлдеу басталған сәттен бастап жемістің пісіп-жетілуінің басталуына дейінгі кезең</w:t>
            </w:r>
          </w:p>
        </w:tc>
      </w:tr>
      <w:tr w:rsidR="00E16964" w:rsidRPr="00D9545B" w14:paraId="4EBD8F8B" w14:textId="77777777" w:rsidTr="00601E0C">
        <w:trPr>
          <w:trHeight w:val="703"/>
        </w:trPr>
        <w:tc>
          <w:tcPr>
            <w:tcW w:w="804" w:type="pct"/>
            <w:shd w:val="clear" w:color="auto" w:fill="auto"/>
          </w:tcPr>
          <w:p w14:paraId="7040D4B7"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lang w:val="kk-KZ"/>
              </w:rPr>
            </w:pPr>
            <w:r w:rsidRPr="00D9545B">
              <w:rPr>
                <w:rFonts w:ascii="Times New Roman" w:hAnsi="Times New Roman" w:cs="Times New Roman"/>
                <w:sz w:val="24"/>
                <w:szCs w:val="24"/>
                <w:lang w:val="kk-KZ"/>
              </w:rPr>
              <w:t>Шикізатты кептіру</w:t>
            </w:r>
          </w:p>
        </w:tc>
        <w:tc>
          <w:tcPr>
            <w:tcW w:w="1425" w:type="pct"/>
            <w:gridSpan w:val="2"/>
            <w:shd w:val="clear" w:color="auto" w:fill="auto"/>
          </w:tcPr>
          <w:p w14:paraId="022D5BDB" w14:textId="77777777" w:rsidR="00E16964" w:rsidRPr="00D9545B" w:rsidRDefault="00E16964" w:rsidP="00601E0C">
            <w:pPr>
              <w:pStyle w:val="a7"/>
              <w:tabs>
                <w:tab w:val="left" w:pos="8789"/>
              </w:tabs>
              <w:spacing w:line="20" w:lineRule="atLeast"/>
              <w:ind w:right="3"/>
              <w:rPr>
                <w:rFonts w:ascii="Times New Roman" w:hAnsi="Times New Roman" w:cs="Times New Roman"/>
                <w:sz w:val="24"/>
                <w:szCs w:val="24"/>
                <w:lang w:val="kk-KZ"/>
              </w:rPr>
            </w:pPr>
            <w:r w:rsidRPr="00D9545B">
              <w:rPr>
                <w:rFonts w:ascii="Times New Roman" w:hAnsi="Times New Roman" w:cs="Times New Roman"/>
                <w:sz w:val="24"/>
                <w:szCs w:val="24"/>
                <w:lang w:val="kk-KZ"/>
              </w:rPr>
              <w:t>Ауа-көлеңкелі кептіру</w:t>
            </w:r>
          </w:p>
        </w:tc>
        <w:tc>
          <w:tcPr>
            <w:tcW w:w="1425" w:type="pct"/>
            <w:gridSpan w:val="2"/>
            <w:shd w:val="clear" w:color="auto" w:fill="auto"/>
          </w:tcPr>
          <w:p w14:paraId="21299F47" w14:textId="77777777" w:rsidR="00E16964" w:rsidRPr="00D9545B" w:rsidRDefault="00E16964" w:rsidP="00601E0C">
            <w:pPr>
              <w:pStyle w:val="a7"/>
              <w:tabs>
                <w:tab w:val="left" w:pos="8789"/>
              </w:tabs>
              <w:spacing w:line="20" w:lineRule="atLeast"/>
              <w:ind w:right="3"/>
              <w:rPr>
                <w:rFonts w:ascii="Times New Roman" w:hAnsi="Times New Roman" w:cs="Times New Roman"/>
                <w:sz w:val="24"/>
                <w:szCs w:val="24"/>
                <w:lang w:val="kk-KZ"/>
              </w:rPr>
            </w:pPr>
            <w:r w:rsidRPr="00D9545B">
              <w:rPr>
                <w:rFonts w:ascii="Times New Roman" w:hAnsi="Times New Roman" w:cs="Times New Roman"/>
                <w:sz w:val="24"/>
                <w:szCs w:val="24"/>
              </w:rPr>
              <w:t>40-50</w:t>
            </w:r>
            <w:r w:rsidRPr="00D9545B">
              <w:rPr>
                <w:rFonts w:ascii="Times New Roman" w:hAnsi="Times New Roman" w:cs="Times New Roman"/>
                <w:sz w:val="24"/>
                <w:szCs w:val="24"/>
                <w:vertAlign w:val="superscript"/>
              </w:rPr>
              <w:t>о</w:t>
            </w:r>
            <w:r w:rsidRPr="00D9545B">
              <w:rPr>
                <w:rFonts w:ascii="Times New Roman" w:hAnsi="Times New Roman" w:cs="Times New Roman"/>
                <w:sz w:val="24"/>
                <w:szCs w:val="24"/>
              </w:rPr>
              <w:t>С</w:t>
            </w:r>
            <w:r w:rsidRPr="00D9545B">
              <w:rPr>
                <w:rFonts w:ascii="Times New Roman" w:hAnsi="Times New Roman" w:cs="Times New Roman"/>
                <w:sz w:val="24"/>
                <w:szCs w:val="24"/>
                <w:lang w:val="kk-KZ"/>
              </w:rPr>
              <w:t xml:space="preserve"> температурада кептіру</w:t>
            </w:r>
          </w:p>
        </w:tc>
        <w:tc>
          <w:tcPr>
            <w:tcW w:w="1346" w:type="pct"/>
            <w:gridSpan w:val="2"/>
            <w:shd w:val="clear" w:color="auto" w:fill="auto"/>
          </w:tcPr>
          <w:p w14:paraId="54D01B8B" w14:textId="77777777" w:rsidR="00E16964" w:rsidRPr="00D9545B" w:rsidRDefault="00E16964" w:rsidP="00601E0C">
            <w:pPr>
              <w:pStyle w:val="a7"/>
              <w:tabs>
                <w:tab w:val="left" w:pos="8789"/>
              </w:tabs>
              <w:spacing w:line="20" w:lineRule="atLeast"/>
              <w:ind w:right="3"/>
              <w:rPr>
                <w:rFonts w:ascii="Times New Roman" w:hAnsi="Times New Roman" w:cs="Times New Roman"/>
                <w:sz w:val="24"/>
                <w:szCs w:val="24"/>
                <w:lang w:val="kk-KZ"/>
              </w:rPr>
            </w:pPr>
            <w:r w:rsidRPr="00D9545B">
              <w:rPr>
                <w:rFonts w:ascii="Times New Roman" w:hAnsi="Times New Roman" w:cs="Times New Roman"/>
                <w:sz w:val="24"/>
                <w:szCs w:val="24"/>
              </w:rPr>
              <w:t>50-60</w:t>
            </w:r>
            <w:r w:rsidRPr="00D9545B">
              <w:rPr>
                <w:rFonts w:ascii="Times New Roman" w:hAnsi="Times New Roman" w:cs="Times New Roman"/>
                <w:sz w:val="24"/>
                <w:szCs w:val="24"/>
                <w:vertAlign w:val="superscript"/>
              </w:rPr>
              <w:t xml:space="preserve"> </w:t>
            </w:r>
            <w:proofErr w:type="spellStart"/>
            <w:r w:rsidRPr="00D9545B">
              <w:rPr>
                <w:rFonts w:ascii="Times New Roman" w:hAnsi="Times New Roman" w:cs="Times New Roman"/>
                <w:sz w:val="24"/>
                <w:szCs w:val="24"/>
                <w:vertAlign w:val="superscript"/>
              </w:rPr>
              <w:t>о</w:t>
            </w:r>
            <w:r w:rsidRPr="00D9545B">
              <w:rPr>
                <w:rFonts w:ascii="Times New Roman" w:hAnsi="Times New Roman" w:cs="Times New Roman"/>
                <w:sz w:val="24"/>
                <w:szCs w:val="24"/>
              </w:rPr>
              <w:t>С</w:t>
            </w:r>
            <w:proofErr w:type="spellEnd"/>
            <w:r w:rsidRPr="00D9545B">
              <w:rPr>
                <w:rFonts w:ascii="Times New Roman" w:hAnsi="Times New Roman" w:cs="Times New Roman"/>
                <w:sz w:val="24"/>
                <w:szCs w:val="24"/>
                <w:lang w:val="kk-KZ"/>
              </w:rPr>
              <w:t xml:space="preserve"> температурада кептіру</w:t>
            </w:r>
          </w:p>
        </w:tc>
      </w:tr>
      <w:tr w:rsidR="00E16964" w:rsidRPr="00D9545B" w14:paraId="78AC1FC0" w14:textId="77777777" w:rsidTr="00601E0C">
        <w:trPr>
          <w:trHeight w:val="827"/>
        </w:trPr>
        <w:tc>
          <w:tcPr>
            <w:tcW w:w="804" w:type="pct"/>
            <w:shd w:val="clear" w:color="auto" w:fill="auto"/>
          </w:tcPr>
          <w:p w14:paraId="59389E7D"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lang w:val="kk-KZ"/>
              </w:rPr>
            </w:pPr>
            <w:r w:rsidRPr="00D9545B">
              <w:rPr>
                <w:rFonts w:ascii="Times New Roman" w:hAnsi="Times New Roman" w:cs="Times New Roman"/>
                <w:sz w:val="24"/>
                <w:szCs w:val="24"/>
                <w:lang w:val="kk-KZ"/>
              </w:rPr>
              <w:t>Қаптау және таңбалау</w:t>
            </w:r>
          </w:p>
        </w:tc>
        <w:tc>
          <w:tcPr>
            <w:tcW w:w="711" w:type="pct"/>
            <w:shd w:val="clear" w:color="auto" w:fill="auto"/>
          </w:tcPr>
          <w:p w14:paraId="6C24F6D3"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lang w:val="kk-KZ"/>
              </w:rPr>
            </w:pPr>
            <w:r w:rsidRPr="00D9545B">
              <w:rPr>
                <w:rFonts w:ascii="Times New Roman" w:hAnsi="Times New Roman" w:cs="Times New Roman"/>
                <w:sz w:val="24"/>
                <w:szCs w:val="24"/>
              </w:rPr>
              <w:t>Крафт-</w:t>
            </w:r>
            <w:proofErr w:type="spellStart"/>
            <w:r w:rsidRPr="00D9545B">
              <w:rPr>
                <w:rFonts w:ascii="Times New Roman" w:hAnsi="Times New Roman" w:cs="Times New Roman"/>
                <w:sz w:val="24"/>
                <w:szCs w:val="24"/>
              </w:rPr>
              <w:t>қағаздан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жасалған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қаптама</w:t>
            </w:r>
            <w:proofErr w:type="spellEnd"/>
          </w:p>
        </w:tc>
        <w:tc>
          <w:tcPr>
            <w:tcW w:w="714" w:type="pct"/>
            <w:shd w:val="clear" w:color="auto" w:fill="auto"/>
          </w:tcPr>
          <w:p w14:paraId="611DFF8D"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lang w:val="kk-KZ"/>
              </w:rPr>
            </w:pPr>
            <w:r w:rsidRPr="00D9545B">
              <w:rPr>
                <w:rFonts w:ascii="Times New Roman" w:hAnsi="Times New Roman" w:cs="Times New Roman"/>
                <w:sz w:val="24"/>
                <w:szCs w:val="24"/>
              </w:rPr>
              <w:t>Вакуум</w:t>
            </w:r>
            <w:r w:rsidRPr="00D9545B">
              <w:rPr>
                <w:rFonts w:ascii="Times New Roman" w:hAnsi="Times New Roman" w:cs="Times New Roman"/>
                <w:sz w:val="24"/>
                <w:szCs w:val="24"/>
                <w:lang w:val="kk-KZ"/>
              </w:rPr>
              <w:t>дық қаптама</w:t>
            </w:r>
          </w:p>
        </w:tc>
        <w:tc>
          <w:tcPr>
            <w:tcW w:w="711" w:type="pct"/>
            <w:shd w:val="clear" w:color="auto" w:fill="auto"/>
          </w:tcPr>
          <w:p w14:paraId="56E1AAA6"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rPr>
            </w:pPr>
            <w:r w:rsidRPr="00D9545B">
              <w:rPr>
                <w:rFonts w:ascii="Times New Roman" w:hAnsi="Times New Roman" w:cs="Times New Roman"/>
                <w:sz w:val="24"/>
                <w:szCs w:val="24"/>
              </w:rPr>
              <w:t>Крафт-</w:t>
            </w:r>
            <w:proofErr w:type="spellStart"/>
            <w:r w:rsidRPr="00D9545B">
              <w:rPr>
                <w:rFonts w:ascii="Times New Roman" w:hAnsi="Times New Roman" w:cs="Times New Roman"/>
                <w:sz w:val="24"/>
                <w:szCs w:val="24"/>
              </w:rPr>
              <w:t>қағаздан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жасалған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қаптама</w:t>
            </w:r>
            <w:proofErr w:type="spellEnd"/>
          </w:p>
        </w:tc>
        <w:tc>
          <w:tcPr>
            <w:tcW w:w="714" w:type="pct"/>
            <w:shd w:val="clear" w:color="auto" w:fill="auto"/>
          </w:tcPr>
          <w:p w14:paraId="2A5C87C2"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rPr>
            </w:pPr>
            <w:r w:rsidRPr="00D9545B">
              <w:rPr>
                <w:rFonts w:ascii="Times New Roman" w:hAnsi="Times New Roman" w:cs="Times New Roman"/>
                <w:sz w:val="24"/>
                <w:szCs w:val="24"/>
              </w:rPr>
              <w:t>Вакуум</w:t>
            </w:r>
            <w:r w:rsidRPr="00D9545B">
              <w:rPr>
                <w:rFonts w:ascii="Times New Roman" w:hAnsi="Times New Roman" w:cs="Times New Roman"/>
                <w:sz w:val="24"/>
                <w:szCs w:val="24"/>
                <w:lang w:val="kk-KZ"/>
              </w:rPr>
              <w:t>дық қаптама</w:t>
            </w:r>
          </w:p>
        </w:tc>
        <w:tc>
          <w:tcPr>
            <w:tcW w:w="710" w:type="pct"/>
            <w:shd w:val="clear" w:color="auto" w:fill="auto"/>
          </w:tcPr>
          <w:p w14:paraId="3AD0F512"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rPr>
            </w:pPr>
            <w:r w:rsidRPr="00D9545B">
              <w:rPr>
                <w:rFonts w:ascii="Times New Roman" w:hAnsi="Times New Roman" w:cs="Times New Roman"/>
                <w:sz w:val="24"/>
                <w:szCs w:val="24"/>
              </w:rPr>
              <w:t>Крафт-</w:t>
            </w:r>
            <w:proofErr w:type="spellStart"/>
            <w:r w:rsidRPr="00D9545B">
              <w:rPr>
                <w:rFonts w:ascii="Times New Roman" w:hAnsi="Times New Roman" w:cs="Times New Roman"/>
                <w:sz w:val="24"/>
                <w:szCs w:val="24"/>
              </w:rPr>
              <w:t>қағаздан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жасалған</w:t>
            </w:r>
            <w:proofErr w:type="spellEnd"/>
            <w:r w:rsidRPr="00D9545B">
              <w:rPr>
                <w:rFonts w:ascii="Times New Roman" w:hAnsi="Times New Roman" w:cs="Times New Roman"/>
                <w:sz w:val="24"/>
                <w:szCs w:val="24"/>
              </w:rPr>
              <w:t xml:space="preserve"> </w:t>
            </w:r>
            <w:proofErr w:type="spellStart"/>
            <w:r w:rsidRPr="00D9545B">
              <w:rPr>
                <w:rFonts w:ascii="Times New Roman" w:hAnsi="Times New Roman" w:cs="Times New Roman"/>
                <w:sz w:val="24"/>
                <w:szCs w:val="24"/>
              </w:rPr>
              <w:t>қаптама</w:t>
            </w:r>
            <w:proofErr w:type="spellEnd"/>
          </w:p>
        </w:tc>
        <w:tc>
          <w:tcPr>
            <w:tcW w:w="636" w:type="pct"/>
            <w:shd w:val="clear" w:color="auto" w:fill="auto"/>
          </w:tcPr>
          <w:p w14:paraId="7D5673F9" w14:textId="77777777" w:rsidR="00E16964" w:rsidRPr="00D9545B" w:rsidRDefault="00E16964" w:rsidP="00601E0C">
            <w:pPr>
              <w:pStyle w:val="a7"/>
              <w:tabs>
                <w:tab w:val="left" w:pos="8789"/>
              </w:tabs>
              <w:spacing w:line="20" w:lineRule="atLeast"/>
              <w:ind w:right="3"/>
              <w:jc w:val="both"/>
              <w:rPr>
                <w:rFonts w:ascii="Times New Roman" w:hAnsi="Times New Roman" w:cs="Times New Roman"/>
                <w:sz w:val="24"/>
                <w:szCs w:val="24"/>
              </w:rPr>
            </w:pPr>
            <w:r w:rsidRPr="00D9545B">
              <w:rPr>
                <w:rFonts w:ascii="Times New Roman" w:hAnsi="Times New Roman" w:cs="Times New Roman"/>
                <w:sz w:val="24"/>
                <w:szCs w:val="24"/>
              </w:rPr>
              <w:t>Вакуум</w:t>
            </w:r>
            <w:r w:rsidRPr="00D9545B">
              <w:rPr>
                <w:rFonts w:ascii="Times New Roman" w:hAnsi="Times New Roman" w:cs="Times New Roman"/>
                <w:sz w:val="24"/>
                <w:szCs w:val="24"/>
                <w:lang w:val="kk-KZ"/>
              </w:rPr>
              <w:t>дық қаптама</w:t>
            </w:r>
          </w:p>
        </w:tc>
      </w:tr>
    </w:tbl>
    <w:p w14:paraId="7E4AF22C" w14:textId="77777777" w:rsidR="00E16964" w:rsidRPr="00D9545B" w:rsidRDefault="00E16964" w:rsidP="00E16964">
      <w:pPr>
        <w:pStyle w:val="a3"/>
        <w:tabs>
          <w:tab w:val="left" w:pos="8789"/>
        </w:tabs>
        <w:spacing w:line="20" w:lineRule="atLeast"/>
        <w:ind w:left="0" w:right="3" w:firstLine="567"/>
        <w:rPr>
          <w:bCs/>
        </w:rPr>
      </w:pPr>
    </w:p>
    <w:p w14:paraId="62CBD9A2" w14:textId="0F715C3C" w:rsidR="00E16964" w:rsidRPr="00D9545B" w:rsidRDefault="0087692D" w:rsidP="0087692D">
      <w:pPr>
        <w:pStyle w:val="a3"/>
        <w:tabs>
          <w:tab w:val="left" w:pos="8789"/>
        </w:tabs>
        <w:spacing w:line="20" w:lineRule="atLeast"/>
        <w:ind w:left="0" w:right="3" w:firstLine="567"/>
      </w:pPr>
      <w:proofErr w:type="spellStart"/>
      <w:r w:rsidRPr="00D9545B">
        <w:t>Кептіру</w:t>
      </w:r>
      <w:proofErr w:type="spellEnd"/>
      <w:r w:rsidRPr="00D9545B">
        <w:t xml:space="preserve"> </w:t>
      </w:r>
      <w:proofErr w:type="spellStart"/>
      <w:r w:rsidRPr="00D9545B">
        <w:t>жүргізілгеннен</w:t>
      </w:r>
      <w:proofErr w:type="spellEnd"/>
      <w:r w:rsidRPr="00D9545B">
        <w:t xml:space="preserve"> </w:t>
      </w:r>
      <w:proofErr w:type="spellStart"/>
      <w:r w:rsidRPr="00D9545B">
        <w:t>кейін</w:t>
      </w:r>
      <w:proofErr w:type="spellEnd"/>
      <w:r w:rsidRPr="00D9545B">
        <w:t xml:space="preserve"> </w:t>
      </w:r>
      <w:proofErr w:type="spellStart"/>
      <w:r w:rsidRPr="00D9545B">
        <w:t>ылғалдылықтың</w:t>
      </w:r>
      <w:proofErr w:type="spellEnd"/>
      <w:r w:rsidRPr="00D9545B">
        <w:t xml:space="preserve"> </w:t>
      </w:r>
      <w:proofErr w:type="spellStart"/>
      <w:r w:rsidRPr="00D9545B">
        <w:t>белгіленген</w:t>
      </w:r>
      <w:proofErr w:type="spellEnd"/>
      <w:r w:rsidRPr="00D9545B">
        <w:t xml:space="preserve"> </w:t>
      </w:r>
      <w:proofErr w:type="spellStart"/>
      <w:r w:rsidRPr="00D9545B">
        <w:t>деңгейіне</w:t>
      </w:r>
      <w:proofErr w:type="spellEnd"/>
      <w:r w:rsidRPr="00D9545B">
        <w:t xml:space="preserve"> </w:t>
      </w:r>
      <w:proofErr w:type="spellStart"/>
      <w:r w:rsidRPr="00D9545B">
        <w:t>жеткен</w:t>
      </w:r>
      <w:proofErr w:type="spellEnd"/>
      <w:r w:rsidRPr="00D9545B">
        <w:t xml:space="preserve"> </w:t>
      </w:r>
      <w:proofErr w:type="spellStart"/>
      <w:r w:rsidRPr="00D9545B">
        <w:t>соң</w:t>
      </w:r>
      <w:proofErr w:type="spellEnd"/>
      <w:r w:rsidRPr="00D9545B">
        <w:t xml:space="preserve">, </w:t>
      </w:r>
      <w:proofErr w:type="spellStart"/>
      <w:r w:rsidRPr="00D9545B">
        <w:t>әр</w:t>
      </w:r>
      <w:proofErr w:type="spellEnd"/>
      <w:r w:rsidRPr="00D9545B">
        <w:t xml:space="preserve"> </w:t>
      </w:r>
      <w:proofErr w:type="spellStart"/>
      <w:r w:rsidRPr="00D9545B">
        <w:t>партиядан</w:t>
      </w:r>
      <w:proofErr w:type="spellEnd"/>
      <w:r w:rsidRPr="00D9545B">
        <w:t xml:space="preserve"> </w:t>
      </w:r>
      <w:proofErr w:type="spellStart"/>
      <w:r w:rsidRPr="00D9545B">
        <w:t>сынама</w:t>
      </w:r>
      <w:proofErr w:type="spellEnd"/>
      <w:r w:rsidRPr="00D9545B">
        <w:t xml:space="preserve"> </w:t>
      </w:r>
      <w:proofErr w:type="spellStart"/>
      <w:r w:rsidRPr="00D9545B">
        <w:t>алынып</w:t>
      </w:r>
      <w:proofErr w:type="spellEnd"/>
      <w:r w:rsidRPr="00D9545B">
        <w:t xml:space="preserve">, </w:t>
      </w:r>
      <w:proofErr w:type="spellStart"/>
      <w:r w:rsidRPr="00D9545B">
        <w:t>жүрек</w:t>
      </w:r>
      <w:proofErr w:type="spellEnd"/>
      <w:r w:rsidRPr="00D9545B">
        <w:t xml:space="preserve"> </w:t>
      </w:r>
      <w:proofErr w:type="spellStart"/>
      <w:r w:rsidRPr="00D9545B">
        <w:t>гликозидтерінің</w:t>
      </w:r>
      <w:proofErr w:type="spellEnd"/>
      <w:r w:rsidRPr="00D9545B">
        <w:t xml:space="preserve"> </w:t>
      </w:r>
      <w:proofErr w:type="spellStart"/>
      <w:r w:rsidRPr="00D9545B">
        <w:t>жалпы</w:t>
      </w:r>
      <w:proofErr w:type="spellEnd"/>
      <w:r w:rsidRPr="00D9545B">
        <w:t xml:space="preserve"> </w:t>
      </w:r>
      <w:proofErr w:type="spellStart"/>
      <w:r w:rsidRPr="00D9545B">
        <w:t>мөлшері</w:t>
      </w:r>
      <w:proofErr w:type="spellEnd"/>
      <w:r w:rsidRPr="00D9545B">
        <w:t xml:space="preserve"> </w:t>
      </w:r>
      <w:proofErr w:type="spellStart"/>
      <w:r w:rsidRPr="00D9545B">
        <w:t>сандық</w:t>
      </w:r>
      <w:proofErr w:type="spellEnd"/>
      <w:r w:rsidRPr="00D9545B">
        <w:t xml:space="preserve"> </w:t>
      </w:r>
      <w:proofErr w:type="spellStart"/>
      <w:r w:rsidRPr="00D9545B">
        <w:t>тұрғыда</w:t>
      </w:r>
      <w:proofErr w:type="spellEnd"/>
      <w:r w:rsidRPr="00D9545B">
        <w:t xml:space="preserve"> </w:t>
      </w:r>
      <w:proofErr w:type="spellStart"/>
      <w:r w:rsidRPr="00D9545B">
        <w:t>анықталды</w:t>
      </w:r>
      <w:proofErr w:type="spellEnd"/>
      <w:r w:rsidRPr="00D9545B">
        <w:t xml:space="preserve">. </w:t>
      </w:r>
      <w:proofErr w:type="spellStart"/>
      <w:r w:rsidRPr="00D9545B">
        <w:t>Зерттеу</w:t>
      </w:r>
      <w:proofErr w:type="spellEnd"/>
      <w:r w:rsidRPr="00D9545B">
        <w:t xml:space="preserve"> </w:t>
      </w:r>
      <w:proofErr w:type="spellStart"/>
      <w:r w:rsidRPr="00D9545B">
        <w:t>нәтижелері</w:t>
      </w:r>
      <w:proofErr w:type="spellEnd"/>
      <w:r w:rsidRPr="00D9545B">
        <w:t xml:space="preserve"> 2</w:t>
      </w:r>
      <w:r w:rsidR="00C33723">
        <w:rPr>
          <w:lang w:val="en-US"/>
        </w:rPr>
        <w:t>6</w:t>
      </w:r>
      <w:r w:rsidRPr="00D9545B">
        <w:t>-</w:t>
      </w:r>
      <w:proofErr w:type="spellStart"/>
      <w:r w:rsidRPr="00D9545B">
        <w:t>суретте</w:t>
      </w:r>
      <w:proofErr w:type="spellEnd"/>
      <w:r w:rsidRPr="00D9545B">
        <w:t xml:space="preserve"> </w:t>
      </w:r>
      <w:proofErr w:type="spellStart"/>
      <w:r w:rsidRPr="00D9545B">
        <w:t>ұсынылған</w:t>
      </w:r>
      <w:proofErr w:type="spellEnd"/>
      <w:r w:rsidRPr="00D9545B">
        <w:t>.</w:t>
      </w:r>
    </w:p>
    <w:p w14:paraId="187F094B" w14:textId="77777777" w:rsidR="0087692D" w:rsidRPr="00D9545B" w:rsidRDefault="0087692D" w:rsidP="0087692D">
      <w:pPr>
        <w:tabs>
          <w:tab w:val="left" w:pos="851"/>
          <w:tab w:val="left" w:pos="993"/>
          <w:tab w:val="left" w:pos="1276"/>
          <w:tab w:val="left" w:pos="1418"/>
          <w:tab w:val="left" w:pos="8789"/>
        </w:tabs>
        <w:ind w:right="3" w:firstLine="567"/>
        <w:jc w:val="both"/>
        <w:rPr>
          <w:bCs/>
          <w:sz w:val="28"/>
          <w:szCs w:val="28"/>
          <w:lang w:val="kk-KZ"/>
        </w:rPr>
      </w:pPr>
    </w:p>
    <w:p w14:paraId="5C944E26" w14:textId="77777777" w:rsidR="0087692D" w:rsidRPr="00D9545B" w:rsidRDefault="0087692D" w:rsidP="0087692D">
      <w:pPr>
        <w:tabs>
          <w:tab w:val="left" w:pos="851"/>
          <w:tab w:val="left" w:pos="993"/>
          <w:tab w:val="left" w:pos="1276"/>
          <w:tab w:val="left" w:pos="1418"/>
          <w:tab w:val="left" w:pos="8789"/>
        </w:tabs>
        <w:ind w:right="3" w:firstLine="567"/>
        <w:jc w:val="center"/>
        <w:rPr>
          <w:bCs/>
          <w:sz w:val="28"/>
          <w:szCs w:val="28"/>
          <w:lang w:val="kk-KZ"/>
        </w:rPr>
      </w:pPr>
      <w:r w:rsidRPr="00D9545B">
        <w:rPr>
          <w:bCs/>
          <w:i/>
          <w:noProof/>
          <w:sz w:val="28"/>
          <w:szCs w:val="28"/>
          <w:lang w:eastAsia="ru-RU"/>
        </w:rPr>
        <w:drawing>
          <wp:inline distT="0" distB="0" distL="0" distR="0" wp14:anchorId="15B3F251" wp14:editId="17CB9267">
            <wp:extent cx="4305300" cy="2314575"/>
            <wp:effectExtent l="0" t="0" r="0" b="952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EA1DD95" w14:textId="1FAA526A" w:rsidR="0087692D" w:rsidRPr="00D9545B" w:rsidRDefault="009B4DD5" w:rsidP="009B4DD5">
      <w:pPr>
        <w:tabs>
          <w:tab w:val="left" w:pos="851"/>
          <w:tab w:val="left" w:pos="993"/>
          <w:tab w:val="left" w:pos="1276"/>
          <w:tab w:val="left" w:pos="1418"/>
          <w:tab w:val="left" w:pos="7088"/>
          <w:tab w:val="left" w:pos="8789"/>
        </w:tabs>
        <w:ind w:right="3"/>
        <w:jc w:val="center"/>
        <w:rPr>
          <w:sz w:val="28"/>
          <w:szCs w:val="28"/>
          <w:lang w:val="kk-KZ"/>
        </w:rPr>
      </w:pPr>
      <w:r w:rsidRPr="00D9545B">
        <w:rPr>
          <w:bCs/>
          <w:sz w:val="28"/>
          <w:szCs w:val="28"/>
          <w:lang w:val="kk-KZ"/>
        </w:rPr>
        <w:t>C</w:t>
      </w:r>
      <w:r w:rsidR="0087692D" w:rsidRPr="00D9545B">
        <w:rPr>
          <w:bCs/>
          <w:sz w:val="28"/>
          <w:szCs w:val="28"/>
          <w:lang w:val="kk-KZ"/>
        </w:rPr>
        <w:t xml:space="preserve">урет </w:t>
      </w:r>
      <w:r w:rsidRPr="00D9545B">
        <w:rPr>
          <w:bCs/>
          <w:sz w:val="28"/>
          <w:szCs w:val="28"/>
          <w:lang w:val="kk-KZ"/>
        </w:rPr>
        <w:t>2</w:t>
      </w:r>
      <w:r w:rsidR="00C33723" w:rsidRPr="00C33723">
        <w:rPr>
          <w:bCs/>
          <w:sz w:val="28"/>
          <w:szCs w:val="28"/>
          <w:lang w:val="kk-KZ"/>
        </w:rPr>
        <w:t>6</w:t>
      </w:r>
      <w:r w:rsidRPr="00D9545B">
        <w:rPr>
          <w:bCs/>
          <w:sz w:val="28"/>
          <w:szCs w:val="28"/>
          <w:lang w:val="kk-KZ"/>
        </w:rPr>
        <w:t xml:space="preserve"> </w:t>
      </w:r>
      <w:r w:rsidR="0087692D" w:rsidRPr="00D9545B">
        <w:rPr>
          <w:bCs/>
          <w:sz w:val="28"/>
          <w:szCs w:val="28"/>
          <w:lang w:val="kk-KZ"/>
        </w:rPr>
        <w:t xml:space="preserve">– </w:t>
      </w:r>
      <w:r w:rsidR="0087692D" w:rsidRPr="00D9545B">
        <w:rPr>
          <w:sz w:val="28"/>
          <w:szCs w:val="28"/>
          <w:lang w:val="kk-KZ"/>
        </w:rPr>
        <w:t>Кептірілген дәрілік өсімдік шикізатындағы флавоноидтардың жалпы мөлшері (изокверцитринге қайта есептегенде) сандық тұрғыда анықталды.</w:t>
      </w:r>
    </w:p>
    <w:p w14:paraId="6D2181E4" w14:textId="54F17ED6" w:rsidR="0087692D" w:rsidRPr="00D9545B" w:rsidRDefault="0087692D" w:rsidP="0087692D">
      <w:pPr>
        <w:pStyle w:val="a3"/>
        <w:tabs>
          <w:tab w:val="left" w:pos="8789"/>
        </w:tabs>
        <w:spacing w:line="20" w:lineRule="atLeast"/>
        <w:ind w:left="0" w:right="3" w:firstLine="567"/>
        <w:rPr>
          <w:bCs/>
          <w:iCs/>
          <w:lang w:val="kk-KZ"/>
        </w:rPr>
      </w:pPr>
      <w:r w:rsidRPr="00D9545B">
        <w:rPr>
          <w:bCs/>
          <w:i/>
          <w:iCs/>
          <w:lang w:val="kk-KZ"/>
        </w:rPr>
        <w:lastRenderedPageBreak/>
        <w:t>A. tianschanica</w:t>
      </w:r>
      <w:r w:rsidRPr="00D9545B">
        <w:rPr>
          <w:bCs/>
          <w:iCs/>
          <w:lang w:val="kk-KZ"/>
        </w:rPr>
        <w:t xml:space="preserve"> және </w:t>
      </w:r>
      <w:r w:rsidRPr="00D9545B">
        <w:rPr>
          <w:bCs/>
          <w:i/>
          <w:iCs/>
          <w:lang w:val="kk-KZ"/>
        </w:rPr>
        <w:t>A. aestivalis</w:t>
      </w:r>
      <w:r w:rsidRPr="00D9545B">
        <w:rPr>
          <w:bCs/>
          <w:iCs/>
          <w:lang w:val="kk-KZ"/>
        </w:rPr>
        <w:t xml:space="preserve"> түрлерінің дәрілік өсімдік шикізатында биологиялық белсенді заттардың сақталуына кептіру режимдерінің әсерін зерттеу нәтижелері көрсеткендей, ауа-көлеңкеде кептіру кезінде ола</w:t>
      </w:r>
      <w:r w:rsidR="009B4DD5" w:rsidRPr="00D9545B">
        <w:rPr>
          <w:bCs/>
          <w:iCs/>
          <w:lang w:val="kk-KZ"/>
        </w:rPr>
        <w:t>рдың көп бөлігі жойылады. Ал 40-50 °C және 50-</w:t>
      </w:r>
      <w:r w:rsidRPr="00D9545B">
        <w:rPr>
          <w:bCs/>
          <w:iCs/>
          <w:lang w:val="kk-KZ"/>
        </w:rPr>
        <w:t>60 °C температурада кептірілген шөп құрамында флавоноидтардың жоғары мөлшері сақталады. Бұл, өз кезегінде, биологиялық белсенді қосылыстарды ыдырататын ферменттердің белсенділігін жылдам тежеу үшін жоғары температуралық режимді қолданудың тиімділігін дәлелдейді.</w:t>
      </w:r>
      <w:r w:rsidR="009B4DD5" w:rsidRPr="00D9545B">
        <w:rPr>
          <w:bCs/>
          <w:iCs/>
          <w:lang w:val="kk-KZ"/>
        </w:rPr>
        <w:t xml:space="preserve"> </w:t>
      </w:r>
      <w:r w:rsidRPr="00D9545B">
        <w:rPr>
          <w:bCs/>
          <w:iCs/>
          <w:lang w:val="kk-KZ"/>
        </w:rPr>
        <w:t xml:space="preserve">Осыған байланысты, </w:t>
      </w:r>
      <w:r w:rsidRPr="00D9545B">
        <w:rPr>
          <w:bCs/>
          <w:i/>
          <w:iCs/>
          <w:lang w:val="kk-KZ"/>
        </w:rPr>
        <w:t>Adonis</w:t>
      </w:r>
      <w:r w:rsidRPr="00D9545B">
        <w:rPr>
          <w:bCs/>
          <w:iCs/>
          <w:lang w:val="kk-KZ"/>
        </w:rPr>
        <w:t xml:space="preserve"> туысына жататын кейбір түрлердің дәрілік өсімдік шикізатын кептіруд</w:t>
      </w:r>
      <w:r w:rsidR="009B4DD5" w:rsidRPr="00D9545B">
        <w:rPr>
          <w:bCs/>
          <w:iCs/>
          <w:lang w:val="kk-KZ"/>
        </w:rPr>
        <w:t>ің ең қолайлы режимі ретінде 50-</w:t>
      </w:r>
      <w:r w:rsidRPr="00D9545B">
        <w:rPr>
          <w:bCs/>
          <w:iCs/>
          <w:lang w:val="kk-KZ"/>
        </w:rPr>
        <w:t xml:space="preserve">60°C температура таңдалды. </w:t>
      </w:r>
    </w:p>
    <w:p w14:paraId="6A463DF5" w14:textId="7C99F6C4" w:rsidR="00C039A6" w:rsidRPr="00D9545B" w:rsidRDefault="0087692D" w:rsidP="009B4DD5">
      <w:pPr>
        <w:pStyle w:val="a3"/>
        <w:tabs>
          <w:tab w:val="left" w:pos="8789"/>
        </w:tabs>
        <w:spacing w:line="20" w:lineRule="atLeast"/>
        <w:ind w:left="0" w:right="3" w:firstLine="567"/>
        <w:rPr>
          <w:bCs/>
          <w:iCs/>
          <w:lang w:val="kk-KZ"/>
        </w:rPr>
      </w:pPr>
      <w:r w:rsidRPr="00D9545B">
        <w:rPr>
          <w:bCs/>
          <w:iCs/>
          <w:lang w:val="kk-KZ"/>
        </w:rPr>
        <w:t xml:space="preserve">Зерттеу нәтижелері бойынша </w:t>
      </w:r>
      <w:r w:rsidRPr="00D9545B">
        <w:rPr>
          <w:bCs/>
          <w:i/>
          <w:iCs/>
          <w:lang w:val="kk-KZ"/>
        </w:rPr>
        <w:t>A. tianschanica</w:t>
      </w:r>
      <w:r w:rsidRPr="00D9545B">
        <w:rPr>
          <w:bCs/>
          <w:iCs/>
          <w:lang w:val="kk-KZ"/>
        </w:rPr>
        <w:t xml:space="preserve"> түрінің дәрілік өсімдік шикізатын жинау, өңдеу және сақтау бойынша оңтайлы технология әзірленді. Осы технология негізінде дайындалған өндірістік сұлба 2</w:t>
      </w:r>
      <w:r w:rsidR="00C33723" w:rsidRPr="00EB3714">
        <w:rPr>
          <w:bCs/>
          <w:iCs/>
          <w:lang w:val="kk-KZ"/>
        </w:rPr>
        <w:t>7</w:t>
      </w:r>
      <w:r w:rsidRPr="00D9545B">
        <w:rPr>
          <w:bCs/>
          <w:iCs/>
          <w:lang w:val="kk-KZ"/>
        </w:rPr>
        <w:t>-суретте көрсетілген. Ол жинау, кептіру, буып-түю және таңбалау кезеңдерін, сондай-ақ шикізатты сақтау тәртібін қамтиды.</w:t>
      </w:r>
    </w:p>
    <w:p w14:paraId="1DA96705" w14:textId="77777777" w:rsidR="00E16964" w:rsidRPr="00D9545B" w:rsidRDefault="00E16964" w:rsidP="00E16964">
      <w:pPr>
        <w:spacing w:line="20" w:lineRule="atLeast"/>
        <w:rPr>
          <w:bCs/>
          <w:sz w:val="28"/>
          <w:szCs w:val="28"/>
          <w:lang w:val="kk-KZ"/>
        </w:rPr>
      </w:pPr>
    </w:p>
    <w:tbl>
      <w:tblPr>
        <w:tblW w:w="9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0"/>
        <w:gridCol w:w="545"/>
        <w:gridCol w:w="3607"/>
        <w:gridCol w:w="523"/>
        <w:gridCol w:w="2456"/>
      </w:tblGrid>
      <w:tr w:rsidR="00E16964" w:rsidRPr="00D9545B" w14:paraId="0B94E546" w14:textId="77777777" w:rsidTr="00601E0C">
        <w:tc>
          <w:tcPr>
            <w:tcW w:w="2456" w:type="dxa"/>
            <w:tcBorders>
              <w:top w:val="nil"/>
              <w:left w:val="nil"/>
              <w:bottom w:val="nil"/>
              <w:right w:val="nil"/>
            </w:tcBorders>
            <w:vAlign w:val="center"/>
          </w:tcPr>
          <w:p w14:paraId="06E1EE68" w14:textId="77777777" w:rsidR="00E16964" w:rsidRPr="00D9545B" w:rsidRDefault="00E16964" w:rsidP="00601E0C">
            <w:pPr>
              <w:autoSpaceDE/>
              <w:autoSpaceDN/>
              <w:spacing w:line="20" w:lineRule="atLeast"/>
              <w:jc w:val="center"/>
              <w:rPr>
                <w:sz w:val="24"/>
                <w:szCs w:val="24"/>
                <w:lang w:val="uk-UA" w:eastAsia="ru-RU"/>
              </w:rPr>
            </w:pPr>
            <w:proofErr w:type="spellStart"/>
            <w:r w:rsidRPr="00D9545B">
              <w:rPr>
                <w:i/>
                <w:iCs/>
                <w:sz w:val="24"/>
                <w:szCs w:val="24"/>
                <w:lang w:val="uk-UA" w:eastAsia="uk-UA"/>
              </w:rPr>
              <w:t>Шикізат</w:t>
            </w:r>
            <w:proofErr w:type="spellEnd"/>
            <w:r w:rsidRPr="00D9545B">
              <w:rPr>
                <w:i/>
                <w:iCs/>
                <w:sz w:val="24"/>
                <w:szCs w:val="24"/>
                <w:lang w:val="uk-UA" w:eastAsia="uk-UA"/>
              </w:rPr>
              <w:t xml:space="preserve">, </w:t>
            </w:r>
            <w:proofErr w:type="spellStart"/>
            <w:r w:rsidRPr="00D9545B">
              <w:rPr>
                <w:i/>
                <w:iCs/>
                <w:sz w:val="24"/>
                <w:szCs w:val="24"/>
                <w:lang w:val="uk-UA" w:eastAsia="uk-UA"/>
              </w:rPr>
              <w:t>аралық</w:t>
            </w:r>
            <w:proofErr w:type="spellEnd"/>
            <w:r w:rsidRPr="00D9545B">
              <w:rPr>
                <w:i/>
                <w:iCs/>
                <w:sz w:val="24"/>
                <w:szCs w:val="24"/>
                <w:lang w:val="uk-UA" w:eastAsia="uk-UA"/>
              </w:rPr>
              <w:t xml:space="preserve"> </w:t>
            </w:r>
            <w:proofErr w:type="spellStart"/>
            <w:r w:rsidRPr="00D9545B">
              <w:rPr>
                <w:i/>
                <w:iCs/>
                <w:sz w:val="24"/>
                <w:szCs w:val="24"/>
                <w:lang w:val="uk-UA" w:eastAsia="uk-UA"/>
              </w:rPr>
              <w:t>өнімдер</w:t>
            </w:r>
            <w:proofErr w:type="spellEnd"/>
            <w:r w:rsidRPr="00D9545B">
              <w:rPr>
                <w:i/>
                <w:iCs/>
                <w:sz w:val="24"/>
                <w:szCs w:val="24"/>
                <w:lang w:val="uk-UA" w:eastAsia="uk-UA"/>
              </w:rPr>
              <w:t xml:space="preserve"> </w:t>
            </w:r>
            <w:proofErr w:type="spellStart"/>
            <w:r w:rsidRPr="00D9545B">
              <w:rPr>
                <w:i/>
                <w:iCs/>
                <w:sz w:val="24"/>
                <w:szCs w:val="24"/>
                <w:lang w:val="uk-UA" w:eastAsia="uk-UA"/>
              </w:rPr>
              <w:t>және</w:t>
            </w:r>
            <w:proofErr w:type="spellEnd"/>
            <w:r w:rsidRPr="00D9545B">
              <w:rPr>
                <w:i/>
                <w:iCs/>
                <w:sz w:val="24"/>
                <w:szCs w:val="24"/>
                <w:lang w:val="uk-UA" w:eastAsia="uk-UA"/>
              </w:rPr>
              <w:t xml:space="preserve"> </w:t>
            </w:r>
            <w:proofErr w:type="spellStart"/>
            <w:r w:rsidRPr="00D9545B">
              <w:rPr>
                <w:i/>
                <w:iCs/>
                <w:sz w:val="24"/>
                <w:szCs w:val="24"/>
                <w:lang w:val="uk-UA" w:eastAsia="uk-UA"/>
              </w:rPr>
              <w:t>материалдар</w:t>
            </w:r>
            <w:proofErr w:type="spellEnd"/>
          </w:p>
        </w:tc>
        <w:tc>
          <w:tcPr>
            <w:tcW w:w="558" w:type="dxa"/>
            <w:tcBorders>
              <w:top w:val="nil"/>
              <w:left w:val="nil"/>
              <w:bottom w:val="nil"/>
              <w:right w:val="single" w:sz="8" w:space="0" w:color="auto"/>
            </w:tcBorders>
            <w:vAlign w:val="center"/>
          </w:tcPr>
          <w:p w14:paraId="2483B91D" w14:textId="77777777" w:rsidR="00E16964" w:rsidRPr="00D9545B" w:rsidRDefault="00E16964" w:rsidP="00601E0C">
            <w:pPr>
              <w:autoSpaceDE/>
              <w:autoSpaceDN/>
              <w:spacing w:line="20" w:lineRule="atLeast"/>
              <w:jc w:val="center"/>
              <w:rPr>
                <w:sz w:val="24"/>
                <w:szCs w:val="24"/>
                <w:lang w:val="uk-UA" w:eastAsia="ru-RU"/>
              </w:rPr>
            </w:pPr>
          </w:p>
        </w:tc>
        <w:tc>
          <w:tcPr>
            <w:tcW w:w="3671" w:type="dxa"/>
            <w:tcBorders>
              <w:top w:val="single" w:sz="8" w:space="0" w:color="auto"/>
              <w:left w:val="single" w:sz="8" w:space="0" w:color="auto"/>
              <w:bottom w:val="single" w:sz="8" w:space="0" w:color="auto"/>
              <w:right w:val="single" w:sz="8" w:space="0" w:color="auto"/>
            </w:tcBorders>
            <w:vAlign w:val="center"/>
          </w:tcPr>
          <w:p w14:paraId="6C616340" w14:textId="77777777" w:rsidR="00E16964" w:rsidRPr="00D9545B" w:rsidRDefault="00E16964" w:rsidP="00601E0C">
            <w:pPr>
              <w:autoSpaceDE/>
              <w:autoSpaceDN/>
              <w:spacing w:line="20" w:lineRule="atLeast"/>
              <w:jc w:val="center"/>
              <w:outlineLvl w:val="6"/>
              <w:rPr>
                <w:i/>
                <w:iCs/>
                <w:sz w:val="24"/>
                <w:szCs w:val="24"/>
                <w:lang w:eastAsia="ru-RU"/>
              </w:rPr>
            </w:pPr>
            <w:proofErr w:type="spellStart"/>
            <w:r w:rsidRPr="00D9545B">
              <w:rPr>
                <w:i/>
                <w:iCs/>
                <w:sz w:val="24"/>
                <w:szCs w:val="24"/>
                <w:lang w:val="uk-UA" w:eastAsia="ru-RU"/>
              </w:rPr>
              <w:t>Өндіру</w:t>
            </w:r>
            <w:proofErr w:type="spellEnd"/>
            <w:r w:rsidRPr="00D9545B">
              <w:rPr>
                <w:i/>
                <w:iCs/>
                <w:sz w:val="24"/>
                <w:szCs w:val="24"/>
                <w:lang w:val="uk-UA" w:eastAsia="ru-RU"/>
              </w:rPr>
              <w:t xml:space="preserve"> </w:t>
            </w:r>
            <w:proofErr w:type="spellStart"/>
            <w:r w:rsidRPr="00D9545B">
              <w:rPr>
                <w:i/>
                <w:iCs/>
                <w:sz w:val="24"/>
                <w:szCs w:val="24"/>
                <w:lang w:val="uk-UA" w:eastAsia="ru-RU"/>
              </w:rPr>
              <w:t>үрдісі</w:t>
            </w:r>
            <w:proofErr w:type="spellEnd"/>
          </w:p>
        </w:tc>
        <w:tc>
          <w:tcPr>
            <w:tcW w:w="535" w:type="dxa"/>
            <w:tcBorders>
              <w:top w:val="nil"/>
              <w:left w:val="single" w:sz="8" w:space="0" w:color="auto"/>
              <w:bottom w:val="nil"/>
              <w:right w:val="nil"/>
            </w:tcBorders>
            <w:vAlign w:val="center"/>
          </w:tcPr>
          <w:p w14:paraId="6F2986A8" w14:textId="77777777" w:rsidR="00E16964" w:rsidRPr="00D9545B" w:rsidRDefault="00E16964" w:rsidP="00601E0C">
            <w:pPr>
              <w:autoSpaceDE/>
              <w:autoSpaceDN/>
              <w:spacing w:line="20" w:lineRule="atLeast"/>
              <w:jc w:val="center"/>
              <w:rPr>
                <w:sz w:val="24"/>
                <w:szCs w:val="24"/>
                <w:lang w:val="uk-UA" w:eastAsia="ru-RU"/>
              </w:rPr>
            </w:pPr>
          </w:p>
        </w:tc>
        <w:tc>
          <w:tcPr>
            <w:tcW w:w="2491" w:type="dxa"/>
            <w:tcBorders>
              <w:top w:val="nil"/>
              <w:left w:val="nil"/>
              <w:bottom w:val="nil"/>
              <w:right w:val="nil"/>
            </w:tcBorders>
            <w:vAlign w:val="center"/>
          </w:tcPr>
          <w:p w14:paraId="271FD757" w14:textId="77777777" w:rsidR="00E16964" w:rsidRPr="00D9545B" w:rsidRDefault="00E16964" w:rsidP="00601E0C">
            <w:pPr>
              <w:autoSpaceDE/>
              <w:autoSpaceDN/>
              <w:spacing w:line="20" w:lineRule="atLeast"/>
              <w:jc w:val="center"/>
              <w:rPr>
                <w:i/>
                <w:iCs/>
                <w:sz w:val="24"/>
                <w:szCs w:val="24"/>
                <w:lang w:val="uk-UA" w:eastAsia="ru-RU"/>
              </w:rPr>
            </w:pPr>
            <w:proofErr w:type="spellStart"/>
            <w:r w:rsidRPr="00D9545B">
              <w:rPr>
                <w:i/>
                <w:iCs/>
                <w:sz w:val="24"/>
                <w:szCs w:val="24"/>
                <w:lang w:val="uk-UA" w:eastAsia="ru-RU"/>
              </w:rPr>
              <w:t>Өндіріс</w:t>
            </w:r>
            <w:proofErr w:type="spellEnd"/>
            <w:r w:rsidRPr="00D9545B">
              <w:rPr>
                <w:i/>
                <w:iCs/>
                <w:sz w:val="24"/>
                <w:szCs w:val="24"/>
                <w:lang w:val="uk-UA" w:eastAsia="ru-RU"/>
              </w:rPr>
              <w:t xml:space="preserve"> </w:t>
            </w:r>
            <w:proofErr w:type="spellStart"/>
            <w:r w:rsidRPr="00D9545B">
              <w:rPr>
                <w:i/>
                <w:iCs/>
                <w:sz w:val="24"/>
                <w:szCs w:val="24"/>
                <w:lang w:val="uk-UA" w:eastAsia="ru-RU"/>
              </w:rPr>
              <w:t>барысында</w:t>
            </w:r>
            <w:proofErr w:type="spellEnd"/>
            <w:r w:rsidRPr="00D9545B">
              <w:rPr>
                <w:i/>
                <w:iCs/>
                <w:sz w:val="24"/>
                <w:szCs w:val="24"/>
                <w:lang w:val="uk-UA" w:eastAsia="ru-RU"/>
              </w:rPr>
              <w:t xml:space="preserve"> </w:t>
            </w:r>
            <w:proofErr w:type="spellStart"/>
            <w:r w:rsidRPr="00D9545B">
              <w:rPr>
                <w:i/>
                <w:iCs/>
                <w:sz w:val="24"/>
                <w:szCs w:val="24"/>
                <w:lang w:val="uk-UA" w:eastAsia="ru-RU"/>
              </w:rPr>
              <w:t>бақылау</w:t>
            </w:r>
            <w:proofErr w:type="spellEnd"/>
          </w:p>
        </w:tc>
      </w:tr>
      <w:tr w:rsidR="00E16964" w:rsidRPr="00D9545B" w14:paraId="5A1A4D7B" w14:textId="77777777" w:rsidTr="00601E0C">
        <w:tc>
          <w:tcPr>
            <w:tcW w:w="2456" w:type="dxa"/>
            <w:tcBorders>
              <w:top w:val="nil"/>
              <w:left w:val="nil"/>
              <w:bottom w:val="single" w:sz="8" w:space="0" w:color="auto"/>
              <w:right w:val="nil"/>
            </w:tcBorders>
            <w:vAlign w:val="center"/>
          </w:tcPr>
          <w:p w14:paraId="6A2C588A" w14:textId="77777777" w:rsidR="00E16964" w:rsidRPr="00D9545B" w:rsidRDefault="00E16964" w:rsidP="00601E0C">
            <w:pPr>
              <w:autoSpaceDE/>
              <w:autoSpaceDN/>
              <w:spacing w:line="20" w:lineRule="atLeast"/>
              <w:rPr>
                <w:sz w:val="24"/>
                <w:szCs w:val="24"/>
                <w:lang w:val="uk-UA" w:eastAsia="ru-RU"/>
              </w:rPr>
            </w:pPr>
          </w:p>
        </w:tc>
        <w:tc>
          <w:tcPr>
            <w:tcW w:w="558" w:type="dxa"/>
            <w:tcBorders>
              <w:top w:val="nil"/>
              <w:left w:val="nil"/>
              <w:bottom w:val="nil"/>
              <w:right w:val="nil"/>
            </w:tcBorders>
            <w:vAlign w:val="center"/>
          </w:tcPr>
          <w:p w14:paraId="424D831E"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32ABFFB3" w14:textId="77777777" w:rsidR="00E16964" w:rsidRPr="00D9545B" w:rsidRDefault="00E16964" w:rsidP="00601E0C">
            <w:pPr>
              <w:autoSpaceDE/>
              <w:autoSpaceDN/>
              <w:spacing w:line="20" w:lineRule="atLeast"/>
              <w:rPr>
                <w:sz w:val="24"/>
                <w:szCs w:val="24"/>
                <w:lang w:val="uk-UA" w:eastAsia="ru-RU"/>
              </w:rPr>
            </w:pPr>
          </w:p>
        </w:tc>
        <w:tc>
          <w:tcPr>
            <w:tcW w:w="535" w:type="dxa"/>
            <w:tcBorders>
              <w:top w:val="nil"/>
              <w:left w:val="nil"/>
              <w:bottom w:val="nil"/>
              <w:right w:val="nil"/>
            </w:tcBorders>
            <w:vAlign w:val="center"/>
          </w:tcPr>
          <w:p w14:paraId="0B7D3BCA" w14:textId="77777777" w:rsidR="00E16964" w:rsidRPr="00D9545B" w:rsidRDefault="00E16964" w:rsidP="00601E0C">
            <w:pPr>
              <w:autoSpaceDE/>
              <w:autoSpaceDN/>
              <w:spacing w:line="20" w:lineRule="atLeast"/>
              <w:rPr>
                <w:sz w:val="24"/>
                <w:szCs w:val="24"/>
                <w:lang w:val="uk-UA" w:eastAsia="ru-RU"/>
              </w:rPr>
            </w:pPr>
          </w:p>
        </w:tc>
        <w:tc>
          <w:tcPr>
            <w:tcW w:w="2491" w:type="dxa"/>
            <w:tcBorders>
              <w:top w:val="nil"/>
              <w:left w:val="nil"/>
              <w:bottom w:val="single" w:sz="8" w:space="0" w:color="auto"/>
              <w:right w:val="nil"/>
            </w:tcBorders>
            <w:vAlign w:val="center"/>
          </w:tcPr>
          <w:p w14:paraId="5E6B6BFA" w14:textId="77777777" w:rsidR="00E16964" w:rsidRPr="00D9545B" w:rsidRDefault="00E16964" w:rsidP="00601E0C">
            <w:pPr>
              <w:autoSpaceDE/>
              <w:autoSpaceDN/>
              <w:spacing w:line="20" w:lineRule="atLeast"/>
              <w:rPr>
                <w:sz w:val="24"/>
                <w:szCs w:val="24"/>
                <w:lang w:val="uk-UA" w:eastAsia="ru-RU"/>
              </w:rPr>
            </w:pPr>
          </w:p>
        </w:tc>
      </w:tr>
      <w:tr w:rsidR="00E16964" w:rsidRPr="00EB3714" w14:paraId="2DCC9E0D" w14:textId="77777777" w:rsidTr="00601E0C">
        <w:tc>
          <w:tcPr>
            <w:tcW w:w="2456" w:type="dxa"/>
            <w:tcBorders>
              <w:top w:val="single" w:sz="8" w:space="0" w:color="auto"/>
              <w:left w:val="single" w:sz="8" w:space="0" w:color="auto"/>
              <w:bottom w:val="single" w:sz="8" w:space="0" w:color="auto"/>
              <w:right w:val="single" w:sz="8" w:space="0" w:color="auto"/>
            </w:tcBorders>
            <w:vAlign w:val="center"/>
          </w:tcPr>
          <w:p w14:paraId="3E1B4498" w14:textId="77777777" w:rsidR="00E16964" w:rsidRPr="00D9545B" w:rsidRDefault="00E16964" w:rsidP="00601E0C">
            <w:pPr>
              <w:widowControl/>
              <w:autoSpaceDE/>
              <w:autoSpaceDN/>
              <w:spacing w:line="20" w:lineRule="atLeast"/>
              <w:rPr>
                <w:sz w:val="24"/>
                <w:szCs w:val="24"/>
                <w:lang w:val="kk-KZ" w:eastAsia="ru-RU"/>
              </w:rPr>
            </w:pPr>
            <w:r w:rsidRPr="00D9545B">
              <w:rPr>
                <w:sz w:val="24"/>
                <w:szCs w:val="24"/>
                <w:lang w:val="kk-KZ" w:eastAsia="ru-RU"/>
              </w:rPr>
              <w:t>Адонис туысы өсімдіктерінің жер үсті бөлігі</w:t>
            </w:r>
          </w:p>
        </w:tc>
        <w:tc>
          <w:tcPr>
            <w:tcW w:w="558" w:type="dxa"/>
            <w:tcBorders>
              <w:top w:val="nil"/>
              <w:left w:val="single" w:sz="8" w:space="0" w:color="auto"/>
              <w:bottom w:val="nil"/>
              <w:right w:val="single" w:sz="8" w:space="0" w:color="auto"/>
            </w:tcBorders>
            <w:vAlign w:val="center"/>
          </w:tcPr>
          <w:p w14:paraId="37235E0D"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g">
                  <w:drawing>
                    <wp:anchor distT="0" distB="0" distL="114300" distR="114300" simplePos="0" relativeHeight="486828032" behindDoc="0" locked="1" layoutInCell="1" allowOverlap="1" wp14:anchorId="1FCE6589" wp14:editId="4C19F250">
                      <wp:simplePos x="0" y="0"/>
                      <wp:positionH relativeFrom="column">
                        <wp:posOffset>-88900</wp:posOffset>
                      </wp:positionH>
                      <wp:positionV relativeFrom="paragraph">
                        <wp:posOffset>243205</wp:posOffset>
                      </wp:positionV>
                      <wp:extent cx="370205" cy="95250"/>
                      <wp:effectExtent l="0" t="0" r="29845" b="19050"/>
                      <wp:wrapNone/>
                      <wp:docPr id="43" name="Группа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5250"/>
                                <a:chOff x="3692" y="3318"/>
                                <a:chExt cx="802" cy="150"/>
                              </a:xfrm>
                            </wpg:grpSpPr>
                            <wps:wsp>
                              <wps:cNvPr id="47" name="Line 3"/>
                              <wps:cNvCnPr>
                                <a:cxnSpLocks noChangeShapeType="1"/>
                              </wps:cNvCnPr>
                              <wps:spPr bwMode="auto">
                                <a:xfrm>
                                  <a:off x="3692" y="3389"/>
                                  <a:ext cx="7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Line 4"/>
                              <wps:cNvCnPr>
                                <a:cxnSpLocks noChangeShapeType="1"/>
                              </wps:cNvCnPr>
                              <wps:spPr bwMode="auto">
                                <a:xfrm flipH="1" flipV="1">
                                  <a:off x="4347" y="3318"/>
                                  <a:ext cx="147" cy="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5"/>
                              <wps:cNvCnPr>
                                <a:cxnSpLocks noChangeShapeType="1"/>
                              </wps:cNvCnPr>
                              <wps:spPr bwMode="auto">
                                <a:xfrm flipH="1">
                                  <a:off x="4348" y="3389"/>
                                  <a:ext cx="146" cy="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28FE45" id="Группа 43" o:spid="_x0000_s1026" style="position:absolute;margin-left:-7pt;margin-top:19.15pt;width:29.15pt;height:7.5pt;z-index:486828032" coordorigin="3692,3318" coordsize="80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">
                      <v:line id="Line 3" o:spid="_x0000_s1027" style="position:absolute;visibility:visible;mso-wrap-style:square" from="3692,3389" to="447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u84cYAAADbAAAADwAAAGRycy9kb3ducmV2LnhtbESPQWvCQBSE74L/YXlCb7ppK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7vOHGAAAA2wAAAA8AAAAAAAAA&#10;AAAAAAAAoQIAAGRycy9kb3ducmV2LnhtbFBLBQYAAAAABAAEAPkAAACUAwAAAAA=&#10;"/>
                      <v:line id="Line 4" o:spid="_x0000_s1028" style="position:absolute;flip:x y;visibility:visible;mso-wrap-style:square" from="4347,3318" to="4494,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ijk8EAAADbAAAADwAAAGRycy9kb3ducmV2LnhtbERPy2rCQBTdF/oPwy24KWaiDRLSjCKF&#10;FlcRY4vbS+bmQTN3QmZq0n59ZyG4PJx3vptNL640us6yglUUgyCurO64UfB5fl+mIJxH1thbJgW/&#10;5GC3fXzIMdN24hNdS9+IEMIuQwWt90MmpataMugiOxAHrrajQR/g2Eg94hTCTS/XcbyRBjsODS0O&#10;9NZS9V3+GAXIxd9LOq0okR90cevi+Lz/qpVaPM37VxCeZn8X39wHrSAJY8OX8AP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iKOTwQAAANsAAAAPAAAAAAAAAAAAAAAA&#10;AKECAABkcnMvZG93bnJldi54bWxQSwUGAAAAAAQABAD5AAAAjwMAAAAA&#10;"/>
                      <v:line id="Line 5" o:spid="_x0000_s1029" style="position:absolute;flip:x;visibility:visible;mso-wrap-style:square" from="4348,3389" to="4494,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w10:anchorlock/>
                    </v:group>
                  </w:pict>
                </mc:Fallback>
              </mc:AlternateContent>
            </w:r>
          </w:p>
        </w:tc>
        <w:tc>
          <w:tcPr>
            <w:tcW w:w="3671" w:type="dxa"/>
            <w:tcBorders>
              <w:top w:val="single" w:sz="8" w:space="0" w:color="auto"/>
              <w:left w:val="single" w:sz="8" w:space="0" w:color="auto"/>
              <w:bottom w:val="single" w:sz="8" w:space="0" w:color="auto"/>
              <w:right w:val="single" w:sz="8" w:space="0" w:color="auto"/>
            </w:tcBorders>
            <w:shd w:val="clear" w:color="auto" w:fill="D9D9D9"/>
            <w:vAlign w:val="center"/>
          </w:tcPr>
          <w:p w14:paraId="62DBE29A" w14:textId="77777777" w:rsidR="00E16964" w:rsidRPr="00D9545B" w:rsidRDefault="00E16964" w:rsidP="00601E0C">
            <w:pPr>
              <w:autoSpaceDE/>
              <w:autoSpaceDN/>
              <w:spacing w:line="20" w:lineRule="atLeast"/>
              <w:contextualSpacing/>
              <w:jc w:val="center"/>
              <w:rPr>
                <w:b/>
                <w:bCs/>
                <w:sz w:val="24"/>
                <w:szCs w:val="24"/>
                <w:lang w:val="uk-UA" w:eastAsia="ru-RU"/>
              </w:rPr>
            </w:pPr>
            <w:r w:rsidRPr="00D9545B">
              <w:rPr>
                <w:b/>
                <w:bCs/>
                <w:sz w:val="24"/>
                <w:szCs w:val="24"/>
                <w:lang w:val="uk-UA" w:eastAsia="ru-RU"/>
              </w:rPr>
              <w:t>1-кезең</w:t>
            </w:r>
          </w:p>
          <w:p w14:paraId="28910B88" w14:textId="77777777" w:rsidR="00E16964" w:rsidRPr="00D9545B" w:rsidRDefault="00E16964" w:rsidP="00601E0C">
            <w:pPr>
              <w:autoSpaceDE/>
              <w:autoSpaceDN/>
              <w:spacing w:line="20" w:lineRule="atLeast"/>
              <w:contextualSpacing/>
              <w:jc w:val="center"/>
              <w:rPr>
                <w:b/>
                <w:bCs/>
                <w:sz w:val="24"/>
                <w:szCs w:val="24"/>
                <w:lang w:val="uk-UA" w:eastAsia="ru-RU"/>
              </w:rPr>
            </w:pPr>
            <w:r w:rsidRPr="00D9545B">
              <w:rPr>
                <w:b/>
                <w:bCs/>
                <w:sz w:val="24"/>
                <w:szCs w:val="24"/>
                <w:lang w:val="kk-KZ" w:eastAsia="ru-RU"/>
              </w:rPr>
              <w:t>Шикізатты жинау</w:t>
            </w:r>
          </w:p>
          <w:p w14:paraId="5F743539" w14:textId="77777777" w:rsidR="00E16964" w:rsidRPr="00D9545B" w:rsidRDefault="00E16964" w:rsidP="00601E0C">
            <w:pPr>
              <w:autoSpaceDE/>
              <w:autoSpaceDN/>
              <w:spacing w:line="20" w:lineRule="atLeast"/>
              <w:contextualSpacing/>
              <w:jc w:val="center"/>
              <w:rPr>
                <w:b/>
                <w:bCs/>
                <w:sz w:val="24"/>
                <w:szCs w:val="24"/>
                <w:lang w:val="uk-UA" w:eastAsia="ru-RU"/>
              </w:rPr>
            </w:pPr>
          </w:p>
          <w:p w14:paraId="082ABD3A" w14:textId="77777777" w:rsidR="00E16964" w:rsidRPr="00D9545B" w:rsidRDefault="00E16964" w:rsidP="00601E0C">
            <w:pPr>
              <w:autoSpaceDE/>
              <w:autoSpaceDN/>
              <w:spacing w:line="20" w:lineRule="atLeast"/>
              <w:contextualSpacing/>
              <w:jc w:val="center"/>
              <w:rPr>
                <w:sz w:val="24"/>
                <w:szCs w:val="24"/>
                <w:lang w:val="uk-UA" w:eastAsia="ru-RU"/>
              </w:rPr>
            </w:pPr>
            <w:proofErr w:type="spellStart"/>
            <w:r w:rsidRPr="00D9545B">
              <w:rPr>
                <w:sz w:val="24"/>
                <w:szCs w:val="24"/>
                <w:lang w:val="uk-UA" w:eastAsia="ru-RU"/>
              </w:rPr>
              <w:t>Қол</w:t>
            </w:r>
            <w:proofErr w:type="spellEnd"/>
            <w:r w:rsidRPr="00D9545B">
              <w:rPr>
                <w:sz w:val="24"/>
                <w:szCs w:val="24"/>
                <w:lang w:val="uk-UA" w:eastAsia="ru-RU"/>
              </w:rPr>
              <w:t xml:space="preserve"> </w:t>
            </w:r>
            <w:proofErr w:type="spellStart"/>
            <w:r w:rsidRPr="00D9545B">
              <w:rPr>
                <w:sz w:val="24"/>
                <w:szCs w:val="24"/>
                <w:lang w:val="uk-UA" w:eastAsia="ru-RU"/>
              </w:rPr>
              <w:t>еңбегі</w:t>
            </w:r>
            <w:proofErr w:type="spellEnd"/>
          </w:p>
        </w:tc>
        <w:tc>
          <w:tcPr>
            <w:tcW w:w="535" w:type="dxa"/>
            <w:tcBorders>
              <w:top w:val="nil"/>
              <w:left w:val="single" w:sz="8" w:space="0" w:color="auto"/>
              <w:bottom w:val="nil"/>
              <w:right w:val="single" w:sz="8" w:space="0" w:color="auto"/>
            </w:tcBorders>
            <w:vAlign w:val="center"/>
          </w:tcPr>
          <w:p w14:paraId="6AAA14A9"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0" distB="0" distL="114300" distR="114300" simplePos="0" relativeHeight="486829056" behindDoc="0" locked="1" layoutInCell="1" allowOverlap="1" wp14:anchorId="1A71D416" wp14:editId="1BE20E7C">
                      <wp:simplePos x="0" y="0"/>
                      <wp:positionH relativeFrom="column">
                        <wp:posOffset>-66040</wp:posOffset>
                      </wp:positionH>
                      <wp:positionV relativeFrom="paragraph">
                        <wp:posOffset>215900</wp:posOffset>
                      </wp:positionV>
                      <wp:extent cx="367030" cy="4445"/>
                      <wp:effectExtent l="38100" t="57150" r="0" b="109855"/>
                      <wp:wrapNone/>
                      <wp:docPr id="42" name="Полилиния: фигура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233064050 w 578"/>
                                  <a:gd name="T1" fmla="*/ 0 h 7"/>
                                  <a:gd name="T2" fmla="*/ 0 w 578"/>
                                  <a:gd name="T3" fmla="*/ 2822575 h 7"/>
                                  <a:gd name="T4" fmla="*/ 0 60000 65536"/>
                                  <a:gd name="T5" fmla="*/ 0 60000 65536"/>
                                </a:gdLst>
                                <a:ahLst/>
                                <a:cxnLst>
                                  <a:cxn ang="T4">
                                    <a:pos x="T0" y="T1"/>
                                  </a:cxn>
                                  <a:cxn ang="T5">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FFAD83" id="Полилиния: фигура 42" o:spid="_x0000_s1026" style="position:absolute;z-index:4868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7pt,17pt,-5.2pt,17.3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" filled="f">
                      <v:stroke endarrow="block"/>
                      <v:path arrowok="t" o:connecttype="custom" o:connectlocs="2147483646,0;0,1792335125" o:connectangles="0,0"/>
                      <w10:anchorlock/>
                    </v:polyline>
                  </w:pict>
                </mc:Fallback>
              </mc:AlternateContent>
            </w:r>
          </w:p>
        </w:tc>
        <w:tc>
          <w:tcPr>
            <w:tcW w:w="2491" w:type="dxa"/>
            <w:tcBorders>
              <w:top w:val="single" w:sz="8" w:space="0" w:color="auto"/>
              <w:left w:val="single" w:sz="8" w:space="0" w:color="auto"/>
              <w:bottom w:val="single" w:sz="8" w:space="0" w:color="auto"/>
              <w:right w:val="single" w:sz="8" w:space="0" w:color="auto"/>
            </w:tcBorders>
            <w:shd w:val="clear" w:color="auto" w:fill="D9D9D9"/>
            <w:vAlign w:val="center"/>
          </w:tcPr>
          <w:p w14:paraId="19E7993F" w14:textId="77777777" w:rsidR="00E16964" w:rsidRPr="00D9545B" w:rsidRDefault="00E16964" w:rsidP="00601E0C">
            <w:pPr>
              <w:autoSpaceDE/>
              <w:autoSpaceDN/>
              <w:spacing w:line="20" w:lineRule="atLeast"/>
              <w:rPr>
                <w:sz w:val="24"/>
                <w:szCs w:val="24"/>
                <w:lang w:val="uk-UA" w:eastAsia="ru-RU"/>
              </w:rPr>
            </w:pPr>
            <w:r w:rsidRPr="00D9545B">
              <w:rPr>
                <w:sz w:val="24"/>
                <w:szCs w:val="24"/>
                <w:lang w:val="kk-KZ" w:eastAsia="ru-RU"/>
              </w:rPr>
              <w:t>Жинау уақыты</w:t>
            </w:r>
            <w:r w:rsidRPr="00D9545B">
              <w:rPr>
                <w:sz w:val="24"/>
                <w:szCs w:val="24"/>
                <w:lang w:val="uk-UA" w:eastAsia="ru-RU"/>
              </w:rPr>
              <w:t>,</w:t>
            </w:r>
          </w:p>
          <w:p w14:paraId="64EED768" w14:textId="77777777" w:rsidR="00E16964" w:rsidRPr="00D9545B" w:rsidRDefault="00E16964" w:rsidP="00601E0C">
            <w:pPr>
              <w:autoSpaceDE/>
              <w:autoSpaceDN/>
              <w:spacing w:line="20" w:lineRule="atLeast"/>
              <w:rPr>
                <w:sz w:val="24"/>
                <w:szCs w:val="24"/>
                <w:lang w:val="uk-UA" w:eastAsia="ru-RU"/>
              </w:rPr>
            </w:pPr>
            <w:r w:rsidRPr="00D9545B">
              <w:rPr>
                <w:sz w:val="24"/>
                <w:szCs w:val="24"/>
                <w:lang w:val="kk-KZ" w:eastAsia="ru-RU"/>
              </w:rPr>
              <w:t>Кесу биіктігі</w:t>
            </w:r>
            <w:r w:rsidRPr="00D9545B">
              <w:rPr>
                <w:sz w:val="24"/>
                <w:szCs w:val="24"/>
                <w:lang w:val="uk-UA" w:eastAsia="ru-RU"/>
              </w:rPr>
              <w:t xml:space="preserve">, </w:t>
            </w:r>
          </w:p>
          <w:p w14:paraId="39CAA299" w14:textId="77777777" w:rsidR="00E16964" w:rsidRPr="00D9545B" w:rsidRDefault="00E16964" w:rsidP="00601E0C">
            <w:pPr>
              <w:autoSpaceDE/>
              <w:autoSpaceDN/>
              <w:spacing w:line="20" w:lineRule="atLeast"/>
              <w:rPr>
                <w:sz w:val="24"/>
                <w:szCs w:val="24"/>
                <w:lang w:val="kk-KZ" w:eastAsia="ru-RU"/>
              </w:rPr>
            </w:pPr>
            <w:r w:rsidRPr="00D9545B">
              <w:rPr>
                <w:sz w:val="24"/>
                <w:szCs w:val="24"/>
                <w:lang w:val="kk-KZ" w:eastAsia="ru-RU"/>
              </w:rPr>
              <w:t>Бастапқы шикізат сапасы</w:t>
            </w:r>
          </w:p>
        </w:tc>
      </w:tr>
      <w:tr w:rsidR="00E16964" w:rsidRPr="00EB3714" w14:paraId="326CC4D8" w14:textId="77777777" w:rsidTr="00601E0C">
        <w:tc>
          <w:tcPr>
            <w:tcW w:w="2456" w:type="dxa"/>
            <w:tcBorders>
              <w:top w:val="single" w:sz="8" w:space="0" w:color="auto"/>
              <w:left w:val="nil"/>
              <w:bottom w:val="single" w:sz="4" w:space="0" w:color="auto"/>
              <w:right w:val="nil"/>
            </w:tcBorders>
            <w:vAlign w:val="center"/>
          </w:tcPr>
          <w:p w14:paraId="1DD823BA"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nil"/>
            </w:tcBorders>
            <w:vAlign w:val="center"/>
          </w:tcPr>
          <w:p w14:paraId="07DF6998"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20E2A996" w14:textId="77777777" w:rsidR="00E16964" w:rsidRPr="00D9545B" w:rsidRDefault="00E16964" w:rsidP="00601E0C">
            <w:pPr>
              <w:autoSpaceDE/>
              <w:autoSpaceDN/>
              <w:spacing w:line="20" w:lineRule="atLeast"/>
              <w:rPr>
                <w:sz w:val="24"/>
                <w:szCs w:val="24"/>
                <w:lang w:val="uk-UA" w:eastAsia="ru-RU"/>
              </w:rPr>
            </w:pPr>
          </w:p>
        </w:tc>
        <w:tc>
          <w:tcPr>
            <w:tcW w:w="535" w:type="dxa"/>
            <w:tcBorders>
              <w:top w:val="nil"/>
              <w:left w:val="nil"/>
              <w:bottom w:val="nil"/>
              <w:right w:val="nil"/>
            </w:tcBorders>
            <w:vAlign w:val="center"/>
          </w:tcPr>
          <w:p w14:paraId="3290B044" w14:textId="77777777" w:rsidR="00E16964" w:rsidRPr="00D9545B" w:rsidRDefault="00E16964" w:rsidP="00601E0C">
            <w:pPr>
              <w:autoSpaceDE/>
              <w:autoSpaceDN/>
              <w:spacing w:line="20" w:lineRule="atLeast"/>
              <w:rPr>
                <w:sz w:val="24"/>
                <w:szCs w:val="24"/>
                <w:lang w:val="uk-UA" w:eastAsia="ru-RU"/>
              </w:rPr>
            </w:pPr>
          </w:p>
        </w:tc>
        <w:tc>
          <w:tcPr>
            <w:tcW w:w="2491" w:type="dxa"/>
            <w:tcBorders>
              <w:top w:val="single" w:sz="8" w:space="0" w:color="auto"/>
              <w:left w:val="nil"/>
              <w:bottom w:val="single" w:sz="8" w:space="0" w:color="auto"/>
              <w:right w:val="nil"/>
            </w:tcBorders>
            <w:vAlign w:val="center"/>
          </w:tcPr>
          <w:p w14:paraId="73C6F332" w14:textId="77777777" w:rsidR="00E16964" w:rsidRPr="00D9545B" w:rsidRDefault="00E16964" w:rsidP="00601E0C">
            <w:pPr>
              <w:autoSpaceDE/>
              <w:autoSpaceDN/>
              <w:spacing w:line="20" w:lineRule="atLeast"/>
              <w:jc w:val="center"/>
              <w:rPr>
                <w:sz w:val="24"/>
                <w:szCs w:val="24"/>
                <w:lang w:val="uk-UA" w:eastAsia="ru-RU"/>
              </w:rPr>
            </w:pPr>
          </w:p>
        </w:tc>
      </w:tr>
      <w:tr w:rsidR="00E16964" w:rsidRPr="00D9545B" w14:paraId="337EC007" w14:textId="77777777" w:rsidTr="00601E0C">
        <w:tc>
          <w:tcPr>
            <w:tcW w:w="2456" w:type="dxa"/>
            <w:tcBorders>
              <w:top w:val="single" w:sz="4" w:space="0" w:color="auto"/>
              <w:left w:val="single" w:sz="4" w:space="0" w:color="auto"/>
              <w:bottom w:val="single" w:sz="4" w:space="0" w:color="auto"/>
              <w:right w:val="single" w:sz="4" w:space="0" w:color="auto"/>
            </w:tcBorders>
            <w:vAlign w:val="center"/>
          </w:tcPr>
          <w:p w14:paraId="11C859BB" w14:textId="77777777" w:rsidR="00E16964" w:rsidRPr="00D9545B" w:rsidRDefault="00E16964" w:rsidP="00601E0C">
            <w:pPr>
              <w:widowControl/>
              <w:autoSpaceDE/>
              <w:autoSpaceDN/>
              <w:spacing w:line="20" w:lineRule="atLeast"/>
              <w:rPr>
                <w:sz w:val="24"/>
                <w:szCs w:val="24"/>
                <w:lang w:val="uk-UA" w:eastAsia="ru-RU"/>
              </w:rPr>
            </w:pPr>
            <w:r w:rsidRPr="00D9545B">
              <w:rPr>
                <w:sz w:val="24"/>
                <w:szCs w:val="24"/>
                <w:lang w:val="kk-KZ" w:eastAsia="ru-RU"/>
              </w:rPr>
              <w:t>Адонис туысы өсімдіктерінің жер үсті бөлігі</w:t>
            </w:r>
          </w:p>
        </w:tc>
        <w:tc>
          <w:tcPr>
            <w:tcW w:w="558" w:type="dxa"/>
            <w:tcBorders>
              <w:top w:val="nil"/>
              <w:left w:val="single" w:sz="4" w:space="0" w:color="auto"/>
              <w:bottom w:val="nil"/>
              <w:right w:val="single" w:sz="8" w:space="0" w:color="auto"/>
            </w:tcBorders>
            <w:vAlign w:val="center"/>
          </w:tcPr>
          <w:p w14:paraId="4E270471"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g">
                  <w:drawing>
                    <wp:anchor distT="0" distB="0" distL="114300" distR="114300" simplePos="0" relativeHeight="486837248" behindDoc="0" locked="1" layoutInCell="1" allowOverlap="1" wp14:anchorId="4A527141" wp14:editId="57CFAC05">
                      <wp:simplePos x="0" y="0"/>
                      <wp:positionH relativeFrom="column">
                        <wp:posOffset>-90805</wp:posOffset>
                      </wp:positionH>
                      <wp:positionV relativeFrom="paragraph">
                        <wp:posOffset>38100</wp:posOffset>
                      </wp:positionV>
                      <wp:extent cx="370205" cy="95250"/>
                      <wp:effectExtent l="0" t="0" r="29845" b="19050"/>
                      <wp:wrapNone/>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5250"/>
                                <a:chOff x="3692" y="3318"/>
                                <a:chExt cx="802" cy="150"/>
                              </a:xfrm>
                            </wpg:grpSpPr>
                            <wps:wsp>
                              <wps:cNvPr id="39" name="Line 3"/>
                              <wps:cNvCnPr>
                                <a:cxnSpLocks noChangeShapeType="1"/>
                              </wps:cNvCnPr>
                              <wps:spPr bwMode="auto">
                                <a:xfrm>
                                  <a:off x="3692" y="3389"/>
                                  <a:ext cx="7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4"/>
                              <wps:cNvCnPr>
                                <a:cxnSpLocks noChangeShapeType="1"/>
                              </wps:cNvCnPr>
                              <wps:spPr bwMode="auto">
                                <a:xfrm flipH="1" flipV="1">
                                  <a:off x="4347" y="3318"/>
                                  <a:ext cx="147" cy="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5"/>
                              <wps:cNvCnPr>
                                <a:cxnSpLocks noChangeShapeType="1"/>
                              </wps:cNvCnPr>
                              <wps:spPr bwMode="auto">
                                <a:xfrm flipH="1">
                                  <a:off x="4348" y="3389"/>
                                  <a:ext cx="146" cy="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F18CB4" id="Группа 38" o:spid="_x0000_s1026" style="position:absolute;margin-left:-7.15pt;margin-top:3pt;width:29.15pt;height:7.5pt;z-index:486837248" coordorigin="3692,3318" coordsize="80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">
                      <v:line id="Line 3" o:spid="_x0000_s1027" style="position:absolute;visibility:visible;mso-wrap-style:square" from="3692,3389" to="447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7+dcYAAADbAAAADwAAAGRycy9kb3ducmV2LnhtbESPT2vCQBTE74LfYXlCb7qxQqipq4il&#10;oD2U+gfa4zP7mkSzb8PuNkm/fbcgeBxm5jfMYtWbWrTkfGVZwXSSgCDOra64UHA6vo6fQPiArLG2&#10;TAp+ycNqORwsMNO24z21h1CICGGfoYIyhCaT0uclGfQT2xBH79s6gyFKV0jtsItwU8vHJEmlwYrj&#10;QokNbUrKr4cfo+B99pG2693btv/cpef8ZX/+unROqYdRv34GEagP9/CtvdUKZn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u/nXGAAAA2wAAAA8AAAAAAAAA&#10;AAAAAAAAoQIAAGRycy9kb3ducmV2LnhtbFBLBQYAAAAABAAEAPkAAACUAwAAAAA=&#10;"/>
                      <v:line id="Line 4" o:spid="_x0000_s1028" style="position:absolute;flip:x y;visibility:visible;mso-wrap-style:square" from="4347,3318" to="4494,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6vlcEAAADbAAAADwAAAGRycy9kb3ducmV2LnhtbERPy2rCQBTdF/oPwy24KWaiDRLSjCKF&#10;FlcRY4vbS+bmQTN3QmZq0n59ZyG4PJx3vptNL640us6yglUUgyCurO64UfB5fl+mIJxH1thbJgW/&#10;5GC3fXzIMdN24hNdS9+IEMIuQwWt90MmpataMugiOxAHrrajQR/g2Eg94hTCTS/XcbyRBjsODS0O&#10;9NZS9V3+GAXIxd9LOq0okR90cevi+Lz/qpVaPM37VxCeZn8X39wHrSAJ68OX8AP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q+VwQAAANsAAAAPAAAAAAAAAAAAAAAA&#10;AKECAABkcnMvZG93bnJldi54bWxQSwUGAAAAAAQABAD5AAAAjwMAAAAA&#10;"/>
                      <v:line id="Line 5" o:spid="_x0000_s1029" style="position:absolute;flip:x;visibility:visible;mso-wrap-style:square" from="4348,3389" to="4494,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yo5cUAAADbAAAADwAAAGRycy9kb3ducmV2LnhtbESPQWsCMRSE74X+h/AKvRTNWkTsahQR&#10;hB68VMtKb8/Nc7Ps5mVNom7/fSMIPQ4z8w0zX/a2FVfyoXasYDTMQBCXTtdcKfjebwZTECEia2wd&#10;k4JfCrBcPD/NMdfuxl903cVKJAiHHBWYGLtcylAashiGriNO3sl5izFJX0nt8ZbgtpXvWTaRFmtO&#10;CwY7Whsqm93FKpDT7dvZr47jpmgOhw9TlEX3s1Xq9aVfzUBE6uN/+NH+1ArGI7h/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yo5cUAAADbAAAADwAAAAAAAAAA&#10;AAAAAAChAgAAZHJzL2Rvd25yZXYueG1sUEsFBgAAAAAEAAQA+QAAAJMDAAAAAA==&#10;"/>
                      <w10:anchorlock/>
                    </v:group>
                  </w:pict>
                </mc:Fallback>
              </mc:AlternateContent>
            </w:r>
          </w:p>
        </w:tc>
        <w:tc>
          <w:tcPr>
            <w:tcW w:w="3671" w:type="dxa"/>
            <w:tcBorders>
              <w:top w:val="single" w:sz="8" w:space="0" w:color="auto"/>
              <w:left w:val="single" w:sz="8" w:space="0" w:color="auto"/>
              <w:bottom w:val="single" w:sz="8" w:space="0" w:color="auto"/>
              <w:right w:val="single" w:sz="8" w:space="0" w:color="auto"/>
            </w:tcBorders>
            <w:shd w:val="clear" w:color="auto" w:fill="D9D9D9"/>
            <w:vAlign w:val="center"/>
          </w:tcPr>
          <w:p w14:paraId="49E25504" w14:textId="77777777" w:rsidR="00E16964" w:rsidRPr="00D9545B" w:rsidRDefault="00E16964" w:rsidP="00601E0C">
            <w:pPr>
              <w:autoSpaceDE/>
              <w:autoSpaceDN/>
              <w:spacing w:line="20" w:lineRule="atLeast"/>
              <w:jc w:val="center"/>
              <w:rPr>
                <w:b/>
                <w:bCs/>
                <w:sz w:val="24"/>
                <w:szCs w:val="24"/>
                <w:lang w:val="uk-UA" w:eastAsia="ru-RU"/>
              </w:rPr>
            </w:pPr>
            <w:r w:rsidRPr="00D9545B">
              <w:rPr>
                <w:b/>
                <w:bCs/>
                <w:sz w:val="24"/>
                <w:szCs w:val="24"/>
                <w:lang w:val="uk-UA" w:eastAsia="ru-RU"/>
              </w:rPr>
              <w:t>2-кезең</w:t>
            </w:r>
          </w:p>
          <w:p w14:paraId="0AE45EDC" w14:textId="77777777" w:rsidR="00E16964" w:rsidRPr="00D9545B" w:rsidRDefault="00E16964" w:rsidP="00601E0C">
            <w:pPr>
              <w:autoSpaceDE/>
              <w:autoSpaceDN/>
              <w:spacing w:line="20" w:lineRule="atLeast"/>
              <w:jc w:val="center"/>
              <w:rPr>
                <w:b/>
                <w:bCs/>
                <w:sz w:val="24"/>
                <w:szCs w:val="24"/>
                <w:lang w:val="uk-UA" w:eastAsia="ru-RU"/>
              </w:rPr>
            </w:pPr>
            <w:r w:rsidRPr="00D9545B">
              <w:rPr>
                <w:b/>
                <w:sz w:val="24"/>
                <w:szCs w:val="24"/>
                <w:lang w:val="kk-KZ" w:eastAsia="ru-RU"/>
              </w:rPr>
              <w:t>Шикізатты кептіру</w:t>
            </w:r>
          </w:p>
          <w:p w14:paraId="7617E0AE" w14:textId="77777777" w:rsidR="00E16964" w:rsidRPr="00D9545B" w:rsidRDefault="00E16964" w:rsidP="00601E0C">
            <w:pPr>
              <w:widowControl/>
              <w:autoSpaceDE/>
              <w:autoSpaceDN/>
              <w:spacing w:line="20" w:lineRule="atLeast"/>
              <w:jc w:val="center"/>
              <w:rPr>
                <w:sz w:val="24"/>
                <w:szCs w:val="24"/>
                <w:lang w:val="uk-UA" w:eastAsia="ru-RU"/>
              </w:rPr>
            </w:pPr>
            <w:proofErr w:type="spellStart"/>
            <w:r w:rsidRPr="00D9545B">
              <w:rPr>
                <w:sz w:val="24"/>
                <w:szCs w:val="24"/>
                <w:lang w:val="uk-UA" w:eastAsia="ru-RU"/>
              </w:rPr>
              <w:t>Дегидратор</w:t>
            </w:r>
            <w:proofErr w:type="spellEnd"/>
          </w:p>
        </w:tc>
        <w:tc>
          <w:tcPr>
            <w:tcW w:w="535" w:type="dxa"/>
            <w:tcBorders>
              <w:top w:val="nil"/>
              <w:left w:val="single" w:sz="8" w:space="0" w:color="auto"/>
              <w:bottom w:val="nil"/>
              <w:right w:val="single" w:sz="8" w:space="0" w:color="auto"/>
            </w:tcBorders>
            <w:vAlign w:val="center"/>
          </w:tcPr>
          <w:p w14:paraId="0D136D59"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0" distB="0" distL="114300" distR="114300" simplePos="0" relativeHeight="486830080" behindDoc="0" locked="1" layoutInCell="1" allowOverlap="1" wp14:anchorId="55071AC0" wp14:editId="0C9A16EA">
                      <wp:simplePos x="0" y="0"/>
                      <wp:positionH relativeFrom="column">
                        <wp:posOffset>-66040</wp:posOffset>
                      </wp:positionH>
                      <wp:positionV relativeFrom="paragraph">
                        <wp:posOffset>220980</wp:posOffset>
                      </wp:positionV>
                      <wp:extent cx="367030" cy="4445"/>
                      <wp:effectExtent l="38100" t="57150" r="0" b="109855"/>
                      <wp:wrapNone/>
                      <wp:docPr id="37" name="Полилиния: фигура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233064050 w 578"/>
                                  <a:gd name="T1" fmla="*/ 0 h 7"/>
                                  <a:gd name="T2" fmla="*/ 0 w 578"/>
                                  <a:gd name="T3" fmla="*/ 2822575 h 7"/>
                                  <a:gd name="T4" fmla="*/ 0 60000 65536"/>
                                  <a:gd name="T5" fmla="*/ 0 60000 65536"/>
                                </a:gdLst>
                                <a:ahLst/>
                                <a:cxnLst>
                                  <a:cxn ang="T4">
                                    <a:pos x="T0" y="T1"/>
                                  </a:cxn>
                                  <a:cxn ang="T5">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A86EE5" id="Полилиния: фигура 37" o:spid="_x0000_s1026" style="position:absolute;z-index:4868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7pt,17.4pt,-5.2pt,17.7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" filled="f">
                      <v:stroke endarrow="block"/>
                      <v:path arrowok="t" o:connecttype="custom" o:connectlocs="2147483646,0;0,1792335125" o:connectangles="0,0"/>
                      <w10:anchorlock/>
                    </v:polyline>
                  </w:pict>
                </mc:Fallback>
              </mc:AlternateContent>
            </w:r>
          </w:p>
        </w:tc>
        <w:tc>
          <w:tcPr>
            <w:tcW w:w="2491" w:type="dxa"/>
            <w:tcBorders>
              <w:top w:val="single" w:sz="8" w:space="0" w:color="auto"/>
              <w:left w:val="single" w:sz="8" w:space="0" w:color="auto"/>
              <w:bottom w:val="single" w:sz="8" w:space="0" w:color="auto"/>
              <w:right w:val="single" w:sz="8" w:space="0" w:color="auto"/>
            </w:tcBorders>
            <w:shd w:val="clear" w:color="auto" w:fill="D9D9D9"/>
            <w:vAlign w:val="center"/>
          </w:tcPr>
          <w:p w14:paraId="3D56A5CE" w14:textId="77777777" w:rsidR="00E16964" w:rsidRPr="00D9545B" w:rsidRDefault="00E16964" w:rsidP="00601E0C">
            <w:pPr>
              <w:widowControl/>
              <w:autoSpaceDE/>
              <w:autoSpaceDN/>
              <w:spacing w:line="20" w:lineRule="atLeast"/>
              <w:ind w:right="-144"/>
              <w:rPr>
                <w:sz w:val="24"/>
                <w:szCs w:val="24"/>
                <w:lang w:val="kk-KZ" w:eastAsia="ru-RU"/>
              </w:rPr>
            </w:pPr>
            <w:r w:rsidRPr="00D9545B">
              <w:rPr>
                <w:sz w:val="24"/>
                <w:szCs w:val="24"/>
                <w:lang w:eastAsia="ru-RU"/>
              </w:rPr>
              <w:t>- температура 50</w:t>
            </w:r>
            <w:r w:rsidRPr="00D9545B">
              <w:rPr>
                <w:sz w:val="24"/>
                <w:szCs w:val="24"/>
                <w:lang w:val="kk-KZ" w:eastAsia="ru-RU"/>
              </w:rPr>
              <w:t>-60 °С</w:t>
            </w:r>
          </w:p>
          <w:p w14:paraId="4023ABB3" w14:textId="77777777" w:rsidR="00E16964" w:rsidRPr="00D9545B" w:rsidRDefault="00E16964" w:rsidP="00601E0C">
            <w:pPr>
              <w:autoSpaceDE/>
              <w:autoSpaceDN/>
              <w:spacing w:line="20" w:lineRule="atLeast"/>
              <w:rPr>
                <w:sz w:val="24"/>
                <w:szCs w:val="24"/>
                <w:lang w:val="kk-KZ" w:eastAsia="ru-RU"/>
              </w:rPr>
            </w:pPr>
            <w:r w:rsidRPr="00D9545B">
              <w:rPr>
                <w:sz w:val="24"/>
                <w:szCs w:val="24"/>
                <w:lang w:eastAsia="ru-RU"/>
              </w:rPr>
              <w:t xml:space="preserve">- </w:t>
            </w:r>
            <w:r w:rsidRPr="00D9545B">
              <w:rPr>
                <w:sz w:val="24"/>
                <w:szCs w:val="24"/>
                <w:lang w:val="kk-KZ" w:eastAsia="ru-RU"/>
              </w:rPr>
              <w:t>СП сәйкес бақылау</w:t>
            </w:r>
          </w:p>
        </w:tc>
      </w:tr>
      <w:tr w:rsidR="00E16964" w:rsidRPr="00D9545B" w14:paraId="1460B886" w14:textId="77777777" w:rsidTr="00601E0C">
        <w:tc>
          <w:tcPr>
            <w:tcW w:w="2456" w:type="dxa"/>
            <w:tcBorders>
              <w:top w:val="single" w:sz="4" w:space="0" w:color="auto"/>
              <w:left w:val="nil"/>
              <w:bottom w:val="nil"/>
              <w:right w:val="nil"/>
            </w:tcBorders>
            <w:vAlign w:val="center"/>
          </w:tcPr>
          <w:p w14:paraId="2099A9C2"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nil"/>
            </w:tcBorders>
            <w:vAlign w:val="center"/>
          </w:tcPr>
          <w:p w14:paraId="42122974"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4DCD26E6" w14:textId="77777777" w:rsidR="00E16964" w:rsidRPr="00D9545B" w:rsidRDefault="00E16964" w:rsidP="00601E0C">
            <w:pPr>
              <w:tabs>
                <w:tab w:val="left" w:pos="906"/>
              </w:tabs>
              <w:autoSpaceDE/>
              <w:autoSpaceDN/>
              <w:spacing w:line="20" w:lineRule="atLeast"/>
              <w:rPr>
                <w:sz w:val="24"/>
                <w:szCs w:val="24"/>
                <w:lang w:val="uk-UA" w:eastAsia="ru-RU"/>
              </w:rPr>
            </w:pPr>
          </w:p>
        </w:tc>
        <w:tc>
          <w:tcPr>
            <w:tcW w:w="535" w:type="dxa"/>
            <w:tcBorders>
              <w:top w:val="nil"/>
              <w:left w:val="nil"/>
              <w:bottom w:val="nil"/>
              <w:right w:val="nil"/>
            </w:tcBorders>
            <w:vAlign w:val="center"/>
          </w:tcPr>
          <w:p w14:paraId="525A24A3" w14:textId="77777777" w:rsidR="00E16964" w:rsidRPr="00D9545B" w:rsidRDefault="00E16964" w:rsidP="00601E0C">
            <w:pPr>
              <w:autoSpaceDE/>
              <w:autoSpaceDN/>
              <w:spacing w:line="20" w:lineRule="atLeast"/>
              <w:rPr>
                <w:sz w:val="24"/>
                <w:szCs w:val="24"/>
                <w:lang w:val="uk-UA" w:eastAsia="ru-RU"/>
              </w:rPr>
            </w:pPr>
          </w:p>
        </w:tc>
        <w:tc>
          <w:tcPr>
            <w:tcW w:w="2491" w:type="dxa"/>
            <w:tcBorders>
              <w:top w:val="single" w:sz="8" w:space="0" w:color="auto"/>
              <w:left w:val="nil"/>
              <w:bottom w:val="nil"/>
              <w:right w:val="nil"/>
            </w:tcBorders>
            <w:vAlign w:val="center"/>
          </w:tcPr>
          <w:p w14:paraId="673C6E4F" w14:textId="77777777" w:rsidR="00E16964" w:rsidRPr="00D9545B" w:rsidRDefault="00E16964" w:rsidP="00601E0C">
            <w:pPr>
              <w:autoSpaceDE/>
              <w:autoSpaceDN/>
              <w:spacing w:line="20" w:lineRule="atLeast"/>
              <w:jc w:val="center"/>
              <w:rPr>
                <w:sz w:val="24"/>
                <w:szCs w:val="24"/>
                <w:lang w:val="uk-UA" w:eastAsia="ru-RU"/>
              </w:rPr>
            </w:pPr>
          </w:p>
        </w:tc>
      </w:tr>
      <w:tr w:rsidR="00E16964" w:rsidRPr="00D9545B" w14:paraId="11B990CC" w14:textId="77777777" w:rsidTr="00601E0C">
        <w:trPr>
          <w:trHeight w:val="543"/>
        </w:trPr>
        <w:tc>
          <w:tcPr>
            <w:tcW w:w="2456" w:type="dxa"/>
            <w:tcBorders>
              <w:top w:val="nil"/>
              <w:left w:val="nil"/>
              <w:bottom w:val="nil"/>
              <w:right w:val="nil"/>
            </w:tcBorders>
            <w:vAlign w:val="center"/>
          </w:tcPr>
          <w:p w14:paraId="5D93AEC4"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single" w:sz="8" w:space="0" w:color="auto"/>
            </w:tcBorders>
            <w:vAlign w:val="center"/>
          </w:tcPr>
          <w:p w14:paraId="05A476FD"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single" w:sz="8" w:space="0" w:color="auto"/>
              <w:bottom w:val="single" w:sz="8" w:space="0" w:color="auto"/>
              <w:right w:val="single" w:sz="8" w:space="0" w:color="auto"/>
            </w:tcBorders>
            <w:vAlign w:val="center"/>
          </w:tcPr>
          <w:p w14:paraId="11757CF6" w14:textId="77777777" w:rsidR="00E16964" w:rsidRPr="00D9545B" w:rsidRDefault="00E16964" w:rsidP="00601E0C">
            <w:pPr>
              <w:tabs>
                <w:tab w:val="left" w:pos="906"/>
              </w:tabs>
              <w:autoSpaceDE/>
              <w:autoSpaceDN/>
              <w:spacing w:line="20" w:lineRule="atLeast"/>
              <w:jc w:val="center"/>
              <w:rPr>
                <w:i/>
                <w:iCs/>
                <w:sz w:val="24"/>
                <w:szCs w:val="24"/>
                <w:lang w:val="en-US" w:eastAsia="ru-RU"/>
              </w:rPr>
            </w:pPr>
            <w:proofErr w:type="spellStart"/>
            <w:r w:rsidRPr="00D9545B">
              <w:rPr>
                <w:i/>
                <w:iCs/>
                <w:sz w:val="24"/>
                <w:szCs w:val="24"/>
                <w:lang w:val="uk-UA" w:eastAsia="ru-RU"/>
              </w:rPr>
              <w:t>Қаптау</w:t>
            </w:r>
            <w:proofErr w:type="spellEnd"/>
          </w:p>
        </w:tc>
        <w:tc>
          <w:tcPr>
            <w:tcW w:w="535" w:type="dxa"/>
            <w:tcBorders>
              <w:top w:val="nil"/>
              <w:left w:val="single" w:sz="8" w:space="0" w:color="auto"/>
              <w:bottom w:val="nil"/>
              <w:right w:val="nil"/>
            </w:tcBorders>
            <w:vAlign w:val="center"/>
          </w:tcPr>
          <w:p w14:paraId="6347B3EB" w14:textId="77777777" w:rsidR="00E16964" w:rsidRPr="00D9545B" w:rsidRDefault="00E16964" w:rsidP="00601E0C">
            <w:pPr>
              <w:autoSpaceDE/>
              <w:autoSpaceDN/>
              <w:spacing w:line="20" w:lineRule="atLeast"/>
              <w:rPr>
                <w:sz w:val="24"/>
                <w:szCs w:val="24"/>
                <w:lang w:val="uk-UA" w:eastAsia="ru-RU"/>
              </w:rPr>
            </w:pPr>
          </w:p>
        </w:tc>
        <w:tc>
          <w:tcPr>
            <w:tcW w:w="2491" w:type="dxa"/>
            <w:tcBorders>
              <w:top w:val="nil"/>
              <w:left w:val="nil"/>
              <w:bottom w:val="nil"/>
              <w:right w:val="nil"/>
            </w:tcBorders>
            <w:vAlign w:val="center"/>
          </w:tcPr>
          <w:p w14:paraId="50CE344F" w14:textId="77777777" w:rsidR="00E16964" w:rsidRPr="00D9545B" w:rsidRDefault="00E16964" w:rsidP="00601E0C">
            <w:pPr>
              <w:autoSpaceDE/>
              <w:autoSpaceDN/>
              <w:spacing w:line="20" w:lineRule="atLeast"/>
              <w:jc w:val="center"/>
              <w:rPr>
                <w:sz w:val="24"/>
                <w:szCs w:val="24"/>
                <w:lang w:val="uk-UA" w:eastAsia="ru-RU"/>
              </w:rPr>
            </w:pPr>
            <w:r w:rsidRPr="00D9545B">
              <w:rPr>
                <w:noProof/>
                <w:sz w:val="24"/>
                <w:szCs w:val="24"/>
                <w:lang w:eastAsia="ru-RU"/>
              </w:rPr>
              <mc:AlternateContent>
                <mc:Choice Requires="wps">
                  <w:drawing>
                    <wp:anchor distT="0" distB="0" distL="114300" distR="114300" simplePos="0" relativeHeight="486839296" behindDoc="0" locked="1" layoutInCell="1" allowOverlap="1" wp14:anchorId="0E6DB659" wp14:editId="21F935AC">
                      <wp:simplePos x="0" y="0"/>
                      <wp:positionH relativeFrom="column">
                        <wp:posOffset>-1525905</wp:posOffset>
                      </wp:positionH>
                      <wp:positionV relativeFrom="paragraph">
                        <wp:posOffset>-251460</wp:posOffset>
                      </wp:positionV>
                      <wp:extent cx="5080" cy="185420"/>
                      <wp:effectExtent l="57150" t="0" r="71120" b="62230"/>
                      <wp:wrapNone/>
                      <wp:docPr id="13" name="Полилиния: фигура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3225800 w 8"/>
                                  <a:gd name="T3" fmla="*/ 2822575 h 292"/>
                                  <a:gd name="T4" fmla="*/ 3225800 w 8"/>
                                  <a:gd name="T5" fmla="*/ 117741700 h 292"/>
                                  <a:gd name="T6" fmla="*/ 0 60000 65536"/>
                                  <a:gd name="T7" fmla="*/ 0 60000 65536"/>
                                  <a:gd name="T8" fmla="*/ 0 60000 65536"/>
                                </a:gdLst>
                                <a:ahLst/>
                                <a:cxnLst>
                                  <a:cxn ang="T6">
                                    <a:pos x="T0" y="T1"/>
                                  </a:cxn>
                                  <a:cxn ang="T7">
                                    <a:pos x="T2" y="T3"/>
                                  </a:cxn>
                                  <a:cxn ang="T8">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5E85B8" id="Полилиния: фигура 29" o:spid="_x0000_s1026" style="position:absolute;z-index:4868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0.15pt,-19.8pt,-119.75pt,-19.45pt,-119.75pt,-5.2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" filled="f">
                      <v:stroke endarrow="block"/>
                      <v:path arrowok="t" o:connecttype="custom" o:connectlocs="0,0;2048383000,1792335125;2048383000,2147483646" o:connectangles="0,0,0"/>
                      <w10:anchorlock/>
                    </v:polyline>
                  </w:pict>
                </mc:Fallback>
              </mc:AlternateContent>
            </w:r>
          </w:p>
        </w:tc>
      </w:tr>
      <w:tr w:rsidR="00E16964" w:rsidRPr="00D9545B" w14:paraId="494A01DF" w14:textId="77777777" w:rsidTr="00601E0C">
        <w:tc>
          <w:tcPr>
            <w:tcW w:w="2456" w:type="dxa"/>
            <w:tcBorders>
              <w:top w:val="nil"/>
              <w:left w:val="nil"/>
              <w:bottom w:val="single" w:sz="8" w:space="0" w:color="auto"/>
              <w:right w:val="nil"/>
            </w:tcBorders>
            <w:vAlign w:val="center"/>
          </w:tcPr>
          <w:p w14:paraId="16F48A46"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nil"/>
            </w:tcBorders>
            <w:vAlign w:val="center"/>
          </w:tcPr>
          <w:p w14:paraId="3E6960B1"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6BAF4828" w14:textId="77777777" w:rsidR="00E16964" w:rsidRPr="00D9545B" w:rsidRDefault="00E16964" w:rsidP="00601E0C">
            <w:pPr>
              <w:tabs>
                <w:tab w:val="left" w:pos="906"/>
              </w:tabs>
              <w:autoSpaceDE/>
              <w:autoSpaceDN/>
              <w:spacing w:line="20" w:lineRule="atLeast"/>
              <w:rPr>
                <w:sz w:val="24"/>
                <w:szCs w:val="24"/>
                <w:lang w:val="uk-UA" w:eastAsia="ru-RU"/>
              </w:rPr>
            </w:pPr>
          </w:p>
        </w:tc>
        <w:tc>
          <w:tcPr>
            <w:tcW w:w="535" w:type="dxa"/>
            <w:tcBorders>
              <w:top w:val="nil"/>
              <w:left w:val="nil"/>
              <w:bottom w:val="nil"/>
              <w:right w:val="nil"/>
            </w:tcBorders>
            <w:vAlign w:val="center"/>
          </w:tcPr>
          <w:p w14:paraId="3E7008EA" w14:textId="77777777" w:rsidR="00E16964" w:rsidRPr="00D9545B" w:rsidRDefault="00E16964" w:rsidP="00601E0C">
            <w:pPr>
              <w:autoSpaceDE/>
              <w:autoSpaceDN/>
              <w:spacing w:line="20" w:lineRule="atLeast"/>
              <w:rPr>
                <w:sz w:val="24"/>
                <w:szCs w:val="24"/>
                <w:lang w:val="uk-UA" w:eastAsia="ru-RU"/>
              </w:rPr>
            </w:pPr>
          </w:p>
        </w:tc>
        <w:tc>
          <w:tcPr>
            <w:tcW w:w="2491" w:type="dxa"/>
            <w:tcBorders>
              <w:top w:val="nil"/>
              <w:left w:val="nil"/>
              <w:bottom w:val="single" w:sz="8" w:space="0" w:color="auto"/>
              <w:right w:val="nil"/>
            </w:tcBorders>
            <w:vAlign w:val="center"/>
          </w:tcPr>
          <w:p w14:paraId="6B12BF83" w14:textId="77777777" w:rsidR="00E16964" w:rsidRPr="00D9545B" w:rsidRDefault="00E16964" w:rsidP="00601E0C">
            <w:pPr>
              <w:autoSpaceDE/>
              <w:autoSpaceDN/>
              <w:spacing w:line="20" w:lineRule="atLeast"/>
              <w:jc w:val="center"/>
              <w:rPr>
                <w:sz w:val="24"/>
                <w:szCs w:val="24"/>
                <w:lang w:val="uk-UA" w:eastAsia="ru-RU"/>
              </w:rPr>
            </w:pPr>
          </w:p>
        </w:tc>
      </w:tr>
      <w:tr w:rsidR="00E16964" w:rsidRPr="00D9545B" w14:paraId="739AED20" w14:textId="77777777" w:rsidTr="00601E0C">
        <w:tc>
          <w:tcPr>
            <w:tcW w:w="2456" w:type="dxa"/>
            <w:tcBorders>
              <w:top w:val="single" w:sz="8" w:space="0" w:color="auto"/>
              <w:left w:val="single" w:sz="8" w:space="0" w:color="auto"/>
              <w:bottom w:val="single" w:sz="8" w:space="0" w:color="auto"/>
              <w:right w:val="single" w:sz="8" w:space="0" w:color="auto"/>
            </w:tcBorders>
            <w:vAlign w:val="center"/>
          </w:tcPr>
          <w:p w14:paraId="37369676" w14:textId="77777777" w:rsidR="00E16964" w:rsidRPr="00D9545B" w:rsidRDefault="00E16964" w:rsidP="00601E0C">
            <w:pPr>
              <w:widowControl/>
              <w:autoSpaceDE/>
              <w:autoSpaceDN/>
              <w:spacing w:line="20" w:lineRule="atLeast"/>
              <w:ind w:right="-157"/>
              <w:rPr>
                <w:sz w:val="24"/>
                <w:szCs w:val="24"/>
                <w:lang w:eastAsia="ru-RU"/>
              </w:rPr>
            </w:pPr>
            <w:r w:rsidRPr="00D9545B">
              <w:rPr>
                <w:sz w:val="24"/>
                <w:szCs w:val="24"/>
                <w:lang w:val="kk-KZ" w:eastAsia="ru-RU"/>
              </w:rPr>
              <w:t>Кептірілген тұтас шикізат, қағаздан жасалған қаптамалар/вакуумдық қаптама</w:t>
            </w:r>
          </w:p>
        </w:tc>
        <w:tc>
          <w:tcPr>
            <w:tcW w:w="558" w:type="dxa"/>
            <w:tcBorders>
              <w:top w:val="nil"/>
              <w:left w:val="single" w:sz="8" w:space="0" w:color="auto"/>
              <w:bottom w:val="nil"/>
              <w:right w:val="single" w:sz="8" w:space="0" w:color="auto"/>
            </w:tcBorders>
            <w:vAlign w:val="center"/>
          </w:tcPr>
          <w:p w14:paraId="44370D86"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g">
                  <w:drawing>
                    <wp:anchor distT="0" distB="0" distL="114300" distR="114300" simplePos="0" relativeHeight="486832128" behindDoc="0" locked="1" layoutInCell="1" allowOverlap="1" wp14:anchorId="708CC9F1" wp14:editId="642C272C">
                      <wp:simplePos x="0" y="0"/>
                      <wp:positionH relativeFrom="column">
                        <wp:posOffset>-96520</wp:posOffset>
                      </wp:positionH>
                      <wp:positionV relativeFrom="paragraph">
                        <wp:posOffset>217170</wp:posOffset>
                      </wp:positionV>
                      <wp:extent cx="340995" cy="45085"/>
                      <wp:effectExtent l="0" t="0" r="20955" b="31115"/>
                      <wp:wrapNone/>
                      <wp:docPr id="33" name="Группа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995" cy="45085"/>
                                <a:chOff x="3692" y="3318"/>
                                <a:chExt cx="802" cy="150"/>
                              </a:xfrm>
                            </wpg:grpSpPr>
                            <wps:wsp>
                              <wps:cNvPr id="34" name="Line 11"/>
                              <wps:cNvCnPr>
                                <a:cxnSpLocks noChangeShapeType="1"/>
                              </wps:cNvCnPr>
                              <wps:spPr bwMode="auto">
                                <a:xfrm>
                                  <a:off x="3692" y="3389"/>
                                  <a:ext cx="7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12"/>
                              <wps:cNvCnPr>
                                <a:cxnSpLocks noChangeShapeType="1"/>
                              </wps:cNvCnPr>
                              <wps:spPr bwMode="auto">
                                <a:xfrm flipH="1" flipV="1">
                                  <a:off x="4347" y="3318"/>
                                  <a:ext cx="147" cy="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13"/>
                              <wps:cNvCnPr>
                                <a:cxnSpLocks noChangeShapeType="1"/>
                              </wps:cNvCnPr>
                              <wps:spPr bwMode="auto">
                                <a:xfrm flipH="1">
                                  <a:off x="4348" y="3389"/>
                                  <a:ext cx="146" cy="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5007F3" id="Группа 33" o:spid="_x0000_s1026" style="position:absolute;margin-left:-7.6pt;margin-top:17.1pt;width:26.85pt;height:3.55pt;z-index:486832128" coordorigin="3692,3318" coordsize="80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">
                      <v:line id="Line 11" o:spid="_x0000_s1027" style="position:absolute;visibility:visible;mso-wrap-style:square" from="3692,3389" to="447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9R68YAAADbAAAADwAAAGRycy9kb3ducmV2LnhtbESPT2vCQBTE74LfYXlCb7qxl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evGAAAA2wAAAA8AAAAAAAAA&#10;AAAAAAAAoQIAAGRycy9kb3ducmV2LnhtbFBLBQYAAAAABAAEAPkAAACUAwAAAAA=&#10;"/>
                      <v:line id="Line 12" o:spid="_x0000_s1028" style="position:absolute;flip:x y;visibility:visible;mso-wrap-style:square" from="4347,3318" to="4494,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cMMAAADbAAAADwAAAGRycy9kb3ducmV2LnhtbESPQYvCMBSE7wv+h/CEvSyaqqtINYoI&#10;K55crIrXR/Nsi81LaaKt/nojLOxxmJlvmPmyNaW4U+0KywoG/QgEcWp1wZmC4+GnNwXhPLLG0jIp&#10;eJCD5aLzMcdY24b3dE98JgKEXYwKcu+rWEqX5mTQ9W1FHLyLrQ36IOtM6hqbADelHEbRRBosOCzk&#10;WNE6p/Sa3IwC5N1zNG0G9C03dHbD3e/X6nRR6rPbrmYgPLX+P/zX3moFozG8v4Qf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Pf3DDAAAA2wAAAA8AAAAAAAAAAAAA&#10;AAAAoQIAAGRycy9kb3ducmV2LnhtbFBLBQYAAAAABAAEAPkAAACRAwAAAAA=&#10;"/>
                      <v:line id="Line 13" o:spid="_x0000_s1029" style="position:absolute;flip:x;visibility:visible;mso-wrap-style:square" from="4348,3389" to="4494,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ND7MUAAADbAAAADwAAAGRycy9kb3ducmV2LnhtbESPQWsCMRSE7wX/Q3hCL0WztkV0NYoI&#10;Qg9easuKt+fmuVl287ImqW7/fVMo9DjMzDfMct3bVtzIh9qxgsk4A0FcOl1zpeDzYzeagQgRWWPr&#10;mBR8U4D1avCwxFy7O7/T7RArkSAcclRgYuxyKUNpyGIYu444eRfnLcYkfSW1x3uC21Y+Z9lUWqw5&#10;LRjsaGuobA5fVoGc7Z+ufnN+bYrmeJyboiy6016px2G/WYCI1Mf/8F/7TSt4mc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ND7MUAAADbAAAADwAAAAAAAAAA&#10;AAAAAAChAgAAZHJzL2Rvd25yZXYueG1sUEsFBgAAAAAEAAQA+QAAAJMDAAAAAA==&#10;"/>
                      <w10:anchorlock/>
                    </v:group>
                  </w:pict>
                </mc:Fallback>
              </mc:AlternateContent>
            </w:r>
          </w:p>
        </w:tc>
        <w:tc>
          <w:tcPr>
            <w:tcW w:w="3671" w:type="dxa"/>
            <w:tcBorders>
              <w:top w:val="single" w:sz="8" w:space="0" w:color="auto"/>
              <w:left w:val="single" w:sz="8" w:space="0" w:color="auto"/>
              <w:bottom w:val="single" w:sz="8" w:space="0" w:color="auto"/>
              <w:right w:val="single" w:sz="8" w:space="0" w:color="auto"/>
            </w:tcBorders>
            <w:vAlign w:val="center"/>
          </w:tcPr>
          <w:p w14:paraId="0F0EB3A9" w14:textId="77777777" w:rsidR="00E16964" w:rsidRPr="00D9545B" w:rsidRDefault="00E16964" w:rsidP="00601E0C">
            <w:pPr>
              <w:autoSpaceDE/>
              <w:autoSpaceDN/>
              <w:spacing w:line="20" w:lineRule="atLeast"/>
              <w:jc w:val="center"/>
              <w:rPr>
                <w:b/>
                <w:sz w:val="24"/>
                <w:szCs w:val="24"/>
                <w:lang w:val="uk-UA" w:eastAsia="ru-RU"/>
              </w:rPr>
            </w:pPr>
            <w:r w:rsidRPr="00D9545B">
              <w:rPr>
                <w:b/>
                <w:sz w:val="24"/>
                <w:szCs w:val="24"/>
                <w:lang w:val="uk-UA" w:eastAsia="ru-RU"/>
              </w:rPr>
              <w:t>3-кезең</w:t>
            </w:r>
          </w:p>
          <w:p w14:paraId="420F160A" w14:textId="77777777" w:rsidR="00E16964" w:rsidRPr="00D9545B" w:rsidRDefault="00E16964" w:rsidP="00601E0C">
            <w:pPr>
              <w:autoSpaceDE/>
              <w:autoSpaceDN/>
              <w:spacing w:line="20" w:lineRule="atLeast"/>
              <w:jc w:val="center"/>
              <w:rPr>
                <w:b/>
                <w:sz w:val="24"/>
                <w:szCs w:val="24"/>
                <w:lang w:val="uk-UA" w:eastAsia="ru-RU"/>
              </w:rPr>
            </w:pPr>
            <w:r w:rsidRPr="00D9545B">
              <w:rPr>
                <w:b/>
                <w:sz w:val="24"/>
                <w:szCs w:val="24"/>
                <w:lang w:val="kk-KZ" w:eastAsia="ru-RU"/>
              </w:rPr>
              <w:t>Қаптау</w:t>
            </w:r>
            <w:r w:rsidRPr="00D9545B">
              <w:rPr>
                <w:b/>
                <w:sz w:val="24"/>
                <w:szCs w:val="24"/>
                <w:lang w:val="uk-UA" w:eastAsia="ru-RU"/>
              </w:rPr>
              <w:t>,</w:t>
            </w:r>
            <w:r w:rsidRPr="00D9545B">
              <w:rPr>
                <w:b/>
                <w:sz w:val="24"/>
                <w:szCs w:val="24"/>
                <w:lang w:val="kk-KZ" w:eastAsia="ru-RU"/>
              </w:rPr>
              <w:t xml:space="preserve"> таңбалау</w:t>
            </w:r>
          </w:p>
          <w:p w14:paraId="57CD4796" w14:textId="77777777" w:rsidR="00E16964" w:rsidRPr="00D9545B" w:rsidRDefault="00E16964" w:rsidP="00601E0C">
            <w:pPr>
              <w:autoSpaceDE/>
              <w:autoSpaceDN/>
              <w:spacing w:line="20" w:lineRule="atLeast"/>
              <w:jc w:val="center"/>
              <w:rPr>
                <w:iCs/>
                <w:sz w:val="24"/>
                <w:szCs w:val="24"/>
                <w:lang w:val="uk-UA" w:eastAsia="ru-RU"/>
              </w:rPr>
            </w:pPr>
            <w:proofErr w:type="spellStart"/>
            <w:r w:rsidRPr="00D9545B">
              <w:rPr>
                <w:sz w:val="24"/>
                <w:szCs w:val="24"/>
                <w:lang w:val="uk-UA" w:eastAsia="ru-RU"/>
              </w:rPr>
              <w:t>Қол</w:t>
            </w:r>
            <w:proofErr w:type="spellEnd"/>
            <w:r w:rsidRPr="00D9545B">
              <w:rPr>
                <w:sz w:val="24"/>
                <w:szCs w:val="24"/>
                <w:lang w:val="uk-UA" w:eastAsia="ru-RU"/>
              </w:rPr>
              <w:t xml:space="preserve"> </w:t>
            </w:r>
            <w:proofErr w:type="spellStart"/>
            <w:r w:rsidRPr="00D9545B">
              <w:rPr>
                <w:sz w:val="24"/>
                <w:szCs w:val="24"/>
                <w:lang w:val="uk-UA" w:eastAsia="ru-RU"/>
              </w:rPr>
              <w:t>еңбегі</w:t>
            </w:r>
            <w:proofErr w:type="spellEnd"/>
            <w:r w:rsidRPr="00D9545B">
              <w:rPr>
                <w:sz w:val="24"/>
                <w:szCs w:val="24"/>
                <w:lang w:val="uk-UA" w:eastAsia="ru-RU"/>
              </w:rPr>
              <w:t>/</w:t>
            </w:r>
            <w:proofErr w:type="spellStart"/>
            <w:r w:rsidRPr="00D9545B">
              <w:rPr>
                <w:sz w:val="24"/>
                <w:szCs w:val="24"/>
                <w:lang w:val="uk-UA" w:eastAsia="ru-RU"/>
              </w:rPr>
              <w:t>Вакуумды</w:t>
            </w:r>
            <w:proofErr w:type="spellEnd"/>
            <w:r w:rsidRPr="00D9545B">
              <w:rPr>
                <w:sz w:val="24"/>
                <w:szCs w:val="24"/>
                <w:lang w:val="uk-UA" w:eastAsia="ru-RU"/>
              </w:rPr>
              <w:t xml:space="preserve"> </w:t>
            </w:r>
            <w:proofErr w:type="spellStart"/>
            <w:r w:rsidRPr="00D9545B">
              <w:rPr>
                <w:sz w:val="24"/>
                <w:szCs w:val="24"/>
                <w:lang w:val="uk-UA" w:eastAsia="ru-RU"/>
              </w:rPr>
              <w:t>қаптауыш</w:t>
            </w:r>
            <w:proofErr w:type="spellEnd"/>
          </w:p>
        </w:tc>
        <w:tc>
          <w:tcPr>
            <w:tcW w:w="535" w:type="dxa"/>
            <w:tcBorders>
              <w:top w:val="nil"/>
              <w:left w:val="single" w:sz="8" w:space="0" w:color="auto"/>
              <w:bottom w:val="nil"/>
              <w:right w:val="single" w:sz="8" w:space="0" w:color="auto"/>
            </w:tcBorders>
            <w:vAlign w:val="center"/>
          </w:tcPr>
          <w:p w14:paraId="79402A0B"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4294967294" distB="4294967294" distL="114300" distR="114300" simplePos="0" relativeHeight="486833152" behindDoc="0" locked="1" layoutInCell="1" allowOverlap="1" wp14:anchorId="0CE7B04F" wp14:editId="2F637AB3">
                      <wp:simplePos x="0" y="0"/>
                      <wp:positionH relativeFrom="column">
                        <wp:posOffset>-67310</wp:posOffset>
                      </wp:positionH>
                      <wp:positionV relativeFrom="paragraph">
                        <wp:posOffset>237489</wp:posOffset>
                      </wp:positionV>
                      <wp:extent cx="367030" cy="0"/>
                      <wp:effectExtent l="38100" t="76200" r="0" b="95250"/>
                      <wp:wrapNone/>
                      <wp:docPr id="32" name="Полилиния: фигура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0"/>
                              </a:xfrm>
                              <a:custGeom>
                                <a:avLst/>
                                <a:gdLst>
                                  <a:gd name="T0" fmla="*/ 367030 w 578"/>
                                  <a:gd name="T1" fmla="*/ 0 h 1"/>
                                  <a:gd name="T2" fmla="*/ 0 w 578"/>
                                  <a:gd name="T3" fmla="*/ 0 h 1"/>
                                  <a:gd name="T4" fmla="*/ 0 60000 65536"/>
                                  <a:gd name="T5" fmla="*/ 0 60000 65536"/>
                                </a:gdLst>
                                <a:ahLst/>
                                <a:cxnLst>
                                  <a:cxn ang="T4">
                                    <a:pos x="T0" y="T1"/>
                                  </a:cxn>
                                  <a:cxn ang="T5">
                                    <a:pos x="T2" y="T3"/>
                                  </a:cxn>
                                </a:cxnLst>
                                <a:rect l="0" t="0" r="r" b="b"/>
                                <a:pathLst>
                                  <a:path w="578" h="1">
                                    <a:moveTo>
                                      <a:pt x="578" y="0"/>
                                    </a:moveTo>
                                    <a:lnTo>
                                      <a:pt x="0"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F8E43" id="Полилиния: фигура 32" o:spid="_x0000_s1026" style="position:absolute;margin-left:-5.3pt;margin-top:18.7pt;width:28.9pt;height:0;z-index:4868331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top" coordsize="5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" path="m578,l,e" filled="f">
                      <v:stroke endarrow="block"/>
                      <v:path arrowok="t" o:connecttype="custom" o:connectlocs="233064050,0;0,0" o:connectangles="0,0"/>
                      <w10:anchorlock/>
                    </v:shape>
                  </w:pict>
                </mc:Fallback>
              </mc:AlternateContent>
            </w:r>
          </w:p>
        </w:tc>
        <w:tc>
          <w:tcPr>
            <w:tcW w:w="2491" w:type="dxa"/>
            <w:tcBorders>
              <w:top w:val="single" w:sz="8" w:space="0" w:color="auto"/>
              <w:left w:val="single" w:sz="8" w:space="0" w:color="auto"/>
              <w:bottom w:val="single" w:sz="8" w:space="0" w:color="auto"/>
              <w:right w:val="single" w:sz="8" w:space="0" w:color="auto"/>
            </w:tcBorders>
            <w:vAlign w:val="center"/>
          </w:tcPr>
          <w:p w14:paraId="2D99DF0F" w14:textId="77777777" w:rsidR="00E16964" w:rsidRPr="00D9545B" w:rsidRDefault="00E16964" w:rsidP="00601E0C">
            <w:pPr>
              <w:widowControl/>
              <w:autoSpaceDE/>
              <w:autoSpaceDN/>
              <w:spacing w:line="20" w:lineRule="atLeast"/>
              <w:rPr>
                <w:sz w:val="24"/>
                <w:szCs w:val="24"/>
                <w:lang w:eastAsia="ru-RU"/>
              </w:rPr>
            </w:pPr>
            <w:r w:rsidRPr="00D9545B">
              <w:rPr>
                <w:sz w:val="24"/>
                <w:szCs w:val="24"/>
                <w:lang w:eastAsia="ru-RU"/>
              </w:rPr>
              <w:t>- масса – 50 г;</w:t>
            </w:r>
          </w:p>
          <w:p w14:paraId="030F0E0E" w14:textId="77777777" w:rsidR="00E16964" w:rsidRPr="00D9545B" w:rsidRDefault="00E16964" w:rsidP="00601E0C">
            <w:pPr>
              <w:autoSpaceDE/>
              <w:autoSpaceDN/>
              <w:spacing w:line="20" w:lineRule="atLeast"/>
              <w:rPr>
                <w:sz w:val="24"/>
                <w:szCs w:val="24"/>
                <w:lang w:val="kk-KZ" w:eastAsia="ru-RU"/>
              </w:rPr>
            </w:pPr>
            <w:r w:rsidRPr="00D9545B">
              <w:rPr>
                <w:sz w:val="24"/>
                <w:szCs w:val="24"/>
                <w:lang w:eastAsia="ru-RU"/>
              </w:rPr>
              <w:t xml:space="preserve">- </w:t>
            </w:r>
            <w:r w:rsidRPr="00D9545B">
              <w:rPr>
                <w:sz w:val="24"/>
                <w:szCs w:val="24"/>
                <w:lang w:val="kk-KZ" w:eastAsia="ru-RU"/>
              </w:rPr>
              <w:t>СП сәйкестігін бақылау</w:t>
            </w:r>
          </w:p>
        </w:tc>
      </w:tr>
      <w:tr w:rsidR="00E16964" w:rsidRPr="00D9545B" w14:paraId="0028445F" w14:textId="77777777" w:rsidTr="00601E0C">
        <w:tc>
          <w:tcPr>
            <w:tcW w:w="2456" w:type="dxa"/>
            <w:tcBorders>
              <w:top w:val="single" w:sz="8" w:space="0" w:color="auto"/>
              <w:left w:val="nil"/>
              <w:bottom w:val="single" w:sz="4" w:space="0" w:color="auto"/>
              <w:right w:val="nil"/>
            </w:tcBorders>
            <w:vAlign w:val="center"/>
          </w:tcPr>
          <w:p w14:paraId="1987CDC1"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nil"/>
            </w:tcBorders>
            <w:vAlign w:val="center"/>
          </w:tcPr>
          <w:p w14:paraId="09ED2987"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6A5ECD4C" w14:textId="77777777" w:rsidR="00E16964" w:rsidRPr="00D9545B" w:rsidRDefault="00E16964" w:rsidP="00601E0C">
            <w:pPr>
              <w:autoSpaceDE/>
              <w:autoSpaceDN/>
              <w:spacing w:line="20" w:lineRule="atLeast"/>
              <w:rPr>
                <w:i/>
                <w:iCs/>
                <w:sz w:val="24"/>
                <w:szCs w:val="24"/>
                <w:lang w:val="uk-UA" w:eastAsia="ru-RU"/>
              </w:rPr>
            </w:pPr>
            <w:r w:rsidRPr="00D9545B">
              <w:rPr>
                <w:noProof/>
                <w:sz w:val="24"/>
                <w:szCs w:val="24"/>
                <w:lang w:eastAsia="ru-RU"/>
              </w:rPr>
              <mc:AlternateContent>
                <mc:Choice Requires="wps">
                  <w:drawing>
                    <wp:anchor distT="0" distB="0" distL="114300" distR="114300" simplePos="0" relativeHeight="486834176" behindDoc="0" locked="1" layoutInCell="1" allowOverlap="1" wp14:anchorId="1667011E" wp14:editId="08A29872">
                      <wp:simplePos x="0" y="0"/>
                      <wp:positionH relativeFrom="column">
                        <wp:posOffset>1143635</wp:posOffset>
                      </wp:positionH>
                      <wp:positionV relativeFrom="paragraph">
                        <wp:posOffset>-6350</wp:posOffset>
                      </wp:positionV>
                      <wp:extent cx="5080" cy="180975"/>
                      <wp:effectExtent l="57150" t="0" r="71120" b="66675"/>
                      <wp:wrapNone/>
                      <wp:docPr id="31" name="Полилиния: фигура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0975"/>
                              </a:xfrm>
                              <a:custGeom>
                                <a:avLst/>
                                <a:gdLst>
                                  <a:gd name="T0" fmla="*/ 0 w 8"/>
                                  <a:gd name="T1" fmla="*/ 0 h 285"/>
                                  <a:gd name="T2" fmla="*/ 3225800 w 8"/>
                                  <a:gd name="T3" fmla="*/ 114919125 h 285"/>
                                  <a:gd name="T4" fmla="*/ 0 60000 65536"/>
                                  <a:gd name="T5" fmla="*/ 0 60000 65536"/>
                                </a:gdLst>
                                <a:ahLst/>
                                <a:cxnLst>
                                  <a:cxn ang="T4">
                                    <a:pos x="T0" y="T1"/>
                                  </a:cxn>
                                  <a:cxn ang="T5">
                                    <a:pos x="T2" y="T3"/>
                                  </a:cxn>
                                </a:cxnLst>
                                <a:rect l="0" t="0" r="r" b="b"/>
                                <a:pathLst>
                                  <a:path w="8" h="285">
                                    <a:moveTo>
                                      <a:pt x="0" y="0"/>
                                    </a:moveTo>
                                    <a:lnTo>
                                      <a:pt x="8" y="28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93290AC" id="Полилиния: фигура 31" o:spid="_x0000_s1026" style="position:absolute;z-index:4868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05pt,-.5pt,90.45pt,13.75pt" coordsize="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" filled="f">
                      <v:stroke endarrow="block"/>
                      <v:path arrowok="t" o:connecttype="custom" o:connectlocs="0,0;2048383000,2147483646" o:connectangles="0,0"/>
                      <w10:anchorlock/>
                    </v:polyline>
                  </w:pict>
                </mc:Fallback>
              </mc:AlternateContent>
            </w:r>
          </w:p>
        </w:tc>
        <w:tc>
          <w:tcPr>
            <w:tcW w:w="535" w:type="dxa"/>
            <w:tcBorders>
              <w:top w:val="nil"/>
              <w:left w:val="nil"/>
              <w:bottom w:val="nil"/>
              <w:right w:val="nil"/>
            </w:tcBorders>
            <w:vAlign w:val="center"/>
          </w:tcPr>
          <w:p w14:paraId="51F6D1B9" w14:textId="77777777" w:rsidR="00E16964" w:rsidRPr="00D9545B" w:rsidRDefault="00E16964" w:rsidP="00601E0C">
            <w:pPr>
              <w:autoSpaceDE/>
              <w:autoSpaceDN/>
              <w:spacing w:line="20" w:lineRule="atLeast"/>
              <w:rPr>
                <w:sz w:val="24"/>
                <w:szCs w:val="24"/>
                <w:lang w:val="uk-UA" w:eastAsia="ru-RU"/>
              </w:rPr>
            </w:pPr>
          </w:p>
        </w:tc>
        <w:tc>
          <w:tcPr>
            <w:tcW w:w="2491" w:type="dxa"/>
            <w:tcBorders>
              <w:top w:val="single" w:sz="8" w:space="0" w:color="auto"/>
              <w:left w:val="nil"/>
              <w:bottom w:val="single" w:sz="8" w:space="0" w:color="auto"/>
              <w:right w:val="nil"/>
            </w:tcBorders>
            <w:vAlign w:val="center"/>
          </w:tcPr>
          <w:p w14:paraId="04D87C61" w14:textId="77777777" w:rsidR="00E16964" w:rsidRPr="00D9545B" w:rsidRDefault="00E16964" w:rsidP="00601E0C">
            <w:pPr>
              <w:autoSpaceDE/>
              <w:autoSpaceDN/>
              <w:spacing w:line="20" w:lineRule="atLeast"/>
              <w:jc w:val="center"/>
              <w:rPr>
                <w:sz w:val="24"/>
                <w:szCs w:val="24"/>
                <w:lang w:val="uk-UA" w:eastAsia="ru-RU"/>
              </w:rPr>
            </w:pPr>
          </w:p>
        </w:tc>
      </w:tr>
      <w:tr w:rsidR="00E16964" w:rsidRPr="00D9545B" w14:paraId="1C727017" w14:textId="77777777" w:rsidTr="00601E0C">
        <w:tc>
          <w:tcPr>
            <w:tcW w:w="2456" w:type="dxa"/>
            <w:tcBorders>
              <w:top w:val="single" w:sz="4" w:space="0" w:color="auto"/>
              <w:left w:val="single" w:sz="4" w:space="0" w:color="auto"/>
              <w:bottom w:val="single" w:sz="4" w:space="0" w:color="auto"/>
              <w:right w:val="single" w:sz="4" w:space="0" w:color="auto"/>
            </w:tcBorders>
            <w:vAlign w:val="center"/>
          </w:tcPr>
          <w:p w14:paraId="23D3ADA8" w14:textId="77777777" w:rsidR="00E16964" w:rsidRPr="00D9545B" w:rsidRDefault="00E16964" w:rsidP="00601E0C">
            <w:pPr>
              <w:widowControl/>
              <w:autoSpaceDE/>
              <w:autoSpaceDN/>
              <w:spacing w:line="20" w:lineRule="atLeast"/>
              <w:rPr>
                <w:sz w:val="24"/>
                <w:szCs w:val="24"/>
                <w:lang w:eastAsia="ru-RU"/>
              </w:rPr>
            </w:pPr>
            <w:r w:rsidRPr="00D9545B">
              <w:rPr>
                <w:sz w:val="24"/>
                <w:szCs w:val="24"/>
                <w:lang w:val="kk-KZ" w:eastAsia="ru-RU"/>
              </w:rPr>
              <w:t>Оралған шикізат</w:t>
            </w:r>
            <w:r w:rsidRPr="00D9545B">
              <w:rPr>
                <w:sz w:val="24"/>
                <w:szCs w:val="24"/>
                <w:lang w:eastAsia="ru-RU"/>
              </w:rPr>
              <w:t xml:space="preserve"> </w:t>
            </w:r>
          </w:p>
        </w:tc>
        <w:tc>
          <w:tcPr>
            <w:tcW w:w="558" w:type="dxa"/>
            <w:tcBorders>
              <w:top w:val="nil"/>
              <w:left w:val="single" w:sz="4" w:space="0" w:color="auto"/>
              <w:bottom w:val="nil"/>
              <w:right w:val="single" w:sz="8" w:space="0" w:color="auto"/>
            </w:tcBorders>
            <w:vAlign w:val="center"/>
          </w:tcPr>
          <w:p w14:paraId="0AB9C1E7"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g">
                  <w:drawing>
                    <wp:anchor distT="0" distB="0" distL="114300" distR="114300" simplePos="0" relativeHeight="486840320" behindDoc="0" locked="1" layoutInCell="1" allowOverlap="1" wp14:anchorId="60BEF7E6" wp14:editId="19390C06">
                      <wp:simplePos x="0" y="0"/>
                      <wp:positionH relativeFrom="column">
                        <wp:posOffset>-84455</wp:posOffset>
                      </wp:positionH>
                      <wp:positionV relativeFrom="paragraph">
                        <wp:posOffset>107315</wp:posOffset>
                      </wp:positionV>
                      <wp:extent cx="340995" cy="45085"/>
                      <wp:effectExtent l="0" t="0" r="20955" b="31115"/>
                      <wp:wrapNone/>
                      <wp:docPr id="679423243" name="Группа 679423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995" cy="45085"/>
                                <a:chOff x="3692" y="3318"/>
                                <a:chExt cx="802" cy="150"/>
                              </a:xfrm>
                            </wpg:grpSpPr>
                            <wps:wsp>
                              <wps:cNvPr id="679423244" name="Line 11"/>
                              <wps:cNvCnPr>
                                <a:cxnSpLocks noChangeShapeType="1"/>
                              </wps:cNvCnPr>
                              <wps:spPr bwMode="auto">
                                <a:xfrm>
                                  <a:off x="3692" y="3389"/>
                                  <a:ext cx="7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9423245" name="Line 12"/>
                              <wps:cNvCnPr>
                                <a:cxnSpLocks noChangeShapeType="1"/>
                              </wps:cNvCnPr>
                              <wps:spPr bwMode="auto">
                                <a:xfrm flipH="1" flipV="1">
                                  <a:off x="4347" y="3318"/>
                                  <a:ext cx="147" cy="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9423246" name="Line 13"/>
                              <wps:cNvCnPr>
                                <a:cxnSpLocks noChangeShapeType="1"/>
                              </wps:cNvCnPr>
                              <wps:spPr bwMode="auto">
                                <a:xfrm flipH="1">
                                  <a:off x="4348" y="3389"/>
                                  <a:ext cx="146" cy="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962D64" id="Группа 679423243" o:spid="_x0000_s1026" style="position:absolute;margin-left:-6.65pt;margin-top:8.45pt;width:26.85pt;height:3.55pt;z-index:486840320" coordorigin="3692,3318" coordsize="80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">
                      <v:line id="Line 11" o:spid="_x0000_s1027" style="position:absolute;visibility:visible;mso-wrap-style:square" from="3692,3389" to="447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XVzH7MAAAA4gAAAA8A&#10;AAAAAAAAAAAAAAAAoQIAAGRycy9kb3ducmV2LnhtbFBLBQYAAAAABAAEAPkAAACaAwAAAAA=&#10;"/>
                      <v:line id="Line 12" o:spid="_x0000_s1028" style="position:absolute;flip:x y;visibility:visible;mso-wrap-style:square" from="4347,3318" to="4494,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AywF0ygAAAOIAAAAPAAAA&#10;AAAAAAAAAAAAAKECAABkcnMvZG93bnJldi54bWxQSwUGAAAAAAQABAD5AAAAmAMAAAAA&#10;"/>
                      <v:line id="Line 13" o:spid="_x0000_s1029" style="position:absolute;flip:x;visibility:visible;mso-wrap-style:square" from="4348,3389" to="4494,3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Ipxz5nMAAAA4gAAAA8A&#10;AAAAAAAAAAAAAAAAoQIAAGRycy9kb3ducmV2LnhtbFBLBQYAAAAABAAEAPkAAACaAwAAAAA=&#10;"/>
                      <w10:anchorlock/>
                    </v:group>
                  </w:pict>
                </mc:Fallback>
              </mc:AlternateContent>
            </w:r>
          </w:p>
        </w:tc>
        <w:tc>
          <w:tcPr>
            <w:tcW w:w="3671" w:type="dxa"/>
            <w:tcBorders>
              <w:top w:val="single" w:sz="8" w:space="0" w:color="auto"/>
              <w:left w:val="single" w:sz="8" w:space="0" w:color="auto"/>
              <w:bottom w:val="single" w:sz="8" w:space="0" w:color="auto"/>
              <w:right w:val="single" w:sz="8" w:space="0" w:color="auto"/>
            </w:tcBorders>
            <w:vAlign w:val="center"/>
          </w:tcPr>
          <w:p w14:paraId="135081CE" w14:textId="77777777" w:rsidR="00E16964" w:rsidRPr="00D9545B" w:rsidRDefault="00E16964" w:rsidP="00601E0C">
            <w:pPr>
              <w:autoSpaceDE/>
              <w:autoSpaceDN/>
              <w:spacing w:line="20" w:lineRule="atLeast"/>
              <w:jc w:val="center"/>
              <w:rPr>
                <w:bCs/>
                <w:sz w:val="24"/>
                <w:szCs w:val="24"/>
                <w:lang w:val="uk-UA" w:eastAsia="ru-RU"/>
              </w:rPr>
            </w:pPr>
            <w:r w:rsidRPr="00D9545B">
              <w:rPr>
                <w:b/>
                <w:sz w:val="24"/>
                <w:szCs w:val="24"/>
                <w:lang w:val="uk-UA" w:eastAsia="ru-RU"/>
              </w:rPr>
              <w:t>Карантин</w:t>
            </w:r>
          </w:p>
        </w:tc>
        <w:tc>
          <w:tcPr>
            <w:tcW w:w="535" w:type="dxa"/>
            <w:tcBorders>
              <w:top w:val="nil"/>
              <w:left w:val="single" w:sz="8" w:space="0" w:color="auto"/>
              <w:bottom w:val="nil"/>
              <w:right w:val="single" w:sz="8" w:space="0" w:color="auto"/>
            </w:tcBorders>
            <w:vAlign w:val="center"/>
          </w:tcPr>
          <w:p w14:paraId="129068DF"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0" distB="0" distL="114300" distR="114300" simplePos="0" relativeHeight="486836224" behindDoc="0" locked="1" layoutInCell="1" allowOverlap="1" wp14:anchorId="3C8EF103" wp14:editId="52C0C7B8">
                      <wp:simplePos x="0" y="0"/>
                      <wp:positionH relativeFrom="column">
                        <wp:posOffset>-83820</wp:posOffset>
                      </wp:positionH>
                      <wp:positionV relativeFrom="paragraph">
                        <wp:posOffset>154305</wp:posOffset>
                      </wp:positionV>
                      <wp:extent cx="376555" cy="4445"/>
                      <wp:effectExtent l="38100" t="57150" r="0" b="109855"/>
                      <wp:wrapNone/>
                      <wp:docPr id="30" name="Полилиния: фигура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239112425 w 593"/>
                                  <a:gd name="T1" fmla="*/ 0 h 7"/>
                                  <a:gd name="T2" fmla="*/ 0 w 593"/>
                                  <a:gd name="T3" fmla="*/ 2822575 h 7"/>
                                  <a:gd name="T4" fmla="*/ 0 60000 65536"/>
                                  <a:gd name="T5" fmla="*/ 0 60000 65536"/>
                                </a:gdLst>
                                <a:ahLst/>
                                <a:cxnLst>
                                  <a:cxn ang="T4">
                                    <a:pos x="T0" y="T1"/>
                                  </a:cxn>
                                  <a:cxn ang="T5">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80C5A9" id="Полилиния: фигура 30" o:spid="_x0000_s1026" style="position:absolute;z-index:4868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05pt,12.15pt,-6.6pt,12.5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" filled="f">
                      <v:stroke endarrow="block"/>
                      <v:path arrowok="t" o:connecttype="custom" o:connectlocs="2147483646,0;0,1792335125" o:connectangles="0,0"/>
                      <w10:anchorlock/>
                    </v:polyline>
                  </w:pict>
                </mc:Fallback>
              </mc:AlternateContent>
            </w:r>
          </w:p>
        </w:tc>
        <w:tc>
          <w:tcPr>
            <w:tcW w:w="2491" w:type="dxa"/>
            <w:tcBorders>
              <w:top w:val="single" w:sz="8" w:space="0" w:color="auto"/>
              <w:left w:val="single" w:sz="8" w:space="0" w:color="auto"/>
              <w:bottom w:val="single" w:sz="8" w:space="0" w:color="auto"/>
              <w:right w:val="single" w:sz="8" w:space="0" w:color="auto"/>
            </w:tcBorders>
            <w:vAlign w:val="center"/>
          </w:tcPr>
          <w:p w14:paraId="4913ECDB" w14:textId="77777777" w:rsidR="00E16964" w:rsidRPr="00D9545B" w:rsidRDefault="00E16964" w:rsidP="00601E0C">
            <w:pPr>
              <w:autoSpaceDE/>
              <w:autoSpaceDN/>
              <w:spacing w:line="20" w:lineRule="atLeast"/>
              <w:jc w:val="center"/>
              <w:rPr>
                <w:sz w:val="24"/>
                <w:szCs w:val="24"/>
                <w:lang w:val="uk-UA" w:eastAsia="ru-RU"/>
              </w:rPr>
            </w:pPr>
            <w:proofErr w:type="spellStart"/>
            <w:r w:rsidRPr="00D9545B">
              <w:rPr>
                <w:sz w:val="24"/>
                <w:szCs w:val="24"/>
                <w:lang w:val="uk-UA" w:eastAsia="ru-RU"/>
              </w:rPr>
              <w:t>Дайын</w:t>
            </w:r>
            <w:proofErr w:type="spellEnd"/>
            <w:r w:rsidRPr="00D9545B">
              <w:rPr>
                <w:sz w:val="24"/>
                <w:szCs w:val="24"/>
                <w:lang w:val="uk-UA" w:eastAsia="ru-RU"/>
              </w:rPr>
              <w:t xml:space="preserve"> </w:t>
            </w:r>
            <w:proofErr w:type="spellStart"/>
            <w:r w:rsidRPr="00D9545B">
              <w:rPr>
                <w:sz w:val="24"/>
                <w:szCs w:val="24"/>
                <w:lang w:val="uk-UA" w:eastAsia="ru-RU"/>
              </w:rPr>
              <w:t>өнімді</w:t>
            </w:r>
            <w:proofErr w:type="spellEnd"/>
            <w:r w:rsidRPr="00D9545B">
              <w:rPr>
                <w:sz w:val="24"/>
                <w:szCs w:val="24"/>
                <w:lang w:val="uk-UA" w:eastAsia="ru-RU"/>
              </w:rPr>
              <w:t xml:space="preserve"> </w:t>
            </w:r>
            <w:proofErr w:type="spellStart"/>
            <w:r w:rsidRPr="00D9545B">
              <w:rPr>
                <w:sz w:val="24"/>
                <w:szCs w:val="24"/>
                <w:lang w:val="uk-UA" w:eastAsia="ru-RU"/>
              </w:rPr>
              <w:t>бақылау</w:t>
            </w:r>
            <w:proofErr w:type="spellEnd"/>
          </w:p>
        </w:tc>
      </w:tr>
      <w:tr w:rsidR="00E16964" w:rsidRPr="00D9545B" w14:paraId="2FB36354" w14:textId="77777777" w:rsidTr="00601E0C">
        <w:tc>
          <w:tcPr>
            <w:tcW w:w="2456" w:type="dxa"/>
            <w:tcBorders>
              <w:top w:val="single" w:sz="4" w:space="0" w:color="auto"/>
              <w:left w:val="nil"/>
              <w:bottom w:val="nil"/>
              <w:right w:val="nil"/>
            </w:tcBorders>
            <w:vAlign w:val="center"/>
          </w:tcPr>
          <w:p w14:paraId="6D42F6B9" w14:textId="77777777" w:rsidR="00E16964" w:rsidRPr="00D9545B" w:rsidRDefault="00E16964" w:rsidP="00601E0C">
            <w:pPr>
              <w:autoSpaceDE/>
              <w:autoSpaceDN/>
              <w:spacing w:line="20" w:lineRule="atLeast"/>
              <w:jc w:val="center"/>
              <w:rPr>
                <w:sz w:val="24"/>
                <w:szCs w:val="24"/>
                <w:lang w:val="uk-UA" w:eastAsia="ru-RU"/>
              </w:rPr>
            </w:pPr>
          </w:p>
        </w:tc>
        <w:tc>
          <w:tcPr>
            <w:tcW w:w="558" w:type="dxa"/>
            <w:tcBorders>
              <w:top w:val="nil"/>
              <w:left w:val="nil"/>
              <w:bottom w:val="nil"/>
              <w:right w:val="nil"/>
            </w:tcBorders>
            <w:vAlign w:val="center"/>
          </w:tcPr>
          <w:p w14:paraId="3D000547"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nil"/>
              <w:bottom w:val="single" w:sz="8" w:space="0" w:color="auto"/>
              <w:right w:val="nil"/>
            </w:tcBorders>
            <w:vAlign w:val="center"/>
          </w:tcPr>
          <w:p w14:paraId="44D74830"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0" distB="0" distL="114300" distR="114300" simplePos="0" relativeHeight="486831104" behindDoc="0" locked="1" layoutInCell="1" allowOverlap="1" wp14:anchorId="48BAD08F" wp14:editId="1D1F4FE5">
                      <wp:simplePos x="0" y="0"/>
                      <wp:positionH relativeFrom="column">
                        <wp:posOffset>1134110</wp:posOffset>
                      </wp:positionH>
                      <wp:positionV relativeFrom="paragraph">
                        <wp:posOffset>-3775075</wp:posOffset>
                      </wp:positionV>
                      <wp:extent cx="5080" cy="185420"/>
                      <wp:effectExtent l="57150" t="0" r="71120" b="62230"/>
                      <wp:wrapNone/>
                      <wp:docPr id="29" name="Полилиния: фигура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3225800 w 8"/>
                                  <a:gd name="T3" fmla="*/ 2822575 h 292"/>
                                  <a:gd name="T4" fmla="*/ 3225800 w 8"/>
                                  <a:gd name="T5" fmla="*/ 117741700 h 292"/>
                                  <a:gd name="T6" fmla="*/ 0 60000 65536"/>
                                  <a:gd name="T7" fmla="*/ 0 60000 65536"/>
                                  <a:gd name="T8" fmla="*/ 0 60000 65536"/>
                                </a:gdLst>
                                <a:ahLst/>
                                <a:cxnLst>
                                  <a:cxn ang="T6">
                                    <a:pos x="T0" y="T1"/>
                                  </a:cxn>
                                  <a:cxn ang="T7">
                                    <a:pos x="T2" y="T3"/>
                                  </a:cxn>
                                  <a:cxn ang="T8">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3179EF" id="Полилиния: фигура 29" o:spid="_x0000_s1026" style="position:absolute;z-index:4868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9.3pt,-297.25pt,89.7pt,-296.9pt,89.7pt,-282.65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" filled="f">
                      <v:stroke endarrow="block"/>
                      <v:path arrowok="t" o:connecttype="custom" o:connectlocs="0,0;2048383000,1792335125;2048383000,2147483646" o:connectangles="0,0,0"/>
                      <w10:anchorlock/>
                    </v:polyline>
                  </w:pict>
                </mc:Fallback>
              </mc:AlternateContent>
            </w:r>
          </w:p>
        </w:tc>
        <w:tc>
          <w:tcPr>
            <w:tcW w:w="535" w:type="dxa"/>
            <w:tcBorders>
              <w:top w:val="nil"/>
              <w:left w:val="nil"/>
              <w:bottom w:val="nil"/>
              <w:right w:val="nil"/>
            </w:tcBorders>
            <w:vAlign w:val="center"/>
          </w:tcPr>
          <w:p w14:paraId="11F939A6" w14:textId="77777777" w:rsidR="00E16964" w:rsidRPr="00D9545B" w:rsidRDefault="00E16964" w:rsidP="00601E0C">
            <w:pPr>
              <w:autoSpaceDE/>
              <w:autoSpaceDN/>
              <w:spacing w:line="20" w:lineRule="atLeast"/>
              <w:rPr>
                <w:sz w:val="24"/>
                <w:szCs w:val="24"/>
                <w:lang w:val="uk-UA" w:eastAsia="ru-RU"/>
              </w:rPr>
            </w:pPr>
          </w:p>
        </w:tc>
        <w:tc>
          <w:tcPr>
            <w:tcW w:w="2491" w:type="dxa"/>
            <w:tcBorders>
              <w:top w:val="single" w:sz="8" w:space="0" w:color="auto"/>
              <w:left w:val="nil"/>
              <w:bottom w:val="single" w:sz="8" w:space="0" w:color="auto"/>
              <w:right w:val="nil"/>
            </w:tcBorders>
            <w:vAlign w:val="center"/>
          </w:tcPr>
          <w:p w14:paraId="21255179" w14:textId="77777777" w:rsidR="00E16964" w:rsidRPr="00D9545B" w:rsidRDefault="00E16964" w:rsidP="00601E0C">
            <w:pPr>
              <w:autoSpaceDE/>
              <w:autoSpaceDN/>
              <w:spacing w:line="20" w:lineRule="atLeast"/>
              <w:jc w:val="center"/>
              <w:rPr>
                <w:sz w:val="24"/>
                <w:szCs w:val="24"/>
                <w:lang w:val="uk-UA" w:eastAsia="ru-RU"/>
              </w:rPr>
            </w:pPr>
          </w:p>
        </w:tc>
      </w:tr>
      <w:tr w:rsidR="00E16964" w:rsidRPr="00D9545B" w14:paraId="1D617BCD" w14:textId="77777777" w:rsidTr="00601E0C">
        <w:tc>
          <w:tcPr>
            <w:tcW w:w="2456" w:type="dxa"/>
            <w:tcBorders>
              <w:top w:val="nil"/>
              <w:left w:val="nil"/>
              <w:bottom w:val="nil"/>
              <w:right w:val="nil"/>
            </w:tcBorders>
            <w:vAlign w:val="center"/>
          </w:tcPr>
          <w:p w14:paraId="0FF6553A" w14:textId="77777777" w:rsidR="00E16964" w:rsidRPr="00D9545B" w:rsidRDefault="00E16964" w:rsidP="00601E0C">
            <w:pPr>
              <w:autoSpaceDE/>
              <w:autoSpaceDN/>
              <w:spacing w:line="20" w:lineRule="atLeast"/>
              <w:jc w:val="center"/>
              <w:rPr>
                <w:sz w:val="24"/>
                <w:szCs w:val="24"/>
                <w:lang w:val="uk-UA" w:eastAsia="ru-RU"/>
              </w:rPr>
            </w:pPr>
            <w:r w:rsidRPr="00D9545B">
              <w:rPr>
                <w:noProof/>
                <w:sz w:val="24"/>
                <w:szCs w:val="24"/>
                <w:lang w:eastAsia="ru-RU"/>
              </w:rPr>
              <mc:AlternateContent>
                <mc:Choice Requires="wps">
                  <w:drawing>
                    <wp:anchor distT="0" distB="0" distL="114300" distR="114300" simplePos="0" relativeHeight="486838272" behindDoc="0" locked="1" layoutInCell="1" allowOverlap="1" wp14:anchorId="43ED4BFA" wp14:editId="01888D57">
                      <wp:simplePos x="0" y="0"/>
                      <wp:positionH relativeFrom="column">
                        <wp:posOffset>3069590</wp:posOffset>
                      </wp:positionH>
                      <wp:positionV relativeFrom="paragraph">
                        <wp:posOffset>-434340</wp:posOffset>
                      </wp:positionV>
                      <wp:extent cx="5080" cy="180975"/>
                      <wp:effectExtent l="57150" t="0" r="71120" b="66675"/>
                      <wp:wrapNone/>
                      <wp:docPr id="28" name="Полилиния: фигура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0975"/>
                              </a:xfrm>
                              <a:custGeom>
                                <a:avLst/>
                                <a:gdLst>
                                  <a:gd name="T0" fmla="*/ 0 w 8"/>
                                  <a:gd name="T1" fmla="*/ 0 h 285"/>
                                  <a:gd name="T2" fmla="*/ 3225800 w 8"/>
                                  <a:gd name="T3" fmla="*/ 114919125 h 285"/>
                                  <a:gd name="T4" fmla="*/ 0 60000 65536"/>
                                  <a:gd name="T5" fmla="*/ 0 60000 65536"/>
                                </a:gdLst>
                                <a:ahLst/>
                                <a:cxnLst>
                                  <a:cxn ang="T4">
                                    <a:pos x="T0" y="T1"/>
                                  </a:cxn>
                                  <a:cxn ang="T5">
                                    <a:pos x="T2" y="T3"/>
                                  </a:cxn>
                                </a:cxnLst>
                                <a:rect l="0" t="0" r="r" b="b"/>
                                <a:pathLst>
                                  <a:path w="8" h="285">
                                    <a:moveTo>
                                      <a:pt x="0" y="0"/>
                                    </a:moveTo>
                                    <a:lnTo>
                                      <a:pt x="8" y="28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44D927" id="Полилиния: фигура 28" o:spid="_x0000_s1026" style="position:absolute;z-index:4868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1.7pt,-34.2pt,242.1pt,-19.95pt" coordsize="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" filled="f">
                      <v:stroke endarrow="block"/>
                      <v:path arrowok="t" o:connecttype="custom" o:connectlocs="0,0;2048383000,2147483646" o:connectangles="0,0"/>
                      <w10:anchorlock/>
                    </v:polyline>
                  </w:pict>
                </mc:Fallback>
              </mc:AlternateContent>
            </w:r>
          </w:p>
        </w:tc>
        <w:tc>
          <w:tcPr>
            <w:tcW w:w="558" w:type="dxa"/>
            <w:tcBorders>
              <w:top w:val="nil"/>
              <w:left w:val="nil"/>
              <w:bottom w:val="nil"/>
              <w:right w:val="single" w:sz="8" w:space="0" w:color="auto"/>
            </w:tcBorders>
            <w:vAlign w:val="center"/>
          </w:tcPr>
          <w:p w14:paraId="78303F06" w14:textId="77777777" w:rsidR="00E16964" w:rsidRPr="00D9545B" w:rsidRDefault="00E16964" w:rsidP="00601E0C">
            <w:pPr>
              <w:autoSpaceDE/>
              <w:autoSpaceDN/>
              <w:spacing w:line="20" w:lineRule="atLeast"/>
              <w:rPr>
                <w:sz w:val="24"/>
                <w:szCs w:val="24"/>
                <w:lang w:val="uk-UA" w:eastAsia="ru-RU"/>
              </w:rPr>
            </w:pPr>
          </w:p>
        </w:tc>
        <w:tc>
          <w:tcPr>
            <w:tcW w:w="3671" w:type="dxa"/>
            <w:tcBorders>
              <w:top w:val="single" w:sz="8" w:space="0" w:color="auto"/>
              <w:left w:val="single" w:sz="8" w:space="0" w:color="auto"/>
              <w:bottom w:val="single" w:sz="8" w:space="0" w:color="auto"/>
              <w:right w:val="single" w:sz="8" w:space="0" w:color="auto"/>
            </w:tcBorders>
            <w:shd w:val="clear" w:color="auto" w:fill="D9D9D9"/>
            <w:vAlign w:val="center"/>
          </w:tcPr>
          <w:p w14:paraId="6DEEC8C8" w14:textId="77777777" w:rsidR="00E16964" w:rsidRPr="00D9545B" w:rsidRDefault="00E16964" w:rsidP="00601E0C">
            <w:pPr>
              <w:autoSpaceDE/>
              <w:autoSpaceDN/>
              <w:spacing w:line="20" w:lineRule="atLeast"/>
              <w:jc w:val="center"/>
              <w:outlineLvl w:val="8"/>
              <w:rPr>
                <w:b/>
                <w:sz w:val="24"/>
                <w:szCs w:val="24"/>
                <w:lang w:val="kk-KZ" w:eastAsia="ru-RU"/>
              </w:rPr>
            </w:pPr>
            <w:r w:rsidRPr="00D9545B">
              <w:rPr>
                <w:b/>
                <w:sz w:val="24"/>
                <w:szCs w:val="24"/>
                <w:lang w:val="kk-KZ" w:eastAsia="ru-RU"/>
              </w:rPr>
              <w:t>Қойма</w:t>
            </w:r>
          </w:p>
          <w:p w14:paraId="7C998761" w14:textId="77777777" w:rsidR="00E16964" w:rsidRPr="00D9545B" w:rsidRDefault="00E16964" w:rsidP="00601E0C">
            <w:pPr>
              <w:autoSpaceDE/>
              <w:autoSpaceDN/>
              <w:spacing w:line="20" w:lineRule="atLeast"/>
              <w:jc w:val="center"/>
              <w:outlineLvl w:val="8"/>
              <w:rPr>
                <w:b/>
                <w:sz w:val="24"/>
                <w:szCs w:val="24"/>
                <w:lang w:eastAsia="ru-RU"/>
              </w:rPr>
            </w:pPr>
          </w:p>
        </w:tc>
        <w:tc>
          <w:tcPr>
            <w:tcW w:w="535" w:type="dxa"/>
            <w:tcBorders>
              <w:top w:val="nil"/>
              <w:left w:val="single" w:sz="8" w:space="0" w:color="auto"/>
              <w:bottom w:val="nil"/>
              <w:right w:val="single" w:sz="8" w:space="0" w:color="auto"/>
            </w:tcBorders>
            <w:vAlign w:val="center"/>
          </w:tcPr>
          <w:p w14:paraId="28EB95A4" w14:textId="77777777" w:rsidR="00E16964" w:rsidRPr="00D9545B" w:rsidRDefault="00E16964" w:rsidP="00601E0C">
            <w:pPr>
              <w:autoSpaceDE/>
              <w:autoSpaceDN/>
              <w:spacing w:line="20" w:lineRule="atLeast"/>
              <w:rPr>
                <w:sz w:val="24"/>
                <w:szCs w:val="24"/>
                <w:lang w:val="uk-UA" w:eastAsia="ru-RU"/>
              </w:rPr>
            </w:pPr>
            <w:r w:rsidRPr="00D9545B">
              <w:rPr>
                <w:noProof/>
                <w:sz w:val="24"/>
                <w:szCs w:val="24"/>
                <w:lang w:eastAsia="ru-RU"/>
              </w:rPr>
              <mc:AlternateContent>
                <mc:Choice Requires="wps">
                  <w:drawing>
                    <wp:anchor distT="4294967293" distB="4294967293" distL="114300" distR="114300" simplePos="0" relativeHeight="486835200" behindDoc="0" locked="1" layoutInCell="1" allowOverlap="1" wp14:anchorId="6EA2FC13" wp14:editId="7DAD4AF4">
                      <wp:simplePos x="0" y="0"/>
                      <wp:positionH relativeFrom="column">
                        <wp:posOffset>-64135</wp:posOffset>
                      </wp:positionH>
                      <wp:positionV relativeFrom="paragraph">
                        <wp:posOffset>85724</wp:posOffset>
                      </wp:positionV>
                      <wp:extent cx="342900" cy="0"/>
                      <wp:effectExtent l="38100" t="76200" r="0" b="9525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B4B9C" id="Прямая соединительная линия 23" o:spid="_x0000_s1026" style="position:absolute;flip:x;z-index:4868352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05pt,6.75pt" to="21.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">
                      <v:stroke endarrow="block"/>
                      <w10:anchorlock/>
                    </v:line>
                  </w:pict>
                </mc:Fallback>
              </mc:AlternateContent>
            </w:r>
          </w:p>
        </w:tc>
        <w:tc>
          <w:tcPr>
            <w:tcW w:w="2491" w:type="dxa"/>
            <w:tcBorders>
              <w:top w:val="single" w:sz="8" w:space="0" w:color="auto"/>
              <w:left w:val="single" w:sz="8" w:space="0" w:color="auto"/>
              <w:bottom w:val="single" w:sz="8" w:space="0" w:color="auto"/>
              <w:right w:val="single" w:sz="8" w:space="0" w:color="auto"/>
            </w:tcBorders>
            <w:shd w:val="clear" w:color="auto" w:fill="D9D9D9"/>
            <w:vAlign w:val="center"/>
          </w:tcPr>
          <w:p w14:paraId="70D882BA" w14:textId="77777777" w:rsidR="00E16964" w:rsidRPr="00D9545B" w:rsidRDefault="00E16964" w:rsidP="00601E0C">
            <w:pPr>
              <w:widowControl/>
              <w:autoSpaceDE/>
              <w:autoSpaceDN/>
              <w:spacing w:line="20" w:lineRule="atLeast"/>
              <w:rPr>
                <w:sz w:val="24"/>
                <w:szCs w:val="24"/>
                <w:lang w:eastAsia="ru-RU"/>
              </w:rPr>
            </w:pPr>
            <w:r w:rsidRPr="00D9545B">
              <w:rPr>
                <w:sz w:val="24"/>
                <w:szCs w:val="24"/>
                <w:lang w:eastAsia="ru-RU"/>
              </w:rPr>
              <w:t>- температура;</w:t>
            </w:r>
          </w:p>
          <w:p w14:paraId="3D1C04B8" w14:textId="77777777" w:rsidR="00E16964" w:rsidRPr="00D9545B" w:rsidRDefault="00E16964" w:rsidP="00601E0C">
            <w:pPr>
              <w:widowControl/>
              <w:autoSpaceDE/>
              <w:autoSpaceDN/>
              <w:spacing w:line="20" w:lineRule="atLeast"/>
              <w:rPr>
                <w:bCs/>
                <w:iCs/>
                <w:sz w:val="24"/>
                <w:szCs w:val="24"/>
                <w:lang w:eastAsia="ru-RU"/>
              </w:rPr>
            </w:pPr>
            <w:r w:rsidRPr="00D9545B">
              <w:rPr>
                <w:bCs/>
                <w:iCs/>
                <w:sz w:val="24"/>
                <w:szCs w:val="24"/>
                <w:lang w:eastAsia="ru-RU"/>
              </w:rPr>
              <w:t xml:space="preserve">- </w:t>
            </w:r>
            <w:r w:rsidRPr="00D9545B">
              <w:rPr>
                <w:bCs/>
                <w:iCs/>
                <w:sz w:val="24"/>
                <w:szCs w:val="24"/>
                <w:lang w:val="kk-KZ" w:eastAsia="ru-RU"/>
              </w:rPr>
              <w:t>ылғалдылық</w:t>
            </w:r>
            <w:r w:rsidRPr="00D9545B">
              <w:rPr>
                <w:bCs/>
                <w:iCs/>
                <w:sz w:val="24"/>
                <w:szCs w:val="24"/>
                <w:lang w:eastAsia="ru-RU"/>
              </w:rPr>
              <w:t>;</w:t>
            </w:r>
          </w:p>
          <w:p w14:paraId="76EDD717" w14:textId="77777777" w:rsidR="00E16964" w:rsidRPr="00D9545B" w:rsidRDefault="00E16964" w:rsidP="00601E0C">
            <w:pPr>
              <w:autoSpaceDE/>
              <w:autoSpaceDN/>
              <w:spacing w:line="20" w:lineRule="atLeast"/>
              <w:rPr>
                <w:sz w:val="24"/>
                <w:szCs w:val="24"/>
                <w:lang w:val="kk-KZ" w:eastAsia="ru-RU"/>
              </w:rPr>
            </w:pPr>
            <w:r w:rsidRPr="00D9545B">
              <w:rPr>
                <w:bCs/>
                <w:iCs/>
                <w:sz w:val="24"/>
                <w:szCs w:val="24"/>
                <w:lang w:eastAsia="ru-RU"/>
              </w:rPr>
              <w:t>- МБ</w:t>
            </w:r>
            <w:r w:rsidRPr="00D9545B">
              <w:rPr>
                <w:bCs/>
                <w:iCs/>
                <w:sz w:val="24"/>
                <w:szCs w:val="24"/>
                <w:lang w:val="kk-KZ" w:eastAsia="ru-RU"/>
              </w:rPr>
              <w:t>Т</w:t>
            </w:r>
          </w:p>
        </w:tc>
      </w:tr>
    </w:tbl>
    <w:p w14:paraId="3FD7376C" w14:textId="77777777" w:rsidR="00E16964" w:rsidRPr="00D9545B" w:rsidRDefault="00E16964" w:rsidP="00E16964">
      <w:pPr>
        <w:pStyle w:val="a3"/>
        <w:tabs>
          <w:tab w:val="left" w:pos="8789"/>
        </w:tabs>
        <w:spacing w:line="20" w:lineRule="atLeast"/>
        <w:ind w:left="0" w:right="3" w:firstLine="567"/>
        <w:rPr>
          <w:bCs/>
        </w:rPr>
      </w:pPr>
    </w:p>
    <w:p w14:paraId="3E75FCCE" w14:textId="7D7846E3" w:rsidR="00E16964" w:rsidRPr="00D9545B" w:rsidRDefault="00AB3230" w:rsidP="00E16964">
      <w:pPr>
        <w:pStyle w:val="a3"/>
        <w:tabs>
          <w:tab w:val="left" w:pos="8789"/>
        </w:tabs>
        <w:spacing w:line="20" w:lineRule="atLeast"/>
        <w:ind w:left="0" w:right="3" w:firstLine="567"/>
        <w:jc w:val="center"/>
        <w:rPr>
          <w:bCs/>
          <w:lang w:val="kk-KZ"/>
        </w:rPr>
      </w:pPr>
      <w:r>
        <w:rPr>
          <w:bCs/>
          <w:lang w:val="kk-KZ"/>
        </w:rPr>
        <w:t>С</w:t>
      </w:r>
      <w:r w:rsidR="00E16964" w:rsidRPr="00D9545B">
        <w:rPr>
          <w:bCs/>
          <w:lang w:val="kk-KZ"/>
        </w:rPr>
        <w:t>урет</w:t>
      </w:r>
      <w:r>
        <w:rPr>
          <w:bCs/>
          <w:lang w:val="kk-KZ"/>
        </w:rPr>
        <w:t xml:space="preserve"> 2</w:t>
      </w:r>
      <w:r w:rsidR="00C33723" w:rsidRPr="00C33723">
        <w:rPr>
          <w:bCs/>
        </w:rPr>
        <w:t>7</w:t>
      </w:r>
      <w:r w:rsidR="00E16964" w:rsidRPr="00D9545B">
        <w:rPr>
          <w:bCs/>
        </w:rPr>
        <w:t xml:space="preserve"> – </w:t>
      </w:r>
      <w:proofErr w:type="spellStart"/>
      <w:r w:rsidR="00E16964" w:rsidRPr="00D9545B">
        <w:rPr>
          <w:bCs/>
          <w:i/>
          <w:iCs/>
        </w:rPr>
        <w:t>Adonis</w:t>
      </w:r>
      <w:proofErr w:type="spellEnd"/>
      <w:r w:rsidR="00E16964" w:rsidRPr="00D9545B">
        <w:rPr>
          <w:bCs/>
        </w:rPr>
        <w:t xml:space="preserve"> L. </w:t>
      </w:r>
      <w:proofErr w:type="spellStart"/>
      <w:r w:rsidR="00E16964" w:rsidRPr="00D9545B">
        <w:rPr>
          <w:bCs/>
        </w:rPr>
        <w:t>туысына</w:t>
      </w:r>
      <w:proofErr w:type="spellEnd"/>
      <w:r w:rsidR="00E16964" w:rsidRPr="00D9545B">
        <w:rPr>
          <w:bCs/>
        </w:rPr>
        <w:t xml:space="preserve"> </w:t>
      </w:r>
      <w:proofErr w:type="spellStart"/>
      <w:r w:rsidR="00E16964" w:rsidRPr="00D9545B">
        <w:rPr>
          <w:bCs/>
        </w:rPr>
        <w:t>жататын</w:t>
      </w:r>
      <w:proofErr w:type="spellEnd"/>
      <w:r w:rsidR="00E16964" w:rsidRPr="00D9545B">
        <w:rPr>
          <w:bCs/>
        </w:rPr>
        <w:t xml:space="preserve"> </w:t>
      </w:r>
      <w:proofErr w:type="spellStart"/>
      <w:r w:rsidR="00E16964" w:rsidRPr="00D9545B">
        <w:rPr>
          <w:bCs/>
        </w:rPr>
        <w:t>өсімдіктердің</w:t>
      </w:r>
      <w:proofErr w:type="spellEnd"/>
      <w:r w:rsidR="00E16964" w:rsidRPr="00D9545B">
        <w:rPr>
          <w:bCs/>
        </w:rPr>
        <w:t xml:space="preserve"> </w:t>
      </w:r>
      <w:proofErr w:type="spellStart"/>
      <w:r w:rsidR="00E16964" w:rsidRPr="00D9545B">
        <w:rPr>
          <w:bCs/>
        </w:rPr>
        <w:t>жер</w:t>
      </w:r>
      <w:proofErr w:type="spellEnd"/>
      <w:r w:rsidR="00E16964" w:rsidRPr="00D9545B">
        <w:rPr>
          <w:bCs/>
        </w:rPr>
        <w:t xml:space="preserve"> </w:t>
      </w:r>
      <w:proofErr w:type="spellStart"/>
      <w:r w:rsidR="00E16964" w:rsidRPr="00D9545B">
        <w:rPr>
          <w:bCs/>
        </w:rPr>
        <w:t>үсті</w:t>
      </w:r>
      <w:proofErr w:type="spellEnd"/>
      <w:r w:rsidR="00E16964" w:rsidRPr="00D9545B">
        <w:rPr>
          <w:bCs/>
        </w:rPr>
        <w:t xml:space="preserve"> </w:t>
      </w:r>
      <w:proofErr w:type="spellStart"/>
      <w:r w:rsidR="00E16964" w:rsidRPr="00D9545B">
        <w:rPr>
          <w:bCs/>
        </w:rPr>
        <w:t>бөлігін</w:t>
      </w:r>
      <w:proofErr w:type="spellEnd"/>
      <w:r w:rsidR="00E16964" w:rsidRPr="00D9545B">
        <w:rPr>
          <w:bCs/>
        </w:rPr>
        <w:t xml:space="preserve"> </w:t>
      </w:r>
      <w:proofErr w:type="spellStart"/>
      <w:r w:rsidR="00E16964" w:rsidRPr="00D9545B">
        <w:rPr>
          <w:bCs/>
        </w:rPr>
        <w:t>дайындаудың</w:t>
      </w:r>
      <w:proofErr w:type="spellEnd"/>
      <w:r w:rsidR="00E16964" w:rsidRPr="00D9545B">
        <w:rPr>
          <w:bCs/>
        </w:rPr>
        <w:t xml:space="preserve"> </w:t>
      </w:r>
      <w:proofErr w:type="spellStart"/>
      <w:r w:rsidR="00E16964" w:rsidRPr="00D9545B">
        <w:rPr>
          <w:bCs/>
        </w:rPr>
        <w:t>технологиялық</w:t>
      </w:r>
      <w:proofErr w:type="spellEnd"/>
      <w:r w:rsidR="00E16964" w:rsidRPr="00D9545B">
        <w:rPr>
          <w:bCs/>
        </w:rPr>
        <w:t xml:space="preserve"> с</w:t>
      </w:r>
      <w:r w:rsidR="00E16964" w:rsidRPr="00D9545B">
        <w:rPr>
          <w:bCs/>
          <w:lang w:val="kk-KZ"/>
        </w:rPr>
        <w:t>ызбасы</w:t>
      </w:r>
    </w:p>
    <w:p w14:paraId="4F704B1E" w14:textId="77777777" w:rsidR="00E16964" w:rsidRPr="00D9545B" w:rsidRDefault="00E16964" w:rsidP="0087692D">
      <w:pPr>
        <w:pStyle w:val="a3"/>
        <w:tabs>
          <w:tab w:val="left" w:pos="8789"/>
        </w:tabs>
        <w:spacing w:line="20" w:lineRule="atLeast"/>
        <w:ind w:left="0" w:right="3" w:firstLine="567"/>
        <w:rPr>
          <w:bCs/>
        </w:rPr>
      </w:pPr>
    </w:p>
    <w:p w14:paraId="0F34F41A" w14:textId="77777777" w:rsidR="009B4DD5" w:rsidRPr="00D9545B" w:rsidRDefault="009B4DD5" w:rsidP="009B4DD5">
      <w:pPr>
        <w:pStyle w:val="a3"/>
        <w:tabs>
          <w:tab w:val="left" w:pos="8789"/>
        </w:tabs>
        <w:spacing w:line="20" w:lineRule="atLeast"/>
        <w:ind w:left="0" w:right="3" w:firstLine="567"/>
        <w:rPr>
          <w:bCs/>
          <w:iCs/>
          <w:lang w:val="kk-KZ"/>
        </w:rPr>
      </w:pPr>
      <w:r w:rsidRPr="00D9545B">
        <w:rPr>
          <w:bCs/>
          <w:i/>
          <w:iCs/>
          <w:lang w:val="kk-KZ"/>
        </w:rPr>
        <w:lastRenderedPageBreak/>
        <w:t>A. tianschanica</w:t>
      </w:r>
      <w:r w:rsidRPr="00D9545B">
        <w:rPr>
          <w:bCs/>
          <w:iCs/>
          <w:lang w:val="kk-KZ"/>
        </w:rPr>
        <w:t xml:space="preserve"> түріне жататын өсімдіктердің жер үсті бөлігін жинау кезеңі – гүлдену басталғаннан бастап жеміс салуға дейінгі уақыт аралығы. Шикізатты жинау кезінде өсімдіктің жер үсті бөлігі 8-10 см биіктікте кесіліп алынады. Бұл ретте тамыр жүйесі мен жаңару бүршіктері зақымдалмай, өсімдіктің бір бөлігі қалдырылып, мәдениеттің тез қалпына келуіне жағдай жасалады.</w:t>
      </w:r>
    </w:p>
    <w:p w14:paraId="7D853187" w14:textId="77777777" w:rsidR="009B4DD5" w:rsidRPr="00D9545B" w:rsidRDefault="009B4DD5" w:rsidP="009B4DD5">
      <w:pPr>
        <w:pStyle w:val="a3"/>
        <w:tabs>
          <w:tab w:val="left" w:pos="8789"/>
        </w:tabs>
        <w:spacing w:line="20" w:lineRule="atLeast"/>
        <w:ind w:left="0" w:right="3" w:firstLine="567"/>
        <w:rPr>
          <w:bCs/>
          <w:iCs/>
          <w:lang w:val="kk-KZ"/>
        </w:rPr>
      </w:pPr>
      <w:r w:rsidRPr="00D9545B">
        <w:rPr>
          <w:bCs/>
          <w:iCs/>
          <w:lang w:val="kk-KZ"/>
        </w:rPr>
        <w:t>Жиналған өсімдіктер 50-60 °C температурада вакуумды дегидраторда кептіріледі. Дайын дәрілік өсімдік шикізатындағы қалдық ылғалдылық 13%-дан аспауы тиіс. Айта кету керек, шикізатты жинау мен кептіру арасындағы уақыт 6 сағаттан аспауы қажет, себебі бұл аралықта гидролиздеуші ферменттердің әсерінен биологиялық белсенді заттардың ыдырау қаупі жоғарылайды.</w:t>
      </w:r>
    </w:p>
    <w:p w14:paraId="57B0BEF0" w14:textId="77777777" w:rsidR="009B4DD5" w:rsidRPr="00D9545B" w:rsidRDefault="009B4DD5" w:rsidP="009B4DD5">
      <w:pPr>
        <w:pStyle w:val="a3"/>
        <w:tabs>
          <w:tab w:val="left" w:pos="8789"/>
        </w:tabs>
        <w:spacing w:line="20" w:lineRule="atLeast"/>
        <w:ind w:left="0" w:right="3" w:firstLine="567"/>
        <w:rPr>
          <w:bCs/>
          <w:iCs/>
          <w:lang w:val="kk-KZ"/>
        </w:rPr>
      </w:pPr>
      <w:r w:rsidRPr="00D9545B">
        <w:rPr>
          <w:bCs/>
          <w:iCs/>
          <w:lang w:val="kk-KZ"/>
        </w:rPr>
        <w:t>Сапаға сай таңбаланған және оралған Тянь-шань адонисі мен жазғы адонис түрлерінің дәрілік өсімдік шикізаты ұзақ мерзімді тұрақтылықты зерттеу нәтижелерімен анықталған оңтайлы жағдайларда белгіленген сақтау мерзімі ішінде сақталады.</w:t>
      </w:r>
    </w:p>
    <w:p w14:paraId="796412C7" w14:textId="77777777" w:rsidR="0087692D" w:rsidRPr="00D9545B" w:rsidRDefault="0087692D" w:rsidP="0087692D">
      <w:pPr>
        <w:pStyle w:val="a3"/>
        <w:tabs>
          <w:tab w:val="left" w:pos="8789"/>
        </w:tabs>
        <w:spacing w:line="20" w:lineRule="atLeast"/>
        <w:ind w:left="0" w:right="3" w:firstLine="567"/>
        <w:rPr>
          <w:bCs/>
          <w:iCs/>
          <w:lang w:val="kk-KZ"/>
        </w:rPr>
      </w:pPr>
      <w:r w:rsidRPr="00D9545B">
        <w:rPr>
          <w:bCs/>
          <w:iCs/>
          <w:lang w:val="kk-KZ"/>
        </w:rPr>
        <w:t>Осылайша, Адонис туысына жататын өсімдіктердің жер үсті бөлігінен алынатын дәрілік өсімдік шикізатын жинаудың биологиялық белсенді заттардың жоғары деңгейін сақтауға мүмкіндік беретін ең оңтайлы технологиясы әзірленді.</w:t>
      </w:r>
    </w:p>
    <w:p w14:paraId="0481620E" w14:textId="77777777" w:rsidR="0063190C" w:rsidRPr="0063190C" w:rsidRDefault="0063190C" w:rsidP="0063190C">
      <w:pPr>
        <w:pStyle w:val="a3"/>
        <w:tabs>
          <w:tab w:val="left" w:pos="8789"/>
        </w:tabs>
        <w:spacing w:line="20" w:lineRule="atLeast"/>
        <w:ind w:left="0" w:right="3" w:firstLine="567"/>
        <w:rPr>
          <w:bCs/>
          <w:i/>
          <w:iCs/>
          <w:lang w:val="kk-KZ"/>
        </w:rPr>
      </w:pPr>
      <w:r w:rsidRPr="0063190C">
        <w:rPr>
          <w:bCs/>
          <w:i/>
          <w:iCs/>
          <w:lang w:val="kk-KZ"/>
        </w:rPr>
        <w:t>Adonis L. туысына жататын кейбір түрлердің жер үсті бөлігін жинау және өңдеу процесін валидациялау</w:t>
      </w:r>
    </w:p>
    <w:p w14:paraId="50E53B06" w14:textId="0E40FFED" w:rsidR="0063190C" w:rsidRPr="0063190C" w:rsidRDefault="0063190C" w:rsidP="0063190C">
      <w:pPr>
        <w:pStyle w:val="a3"/>
        <w:tabs>
          <w:tab w:val="left" w:pos="8789"/>
        </w:tabs>
        <w:spacing w:line="20" w:lineRule="atLeast"/>
        <w:ind w:left="0" w:right="3" w:firstLine="567"/>
        <w:rPr>
          <w:bCs/>
          <w:lang w:val="kk-KZ"/>
        </w:rPr>
      </w:pPr>
      <w:r w:rsidRPr="0063190C">
        <w:rPr>
          <w:bCs/>
          <w:iCs/>
          <w:lang w:val="kk-KZ"/>
        </w:rPr>
        <w:t>Жинау технологиясы ең қолайсыз жағдайларда да тұрақты нәтижелер беретінін дәлелдеу мақсатында процесті валидациялау бойынша зерттеулер жүргізілді.</w:t>
      </w:r>
      <w:r>
        <w:rPr>
          <w:bCs/>
          <w:iCs/>
          <w:lang w:val="kk-KZ"/>
        </w:rPr>
        <w:t xml:space="preserve"> Валидация</w:t>
      </w:r>
      <w:r w:rsidRPr="0063190C">
        <w:rPr>
          <w:bCs/>
          <w:iCs/>
          <w:lang w:val="kk-KZ"/>
        </w:rPr>
        <w:t xml:space="preserve"> үш зертханалық серияда, әрқайсысы үш қайталауда жүргізілді. Тәуекелдерді талдау арқылы бақылау нүктелері мен технологиялық параметрлер анықталып, соның негізінде процесті валидациялау жоспары әзірленді (2</w:t>
      </w:r>
      <w:r w:rsidR="00C33723" w:rsidRPr="00C33723">
        <w:rPr>
          <w:bCs/>
          <w:iCs/>
          <w:lang w:val="kk-KZ"/>
        </w:rPr>
        <w:t>6</w:t>
      </w:r>
      <w:r w:rsidRPr="0063190C">
        <w:rPr>
          <w:bCs/>
          <w:iCs/>
          <w:lang w:val="kk-KZ"/>
        </w:rPr>
        <w:t>-кесте).</w:t>
      </w:r>
    </w:p>
    <w:p w14:paraId="051638EA" w14:textId="77777777" w:rsidR="0063190C" w:rsidRPr="0063190C" w:rsidRDefault="0063190C" w:rsidP="0063190C">
      <w:pPr>
        <w:pStyle w:val="a3"/>
        <w:tabs>
          <w:tab w:val="left" w:pos="8789"/>
        </w:tabs>
        <w:spacing w:line="20" w:lineRule="atLeast"/>
        <w:ind w:left="0" w:right="3" w:firstLine="709"/>
        <w:rPr>
          <w:bCs/>
          <w:lang w:val="kk-KZ"/>
        </w:rPr>
      </w:pPr>
    </w:p>
    <w:p w14:paraId="4092136B" w14:textId="4A4F50CE" w:rsidR="0063190C" w:rsidRDefault="00AB3230" w:rsidP="0063190C">
      <w:pPr>
        <w:pStyle w:val="a3"/>
        <w:tabs>
          <w:tab w:val="left" w:pos="8789"/>
        </w:tabs>
        <w:spacing w:line="20" w:lineRule="atLeast"/>
        <w:ind w:left="0" w:right="3"/>
        <w:rPr>
          <w:bCs/>
          <w:lang w:val="kk-KZ"/>
        </w:rPr>
      </w:pPr>
      <w:r>
        <w:rPr>
          <w:bCs/>
          <w:lang w:val="kk-KZ"/>
        </w:rPr>
        <w:t>К</w:t>
      </w:r>
      <w:r w:rsidR="0063190C" w:rsidRPr="007D0872">
        <w:rPr>
          <w:bCs/>
          <w:lang w:val="kk-KZ"/>
        </w:rPr>
        <w:t>есте</w:t>
      </w:r>
      <w:r>
        <w:rPr>
          <w:bCs/>
          <w:lang w:val="kk-KZ"/>
        </w:rPr>
        <w:t xml:space="preserve"> 2</w:t>
      </w:r>
      <w:r w:rsidR="00C33723" w:rsidRPr="00C33723">
        <w:rPr>
          <w:bCs/>
          <w:lang w:val="kk-KZ"/>
        </w:rPr>
        <w:t>6</w:t>
      </w:r>
      <w:r w:rsidR="0063190C" w:rsidRPr="0063190C">
        <w:rPr>
          <w:bCs/>
          <w:lang w:val="kk-KZ"/>
        </w:rPr>
        <w:t xml:space="preserve"> – Дәрілік өсімдік шикізатын жинау технологиялық үдерісін валидациялау жоспары</w:t>
      </w:r>
    </w:p>
    <w:p w14:paraId="3EFFC25E" w14:textId="77777777" w:rsidR="0063190C" w:rsidRPr="00177F6A" w:rsidRDefault="0063190C" w:rsidP="0063190C">
      <w:pPr>
        <w:pStyle w:val="a3"/>
        <w:tabs>
          <w:tab w:val="left" w:pos="8789"/>
        </w:tabs>
        <w:spacing w:line="20" w:lineRule="atLeast"/>
        <w:ind w:left="0" w:right="3"/>
        <w:rPr>
          <w:bCs/>
          <w:lang w:val="kk-KZ"/>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2407"/>
        <w:gridCol w:w="2852"/>
        <w:gridCol w:w="2318"/>
      </w:tblGrid>
      <w:tr w:rsidR="0063190C" w:rsidRPr="00177F6A" w14:paraId="0F230781" w14:textId="77777777" w:rsidTr="0063190C">
        <w:trPr>
          <w:trHeight w:val="472"/>
        </w:trPr>
        <w:tc>
          <w:tcPr>
            <w:tcW w:w="1065" w:type="pct"/>
            <w:vMerge w:val="restart"/>
            <w:shd w:val="clear" w:color="auto" w:fill="auto"/>
            <w:hideMark/>
          </w:tcPr>
          <w:p w14:paraId="74D06976" w14:textId="77777777" w:rsidR="0063190C" w:rsidRPr="00177F6A" w:rsidRDefault="0063190C" w:rsidP="0063190C">
            <w:pPr>
              <w:spacing w:line="20" w:lineRule="atLeast"/>
              <w:jc w:val="center"/>
              <w:rPr>
                <w:sz w:val="24"/>
                <w:szCs w:val="24"/>
                <w:lang w:val="kk-KZ" w:eastAsia="ru-RU"/>
              </w:rPr>
            </w:pPr>
            <w:r w:rsidRPr="00177F6A">
              <w:rPr>
                <w:bCs/>
                <w:kern w:val="24"/>
                <w:sz w:val="24"/>
                <w:szCs w:val="24"/>
                <w:lang w:val="kk-KZ" w:eastAsia="ru-RU"/>
              </w:rPr>
              <w:t>Үдеріс кезеңі</w:t>
            </w:r>
          </w:p>
        </w:tc>
        <w:tc>
          <w:tcPr>
            <w:tcW w:w="1250" w:type="pct"/>
            <w:vMerge w:val="restart"/>
            <w:shd w:val="clear" w:color="auto" w:fill="auto"/>
            <w:hideMark/>
          </w:tcPr>
          <w:p w14:paraId="7A6AC17C" w14:textId="77777777" w:rsidR="0063190C" w:rsidRPr="00177F6A" w:rsidRDefault="0063190C" w:rsidP="0063190C">
            <w:pPr>
              <w:spacing w:line="20" w:lineRule="atLeast"/>
              <w:jc w:val="center"/>
              <w:rPr>
                <w:sz w:val="24"/>
                <w:szCs w:val="24"/>
                <w:lang w:eastAsia="ru-RU"/>
              </w:rPr>
            </w:pPr>
            <w:r w:rsidRPr="00177F6A">
              <w:rPr>
                <w:bCs/>
                <w:kern w:val="24"/>
                <w:sz w:val="24"/>
                <w:szCs w:val="24"/>
                <w:lang w:eastAsia="ru-RU"/>
              </w:rPr>
              <w:t>Параметр</w:t>
            </w:r>
            <w:r w:rsidRPr="00177F6A">
              <w:rPr>
                <w:bCs/>
                <w:kern w:val="24"/>
                <w:sz w:val="24"/>
                <w:szCs w:val="24"/>
                <w:lang w:val="kk-KZ" w:eastAsia="ru-RU"/>
              </w:rPr>
              <w:t>лері</w:t>
            </w:r>
            <w:r w:rsidRPr="00177F6A">
              <w:rPr>
                <w:bCs/>
                <w:kern w:val="24"/>
                <w:sz w:val="24"/>
                <w:szCs w:val="24"/>
                <w:lang w:eastAsia="ru-RU"/>
              </w:rPr>
              <w:t xml:space="preserve"> </w:t>
            </w:r>
          </w:p>
        </w:tc>
        <w:tc>
          <w:tcPr>
            <w:tcW w:w="1481" w:type="pct"/>
            <w:vMerge w:val="restart"/>
            <w:shd w:val="clear" w:color="auto" w:fill="auto"/>
            <w:hideMark/>
          </w:tcPr>
          <w:p w14:paraId="6C8DA85B" w14:textId="77777777" w:rsidR="0063190C" w:rsidRPr="00177F6A" w:rsidRDefault="0063190C" w:rsidP="0063190C">
            <w:pPr>
              <w:spacing w:line="20" w:lineRule="atLeast"/>
              <w:jc w:val="center"/>
              <w:rPr>
                <w:sz w:val="24"/>
                <w:szCs w:val="24"/>
                <w:lang w:eastAsia="ru-RU"/>
              </w:rPr>
            </w:pPr>
            <w:r w:rsidRPr="00177F6A">
              <w:rPr>
                <w:bCs/>
                <w:kern w:val="24"/>
                <w:sz w:val="24"/>
                <w:szCs w:val="24"/>
                <w:lang w:eastAsia="ru-RU"/>
              </w:rPr>
              <w:t>Регламент</w:t>
            </w:r>
            <w:r w:rsidRPr="00177F6A">
              <w:rPr>
                <w:bCs/>
                <w:kern w:val="24"/>
                <w:sz w:val="24"/>
                <w:szCs w:val="24"/>
                <w:lang w:val="kk-KZ" w:eastAsia="ru-RU"/>
              </w:rPr>
              <w:t>теу нормалары</w:t>
            </w:r>
          </w:p>
        </w:tc>
        <w:tc>
          <w:tcPr>
            <w:tcW w:w="1204" w:type="pct"/>
            <w:vMerge w:val="restart"/>
            <w:shd w:val="clear" w:color="auto" w:fill="auto"/>
            <w:hideMark/>
          </w:tcPr>
          <w:p w14:paraId="1180A412" w14:textId="77777777" w:rsidR="0063190C" w:rsidRPr="00177F6A" w:rsidRDefault="0063190C" w:rsidP="0063190C">
            <w:pPr>
              <w:spacing w:line="20" w:lineRule="atLeast"/>
              <w:jc w:val="center"/>
              <w:rPr>
                <w:sz w:val="24"/>
                <w:szCs w:val="24"/>
                <w:lang w:eastAsia="ru-RU"/>
              </w:rPr>
            </w:pPr>
            <w:r w:rsidRPr="00177F6A">
              <w:rPr>
                <w:bCs/>
                <w:kern w:val="24"/>
                <w:sz w:val="24"/>
                <w:szCs w:val="24"/>
                <w:lang w:val="kk-KZ" w:eastAsia="ru-RU"/>
              </w:rPr>
              <w:t>Бір сериядағы сынамалар саны</w:t>
            </w:r>
          </w:p>
        </w:tc>
      </w:tr>
      <w:tr w:rsidR="0063190C" w:rsidRPr="00177F6A" w14:paraId="6AF765DD" w14:textId="77777777" w:rsidTr="0063190C">
        <w:trPr>
          <w:trHeight w:val="276"/>
        </w:trPr>
        <w:tc>
          <w:tcPr>
            <w:tcW w:w="1065" w:type="pct"/>
            <w:vMerge/>
            <w:shd w:val="clear" w:color="auto" w:fill="auto"/>
            <w:hideMark/>
          </w:tcPr>
          <w:p w14:paraId="4DE3A5D9" w14:textId="77777777" w:rsidR="0063190C" w:rsidRPr="00177F6A" w:rsidRDefault="0063190C" w:rsidP="0063190C">
            <w:pPr>
              <w:spacing w:line="20" w:lineRule="atLeast"/>
              <w:rPr>
                <w:sz w:val="24"/>
                <w:szCs w:val="24"/>
                <w:lang w:eastAsia="ru-RU"/>
              </w:rPr>
            </w:pPr>
          </w:p>
        </w:tc>
        <w:tc>
          <w:tcPr>
            <w:tcW w:w="1250" w:type="pct"/>
            <w:vMerge/>
            <w:shd w:val="clear" w:color="auto" w:fill="auto"/>
            <w:hideMark/>
          </w:tcPr>
          <w:p w14:paraId="315E4256" w14:textId="77777777" w:rsidR="0063190C" w:rsidRPr="00177F6A" w:rsidRDefault="0063190C" w:rsidP="0063190C">
            <w:pPr>
              <w:spacing w:line="20" w:lineRule="atLeast"/>
              <w:rPr>
                <w:sz w:val="24"/>
                <w:szCs w:val="24"/>
                <w:lang w:eastAsia="ru-RU"/>
              </w:rPr>
            </w:pPr>
          </w:p>
        </w:tc>
        <w:tc>
          <w:tcPr>
            <w:tcW w:w="1481" w:type="pct"/>
            <w:vMerge/>
            <w:shd w:val="clear" w:color="auto" w:fill="auto"/>
            <w:hideMark/>
          </w:tcPr>
          <w:p w14:paraId="0823A22E" w14:textId="77777777" w:rsidR="0063190C" w:rsidRPr="00177F6A" w:rsidRDefault="0063190C" w:rsidP="0063190C">
            <w:pPr>
              <w:spacing w:line="20" w:lineRule="atLeast"/>
              <w:rPr>
                <w:sz w:val="24"/>
                <w:szCs w:val="24"/>
                <w:lang w:eastAsia="ru-RU"/>
              </w:rPr>
            </w:pPr>
          </w:p>
        </w:tc>
        <w:tc>
          <w:tcPr>
            <w:tcW w:w="1204" w:type="pct"/>
            <w:vMerge/>
            <w:shd w:val="clear" w:color="auto" w:fill="auto"/>
            <w:hideMark/>
          </w:tcPr>
          <w:p w14:paraId="5A117662" w14:textId="77777777" w:rsidR="0063190C" w:rsidRPr="00177F6A" w:rsidRDefault="0063190C" w:rsidP="0063190C">
            <w:pPr>
              <w:spacing w:line="20" w:lineRule="atLeast"/>
              <w:rPr>
                <w:sz w:val="24"/>
                <w:szCs w:val="24"/>
                <w:lang w:eastAsia="ru-RU"/>
              </w:rPr>
            </w:pPr>
          </w:p>
        </w:tc>
      </w:tr>
      <w:tr w:rsidR="0063190C" w:rsidRPr="00177F6A" w14:paraId="59ACE647" w14:textId="77777777" w:rsidTr="0063190C">
        <w:trPr>
          <w:trHeight w:val="94"/>
        </w:trPr>
        <w:tc>
          <w:tcPr>
            <w:tcW w:w="1065" w:type="pct"/>
            <w:vMerge w:val="restart"/>
            <w:shd w:val="clear" w:color="auto" w:fill="auto"/>
            <w:hideMark/>
          </w:tcPr>
          <w:p w14:paraId="300BCE71" w14:textId="77777777" w:rsidR="0063190C" w:rsidRPr="00177F6A" w:rsidRDefault="0063190C" w:rsidP="0063190C">
            <w:pPr>
              <w:spacing w:line="20" w:lineRule="atLeast"/>
              <w:rPr>
                <w:sz w:val="24"/>
                <w:szCs w:val="24"/>
                <w:lang w:eastAsia="ru-RU"/>
              </w:rPr>
            </w:pPr>
            <w:r w:rsidRPr="00177F6A">
              <w:rPr>
                <w:bCs/>
                <w:kern w:val="24"/>
                <w:sz w:val="24"/>
                <w:szCs w:val="24"/>
                <w:lang w:val="kk-KZ" w:eastAsia="ru-RU"/>
              </w:rPr>
              <w:t>1-кезең</w:t>
            </w:r>
          </w:p>
          <w:p w14:paraId="4FFB81F8" w14:textId="77777777" w:rsidR="0063190C" w:rsidRPr="00177F6A" w:rsidRDefault="0063190C" w:rsidP="0063190C">
            <w:pPr>
              <w:spacing w:line="20" w:lineRule="atLeast"/>
              <w:rPr>
                <w:sz w:val="24"/>
                <w:szCs w:val="24"/>
                <w:lang w:eastAsia="ru-RU"/>
              </w:rPr>
            </w:pPr>
            <w:r w:rsidRPr="00177F6A">
              <w:rPr>
                <w:bCs/>
                <w:kern w:val="24"/>
                <w:sz w:val="24"/>
                <w:szCs w:val="24"/>
                <w:lang w:val="kk-KZ" w:eastAsia="ru-RU"/>
              </w:rPr>
              <w:t>Шикізатты жинау</w:t>
            </w:r>
          </w:p>
        </w:tc>
        <w:tc>
          <w:tcPr>
            <w:tcW w:w="1250" w:type="pct"/>
            <w:shd w:val="clear" w:color="auto" w:fill="auto"/>
            <w:hideMark/>
          </w:tcPr>
          <w:p w14:paraId="7EB5D46B" w14:textId="77777777" w:rsidR="0063190C" w:rsidRPr="00177F6A" w:rsidRDefault="0063190C" w:rsidP="0063190C">
            <w:pPr>
              <w:spacing w:line="20" w:lineRule="atLeast"/>
              <w:rPr>
                <w:sz w:val="24"/>
                <w:szCs w:val="24"/>
                <w:lang w:val="kk-KZ" w:eastAsia="ru-RU"/>
              </w:rPr>
            </w:pPr>
            <w:r w:rsidRPr="00177F6A">
              <w:rPr>
                <w:kern w:val="24"/>
                <w:sz w:val="24"/>
                <w:szCs w:val="24"/>
                <w:lang w:val="kk-KZ" w:eastAsia="ru-RU"/>
              </w:rPr>
              <w:t>Жинау кезеңі</w:t>
            </w:r>
          </w:p>
        </w:tc>
        <w:tc>
          <w:tcPr>
            <w:tcW w:w="1481" w:type="pct"/>
            <w:shd w:val="clear" w:color="auto" w:fill="auto"/>
            <w:hideMark/>
          </w:tcPr>
          <w:p w14:paraId="20A2F819" w14:textId="77777777" w:rsidR="0063190C" w:rsidRPr="00177F6A" w:rsidRDefault="0063190C" w:rsidP="0063190C">
            <w:pPr>
              <w:pStyle w:val="a7"/>
              <w:spacing w:line="20" w:lineRule="atLeast"/>
              <w:rPr>
                <w:rFonts w:ascii="Times New Roman" w:hAnsi="Times New Roman" w:cs="Times New Roman"/>
                <w:sz w:val="24"/>
                <w:szCs w:val="24"/>
                <w:lang w:val="kk-KZ"/>
              </w:rPr>
            </w:pPr>
            <w:r w:rsidRPr="00177F6A">
              <w:rPr>
                <w:rFonts w:ascii="Times New Roman" w:hAnsi="Times New Roman" w:cs="Times New Roman"/>
                <w:sz w:val="24"/>
                <w:szCs w:val="24"/>
                <w:lang w:val="kk-KZ"/>
              </w:rPr>
              <w:t>Гүлдеу басталған сәттен бастап жемістің пісіп-жетілуінің басталуына дейінгі кезең</w:t>
            </w:r>
          </w:p>
        </w:tc>
        <w:tc>
          <w:tcPr>
            <w:tcW w:w="1204" w:type="pct"/>
            <w:shd w:val="clear" w:color="auto" w:fill="auto"/>
            <w:hideMark/>
          </w:tcPr>
          <w:p w14:paraId="271487DD" w14:textId="77777777" w:rsidR="0063190C" w:rsidRPr="00177F6A" w:rsidRDefault="0063190C" w:rsidP="0063190C">
            <w:pPr>
              <w:spacing w:line="20" w:lineRule="atLeast"/>
              <w:jc w:val="center"/>
              <w:rPr>
                <w:sz w:val="24"/>
                <w:szCs w:val="24"/>
                <w:lang w:eastAsia="ru-RU"/>
              </w:rPr>
            </w:pPr>
            <w:r w:rsidRPr="00177F6A">
              <w:rPr>
                <w:kern w:val="24"/>
                <w:sz w:val="24"/>
                <w:szCs w:val="24"/>
                <w:lang w:eastAsia="ru-RU"/>
              </w:rPr>
              <w:t>1</w:t>
            </w:r>
          </w:p>
        </w:tc>
      </w:tr>
      <w:tr w:rsidR="0063190C" w:rsidRPr="00177F6A" w14:paraId="4EC8BAA6" w14:textId="77777777" w:rsidTr="0063190C">
        <w:trPr>
          <w:trHeight w:val="60"/>
        </w:trPr>
        <w:tc>
          <w:tcPr>
            <w:tcW w:w="1065" w:type="pct"/>
            <w:vMerge/>
            <w:shd w:val="clear" w:color="auto" w:fill="auto"/>
            <w:hideMark/>
          </w:tcPr>
          <w:p w14:paraId="590B0616" w14:textId="77777777" w:rsidR="0063190C" w:rsidRPr="00177F6A" w:rsidRDefault="0063190C" w:rsidP="0063190C">
            <w:pPr>
              <w:spacing w:line="20" w:lineRule="atLeast"/>
              <w:rPr>
                <w:sz w:val="24"/>
                <w:szCs w:val="24"/>
                <w:lang w:eastAsia="ru-RU"/>
              </w:rPr>
            </w:pPr>
          </w:p>
        </w:tc>
        <w:tc>
          <w:tcPr>
            <w:tcW w:w="1250" w:type="pct"/>
            <w:shd w:val="clear" w:color="auto" w:fill="auto"/>
            <w:hideMark/>
          </w:tcPr>
          <w:p w14:paraId="16F56119" w14:textId="77777777" w:rsidR="0063190C" w:rsidRPr="00177F6A" w:rsidRDefault="0063190C" w:rsidP="0063190C">
            <w:pPr>
              <w:spacing w:line="20" w:lineRule="atLeast"/>
              <w:rPr>
                <w:sz w:val="24"/>
                <w:szCs w:val="24"/>
                <w:lang w:val="kk-KZ" w:eastAsia="ru-RU"/>
              </w:rPr>
            </w:pPr>
            <w:r w:rsidRPr="00177F6A">
              <w:rPr>
                <w:kern w:val="24"/>
                <w:sz w:val="24"/>
                <w:szCs w:val="24"/>
                <w:lang w:val="kk-KZ" w:eastAsia="ru-RU"/>
              </w:rPr>
              <w:t>Кесу биіктігі</w:t>
            </w:r>
          </w:p>
        </w:tc>
        <w:tc>
          <w:tcPr>
            <w:tcW w:w="1481" w:type="pct"/>
            <w:shd w:val="clear" w:color="auto" w:fill="auto"/>
            <w:hideMark/>
          </w:tcPr>
          <w:p w14:paraId="5E9AAD29" w14:textId="77777777" w:rsidR="0063190C" w:rsidRPr="00177F6A" w:rsidRDefault="0063190C" w:rsidP="0063190C">
            <w:pPr>
              <w:spacing w:line="20" w:lineRule="atLeast"/>
              <w:rPr>
                <w:sz w:val="24"/>
                <w:szCs w:val="24"/>
                <w:lang w:eastAsia="ru-RU"/>
              </w:rPr>
            </w:pPr>
            <w:r w:rsidRPr="00177F6A">
              <w:rPr>
                <w:kern w:val="24"/>
                <w:sz w:val="24"/>
                <w:szCs w:val="24"/>
                <w:lang w:eastAsia="ru-RU"/>
              </w:rPr>
              <w:t>8-10 см</w:t>
            </w:r>
          </w:p>
        </w:tc>
        <w:tc>
          <w:tcPr>
            <w:tcW w:w="1204" w:type="pct"/>
            <w:shd w:val="clear" w:color="auto" w:fill="auto"/>
            <w:hideMark/>
          </w:tcPr>
          <w:p w14:paraId="6EF1D6C2" w14:textId="77777777" w:rsidR="0063190C" w:rsidRPr="00177F6A" w:rsidRDefault="0063190C" w:rsidP="0063190C">
            <w:pPr>
              <w:spacing w:line="20" w:lineRule="atLeast"/>
              <w:jc w:val="center"/>
              <w:rPr>
                <w:sz w:val="24"/>
                <w:szCs w:val="24"/>
                <w:lang w:eastAsia="ru-RU"/>
              </w:rPr>
            </w:pPr>
            <w:r w:rsidRPr="00177F6A">
              <w:rPr>
                <w:kern w:val="24"/>
                <w:sz w:val="24"/>
                <w:szCs w:val="24"/>
                <w:lang w:eastAsia="ru-RU"/>
              </w:rPr>
              <w:t>1</w:t>
            </w:r>
          </w:p>
        </w:tc>
      </w:tr>
      <w:tr w:rsidR="0063190C" w:rsidRPr="00177F6A" w14:paraId="2BF8EEF8" w14:textId="77777777" w:rsidTr="0063190C">
        <w:trPr>
          <w:trHeight w:val="60"/>
        </w:trPr>
        <w:tc>
          <w:tcPr>
            <w:tcW w:w="1065" w:type="pct"/>
            <w:vMerge/>
            <w:shd w:val="clear" w:color="auto" w:fill="auto"/>
          </w:tcPr>
          <w:p w14:paraId="05AD5AFC" w14:textId="77777777" w:rsidR="0063190C" w:rsidRPr="00177F6A" w:rsidRDefault="0063190C" w:rsidP="0063190C">
            <w:pPr>
              <w:spacing w:line="20" w:lineRule="atLeast"/>
              <w:rPr>
                <w:sz w:val="24"/>
                <w:szCs w:val="24"/>
                <w:lang w:eastAsia="ru-RU"/>
              </w:rPr>
            </w:pPr>
          </w:p>
        </w:tc>
        <w:tc>
          <w:tcPr>
            <w:tcW w:w="1250" w:type="pct"/>
            <w:shd w:val="clear" w:color="auto" w:fill="auto"/>
          </w:tcPr>
          <w:p w14:paraId="66881F81" w14:textId="77777777" w:rsidR="0063190C" w:rsidRPr="00177F6A" w:rsidRDefault="0063190C" w:rsidP="0063190C">
            <w:pPr>
              <w:spacing w:line="20" w:lineRule="atLeast"/>
              <w:rPr>
                <w:kern w:val="24"/>
                <w:sz w:val="24"/>
                <w:szCs w:val="24"/>
                <w:lang w:val="kk-KZ" w:eastAsia="ru-RU"/>
              </w:rPr>
            </w:pPr>
            <w:r w:rsidRPr="00177F6A">
              <w:rPr>
                <w:kern w:val="24"/>
                <w:sz w:val="24"/>
                <w:szCs w:val="24"/>
                <w:lang w:val="kk-KZ" w:eastAsia="ru-RU"/>
              </w:rPr>
              <w:t>Шикізаттың сапасы</w:t>
            </w:r>
          </w:p>
        </w:tc>
        <w:tc>
          <w:tcPr>
            <w:tcW w:w="1481" w:type="pct"/>
            <w:shd w:val="clear" w:color="auto" w:fill="auto"/>
          </w:tcPr>
          <w:p w14:paraId="0F2D8D47" w14:textId="77777777" w:rsidR="0063190C" w:rsidRPr="00177F6A" w:rsidRDefault="0063190C" w:rsidP="0063190C">
            <w:pPr>
              <w:spacing w:line="20" w:lineRule="atLeast"/>
              <w:rPr>
                <w:kern w:val="24"/>
                <w:sz w:val="24"/>
                <w:szCs w:val="24"/>
                <w:lang w:val="kk-KZ" w:eastAsia="ru-RU"/>
              </w:rPr>
            </w:pPr>
            <w:r w:rsidRPr="00177F6A">
              <w:rPr>
                <w:kern w:val="24"/>
                <w:sz w:val="24"/>
                <w:szCs w:val="24"/>
                <w:lang w:eastAsia="ru-RU"/>
              </w:rPr>
              <w:t>СП</w:t>
            </w:r>
            <w:r w:rsidRPr="00177F6A">
              <w:rPr>
                <w:kern w:val="24"/>
                <w:sz w:val="24"/>
                <w:szCs w:val="24"/>
                <w:lang w:val="kk-KZ" w:eastAsia="ru-RU"/>
              </w:rPr>
              <w:t xml:space="preserve"> сәйкес</w:t>
            </w:r>
          </w:p>
        </w:tc>
        <w:tc>
          <w:tcPr>
            <w:tcW w:w="1204" w:type="pct"/>
            <w:shd w:val="clear" w:color="auto" w:fill="auto"/>
          </w:tcPr>
          <w:p w14:paraId="6191A878" w14:textId="77777777" w:rsidR="0063190C" w:rsidRPr="00177F6A" w:rsidRDefault="0063190C" w:rsidP="0063190C">
            <w:pPr>
              <w:spacing w:line="20" w:lineRule="atLeast"/>
              <w:jc w:val="center"/>
              <w:rPr>
                <w:kern w:val="24"/>
                <w:sz w:val="24"/>
                <w:szCs w:val="24"/>
                <w:lang w:eastAsia="ru-RU"/>
              </w:rPr>
            </w:pPr>
            <w:r w:rsidRPr="00177F6A">
              <w:rPr>
                <w:kern w:val="24"/>
                <w:sz w:val="24"/>
                <w:szCs w:val="24"/>
                <w:lang w:eastAsia="ru-RU"/>
              </w:rPr>
              <w:t>3</w:t>
            </w:r>
          </w:p>
        </w:tc>
      </w:tr>
      <w:tr w:rsidR="0063190C" w:rsidRPr="00177F6A" w14:paraId="2AAD7C3B" w14:textId="77777777" w:rsidTr="0063190C">
        <w:trPr>
          <w:trHeight w:val="60"/>
        </w:trPr>
        <w:tc>
          <w:tcPr>
            <w:tcW w:w="1065" w:type="pct"/>
            <w:vMerge w:val="restart"/>
            <w:shd w:val="clear" w:color="auto" w:fill="auto"/>
            <w:hideMark/>
          </w:tcPr>
          <w:p w14:paraId="07F45EBD" w14:textId="77777777" w:rsidR="0063190C" w:rsidRPr="00177F6A" w:rsidRDefault="0063190C" w:rsidP="0063190C">
            <w:pPr>
              <w:spacing w:line="20" w:lineRule="atLeast"/>
              <w:rPr>
                <w:sz w:val="24"/>
                <w:szCs w:val="24"/>
                <w:lang w:val="kk-KZ" w:eastAsia="ru-RU"/>
              </w:rPr>
            </w:pPr>
            <w:r w:rsidRPr="00177F6A">
              <w:rPr>
                <w:bCs/>
                <w:kern w:val="24"/>
                <w:sz w:val="24"/>
                <w:szCs w:val="24"/>
                <w:lang w:eastAsia="ru-RU"/>
              </w:rPr>
              <w:t>2</w:t>
            </w:r>
            <w:r w:rsidRPr="00177F6A">
              <w:rPr>
                <w:bCs/>
                <w:kern w:val="24"/>
                <w:sz w:val="24"/>
                <w:szCs w:val="24"/>
                <w:lang w:val="kk-KZ" w:eastAsia="ru-RU"/>
              </w:rPr>
              <w:t>-кезең</w:t>
            </w:r>
          </w:p>
          <w:p w14:paraId="44E32671" w14:textId="77777777" w:rsidR="0063190C" w:rsidRPr="00177F6A" w:rsidRDefault="0063190C" w:rsidP="0063190C">
            <w:pPr>
              <w:spacing w:line="20" w:lineRule="atLeast"/>
              <w:rPr>
                <w:sz w:val="24"/>
                <w:szCs w:val="24"/>
                <w:lang w:val="kk-KZ" w:eastAsia="ru-RU"/>
              </w:rPr>
            </w:pPr>
            <w:r w:rsidRPr="00177F6A">
              <w:rPr>
                <w:bCs/>
                <w:kern w:val="24"/>
                <w:sz w:val="24"/>
                <w:szCs w:val="24"/>
                <w:lang w:val="kk-KZ" w:eastAsia="ru-RU"/>
              </w:rPr>
              <w:t>Шикізатты кептіру</w:t>
            </w:r>
          </w:p>
        </w:tc>
        <w:tc>
          <w:tcPr>
            <w:tcW w:w="1250" w:type="pct"/>
            <w:shd w:val="clear" w:color="auto" w:fill="auto"/>
          </w:tcPr>
          <w:p w14:paraId="59469637" w14:textId="77777777" w:rsidR="0063190C" w:rsidRPr="00177F6A" w:rsidRDefault="0063190C" w:rsidP="0063190C">
            <w:pPr>
              <w:spacing w:line="20" w:lineRule="atLeast"/>
              <w:rPr>
                <w:sz w:val="24"/>
                <w:szCs w:val="24"/>
                <w:lang w:val="kk-KZ" w:eastAsia="ru-RU"/>
              </w:rPr>
            </w:pPr>
            <w:r w:rsidRPr="00177F6A">
              <w:rPr>
                <w:kern w:val="24"/>
                <w:sz w:val="24"/>
                <w:szCs w:val="24"/>
                <w:lang w:val="kk-KZ" w:eastAsia="ru-RU"/>
              </w:rPr>
              <w:t>Кептіру уақыты</w:t>
            </w:r>
          </w:p>
        </w:tc>
        <w:tc>
          <w:tcPr>
            <w:tcW w:w="1481" w:type="pct"/>
            <w:shd w:val="clear" w:color="auto" w:fill="auto"/>
          </w:tcPr>
          <w:p w14:paraId="03FD9BAB" w14:textId="77777777" w:rsidR="0063190C" w:rsidRPr="00177F6A" w:rsidRDefault="0063190C" w:rsidP="0063190C">
            <w:pPr>
              <w:spacing w:line="20" w:lineRule="atLeast"/>
              <w:rPr>
                <w:sz w:val="24"/>
                <w:szCs w:val="24"/>
                <w:lang w:val="kk-KZ" w:eastAsia="ru-RU"/>
              </w:rPr>
            </w:pPr>
            <w:r w:rsidRPr="00177F6A">
              <w:rPr>
                <w:kern w:val="24"/>
                <w:sz w:val="24"/>
                <w:szCs w:val="24"/>
                <w:lang w:eastAsia="ru-RU"/>
              </w:rPr>
              <w:t xml:space="preserve">4 </w:t>
            </w:r>
            <w:r w:rsidRPr="00177F6A">
              <w:rPr>
                <w:kern w:val="24"/>
                <w:sz w:val="24"/>
                <w:szCs w:val="24"/>
                <w:lang w:val="kk-KZ" w:eastAsia="ru-RU"/>
              </w:rPr>
              <w:t>сағат</w:t>
            </w:r>
          </w:p>
        </w:tc>
        <w:tc>
          <w:tcPr>
            <w:tcW w:w="1204" w:type="pct"/>
            <w:shd w:val="clear" w:color="auto" w:fill="auto"/>
          </w:tcPr>
          <w:p w14:paraId="3349A0E0" w14:textId="77777777" w:rsidR="0063190C" w:rsidRPr="00177F6A" w:rsidRDefault="0063190C" w:rsidP="0063190C">
            <w:pPr>
              <w:spacing w:line="20" w:lineRule="atLeast"/>
              <w:jc w:val="center"/>
              <w:rPr>
                <w:sz w:val="24"/>
                <w:szCs w:val="24"/>
                <w:lang w:eastAsia="ru-RU"/>
              </w:rPr>
            </w:pPr>
            <w:r w:rsidRPr="00177F6A">
              <w:rPr>
                <w:kern w:val="24"/>
                <w:sz w:val="24"/>
                <w:szCs w:val="24"/>
                <w:lang w:eastAsia="ru-RU"/>
              </w:rPr>
              <w:t>1</w:t>
            </w:r>
          </w:p>
        </w:tc>
      </w:tr>
      <w:tr w:rsidR="0063190C" w:rsidRPr="00177F6A" w14:paraId="1CA9E331" w14:textId="77777777" w:rsidTr="0063190C">
        <w:trPr>
          <w:trHeight w:val="266"/>
        </w:trPr>
        <w:tc>
          <w:tcPr>
            <w:tcW w:w="1065" w:type="pct"/>
            <w:vMerge/>
            <w:shd w:val="clear" w:color="auto" w:fill="auto"/>
            <w:hideMark/>
          </w:tcPr>
          <w:p w14:paraId="5C83A884" w14:textId="77777777" w:rsidR="0063190C" w:rsidRPr="00177F6A" w:rsidRDefault="0063190C" w:rsidP="0063190C">
            <w:pPr>
              <w:spacing w:line="20" w:lineRule="atLeast"/>
              <w:rPr>
                <w:sz w:val="24"/>
                <w:szCs w:val="24"/>
                <w:lang w:eastAsia="ru-RU"/>
              </w:rPr>
            </w:pPr>
          </w:p>
        </w:tc>
        <w:tc>
          <w:tcPr>
            <w:tcW w:w="1250" w:type="pct"/>
            <w:shd w:val="clear" w:color="auto" w:fill="auto"/>
            <w:hideMark/>
          </w:tcPr>
          <w:p w14:paraId="41E4BBED" w14:textId="77777777" w:rsidR="0063190C" w:rsidRPr="00177F6A" w:rsidRDefault="0063190C" w:rsidP="0063190C">
            <w:pPr>
              <w:spacing w:line="20" w:lineRule="atLeast"/>
              <w:rPr>
                <w:sz w:val="24"/>
                <w:szCs w:val="24"/>
                <w:lang w:eastAsia="ru-RU"/>
              </w:rPr>
            </w:pPr>
            <w:r w:rsidRPr="00177F6A">
              <w:rPr>
                <w:kern w:val="24"/>
                <w:sz w:val="24"/>
                <w:szCs w:val="24"/>
                <w:lang w:eastAsia="ru-RU"/>
              </w:rPr>
              <w:t>Температура</w:t>
            </w:r>
          </w:p>
        </w:tc>
        <w:tc>
          <w:tcPr>
            <w:tcW w:w="1481" w:type="pct"/>
            <w:shd w:val="clear" w:color="auto" w:fill="auto"/>
            <w:hideMark/>
          </w:tcPr>
          <w:p w14:paraId="7F0A431E" w14:textId="77777777" w:rsidR="0063190C" w:rsidRPr="00177F6A" w:rsidRDefault="0063190C" w:rsidP="0063190C">
            <w:pPr>
              <w:spacing w:line="20" w:lineRule="atLeast"/>
              <w:rPr>
                <w:sz w:val="24"/>
                <w:szCs w:val="24"/>
                <w:lang w:eastAsia="ru-RU"/>
              </w:rPr>
            </w:pPr>
            <w:r w:rsidRPr="00177F6A">
              <w:rPr>
                <w:kern w:val="24"/>
                <w:sz w:val="24"/>
                <w:szCs w:val="24"/>
                <w:lang w:eastAsia="ru-RU"/>
              </w:rPr>
              <w:t>50±2</w:t>
            </w:r>
            <w:r w:rsidRPr="00177F6A">
              <w:rPr>
                <w:sz w:val="24"/>
                <w:szCs w:val="24"/>
                <w:vertAlign w:val="superscript"/>
              </w:rPr>
              <w:t xml:space="preserve"> </w:t>
            </w:r>
            <w:proofErr w:type="spellStart"/>
            <w:r w:rsidRPr="00177F6A">
              <w:rPr>
                <w:sz w:val="24"/>
                <w:szCs w:val="24"/>
                <w:vertAlign w:val="superscript"/>
              </w:rPr>
              <w:t>о</w:t>
            </w:r>
            <w:r w:rsidRPr="00177F6A">
              <w:rPr>
                <w:sz w:val="24"/>
                <w:szCs w:val="24"/>
              </w:rPr>
              <w:t>С</w:t>
            </w:r>
            <w:proofErr w:type="spellEnd"/>
          </w:p>
          <w:p w14:paraId="47BDD5CD" w14:textId="77777777" w:rsidR="0063190C" w:rsidRPr="00177F6A" w:rsidRDefault="0063190C" w:rsidP="0063190C">
            <w:pPr>
              <w:spacing w:line="20" w:lineRule="atLeast"/>
              <w:rPr>
                <w:sz w:val="24"/>
                <w:szCs w:val="24"/>
                <w:lang w:eastAsia="ru-RU"/>
              </w:rPr>
            </w:pPr>
            <w:r w:rsidRPr="00177F6A">
              <w:rPr>
                <w:kern w:val="24"/>
                <w:sz w:val="24"/>
                <w:szCs w:val="24"/>
                <w:lang w:eastAsia="ru-RU"/>
              </w:rPr>
              <w:t>55±2</w:t>
            </w:r>
            <w:r w:rsidRPr="00177F6A">
              <w:rPr>
                <w:sz w:val="24"/>
                <w:szCs w:val="24"/>
                <w:vertAlign w:val="superscript"/>
              </w:rPr>
              <w:t xml:space="preserve"> </w:t>
            </w:r>
            <w:proofErr w:type="spellStart"/>
            <w:r w:rsidRPr="00177F6A">
              <w:rPr>
                <w:sz w:val="24"/>
                <w:szCs w:val="24"/>
                <w:vertAlign w:val="superscript"/>
              </w:rPr>
              <w:t>о</w:t>
            </w:r>
            <w:r w:rsidRPr="00177F6A">
              <w:rPr>
                <w:sz w:val="24"/>
                <w:szCs w:val="24"/>
              </w:rPr>
              <w:t>С</w:t>
            </w:r>
            <w:proofErr w:type="spellEnd"/>
          </w:p>
          <w:p w14:paraId="58BFF5B5" w14:textId="77777777" w:rsidR="0063190C" w:rsidRPr="00177F6A" w:rsidRDefault="0063190C" w:rsidP="0063190C">
            <w:pPr>
              <w:spacing w:line="20" w:lineRule="atLeast"/>
              <w:rPr>
                <w:sz w:val="24"/>
                <w:szCs w:val="24"/>
                <w:lang w:eastAsia="ru-RU"/>
              </w:rPr>
            </w:pPr>
            <w:r w:rsidRPr="00177F6A">
              <w:rPr>
                <w:kern w:val="24"/>
                <w:sz w:val="24"/>
                <w:szCs w:val="24"/>
                <w:lang w:eastAsia="ru-RU"/>
              </w:rPr>
              <w:t>60±2</w:t>
            </w:r>
            <w:r w:rsidRPr="00177F6A">
              <w:rPr>
                <w:sz w:val="24"/>
                <w:szCs w:val="24"/>
                <w:vertAlign w:val="superscript"/>
              </w:rPr>
              <w:t xml:space="preserve"> </w:t>
            </w:r>
            <w:proofErr w:type="spellStart"/>
            <w:r w:rsidRPr="00177F6A">
              <w:rPr>
                <w:sz w:val="24"/>
                <w:szCs w:val="24"/>
                <w:vertAlign w:val="superscript"/>
              </w:rPr>
              <w:t>о</w:t>
            </w:r>
            <w:r w:rsidRPr="00177F6A">
              <w:rPr>
                <w:sz w:val="24"/>
                <w:szCs w:val="24"/>
              </w:rPr>
              <w:t>С</w:t>
            </w:r>
            <w:proofErr w:type="spellEnd"/>
          </w:p>
        </w:tc>
        <w:tc>
          <w:tcPr>
            <w:tcW w:w="1204" w:type="pct"/>
            <w:shd w:val="clear" w:color="auto" w:fill="auto"/>
            <w:hideMark/>
          </w:tcPr>
          <w:p w14:paraId="57421198" w14:textId="77777777" w:rsidR="0063190C" w:rsidRPr="00177F6A" w:rsidRDefault="0063190C" w:rsidP="0063190C">
            <w:pPr>
              <w:spacing w:line="20" w:lineRule="atLeast"/>
              <w:jc w:val="center"/>
              <w:rPr>
                <w:sz w:val="24"/>
                <w:szCs w:val="24"/>
                <w:lang w:eastAsia="ru-RU"/>
              </w:rPr>
            </w:pPr>
            <w:r w:rsidRPr="00177F6A">
              <w:rPr>
                <w:kern w:val="24"/>
                <w:sz w:val="24"/>
                <w:szCs w:val="24"/>
                <w:lang w:val="kk-KZ" w:eastAsia="ru-RU"/>
              </w:rPr>
              <w:t xml:space="preserve">Әр </w:t>
            </w:r>
            <w:r w:rsidRPr="00177F6A">
              <w:rPr>
                <w:kern w:val="24"/>
                <w:sz w:val="24"/>
                <w:szCs w:val="24"/>
                <w:lang w:eastAsia="ru-RU"/>
              </w:rPr>
              <w:t>30 мин</w:t>
            </w:r>
          </w:p>
        </w:tc>
      </w:tr>
      <w:tr w:rsidR="0063190C" w:rsidRPr="00177F6A" w14:paraId="37BA7082" w14:textId="77777777" w:rsidTr="0063190C">
        <w:trPr>
          <w:trHeight w:val="266"/>
        </w:trPr>
        <w:tc>
          <w:tcPr>
            <w:tcW w:w="1065" w:type="pct"/>
            <w:vMerge/>
            <w:shd w:val="clear" w:color="auto" w:fill="auto"/>
          </w:tcPr>
          <w:p w14:paraId="3C7D82A7" w14:textId="77777777" w:rsidR="0063190C" w:rsidRPr="00177F6A" w:rsidRDefault="0063190C" w:rsidP="0063190C">
            <w:pPr>
              <w:spacing w:line="20" w:lineRule="atLeast"/>
              <w:rPr>
                <w:sz w:val="24"/>
                <w:szCs w:val="24"/>
                <w:lang w:eastAsia="ru-RU"/>
              </w:rPr>
            </w:pPr>
          </w:p>
        </w:tc>
        <w:tc>
          <w:tcPr>
            <w:tcW w:w="1250" w:type="pct"/>
            <w:shd w:val="clear" w:color="auto" w:fill="auto"/>
          </w:tcPr>
          <w:p w14:paraId="360A0ED2" w14:textId="77777777" w:rsidR="0063190C" w:rsidRPr="00177F6A" w:rsidRDefault="0063190C" w:rsidP="0063190C">
            <w:pPr>
              <w:spacing w:line="20" w:lineRule="atLeast"/>
              <w:rPr>
                <w:kern w:val="24"/>
                <w:sz w:val="24"/>
                <w:szCs w:val="24"/>
                <w:lang w:val="kk-KZ" w:eastAsia="ru-RU"/>
              </w:rPr>
            </w:pPr>
            <w:r w:rsidRPr="00177F6A">
              <w:rPr>
                <w:kern w:val="24"/>
                <w:sz w:val="24"/>
                <w:szCs w:val="24"/>
                <w:lang w:val="kk-KZ" w:eastAsia="ru-RU"/>
              </w:rPr>
              <w:t>Шикізаттың сапасы</w:t>
            </w:r>
          </w:p>
        </w:tc>
        <w:tc>
          <w:tcPr>
            <w:tcW w:w="1481" w:type="pct"/>
            <w:shd w:val="clear" w:color="auto" w:fill="auto"/>
          </w:tcPr>
          <w:p w14:paraId="3AE75313" w14:textId="77777777" w:rsidR="0063190C" w:rsidRPr="00177F6A" w:rsidRDefault="0063190C" w:rsidP="0063190C">
            <w:pPr>
              <w:spacing w:line="20" w:lineRule="atLeast"/>
              <w:rPr>
                <w:kern w:val="24"/>
                <w:sz w:val="24"/>
                <w:szCs w:val="24"/>
                <w:lang w:eastAsia="ru-RU"/>
              </w:rPr>
            </w:pPr>
            <w:r w:rsidRPr="00177F6A">
              <w:rPr>
                <w:kern w:val="24"/>
                <w:sz w:val="24"/>
                <w:szCs w:val="24"/>
                <w:lang w:eastAsia="ru-RU"/>
              </w:rPr>
              <w:t>СП</w:t>
            </w:r>
            <w:r w:rsidRPr="00177F6A">
              <w:rPr>
                <w:kern w:val="24"/>
                <w:sz w:val="24"/>
                <w:szCs w:val="24"/>
                <w:lang w:val="kk-KZ" w:eastAsia="ru-RU"/>
              </w:rPr>
              <w:t xml:space="preserve"> сәйкес</w:t>
            </w:r>
          </w:p>
        </w:tc>
        <w:tc>
          <w:tcPr>
            <w:tcW w:w="1204" w:type="pct"/>
            <w:shd w:val="clear" w:color="auto" w:fill="auto"/>
          </w:tcPr>
          <w:p w14:paraId="576AD000" w14:textId="77777777" w:rsidR="0063190C" w:rsidRPr="00177F6A" w:rsidRDefault="0063190C" w:rsidP="0063190C">
            <w:pPr>
              <w:spacing w:line="20" w:lineRule="atLeast"/>
              <w:jc w:val="center"/>
              <w:rPr>
                <w:kern w:val="24"/>
                <w:sz w:val="24"/>
                <w:szCs w:val="24"/>
                <w:lang w:eastAsia="ru-RU"/>
              </w:rPr>
            </w:pPr>
            <w:r w:rsidRPr="00177F6A">
              <w:rPr>
                <w:kern w:val="24"/>
                <w:sz w:val="24"/>
                <w:szCs w:val="24"/>
                <w:lang w:eastAsia="ru-RU"/>
              </w:rPr>
              <w:t>3</w:t>
            </w:r>
          </w:p>
        </w:tc>
      </w:tr>
      <w:tr w:rsidR="0063190C" w:rsidRPr="00177F6A" w14:paraId="2DEFDBFD" w14:textId="77777777" w:rsidTr="0063190C">
        <w:trPr>
          <w:trHeight w:val="60"/>
        </w:trPr>
        <w:tc>
          <w:tcPr>
            <w:tcW w:w="1065" w:type="pct"/>
            <w:vMerge w:val="restart"/>
            <w:shd w:val="clear" w:color="auto" w:fill="auto"/>
            <w:hideMark/>
          </w:tcPr>
          <w:p w14:paraId="067B0345" w14:textId="77777777" w:rsidR="0063190C" w:rsidRPr="00177F6A" w:rsidRDefault="0063190C" w:rsidP="0063190C">
            <w:pPr>
              <w:spacing w:line="20" w:lineRule="atLeast"/>
              <w:rPr>
                <w:sz w:val="24"/>
                <w:szCs w:val="24"/>
                <w:lang w:val="kk-KZ" w:eastAsia="ru-RU"/>
              </w:rPr>
            </w:pPr>
            <w:r w:rsidRPr="00177F6A">
              <w:rPr>
                <w:bCs/>
                <w:kern w:val="24"/>
                <w:sz w:val="24"/>
                <w:szCs w:val="24"/>
                <w:lang w:eastAsia="ru-RU"/>
              </w:rPr>
              <w:t>3</w:t>
            </w:r>
            <w:r w:rsidRPr="00177F6A">
              <w:rPr>
                <w:bCs/>
                <w:kern w:val="24"/>
                <w:sz w:val="24"/>
                <w:szCs w:val="24"/>
                <w:lang w:val="kk-KZ" w:eastAsia="ru-RU"/>
              </w:rPr>
              <w:t>-кезең</w:t>
            </w:r>
          </w:p>
          <w:p w14:paraId="383931F4" w14:textId="77777777" w:rsidR="0063190C" w:rsidRPr="00177F6A" w:rsidRDefault="0063190C" w:rsidP="0063190C">
            <w:pPr>
              <w:spacing w:line="20" w:lineRule="atLeast"/>
              <w:rPr>
                <w:sz w:val="24"/>
                <w:szCs w:val="24"/>
                <w:lang w:val="kk-KZ" w:eastAsia="ru-RU"/>
              </w:rPr>
            </w:pPr>
            <w:r w:rsidRPr="00177F6A">
              <w:rPr>
                <w:bCs/>
                <w:kern w:val="24"/>
                <w:sz w:val="24"/>
                <w:szCs w:val="24"/>
                <w:lang w:val="kk-KZ" w:eastAsia="ru-RU"/>
              </w:rPr>
              <w:t>Қаптау және таңбалау</w:t>
            </w:r>
          </w:p>
        </w:tc>
        <w:tc>
          <w:tcPr>
            <w:tcW w:w="1250" w:type="pct"/>
            <w:shd w:val="clear" w:color="auto" w:fill="auto"/>
            <w:hideMark/>
          </w:tcPr>
          <w:p w14:paraId="053E26D9" w14:textId="77777777" w:rsidR="0063190C" w:rsidRPr="00177F6A" w:rsidRDefault="0063190C" w:rsidP="0063190C">
            <w:pPr>
              <w:spacing w:line="20" w:lineRule="atLeast"/>
              <w:rPr>
                <w:sz w:val="24"/>
                <w:szCs w:val="24"/>
                <w:lang w:eastAsia="ru-RU"/>
              </w:rPr>
            </w:pPr>
            <w:r w:rsidRPr="00177F6A">
              <w:rPr>
                <w:kern w:val="24"/>
                <w:sz w:val="24"/>
                <w:szCs w:val="24"/>
                <w:lang w:eastAsia="ru-RU"/>
              </w:rPr>
              <w:t xml:space="preserve">Масса </w:t>
            </w:r>
          </w:p>
        </w:tc>
        <w:tc>
          <w:tcPr>
            <w:tcW w:w="1481" w:type="pct"/>
            <w:shd w:val="clear" w:color="auto" w:fill="auto"/>
            <w:hideMark/>
          </w:tcPr>
          <w:p w14:paraId="3C651811" w14:textId="77777777" w:rsidR="0063190C" w:rsidRPr="00177F6A" w:rsidRDefault="0063190C" w:rsidP="0063190C">
            <w:pPr>
              <w:spacing w:line="20" w:lineRule="atLeast"/>
              <w:rPr>
                <w:sz w:val="24"/>
                <w:szCs w:val="24"/>
                <w:lang w:eastAsia="ru-RU"/>
              </w:rPr>
            </w:pPr>
            <w:r w:rsidRPr="00177F6A">
              <w:rPr>
                <w:kern w:val="24"/>
                <w:sz w:val="24"/>
                <w:szCs w:val="24"/>
                <w:lang w:eastAsia="ru-RU"/>
              </w:rPr>
              <w:t>50 г</w:t>
            </w:r>
          </w:p>
        </w:tc>
        <w:tc>
          <w:tcPr>
            <w:tcW w:w="1204" w:type="pct"/>
            <w:shd w:val="clear" w:color="auto" w:fill="auto"/>
            <w:hideMark/>
          </w:tcPr>
          <w:p w14:paraId="0D5917B9" w14:textId="77777777" w:rsidR="0063190C" w:rsidRPr="00177F6A" w:rsidRDefault="0063190C" w:rsidP="0063190C">
            <w:pPr>
              <w:spacing w:line="20" w:lineRule="atLeast"/>
              <w:jc w:val="center"/>
              <w:rPr>
                <w:sz w:val="24"/>
                <w:szCs w:val="24"/>
                <w:lang w:eastAsia="ru-RU"/>
              </w:rPr>
            </w:pPr>
            <w:r w:rsidRPr="00177F6A">
              <w:rPr>
                <w:kern w:val="24"/>
                <w:sz w:val="24"/>
                <w:szCs w:val="24"/>
                <w:lang w:val="kk-KZ" w:eastAsia="ru-RU"/>
              </w:rPr>
              <w:t>Барлық бірліктер</w:t>
            </w:r>
          </w:p>
        </w:tc>
      </w:tr>
      <w:tr w:rsidR="0063190C" w:rsidRPr="00177F6A" w14:paraId="472F29A9" w14:textId="77777777" w:rsidTr="0063190C">
        <w:trPr>
          <w:trHeight w:val="60"/>
        </w:trPr>
        <w:tc>
          <w:tcPr>
            <w:tcW w:w="1065" w:type="pct"/>
            <w:vMerge/>
            <w:shd w:val="clear" w:color="auto" w:fill="auto"/>
            <w:hideMark/>
          </w:tcPr>
          <w:p w14:paraId="65D75332" w14:textId="77777777" w:rsidR="0063190C" w:rsidRPr="00177F6A" w:rsidRDefault="0063190C" w:rsidP="0063190C">
            <w:pPr>
              <w:spacing w:line="20" w:lineRule="atLeast"/>
              <w:rPr>
                <w:sz w:val="24"/>
                <w:szCs w:val="24"/>
                <w:lang w:eastAsia="ru-RU"/>
              </w:rPr>
            </w:pPr>
          </w:p>
        </w:tc>
        <w:tc>
          <w:tcPr>
            <w:tcW w:w="1250" w:type="pct"/>
            <w:shd w:val="clear" w:color="auto" w:fill="auto"/>
            <w:hideMark/>
          </w:tcPr>
          <w:p w14:paraId="109FA0A6" w14:textId="77777777" w:rsidR="0063190C" w:rsidRPr="00177F6A" w:rsidRDefault="0063190C" w:rsidP="0063190C">
            <w:pPr>
              <w:spacing w:line="20" w:lineRule="atLeast"/>
              <w:rPr>
                <w:sz w:val="24"/>
                <w:szCs w:val="24"/>
                <w:lang w:val="kk-KZ" w:eastAsia="ru-RU"/>
              </w:rPr>
            </w:pPr>
            <w:r w:rsidRPr="00177F6A">
              <w:rPr>
                <w:kern w:val="24"/>
                <w:sz w:val="24"/>
                <w:szCs w:val="24"/>
                <w:lang w:val="kk-KZ" w:eastAsia="ru-RU"/>
              </w:rPr>
              <w:t>Қаптау және таңбалау сапасы</w:t>
            </w:r>
          </w:p>
        </w:tc>
        <w:tc>
          <w:tcPr>
            <w:tcW w:w="1481" w:type="pct"/>
            <w:shd w:val="clear" w:color="auto" w:fill="auto"/>
            <w:hideMark/>
          </w:tcPr>
          <w:p w14:paraId="56E2C0F7" w14:textId="77777777" w:rsidR="0063190C" w:rsidRPr="00177F6A" w:rsidRDefault="0063190C" w:rsidP="0063190C">
            <w:pPr>
              <w:spacing w:line="20" w:lineRule="atLeast"/>
              <w:rPr>
                <w:sz w:val="24"/>
                <w:szCs w:val="24"/>
                <w:lang w:eastAsia="ru-RU"/>
              </w:rPr>
            </w:pPr>
            <w:r w:rsidRPr="00177F6A">
              <w:rPr>
                <w:kern w:val="24"/>
                <w:sz w:val="24"/>
                <w:szCs w:val="24"/>
                <w:lang w:eastAsia="ru-RU"/>
              </w:rPr>
              <w:t>СП</w:t>
            </w:r>
            <w:r w:rsidRPr="00177F6A">
              <w:rPr>
                <w:kern w:val="24"/>
                <w:sz w:val="24"/>
                <w:szCs w:val="24"/>
                <w:lang w:val="kk-KZ" w:eastAsia="ru-RU"/>
              </w:rPr>
              <w:t xml:space="preserve"> сәйкес</w:t>
            </w:r>
          </w:p>
        </w:tc>
        <w:tc>
          <w:tcPr>
            <w:tcW w:w="1204" w:type="pct"/>
            <w:shd w:val="clear" w:color="auto" w:fill="auto"/>
            <w:hideMark/>
          </w:tcPr>
          <w:p w14:paraId="5411BA91" w14:textId="77777777" w:rsidR="0063190C" w:rsidRPr="00177F6A" w:rsidRDefault="0063190C" w:rsidP="0063190C">
            <w:pPr>
              <w:spacing w:line="20" w:lineRule="atLeast"/>
              <w:jc w:val="center"/>
              <w:rPr>
                <w:sz w:val="24"/>
                <w:szCs w:val="24"/>
                <w:lang w:val="kk-KZ" w:eastAsia="ru-RU"/>
              </w:rPr>
            </w:pPr>
            <w:r w:rsidRPr="00177F6A">
              <w:rPr>
                <w:kern w:val="24"/>
                <w:sz w:val="24"/>
                <w:szCs w:val="24"/>
                <w:lang w:val="kk-KZ" w:eastAsia="ru-RU"/>
              </w:rPr>
              <w:t>Барлық бірліктер</w:t>
            </w:r>
          </w:p>
        </w:tc>
      </w:tr>
    </w:tbl>
    <w:p w14:paraId="775E2231" w14:textId="77777777" w:rsidR="0063190C" w:rsidRPr="007D0872" w:rsidRDefault="0063190C" w:rsidP="0063190C">
      <w:pPr>
        <w:pStyle w:val="a3"/>
        <w:tabs>
          <w:tab w:val="left" w:pos="8789"/>
        </w:tabs>
        <w:spacing w:line="20" w:lineRule="atLeast"/>
        <w:ind w:left="0" w:right="3" w:firstLine="567"/>
        <w:rPr>
          <w:bCs/>
        </w:rPr>
      </w:pPr>
    </w:p>
    <w:p w14:paraId="71529DEB" w14:textId="77777777" w:rsidR="0063190C" w:rsidRPr="007D0872" w:rsidRDefault="0063190C" w:rsidP="0063190C">
      <w:pPr>
        <w:pStyle w:val="a3"/>
        <w:tabs>
          <w:tab w:val="left" w:pos="8789"/>
        </w:tabs>
        <w:spacing w:line="20" w:lineRule="atLeast"/>
        <w:ind w:left="0" w:right="3" w:firstLine="567"/>
        <w:rPr>
          <w:bCs/>
        </w:rPr>
      </w:pPr>
      <w:proofErr w:type="spellStart"/>
      <w:r w:rsidRPr="007D0872">
        <w:rPr>
          <w:bCs/>
        </w:rPr>
        <w:lastRenderedPageBreak/>
        <w:t>Жинау</w:t>
      </w:r>
      <w:proofErr w:type="spellEnd"/>
      <w:r w:rsidRPr="007D0872">
        <w:rPr>
          <w:bCs/>
        </w:rPr>
        <w:t xml:space="preserve"> </w:t>
      </w:r>
      <w:proofErr w:type="spellStart"/>
      <w:r w:rsidRPr="007D0872">
        <w:rPr>
          <w:bCs/>
        </w:rPr>
        <w:t>кезеңінде</w:t>
      </w:r>
      <w:proofErr w:type="spellEnd"/>
      <w:r w:rsidRPr="007D0872">
        <w:rPr>
          <w:bCs/>
        </w:rPr>
        <w:t xml:space="preserve"> </w:t>
      </w:r>
      <w:r w:rsidRPr="007D0872">
        <w:rPr>
          <w:bCs/>
          <w:i/>
        </w:rPr>
        <w:t xml:space="preserve">A. </w:t>
      </w:r>
      <w:proofErr w:type="spellStart"/>
      <w:r w:rsidRPr="007D0872">
        <w:rPr>
          <w:bCs/>
          <w:i/>
        </w:rPr>
        <w:t>tianschanica</w:t>
      </w:r>
      <w:proofErr w:type="spellEnd"/>
      <w:r w:rsidRPr="007D0872">
        <w:rPr>
          <w:bCs/>
        </w:rPr>
        <w:t xml:space="preserve"> </w:t>
      </w:r>
      <w:proofErr w:type="spellStart"/>
      <w:r w:rsidRPr="007D0872">
        <w:rPr>
          <w:bCs/>
        </w:rPr>
        <w:t>және</w:t>
      </w:r>
      <w:proofErr w:type="spellEnd"/>
      <w:r w:rsidRPr="007D0872">
        <w:rPr>
          <w:bCs/>
        </w:rPr>
        <w:t xml:space="preserve"> </w:t>
      </w:r>
      <w:r w:rsidRPr="007D0872">
        <w:rPr>
          <w:bCs/>
          <w:i/>
        </w:rPr>
        <w:t xml:space="preserve">A. </w:t>
      </w:r>
      <w:proofErr w:type="spellStart"/>
      <w:r w:rsidRPr="007D0872">
        <w:rPr>
          <w:bCs/>
          <w:i/>
        </w:rPr>
        <w:t>aestivalis</w:t>
      </w:r>
      <w:proofErr w:type="spellEnd"/>
      <w:r w:rsidRPr="007D0872">
        <w:rPr>
          <w:bCs/>
        </w:rPr>
        <w:t xml:space="preserve"> </w:t>
      </w:r>
      <w:proofErr w:type="spellStart"/>
      <w:r w:rsidRPr="007D0872">
        <w:rPr>
          <w:bCs/>
        </w:rPr>
        <w:t>түрлерінің</w:t>
      </w:r>
      <w:proofErr w:type="spellEnd"/>
      <w:r w:rsidRPr="007D0872">
        <w:rPr>
          <w:bCs/>
        </w:rPr>
        <w:t xml:space="preserve"> </w:t>
      </w:r>
      <w:proofErr w:type="spellStart"/>
      <w:r w:rsidRPr="007D0872">
        <w:rPr>
          <w:bCs/>
        </w:rPr>
        <w:t>жер</w:t>
      </w:r>
      <w:proofErr w:type="spellEnd"/>
      <w:r w:rsidRPr="007D0872">
        <w:rPr>
          <w:bCs/>
        </w:rPr>
        <w:t xml:space="preserve"> </w:t>
      </w:r>
      <w:proofErr w:type="spellStart"/>
      <w:r w:rsidRPr="007D0872">
        <w:rPr>
          <w:bCs/>
        </w:rPr>
        <w:t>үсті</w:t>
      </w:r>
      <w:proofErr w:type="spellEnd"/>
      <w:r w:rsidRPr="007D0872">
        <w:rPr>
          <w:bCs/>
        </w:rPr>
        <w:t xml:space="preserve"> </w:t>
      </w:r>
      <w:proofErr w:type="spellStart"/>
      <w:r w:rsidRPr="007D0872">
        <w:rPr>
          <w:bCs/>
        </w:rPr>
        <w:t>бөліктері</w:t>
      </w:r>
      <w:proofErr w:type="spellEnd"/>
      <w:r w:rsidRPr="007D0872">
        <w:rPr>
          <w:bCs/>
        </w:rPr>
        <w:t xml:space="preserve"> </w:t>
      </w:r>
      <w:proofErr w:type="spellStart"/>
      <w:r w:rsidRPr="007D0872">
        <w:rPr>
          <w:bCs/>
        </w:rPr>
        <w:t>фармакогностикалық</w:t>
      </w:r>
      <w:proofErr w:type="spellEnd"/>
      <w:r w:rsidRPr="007D0872">
        <w:rPr>
          <w:bCs/>
        </w:rPr>
        <w:t xml:space="preserve"> </w:t>
      </w:r>
      <w:proofErr w:type="spellStart"/>
      <w:r w:rsidRPr="007D0872">
        <w:rPr>
          <w:bCs/>
        </w:rPr>
        <w:t>белгілері</w:t>
      </w:r>
      <w:proofErr w:type="spellEnd"/>
      <w:r w:rsidRPr="007D0872">
        <w:rPr>
          <w:bCs/>
        </w:rPr>
        <w:t xml:space="preserve">, </w:t>
      </w:r>
      <w:proofErr w:type="spellStart"/>
      <w:r w:rsidRPr="007D0872">
        <w:rPr>
          <w:bCs/>
        </w:rPr>
        <w:t>пестицидтер</w:t>
      </w:r>
      <w:proofErr w:type="spellEnd"/>
      <w:r w:rsidRPr="007D0872">
        <w:rPr>
          <w:bCs/>
        </w:rPr>
        <w:t xml:space="preserve">, </w:t>
      </w:r>
      <w:proofErr w:type="spellStart"/>
      <w:r w:rsidRPr="007D0872">
        <w:rPr>
          <w:bCs/>
        </w:rPr>
        <w:t>ауыр</w:t>
      </w:r>
      <w:proofErr w:type="spellEnd"/>
      <w:r w:rsidRPr="007D0872">
        <w:rPr>
          <w:bCs/>
        </w:rPr>
        <w:t xml:space="preserve"> </w:t>
      </w:r>
      <w:proofErr w:type="spellStart"/>
      <w:r w:rsidRPr="007D0872">
        <w:rPr>
          <w:bCs/>
        </w:rPr>
        <w:t>металдар</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радионуклидтер</w:t>
      </w:r>
      <w:proofErr w:type="spellEnd"/>
      <w:r w:rsidRPr="007D0872">
        <w:rPr>
          <w:bCs/>
        </w:rPr>
        <w:t xml:space="preserve"> </w:t>
      </w:r>
      <w:proofErr w:type="spellStart"/>
      <w:r w:rsidRPr="007D0872">
        <w:rPr>
          <w:bCs/>
        </w:rPr>
        <w:t>мөлшері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бағаланды</w:t>
      </w:r>
      <w:proofErr w:type="spellEnd"/>
      <w:r w:rsidRPr="007D0872">
        <w:rPr>
          <w:bCs/>
        </w:rPr>
        <w:t xml:space="preserve">. </w:t>
      </w:r>
      <w:proofErr w:type="spellStart"/>
      <w:r w:rsidRPr="007D0872">
        <w:rPr>
          <w:bCs/>
        </w:rPr>
        <w:t>Зерттеу</w:t>
      </w:r>
      <w:proofErr w:type="spellEnd"/>
      <w:r w:rsidRPr="007D0872">
        <w:rPr>
          <w:bCs/>
        </w:rPr>
        <w:t xml:space="preserve"> </w:t>
      </w:r>
      <w:proofErr w:type="spellStart"/>
      <w:r w:rsidRPr="007D0872">
        <w:rPr>
          <w:bCs/>
        </w:rPr>
        <w:t>нәтижелері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дәрілік</w:t>
      </w:r>
      <w:proofErr w:type="spellEnd"/>
      <w:r w:rsidRPr="007D0872">
        <w:rPr>
          <w:bCs/>
        </w:rPr>
        <w:t xml:space="preserve"> </w:t>
      </w:r>
      <w:proofErr w:type="spellStart"/>
      <w:r w:rsidRPr="007D0872">
        <w:rPr>
          <w:bCs/>
        </w:rPr>
        <w:t>өсімдік</w:t>
      </w:r>
      <w:proofErr w:type="spellEnd"/>
      <w:r w:rsidRPr="007D0872">
        <w:rPr>
          <w:bCs/>
        </w:rPr>
        <w:t xml:space="preserve"> </w:t>
      </w:r>
      <w:proofErr w:type="spellStart"/>
      <w:r w:rsidRPr="007D0872">
        <w:rPr>
          <w:bCs/>
        </w:rPr>
        <w:t>шикізаты</w:t>
      </w:r>
      <w:proofErr w:type="spellEnd"/>
      <w:r w:rsidRPr="007D0872">
        <w:rPr>
          <w:bCs/>
        </w:rPr>
        <w:t xml:space="preserve"> </w:t>
      </w:r>
      <w:proofErr w:type="spellStart"/>
      <w:r w:rsidRPr="007D0872">
        <w:rPr>
          <w:bCs/>
        </w:rPr>
        <w:t>ботаникалық</w:t>
      </w:r>
      <w:proofErr w:type="spellEnd"/>
      <w:r w:rsidRPr="007D0872">
        <w:rPr>
          <w:bCs/>
        </w:rPr>
        <w:t xml:space="preserve"> </w:t>
      </w:r>
      <w:proofErr w:type="spellStart"/>
      <w:r w:rsidRPr="007D0872">
        <w:rPr>
          <w:bCs/>
        </w:rPr>
        <w:t>сипаттамаға</w:t>
      </w:r>
      <w:proofErr w:type="spellEnd"/>
      <w:r w:rsidRPr="007D0872">
        <w:rPr>
          <w:bCs/>
        </w:rPr>
        <w:t xml:space="preserve"> </w:t>
      </w:r>
      <w:proofErr w:type="spellStart"/>
      <w:r w:rsidRPr="007D0872">
        <w:rPr>
          <w:bCs/>
        </w:rPr>
        <w:t>сәйкес</w:t>
      </w:r>
      <w:proofErr w:type="spellEnd"/>
      <w:r w:rsidRPr="007D0872">
        <w:rPr>
          <w:bCs/>
        </w:rPr>
        <w:t xml:space="preserve"> </w:t>
      </w:r>
      <w:proofErr w:type="spellStart"/>
      <w:r w:rsidRPr="007D0872">
        <w:rPr>
          <w:bCs/>
        </w:rPr>
        <w:t>келді</w:t>
      </w:r>
      <w:proofErr w:type="spellEnd"/>
      <w:r w:rsidRPr="007D0872">
        <w:rPr>
          <w:bCs/>
        </w:rPr>
        <w:t xml:space="preserve">; </w:t>
      </w:r>
      <w:proofErr w:type="spellStart"/>
      <w:r w:rsidRPr="007D0872">
        <w:rPr>
          <w:bCs/>
        </w:rPr>
        <w:t>алынған</w:t>
      </w:r>
      <w:proofErr w:type="spellEnd"/>
      <w:r w:rsidRPr="007D0872">
        <w:rPr>
          <w:bCs/>
        </w:rPr>
        <w:t xml:space="preserve"> </w:t>
      </w:r>
      <w:proofErr w:type="spellStart"/>
      <w:r w:rsidRPr="007D0872">
        <w:rPr>
          <w:bCs/>
        </w:rPr>
        <w:t>үлгілердің</w:t>
      </w:r>
      <w:proofErr w:type="spellEnd"/>
      <w:r w:rsidRPr="007D0872">
        <w:rPr>
          <w:bCs/>
        </w:rPr>
        <w:t xml:space="preserve"> </w:t>
      </w:r>
      <w:proofErr w:type="spellStart"/>
      <w:r w:rsidRPr="007D0872">
        <w:rPr>
          <w:bCs/>
        </w:rPr>
        <w:t>ешқайсысында</w:t>
      </w:r>
      <w:proofErr w:type="spellEnd"/>
      <w:r w:rsidRPr="007D0872">
        <w:rPr>
          <w:bCs/>
        </w:rPr>
        <w:t xml:space="preserve"> кадмий, </w:t>
      </w:r>
      <w:proofErr w:type="spellStart"/>
      <w:r w:rsidRPr="007D0872">
        <w:rPr>
          <w:bCs/>
        </w:rPr>
        <w:t>сынап</w:t>
      </w:r>
      <w:proofErr w:type="spellEnd"/>
      <w:r w:rsidRPr="007D0872">
        <w:rPr>
          <w:bCs/>
        </w:rPr>
        <w:t>, мышьяк, гексахлоран (ГХЦГ) β-</w:t>
      </w:r>
      <w:proofErr w:type="spellStart"/>
      <w:r w:rsidRPr="007D0872">
        <w:rPr>
          <w:bCs/>
        </w:rPr>
        <w:t>изомерлері</w:t>
      </w:r>
      <w:proofErr w:type="spellEnd"/>
      <w:r w:rsidRPr="007D0872">
        <w:rPr>
          <w:bCs/>
        </w:rPr>
        <w:t>, ГХЦГ γ-</w:t>
      </w:r>
      <w:proofErr w:type="spellStart"/>
      <w:r w:rsidRPr="007D0872">
        <w:rPr>
          <w:bCs/>
        </w:rPr>
        <w:t>изомерлері</w:t>
      </w:r>
      <w:proofErr w:type="spellEnd"/>
      <w:r w:rsidRPr="007D0872">
        <w:rPr>
          <w:bCs/>
        </w:rPr>
        <w:t xml:space="preserve"> </w:t>
      </w:r>
      <w:proofErr w:type="spellStart"/>
      <w:r w:rsidRPr="007D0872">
        <w:rPr>
          <w:bCs/>
        </w:rPr>
        <w:t>және</w:t>
      </w:r>
      <w:proofErr w:type="spellEnd"/>
      <w:r w:rsidRPr="007D0872">
        <w:rPr>
          <w:bCs/>
        </w:rPr>
        <w:t xml:space="preserve"> альдрин </w:t>
      </w:r>
      <w:proofErr w:type="spellStart"/>
      <w:r w:rsidRPr="007D0872">
        <w:rPr>
          <w:bCs/>
        </w:rPr>
        <w:t>анықталмады</w:t>
      </w:r>
      <w:proofErr w:type="spellEnd"/>
      <w:r w:rsidRPr="007D0872">
        <w:rPr>
          <w:bCs/>
        </w:rPr>
        <w:t xml:space="preserve">; </w:t>
      </w:r>
      <w:proofErr w:type="spellStart"/>
      <w:r w:rsidRPr="007D0872">
        <w:rPr>
          <w:bCs/>
        </w:rPr>
        <w:t>қалған</w:t>
      </w:r>
      <w:proofErr w:type="spellEnd"/>
      <w:r w:rsidRPr="007D0872">
        <w:rPr>
          <w:bCs/>
        </w:rPr>
        <w:t xml:space="preserve"> </w:t>
      </w:r>
      <w:proofErr w:type="spellStart"/>
      <w:r w:rsidRPr="007D0872">
        <w:rPr>
          <w:bCs/>
        </w:rPr>
        <w:t>көрсеткіштер</w:t>
      </w:r>
      <w:proofErr w:type="spellEnd"/>
      <w:r w:rsidRPr="007D0872">
        <w:rPr>
          <w:bCs/>
        </w:rPr>
        <w:t xml:space="preserve"> </w:t>
      </w:r>
      <w:proofErr w:type="spellStart"/>
      <w:r w:rsidRPr="007D0872">
        <w:rPr>
          <w:bCs/>
        </w:rPr>
        <w:t>ауытқу</w:t>
      </w:r>
      <w:proofErr w:type="spellEnd"/>
      <w:r w:rsidRPr="007D0872">
        <w:rPr>
          <w:bCs/>
        </w:rPr>
        <w:t xml:space="preserve"> </w:t>
      </w:r>
      <w:proofErr w:type="spellStart"/>
      <w:r w:rsidRPr="007D0872">
        <w:rPr>
          <w:bCs/>
        </w:rPr>
        <w:t>нормаларына</w:t>
      </w:r>
      <w:proofErr w:type="spellEnd"/>
      <w:r w:rsidRPr="007D0872">
        <w:rPr>
          <w:bCs/>
        </w:rPr>
        <w:t xml:space="preserve"> сай </w:t>
      </w:r>
      <w:proofErr w:type="spellStart"/>
      <w:r w:rsidRPr="007D0872">
        <w:rPr>
          <w:bCs/>
        </w:rPr>
        <w:t>болды</w:t>
      </w:r>
      <w:proofErr w:type="spellEnd"/>
      <w:r w:rsidRPr="007D0872">
        <w:rPr>
          <w:bCs/>
        </w:rPr>
        <w:t>.</w:t>
      </w:r>
    </w:p>
    <w:p w14:paraId="098144C6" w14:textId="77777777" w:rsidR="0063190C" w:rsidRPr="007D0872" w:rsidRDefault="0063190C" w:rsidP="0063190C">
      <w:pPr>
        <w:pStyle w:val="a3"/>
        <w:tabs>
          <w:tab w:val="left" w:pos="8789"/>
        </w:tabs>
        <w:spacing w:line="20" w:lineRule="atLeast"/>
        <w:ind w:left="0" w:right="3" w:firstLine="567"/>
        <w:rPr>
          <w:bCs/>
        </w:rPr>
      </w:pPr>
      <w:proofErr w:type="spellStart"/>
      <w:r w:rsidRPr="007D0872">
        <w:rPr>
          <w:bCs/>
        </w:rPr>
        <w:t>Шөпті</w:t>
      </w:r>
      <w:proofErr w:type="spellEnd"/>
      <w:r w:rsidRPr="007D0872">
        <w:rPr>
          <w:bCs/>
        </w:rPr>
        <w:t xml:space="preserve"> </w:t>
      </w:r>
      <w:proofErr w:type="spellStart"/>
      <w:r w:rsidRPr="007D0872">
        <w:rPr>
          <w:bCs/>
        </w:rPr>
        <w:t>бөгде</w:t>
      </w:r>
      <w:proofErr w:type="spellEnd"/>
      <w:r w:rsidRPr="007D0872">
        <w:rPr>
          <w:bCs/>
        </w:rPr>
        <w:t xml:space="preserve"> </w:t>
      </w:r>
      <w:proofErr w:type="spellStart"/>
      <w:r w:rsidRPr="007D0872">
        <w:rPr>
          <w:bCs/>
        </w:rPr>
        <w:t>қоспалардан</w:t>
      </w:r>
      <w:proofErr w:type="spellEnd"/>
      <w:r w:rsidRPr="007D0872">
        <w:rPr>
          <w:bCs/>
        </w:rPr>
        <w:t xml:space="preserve"> </w:t>
      </w:r>
      <w:proofErr w:type="spellStart"/>
      <w:r w:rsidRPr="007D0872">
        <w:rPr>
          <w:bCs/>
        </w:rPr>
        <w:t>тазартқаннан</w:t>
      </w:r>
      <w:proofErr w:type="spellEnd"/>
      <w:r w:rsidRPr="007D0872">
        <w:rPr>
          <w:bCs/>
        </w:rPr>
        <w:t xml:space="preserve"> </w:t>
      </w:r>
      <w:proofErr w:type="spellStart"/>
      <w:r w:rsidRPr="007D0872">
        <w:rPr>
          <w:bCs/>
        </w:rPr>
        <w:t>кейін</w:t>
      </w:r>
      <w:proofErr w:type="spellEnd"/>
      <w:r w:rsidRPr="007D0872">
        <w:rPr>
          <w:bCs/>
        </w:rPr>
        <w:t xml:space="preserve"> </w:t>
      </w:r>
      <w:proofErr w:type="spellStart"/>
      <w:r w:rsidRPr="007D0872">
        <w:rPr>
          <w:bCs/>
        </w:rPr>
        <w:t>кептіру</w:t>
      </w:r>
      <w:proofErr w:type="spellEnd"/>
      <w:r w:rsidRPr="007D0872">
        <w:rPr>
          <w:bCs/>
        </w:rPr>
        <w:t xml:space="preserve"> </w:t>
      </w:r>
      <w:proofErr w:type="spellStart"/>
      <w:r w:rsidRPr="007D0872">
        <w:rPr>
          <w:bCs/>
        </w:rPr>
        <w:t>жұмыстары</w:t>
      </w:r>
      <w:proofErr w:type="spellEnd"/>
      <w:r w:rsidRPr="007D0872">
        <w:rPr>
          <w:bCs/>
        </w:rPr>
        <w:t xml:space="preserve"> </w:t>
      </w:r>
      <w:proofErr w:type="spellStart"/>
      <w:r w:rsidRPr="007D0872">
        <w:rPr>
          <w:bCs/>
        </w:rPr>
        <w:t>ықтимал</w:t>
      </w:r>
      <w:proofErr w:type="spellEnd"/>
      <w:r w:rsidRPr="007D0872">
        <w:rPr>
          <w:bCs/>
        </w:rPr>
        <w:t xml:space="preserve"> </w:t>
      </w:r>
      <w:proofErr w:type="spellStart"/>
      <w:r w:rsidRPr="007D0872">
        <w:rPr>
          <w:bCs/>
        </w:rPr>
        <w:t>ең</w:t>
      </w:r>
      <w:proofErr w:type="spellEnd"/>
      <w:r w:rsidRPr="007D0872">
        <w:rPr>
          <w:bCs/>
        </w:rPr>
        <w:t xml:space="preserve"> </w:t>
      </w:r>
      <w:proofErr w:type="spellStart"/>
      <w:r w:rsidRPr="007D0872">
        <w:rPr>
          <w:bCs/>
        </w:rPr>
        <w:t>қолайсыз</w:t>
      </w:r>
      <w:proofErr w:type="spellEnd"/>
      <w:r w:rsidRPr="007D0872">
        <w:rPr>
          <w:bCs/>
        </w:rPr>
        <w:t xml:space="preserve"> </w:t>
      </w:r>
      <w:proofErr w:type="spellStart"/>
      <w:r w:rsidRPr="007D0872">
        <w:rPr>
          <w:bCs/>
        </w:rPr>
        <w:t>жағдайларды</w:t>
      </w:r>
      <w:proofErr w:type="spellEnd"/>
      <w:r w:rsidRPr="007D0872">
        <w:rPr>
          <w:bCs/>
        </w:rPr>
        <w:t xml:space="preserve"> </w:t>
      </w:r>
      <w:proofErr w:type="spellStart"/>
      <w:r w:rsidRPr="007D0872">
        <w:rPr>
          <w:bCs/>
        </w:rPr>
        <w:t>ескере</w:t>
      </w:r>
      <w:proofErr w:type="spellEnd"/>
      <w:r w:rsidRPr="007D0872">
        <w:rPr>
          <w:bCs/>
        </w:rPr>
        <w:t xml:space="preserve"> </w:t>
      </w:r>
      <w:proofErr w:type="spellStart"/>
      <w:r w:rsidRPr="007D0872">
        <w:rPr>
          <w:bCs/>
        </w:rPr>
        <w:t>отырып</w:t>
      </w:r>
      <w:proofErr w:type="spellEnd"/>
      <w:r w:rsidRPr="007D0872">
        <w:rPr>
          <w:bCs/>
        </w:rPr>
        <w:t xml:space="preserve">, 50 ± 2 °C, 55 ± 2 °C </w:t>
      </w:r>
      <w:proofErr w:type="spellStart"/>
      <w:r w:rsidRPr="007D0872">
        <w:rPr>
          <w:bCs/>
        </w:rPr>
        <w:t>және</w:t>
      </w:r>
      <w:proofErr w:type="spellEnd"/>
      <w:r w:rsidRPr="007D0872">
        <w:rPr>
          <w:bCs/>
        </w:rPr>
        <w:t xml:space="preserve"> 60 ± 2 °C температура </w:t>
      </w:r>
      <w:proofErr w:type="spellStart"/>
      <w:r w:rsidRPr="007D0872">
        <w:rPr>
          <w:bCs/>
        </w:rPr>
        <w:t>режимдерінде</w:t>
      </w:r>
      <w:proofErr w:type="spellEnd"/>
      <w:r w:rsidRPr="007D0872">
        <w:rPr>
          <w:bCs/>
        </w:rPr>
        <w:t xml:space="preserve"> </w:t>
      </w:r>
      <w:proofErr w:type="spellStart"/>
      <w:r w:rsidRPr="007D0872">
        <w:rPr>
          <w:bCs/>
        </w:rPr>
        <w:t>жүргізілді</w:t>
      </w:r>
      <w:proofErr w:type="spellEnd"/>
      <w:r w:rsidRPr="007D0872">
        <w:rPr>
          <w:bCs/>
        </w:rPr>
        <w:t xml:space="preserve">. Осы </w:t>
      </w:r>
      <w:proofErr w:type="spellStart"/>
      <w:r w:rsidRPr="007D0872">
        <w:rPr>
          <w:bCs/>
        </w:rPr>
        <w:t>кезеңнің</w:t>
      </w:r>
      <w:proofErr w:type="spellEnd"/>
      <w:r w:rsidRPr="007D0872">
        <w:rPr>
          <w:bCs/>
        </w:rPr>
        <w:t xml:space="preserve"> </w:t>
      </w:r>
      <w:proofErr w:type="spellStart"/>
      <w:r w:rsidRPr="007D0872">
        <w:rPr>
          <w:bCs/>
        </w:rPr>
        <w:t>валидациясы</w:t>
      </w:r>
      <w:proofErr w:type="spellEnd"/>
      <w:r w:rsidRPr="007D0872">
        <w:rPr>
          <w:bCs/>
        </w:rPr>
        <w:t xml:space="preserve"> </w:t>
      </w:r>
      <w:proofErr w:type="spellStart"/>
      <w:r w:rsidRPr="007D0872">
        <w:rPr>
          <w:bCs/>
        </w:rPr>
        <w:t>үшін</w:t>
      </w:r>
      <w:proofErr w:type="spellEnd"/>
      <w:r w:rsidRPr="007D0872">
        <w:rPr>
          <w:bCs/>
        </w:rPr>
        <w:t xml:space="preserve"> </w:t>
      </w:r>
      <w:proofErr w:type="spellStart"/>
      <w:r w:rsidRPr="007D0872">
        <w:rPr>
          <w:bCs/>
        </w:rPr>
        <w:t>кептіру</w:t>
      </w:r>
      <w:proofErr w:type="spellEnd"/>
      <w:r w:rsidRPr="007D0872">
        <w:rPr>
          <w:bCs/>
        </w:rPr>
        <w:t xml:space="preserve"> </w:t>
      </w:r>
      <w:proofErr w:type="spellStart"/>
      <w:r w:rsidRPr="007D0872">
        <w:rPr>
          <w:bCs/>
        </w:rPr>
        <w:t>температурасы</w:t>
      </w:r>
      <w:proofErr w:type="spellEnd"/>
      <w:r w:rsidRPr="007D0872">
        <w:rPr>
          <w:bCs/>
        </w:rPr>
        <w:t xml:space="preserve"> </w:t>
      </w:r>
      <w:proofErr w:type="spellStart"/>
      <w:r w:rsidRPr="007D0872">
        <w:rPr>
          <w:bCs/>
        </w:rPr>
        <w:t>әр</w:t>
      </w:r>
      <w:proofErr w:type="spellEnd"/>
      <w:r w:rsidRPr="007D0872">
        <w:rPr>
          <w:bCs/>
        </w:rPr>
        <w:t xml:space="preserve"> 30 минут </w:t>
      </w:r>
      <w:proofErr w:type="spellStart"/>
      <w:r w:rsidRPr="007D0872">
        <w:rPr>
          <w:bCs/>
        </w:rPr>
        <w:t>сайын</w:t>
      </w:r>
      <w:proofErr w:type="spellEnd"/>
      <w:r w:rsidRPr="007D0872">
        <w:rPr>
          <w:bCs/>
        </w:rPr>
        <w:t xml:space="preserve"> </w:t>
      </w:r>
      <w:proofErr w:type="spellStart"/>
      <w:r w:rsidRPr="007D0872">
        <w:rPr>
          <w:bCs/>
        </w:rPr>
        <w:t>бақыланды</w:t>
      </w:r>
      <w:proofErr w:type="spellEnd"/>
      <w:r w:rsidRPr="007D0872">
        <w:rPr>
          <w:bCs/>
        </w:rPr>
        <w:t xml:space="preserve">, ал </w:t>
      </w:r>
      <w:proofErr w:type="spellStart"/>
      <w:r w:rsidRPr="007D0872">
        <w:rPr>
          <w:bCs/>
        </w:rPr>
        <w:t>кептіру</w:t>
      </w:r>
      <w:proofErr w:type="spellEnd"/>
      <w:r w:rsidRPr="007D0872">
        <w:rPr>
          <w:bCs/>
        </w:rPr>
        <w:t xml:space="preserve"> </w:t>
      </w:r>
      <w:proofErr w:type="spellStart"/>
      <w:r w:rsidRPr="007D0872">
        <w:rPr>
          <w:bCs/>
        </w:rPr>
        <w:t>аяқталғаннан</w:t>
      </w:r>
      <w:proofErr w:type="spellEnd"/>
      <w:r w:rsidRPr="007D0872">
        <w:rPr>
          <w:bCs/>
        </w:rPr>
        <w:t xml:space="preserve"> </w:t>
      </w:r>
      <w:proofErr w:type="spellStart"/>
      <w:r w:rsidRPr="007D0872">
        <w:rPr>
          <w:bCs/>
        </w:rPr>
        <w:t>кейін</w:t>
      </w:r>
      <w:proofErr w:type="spellEnd"/>
      <w:r w:rsidRPr="007D0872">
        <w:rPr>
          <w:bCs/>
        </w:rPr>
        <w:t xml:space="preserve"> A. </w:t>
      </w:r>
      <w:proofErr w:type="spellStart"/>
      <w:r w:rsidRPr="007D0872">
        <w:rPr>
          <w:bCs/>
        </w:rPr>
        <w:t>tianschanica</w:t>
      </w:r>
      <w:proofErr w:type="spellEnd"/>
      <w:r w:rsidRPr="007D0872">
        <w:rPr>
          <w:bCs/>
        </w:rPr>
        <w:t xml:space="preserve"> </w:t>
      </w:r>
      <w:proofErr w:type="spellStart"/>
      <w:r w:rsidRPr="007D0872">
        <w:rPr>
          <w:bCs/>
        </w:rPr>
        <w:t>және</w:t>
      </w:r>
      <w:proofErr w:type="spellEnd"/>
      <w:r w:rsidRPr="007D0872">
        <w:rPr>
          <w:bCs/>
        </w:rPr>
        <w:t xml:space="preserve"> A. </w:t>
      </w:r>
      <w:proofErr w:type="spellStart"/>
      <w:r w:rsidRPr="007D0872">
        <w:rPr>
          <w:bCs/>
        </w:rPr>
        <w:t>aestivalis</w:t>
      </w:r>
      <w:proofErr w:type="spellEnd"/>
      <w:r w:rsidRPr="007D0872">
        <w:rPr>
          <w:bCs/>
        </w:rPr>
        <w:t xml:space="preserve"> </w:t>
      </w:r>
      <w:proofErr w:type="spellStart"/>
      <w:r w:rsidRPr="007D0872">
        <w:rPr>
          <w:bCs/>
        </w:rPr>
        <w:t>дәрілік</w:t>
      </w:r>
      <w:proofErr w:type="spellEnd"/>
      <w:r w:rsidRPr="007D0872">
        <w:rPr>
          <w:bCs/>
        </w:rPr>
        <w:t xml:space="preserve"> </w:t>
      </w:r>
      <w:proofErr w:type="spellStart"/>
      <w:r w:rsidRPr="007D0872">
        <w:rPr>
          <w:bCs/>
        </w:rPr>
        <w:t>өсімдік</w:t>
      </w:r>
      <w:proofErr w:type="spellEnd"/>
      <w:r w:rsidRPr="007D0872">
        <w:rPr>
          <w:bCs/>
        </w:rPr>
        <w:t xml:space="preserve"> </w:t>
      </w:r>
      <w:proofErr w:type="spellStart"/>
      <w:r w:rsidRPr="007D0872">
        <w:rPr>
          <w:bCs/>
        </w:rPr>
        <w:t>шикізатының</w:t>
      </w:r>
      <w:proofErr w:type="spellEnd"/>
      <w:r w:rsidRPr="007D0872">
        <w:rPr>
          <w:bCs/>
        </w:rPr>
        <w:t xml:space="preserve"> </w:t>
      </w:r>
      <w:proofErr w:type="spellStart"/>
      <w:r w:rsidRPr="007D0872">
        <w:rPr>
          <w:bCs/>
        </w:rPr>
        <w:t>сапасына</w:t>
      </w:r>
      <w:proofErr w:type="spellEnd"/>
      <w:r w:rsidRPr="007D0872">
        <w:rPr>
          <w:bCs/>
        </w:rPr>
        <w:t xml:space="preserve"> </w:t>
      </w:r>
      <w:proofErr w:type="spellStart"/>
      <w:r w:rsidRPr="007D0872">
        <w:rPr>
          <w:bCs/>
        </w:rPr>
        <w:t>баға</w:t>
      </w:r>
      <w:proofErr w:type="spellEnd"/>
      <w:r w:rsidRPr="007D0872">
        <w:rPr>
          <w:bCs/>
        </w:rPr>
        <w:t xml:space="preserve"> </w:t>
      </w:r>
      <w:proofErr w:type="spellStart"/>
      <w:r w:rsidRPr="007D0872">
        <w:rPr>
          <w:bCs/>
        </w:rPr>
        <w:t>берілді</w:t>
      </w:r>
      <w:proofErr w:type="spellEnd"/>
      <w:r w:rsidRPr="007D0872">
        <w:rPr>
          <w:bCs/>
        </w:rPr>
        <w:t>.</w:t>
      </w:r>
    </w:p>
    <w:p w14:paraId="3F3811E8" w14:textId="6A707601" w:rsidR="0063190C" w:rsidRPr="007D0872" w:rsidRDefault="0063190C" w:rsidP="0063190C">
      <w:pPr>
        <w:pStyle w:val="a3"/>
        <w:tabs>
          <w:tab w:val="left" w:pos="8789"/>
        </w:tabs>
        <w:spacing w:line="20" w:lineRule="atLeast"/>
        <w:ind w:left="0" w:right="3" w:firstLine="567"/>
        <w:rPr>
          <w:bCs/>
        </w:rPr>
      </w:pPr>
      <w:proofErr w:type="spellStart"/>
      <w:r w:rsidRPr="007D0872">
        <w:rPr>
          <w:bCs/>
        </w:rPr>
        <w:t>Төменде</w:t>
      </w:r>
      <w:proofErr w:type="spellEnd"/>
      <w:r w:rsidRPr="007D0872">
        <w:rPr>
          <w:bCs/>
        </w:rPr>
        <w:t xml:space="preserve"> </w:t>
      </w:r>
      <w:r w:rsidRPr="007D0872">
        <w:rPr>
          <w:bCs/>
          <w:i/>
        </w:rPr>
        <w:t xml:space="preserve">A. </w:t>
      </w:r>
      <w:proofErr w:type="spellStart"/>
      <w:r w:rsidRPr="007D0872">
        <w:rPr>
          <w:bCs/>
          <w:i/>
        </w:rPr>
        <w:t>tianschanica</w:t>
      </w:r>
      <w:proofErr w:type="spellEnd"/>
      <w:r w:rsidRPr="007D0872">
        <w:rPr>
          <w:bCs/>
        </w:rPr>
        <w:t xml:space="preserve"> </w:t>
      </w:r>
      <w:proofErr w:type="spellStart"/>
      <w:r w:rsidRPr="007D0872">
        <w:rPr>
          <w:bCs/>
        </w:rPr>
        <w:t>және</w:t>
      </w:r>
      <w:proofErr w:type="spellEnd"/>
      <w:r w:rsidRPr="007D0872">
        <w:rPr>
          <w:bCs/>
        </w:rPr>
        <w:t xml:space="preserve"> </w:t>
      </w:r>
      <w:r w:rsidRPr="007D0872">
        <w:rPr>
          <w:bCs/>
          <w:i/>
        </w:rPr>
        <w:t xml:space="preserve">A. </w:t>
      </w:r>
      <w:proofErr w:type="spellStart"/>
      <w:r w:rsidRPr="007D0872">
        <w:rPr>
          <w:bCs/>
          <w:i/>
        </w:rPr>
        <w:t>aestivalis</w:t>
      </w:r>
      <w:proofErr w:type="spellEnd"/>
      <w:r w:rsidRPr="007D0872">
        <w:rPr>
          <w:bCs/>
        </w:rPr>
        <w:t xml:space="preserve"> </w:t>
      </w:r>
      <w:proofErr w:type="spellStart"/>
      <w:r w:rsidRPr="007D0872">
        <w:rPr>
          <w:bCs/>
        </w:rPr>
        <w:t>дәрілік</w:t>
      </w:r>
      <w:proofErr w:type="spellEnd"/>
      <w:r w:rsidRPr="007D0872">
        <w:rPr>
          <w:bCs/>
        </w:rPr>
        <w:t xml:space="preserve"> </w:t>
      </w:r>
      <w:proofErr w:type="spellStart"/>
      <w:r w:rsidRPr="007D0872">
        <w:rPr>
          <w:bCs/>
        </w:rPr>
        <w:t>өсімдік</w:t>
      </w:r>
      <w:proofErr w:type="spellEnd"/>
      <w:r w:rsidRPr="007D0872">
        <w:rPr>
          <w:bCs/>
        </w:rPr>
        <w:t xml:space="preserve"> </w:t>
      </w:r>
      <w:proofErr w:type="spellStart"/>
      <w:r w:rsidRPr="007D0872">
        <w:rPr>
          <w:bCs/>
        </w:rPr>
        <w:t>шикізатын</w:t>
      </w:r>
      <w:proofErr w:type="spellEnd"/>
      <w:r w:rsidRPr="007D0872">
        <w:rPr>
          <w:bCs/>
        </w:rPr>
        <w:t xml:space="preserve"> </w:t>
      </w:r>
      <w:proofErr w:type="spellStart"/>
      <w:r w:rsidRPr="007D0872">
        <w:rPr>
          <w:bCs/>
        </w:rPr>
        <w:t>кептіру</w:t>
      </w:r>
      <w:proofErr w:type="spellEnd"/>
      <w:r w:rsidRPr="007D0872">
        <w:rPr>
          <w:bCs/>
        </w:rPr>
        <w:t xml:space="preserve"> </w:t>
      </w:r>
      <w:proofErr w:type="spellStart"/>
      <w:r w:rsidRPr="007D0872">
        <w:rPr>
          <w:bCs/>
        </w:rPr>
        <w:t>сатысында</w:t>
      </w:r>
      <w:proofErr w:type="spellEnd"/>
      <w:r w:rsidRPr="007D0872">
        <w:rPr>
          <w:bCs/>
        </w:rPr>
        <w:t xml:space="preserve"> </w:t>
      </w:r>
      <w:proofErr w:type="spellStart"/>
      <w:r w:rsidRPr="007D0872">
        <w:rPr>
          <w:bCs/>
        </w:rPr>
        <w:t>тіркелген</w:t>
      </w:r>
      <w:proofErr w:type="spellEnd"/>
      <w:r w:rsidRPr="007D0872">
        <w:rPr>
          <w:bCs/>
        </w:rPr>
        <w:t xml:space="preserve"> температура </w:t>
      </w:r>
      <w:proofErr w:type="spellStart"/>
      <w:r w:rsidRPr="007D0872">
        <w:rPr>
          <w:bCs/>
        </w:rPr>
        <w:t>көрсеткіштері</w:t>
      </w:r>
      <w:proofErr w:type="spellEnd"/>
      <w:r w:rsidRPr="007D0872">
        <w:rPr>
          <w:bCs/>
        </w:rPr>
        <w:t xml:space="preserve"> </w:t>
      </w:r>
      <w:proofErr w:type="spellStart"/>
      <w:r w:rsidRPr="007D0872">
        <w:rPr>
          <w:bCs/>
        </w:rPr>
        <w:t>негізінде</w:t>
      </w:r>
      <w:proofErr w:type="spellEnd"/>
      <w:r w:rsidRPr="007D0872">
        <w:rPr>
          <w:bCs/>
        </w:rPr>
        <w:t xml:space="preserve"> </w:t>
      </w:r>
      <w:proofErr w:type="spellStart"/>
      <w:r w:rsidRPr="007D0872">
        <w:rPr>
          <w:bCs/>
        </w:rPr>
        <w:t>жасалған</w:t>
      </w:r>
      <w:proofErr w:type="spellEnd"/>
      <w:r w:rsidRPr="007D0872">
        <w:rPr>
          <w:bCs/>
        </w:rPr>
        <w:t xml:space="preserve"> процесс </w:t>
      </w:r>
      <w:proofErr w:type="spellStart"/>
      <w:r w:rsidRPr="007D0872">
        <w:rPr>
          <w:bCs/>
        </w:rPr>
        <w:t>мүмкіндігін</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деректердің</w:t>
      </w:r>
      <w:proofErr w:type="spellEnd"/>
      <w:r w:rsidRPr="007D0872">
        <w:rPr>
          <w:bCs/>
        </w:rPr>
        <w:t xml:space="preserve"> </w:t>
      </w:r>
      <w:proofErr w:type="spellStart"/>
      <w:r w:rsidRPr="007D0872">
        <w:rPr>
          <w:bCs/>
        </w:rPr>
        <w:t>қалыпты</w:t>
      </w:r>
      <w:proofErr w:type="spellEnd"/>
      <w:r w:rsidRPr="007D0872">
        <w:rPr>
          <w:bCs/>
        </w:rPr>
        <w:t xml:space="preserve"> </w:t>
      </w:r>
      <w:proofErr w:type="spellStart"/>
      <w:r w:rsidRPr="007D0872">
        <w:rPr>
          <w:bCs/>
        </w:rPr>
        <w:t>таралуын</w:t>
      </w:r>
      <w:proofErr w:type="spellEnd"/>
      <w:r w:rsidRPr="007D0872">
        <w:rPr>
          <w:bCs/>
        </w:rPr>
        <w:t xml:space="preserve"> </w:t>
      </w:r>
      <w:proofErr w:type="spellStart"/>
      <w:r w:rsidRPr="007D0872">
        <w:rPr>
          <w:bCs/>
        </w:rPr>
        <w:t>бағалау</w:t>
      </w:r>
      <w:proofErr w:type="spellEnd"/>
      <w:r w:rsidRPr="007D0872">
        <w:rPr>
          <w:bCs/>
        </w:rPr>
        <w:t xml:space="preserve"> </w:t>
      </w:r>
      <w:proofErr w:type="spellStart"/>
      <w:r w:rsidRPr="007D0872">
        <w:rPr>
          <w:bCs/>
        </w:rPr>
        <w:t>есептері</w:t>
      </w:r>
      <w:proofErr w:type="spellEnd"/>
      <w:r w:rsidRPr="007D0872">
        <w:rPr>
          <w:bCs/>
        </w:rPr>
        <w:t xml:space="preserve"> (9–16-суреттер), </w:t>
      </w:r>
      <w:proofErr w:type="spellStart"/>
      <w:r w:rsidRPr="007D0872">
        <w:rPr>
          <w:bCs/>
        </w:rPr>
        <w:t>кептіру</w:t>
      </w:r>
      <w:proofErr w:type="spellEnd"/>
      <w:r w:rsidRPr="007D0872">
        <w:rPr>
          <w:bCs/>
        </w:rPr>
        <w:t xml:space="preserve"> </w:t>
      </w:r>
      <w:proofErr w:type="spellStart"/>
      <w:r w:rsidRPr="007D0872">
        <w:rPr>
          <w:bCs/>
        </w:rPr>
        <w:t>кезіндегі</w:t>
      </w:r>
      <w:proofErr w:type="spellEnd"/>
      <w:r w:rsidRPr="007D0872">
        <w:rPr>
          <w:bCs/>
        </w:rPr>
        <w:t xml:space="preserve"> масса </w:t>
      </w:r>
      <w:proofErr w:type="spellStart"/>
      <w:r w:rsidRPr="007D0872">
        <w:rPr>
          <w:bCs/>
        </w:rPr>
        <w:t>жоғалту</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изокверцитринге</w:t>
      </w:r>
      <w:proofErr w:type="spellEnd"/>
      <w:r w:rsidRPr="007D0872">
        <w:rPr>
          <w:bCs/>
        </w:rPr>
        <w:t xml:space="preserve"> </w:t>
      </w:r>
      <w:proofErr w:type="spellStart"/>
      <w:r w:rsidRPr="007D0872">
        <w:rPr>
          <w:bCs/>
        </w:rPr>
        <w:t>қайта</w:t>
      </w:r>
      <w:proofErr w:type="spellEnd"/>
      <w:r w:rsidRPr="007D0872">
        <w:rPr>
          <w:bCs/>
        </w:rPr>
        <w:t xml:space="preserve"> </w:t>
      </w:r>
      <w:proofErr w:type="spellStart"/>
      <w:r w:rsidRPr="007D0872">
        <w:rPr>
          <w:bCs/>
        </w:rPr>
        <w:t>есептегендегі</w:t>
      </w:r>
      <w:proofErr w:type="spellEnd"/>
      <w:r w:rsidRPr="007D0872">
        <w:rPr>
          <w:bCs/>
        </w:rPr>
        <w:t xml:space="preserve"> </w:t>
      </w:r>
      <w:proofErr w:type="spellStart"/>
      <w:r w:rsidRPr="007D0872">
        <w:rPr>
          <w:bCs/>
        </w:rPr>
        <w:t>флавоноидтар</w:t>
      </w:r>
      <w:proofErr w:type="spellEnd"/>
      <w:r w:rsidRPr="007D0872">
        <w:rPr>
          <w:bCs/>
        </w:rPr>
        <w:t xml:space="preserve"> </w:t>
      </w:r>
      <w:proofErr w:type="spellStart"/>
      <w:r w:rsidRPr="007D0872">
        <w:rPr>
          <w:bCs/>
        </w:rPr>
        <w:t>сомасының</w:t>
      </w:r>
      <w:proofErr w:type="spellEnd"/>
      <w:r w:rsidRPr="007D0872">
        <w:rPr>
          <w:bCs/>
        </w:rPr>
        <w:t xml:space="preserve"> </w:t>
      </w:r>
      <w:proofErr w:type="spellStart"/>
      <w:r w:rsidRPr="007D0872">
        <w:rPr>
          <w:bCs/>
        </w:rPr>
        <w:t>сандық</w:t>
      </w:r>
      <w:proofErr w:type="spellEnd"/>
      <w:r w:rsidRPr="007D0872">
        <w:rPr>
          <w:bCs/>
        </w:rPr>
        <w:t xml:space="preserve"> </w:t>
      </w:r>
      <w:proofErr w:type="spellStart"/>
      <w:r w:rsidRPr="007D0872">
        <w:rPr>
          <w:bCs/>
        </w:rPr>
        <w:t>көрсеткіштері</w:t>
      </w:r>
      <w:proofErr w:type="spellEnd"/>
      <w:r w:rsidRPr="007D0872">
        <w:rPr>
          <w:bCs/>
        </w:rPr>
        <w:t xml:space="preserve"> (</w:t>
      </w:r>
      <w:r w:rsidR="00C33723" w:rsidRPr="00C33723">
        <w:rPr>
          <w:bCs/>
        </w:rPr>
        <w:t>28-39</w:t>
      </w:r>
      <w:r w:rsidRPr="007D0872">
        <w:rPr>
          <w:bCs/>
        </w:rPr>
        <w:t xml:space="preserve">-суреттер) </w:t>
      </w:r>
      <w:proofErr w:type="spellStart"/>
      <w:r w:rsidRPr="007D0872">
        <w:rPr>
          <w:bCs/>
        </w:rPr>
        <w:t>келтірілген</w:t>
      </w:r>
      <w:proofErr w:type="spellEnd"/>
      <w:r w:rsidRPr="007D0872">
        <w:rPr>
          <w:bCs/>
        </w:rPr>
        <w:t>.</w:t>
      </w:r>
    </w:p>
    <w:p w14:paraId="6513D10A" w14:textId="77777777" w:rsidR="0063190C" w:rsidRPr="007D0872" w:rsidRDefault="0063190C" w:rsidP="0063190C">
      <w:pPr>
        <w:pStyle w:val="a3"/>
        <w:tabs>
          <w:tab w:val="left" w:pos="8789"/>
        </w:tabs>
        <w:spacing w:line="20" w:lineRule="atLeast"/>
        <w:ind w:left="0" w:right="3" w:firstLine="567"/>
        <w:rPr>
          <w:bCs/>
        </w:rPr>
      </w:pPr>
    </w:p>
    <w:p w14:paraId="44474BB8"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3CC064BB" wp14:editId="6C1DCB4D">
            <wp:extent cx="4110150" cy="3058510"/>
            <wp:effectExtent l="0" t="0" r="508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19621" cy="3065558"/>
                    </a:xfrm>
                    <a:prstGeom prst="rect">
                      <a:avLst/>
                    </a:prstGeom>
                    <a:noFill/>
                    <a:ln>
                      <a:noFill/>
                    </a:ln>
                  </pic:spPr>
                </pic:pic>
              </a:graphicData>
            </a:graphic>
          </wp:inline>
        </w:drawing>
      </w:r>
    </w:p>
    <w:p w14:paraId="7E309893" w14:textId="77777777" w:rsidR="0063190C" w:rsidRPr="007D0872" w:rsidRDefault="0063190C" w:rsidP="0063190C">
      <w:pPr>
        <w:pStyle w:val="a3"/>
        <w:tabs>
          <w:tab w:val="left" w:pos="8789"/>
        </w:tabs>
        <w:spacing w:line="20" w:lineRule="atLeast"/>
        <w:ind w:left="0" w:right="3" w:firstLine="567"/>
        <w:jc w:val="center"/>
        <w:rPr>
          <w:bCs/>
        </w:rPr>
      </w:pPr>
    </w:p>
    <w:p w14:paraId="295A2B3A" w14:textId="422BFD44" w:rsidR="0063190C" w:rsidRPr="007D0872" w:rsidRDefault="00AB3230" w:rsidP="0063190C">
      <w:pPr>
        <w:pStyle w:val="a3"/>
        <w:tabs>
          <w:tab w:val="left" w:pos="8789"/>
        </w:tabs>
        <w:spacing w:line="20" w:lineRule="atLeast"/>
        <w:ind w:left="0" w:right="3" w:firstLine="567"/>
        <w:jc w:val="center"/>
        <w:rPr>
          <w:bCs/>
        </w:rPr>
      </w:pPr>
      <w:r>
        <w:rPr>
          <w:bCs/>
          <w:lang w:val="kk-KZ"/>
        </w:rPr>
        <w:t>С</w:t>
      </w:r>
      <w:r w:rsidR="0063190C" w:rsidRPr="007D0872">
        <w:rPr>
          <w:bCs/>
          <w:lang w:val="kk-KZ"/>
        </w:rPr>
        <w:t>урет</w:t>
      </w:r>
      <w:r>
        <w:rPr>
          <w:bCs/>
          <w:lang w:val="kk-KZ"/>
        </w:rPr>
        <w:t xml:space="preserve"> </w:t>
      </w:r>
      <w:r w:rsidR="00C33723" w:rsidRPr="00C33723">
        <w:rPr>
          <w:bCs/>
        </w:rPr>
        <w:t>28</w:t>
      </w:r>
      <w:r w:rsidR="0063190C" w:rsidRPr="007D0872">
        <w:rPr>
          <w:bCs/>
        </w:rPr>
        <w:t xml:space="preserve"> – </w:t>
      </w:r>
      <w:r w:rsidR="0063190C" w:rsidRPr="007D0872">
        <w:rPr>
          <w:bCs/>
          <w:i/>
          <w:iCs/>
        </w:rPr>
        <w:t xml:space="preserve">A. </w:t>
      </w:r>
      <w:proofErr w:type="spellStart"/>
      <w:r w:rsidR="0063190C" w:rsidRPr="007D0872">
        <w:rPr>
          <w:bCs/>
          <w:i/>
          <w:iCs/>
        </w:rPr>
        <w:t>tianschanica</w:t>
      </w:r>
      <w:proofErr w:type="spellEnd"/>
      <w:r w:rsidR="0063190C" w:rsidRPr="007D0872">
        <w:rPr>
          <w:bCs/>
        </w:rPr>
        <w:t xml:space="preserve"> </w:t>
      </w:r>
      <w:proofErr w:type="spellStart"/>
      <w:r w:rsidR="0063190C" w:rsidRPr="007D0872">
        <w:rPr>
          <w:bCs/>
        </w:rPr>
        <w:t>түрінің</w:t>
      </w:r>
      <w:proofErr w:type="spellEnd"/>
      <w:r w:rsidR="0063190C" w:rsidRPr="007D0872">
        <w:rPr>
          <w:bCs/>
        </w:rPr>
        <w:t xml:space="preserve"> 50 ± 2 ºC </w:t>
      </w:r>
      <w:proofErr w:type="spellStart"/>
      <w:r w:rsidR="0063190C" w:rsidRPr="007D0872">
        <w:rPr>
          <w:bCs/>
        </w:rPr>
        <w:t>температурада</w:t>
      </w:r>
      <w:proofErr w:type="spellEnd"/>
      <w:r w:rsidR="0063190C" w:rsidRPr="007D0872">
        <w:rPr>
          <w:bCs/>
        </w:rPr>
        <w:t xml:space="preserve"> </w:t>
      </w:r>
      <w:proofErr w:type="spellStart"/>
      <w:r w:rsidR="0063190C" w:rsidRPr="007D0872">
        <w:rPr>
          <w:bCs/>
        </w:rPr>
        <w:t>кептірілуі</w:t>
      </w:r>
      <w:proofErr w:type="spellEnd"/>
      <w:r w:rsidR="0063190C" w:rsidRPr="007D0872">
        <w:rPr>
          <w:bCs/>
        </w:rPr>
        <w:t xml:space="preserve"> </w:t>
      </w:r>
      <w:proofErr w:type="spellStart"/>
      <w:r w:rsidR="0063190C" w:rsidRPr="007D0872">
        <w:rPr>
          <w:bCs/>
        </w:rPr>
        <w:t>бойынша</w:t>
      </w:r>
      <w:proofErr w:type="spellEnd"/>
      <w:r w:rsidR="0063190C" w:rsidRPr="007D0872">
        <w:rPr>
          <w:bCs/>
        </w:rPr>
        <w:t xml:space="preserve"> </w:t>
      </w:r>
      <w:proofErr w:type="spellStart"/>
      <w:r w:rsidR="0063190C" w:rsidRPr="007D0872">
        <w:rPr>
          <w:bCs/>
        </w:rPr>
        <w:t>температуралық</w:t>
      </w:r>
      <w:proofErr w:type="spellEnd"/>
      <w:r w:rsidR="0063190C" w:rsidRPr="007D0872">
        <w:rPr>
          <w:bCs/>
        </w:rPr>
        <w:t xml:space="preserve"> </w:t>
      </w:r>
      <w:proofErr w:type="spellStart"/>
      <w:r w:rsidR="0063190C" w:rsidRPr="007D0872">
        <w:rPr>
          <w:bCs/>
        </w:rPr>
        <w:t>деректерге</w:t>
      </w:r>
      <w:proofErr w:type="spellEnd"/>
      <w:r w:rsidR="0063190C" w:rsidRPr="007D0872">
        <w:rPr>
          <w:bCs/>
        </w:rPr>
        <w:t xml:space="preserve"> </w:t>
      </w:r>
      <w:proofErr w:type="spellStart"/>
      <w:r w:rsidR="0063190C" w:rsidRPr="007D0872">
        <w:rPr>
          <w:bCs/>
        </w:rPr>
        <w:t>арналған</w:t>
      </w:r>
      <w:proofErr w:type="spellEnd"/>
      <w:r w:rsidR="0063190C" w:rsidRPr="007D0872">
        <w:rPr>
          <w:bCs/>
        </w:rPr>
        <w:t xml:space="preserve"> </w:t>
      </w:r>
      <w:proofErr w:type="spellStart"/>
      <w:r w:rsidR="0063190C" w:rsidRPr="007D0872">
        <w:rPr>
          <w:bCs/>
        </w:rPr>
        <w:t>Sixpack</w:t>
      </w:r>
      <w:proofErr w:type="spellEnd"/>
      <w:r w:rsidR="0063190C" w:rsidRPr="007D0872">
        <w:rPr>
          <w:bCs/>
        </w:rPr>
        <w:t xml:space="preserve"> </w:t>
      </w:r>
      <w:proofErr w:type="spellStart"/>
      <w:r w:rsidR="0063190C" w:rsidRPr="007D0872">
        <w:rPr>
          <w:bCs/>
        </w:rPr>
        <w:t>үдерістің</w:t>
      </w:r>
      <w:proofErr w:type="spellEnd"/>
      <w:r w:rsidR="0063190C" w:rsidRPr="007D0872">
        <w:rPr>
          <w:bCs/>
        </w:rPr>
        <w:t xml:space="preserve"> </w:t>
      </w:r>
      <w:proofErr w:type="spellStart"/>
      <w:r w:rsidR="0063190C" w:rsidRPr="007D0872">
        <w:rPr>
          <w:bCs/>
        </w:rPr>
        <w:t>жарамдылық</w:t>
      </w:r>
      <w:proofErr w:type="spellEnd"/>
      <w:r w:rsidR="0063190C" w:rsidRPr="007D0872">
        <w:rPr>
          <w:bCs/>
        </w:rPr>
        <w:t xml:space="preserve"> </w:t>
      </w:r>
      <w:proofErr w:type="spellStart"/>
      <w:r w:rsidR="0063190C" w:rsidRPr="007D0872">
        <w:rPr>
          <w:bCs/>
        </w:rPr>
        <w:t>есебі</w:t>
      </w:r>
      <w:proofErr w:type="spellEnd"/>
      <w:r w:rsidR="0063190C" w:rsidRPr="007D0872">
        <w:rPr>
          <w:bCs/>
        </w:rPr>
        <w:t xml:space="preserve"> (1-серия)</w:t>
      </w:r>
    </w:p>
    <w:p w14:paraId="0339123C" w14:textId="77777777" w:rsidR="0063190C" w:rsidRPr="007D0872" w:rsidRDefault="0063190C" w:rsidP="0063190C">
      <w:pPr>
        <w:pStyle w:val="a3"/>
        <w:tabs>
          <w:tab w:val="left" w:pos="8789"/>
        </w:tabs>
        <w:spacing w:line="20" w:lineRule="atLeast"/>
        <w:ind w:left="0" w:right="3" w:firstLine="567"/>
        <w:rPr>
          <w:bCs/>
        </w:rPr>
      </w:pPr>
    </w:p>
    <w:p w14:paraId="3F7D4A2F"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lastRenderedPageBreak/>
        <w:drawing>
          <wp:inline distT="0" distB="0" distL="0" distR="0" wp14:anchorId="62538C5C" wp14:editId="7BE4B587">
            <wp:extent cx="3792355" cy="282202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98067" cy="2826278"/>
                    </a:xfrm>
                    <a:prstGeom prst="rect">
                      <a:avLst/>
                    </a:prstGeom>
                    <a:noFill/>
                    <a:ln>
                      <a:noFill/>
                    </a:ln>
                  </pic:spPr>
                </pic:pic>
              </a:graphicData>
            </a:graphic>
          </wp:inline>
        </w:drawing>
      </w:r>
    </w:p>
    <w:p w14:paraId="4493C45E" w14:textId="77777777" w:rsidR="0063190C" w:rsidRPr="007D0872" w:rsidRDefault="0063190C" w:rsidP="0063190C">
      <w:pPr>
        <w:pStyle w:val="a3"/>
        <w:tabs>
          <w:tab w:val="left" w:pos="8789"/>
        </w:tabs>
        <w:spacing w:line="20" w:lineRule="atLeast"/>
        <w:ind w:left="0" w:right="3" w:firstLine="567"/>
        <w:jc w:val="center"/>
        <w:rPr>
          <w:bCs/>
        </w:rPr>
      </w:pPr>
    </w:p>
    <w:p w14:paraId="73E12C14" w14:textId="2A7F63D6" w:rsidR="0063190C" w:rsidRPr="007D0872" w:rsidRDefault="00AB3230" w:rsidP="00AB3230">
      <w:pPr>
        <w:pStyle w:val="a3"/>
        <w:tabs>
          <w:tab w:val="left" w:pos="8789"/>
        </w:tabs>
        <w:spacing w:line="20" w:lineRule="atLeast"/>
        <w:ind w:left="0" w:right="3" w:firstLine="993"/>
        <w:jc w:val="center"/>
        <w:rPr>
          <w:bCs/>
        </w:rPr>
      </w:pPr>
      <w:r>
        <w:rPr>
          <w:bCs/>
          <w:lang w:val="kk-KZ"/>
        </w:rPr>
        <w:t>С</w:t>
      </w:r>
      <w:r w:rsidR="0063190C" w:rsidRPr="007D0872">
        <w:rPr>
          <w:bCs/>
          <w:lang w:val="kk-KZ"/>
        </w:rPr>
        <w:t>урет</w:t>
      </w:r>
      <w:r>
        <w:rPr>
          <w:bCs/>
          <w:lang w:val="kk-KZ"/>
        </w:rPr>
        <w:t xml:space="preserve"> </w:t>
      </w:r>
      <w:r w:rsidR="00C33723" w:rsidRPr="00C33723">
        <w:rPr>
          <w:bCs/>
        </w:rPr>
        <w:t>29</w:t>
      </w:r>
      <w:r w:rsidR="0063190C" w:rsidRPr="007D0872">
        <w:rPr>
          <w:bCs/>
        </w:rPr>
        <w:t xml:space="preserve"> – </w:t>
      </w:r>
      <w:r w:rsidR="0063190C" w:rsidRPr="007D0872">
        <w:rPr>
          <w:bCs/>
          <w:i/>
          <w:iCs/>
        </w:rPr>
        <w:t xml:space="preserve">A. </w:t>
      </w:r>
      <w:proofErr w:type="spellStart"/>
      <w:r w:rsidR="0063190C" w:rsidRPr="007D0872">
        <w:rPr>
          <w:bCs/>
          <w:i/>
          <w:iCs/>
        </w:rPr>
        <w:t>tianschanica</w:t>
      </w:r>
      <w:proofErr w:type="spellEnd"/>
      <w:r w:rsidR="0063190C" w:rsidRPr="007D0872">
        <w:rPr>
          <w:bCs/>
        </w:rPr>
        <w:t xml:space="preserve"> </w:t>
      </w:r>
      <w:proofErr w:type="spellStart"/>
      <w:r w:rsidR="0063190C" w:rsidRPr="007D0872">
        <w:rPr>
          <w:bCs/>
        </w:rPr>
        <w:t>түрінің</w:t>
      </w:r>
      <w:proofErr w:type="spellEnd"/>
      <w:r w:rsidR="0063190C" w:rsidRPr="007D0872">
        <w:rPr>
          <w:bCs/>
        </w:rPr>
        <w:t xml:space="preserve"> 5</w:t>
      </w:r>
      <w:r w:rsidR="0063190C" w:rsidRPr="007D0872">
        <w:rPr>
          <w:bCs/>
          <w:lang w:val="kk-KZ"/>
        </w:rPr>
        <w:t>5</w:t>
      </w:r>
      <w:r w:rsidR="0063190C" w:rsidRPr="007D0872">
        <w:rPr>
          <w:bCs/>
        </w:rPr>
        <w:t xml:space="preserve"> ± 2 ºC </w:t>
      </w:r>
      <w:proofErr w:type="spellStart"/>
      <w:r w:rsidR="0063190C" w:rsidRPr="007D0872">
        <w:rPr>
          <w:bCs/>
        </w:rPr>
        <w:t>температурада</w:t>
      </w:r>
      <w:proofErr w:type="spellEnd"/>
      <w:r w:rsidR="0063190C" w:rsidRPr="007D0872">
        <w:rPr>
          <w:bCs/>
        </w:rPr>
        <w:t xml:space="preserve"> </w:t>
      </w:r>
      <w:proofErr w:type="spellStart"/>
      <w:r w:rsidR="0063190C" w:rsidRPr="007D0872">
        <w:rPr>
          <w:bCs/>
        </w:rPr>
        <w:t>кептірілуі</w:t>
      </w:r>
      <w:proofErr w:type="spellEnd"/>
      <w:r w:rsidR="0063190C" w:rsidRPr="007D0872">
        <w:rPr>
          <w:bCs/>
        </w:rPr>
        <w:t xml:space="preserve"> </w:t>
      </w:r>
      <w:proofErr w:type="spellStart"/>
      <w:r w:rsidR="0063190C" w:rsidRPr="007D0872">
        <w:rPr>
          <w:bCs/>
        </w:rPr>
        <w:t>бойынша</w:t>
      </w:r>
      <w:proofErr w:type="spellEnd"/>
      <w:r w:rsidR="0063190C" w:rsidRPr="007D0872">
        <w:rPr>
          <w:bCs/>
        </w:rPr>
        <w:t xml:space="preserve"> </w:t>
      </w:r>
      <w:proofErr w:type="spellStart"/>
      <w:r w:rsidR="0063190C" w:rsidRPr="007D0872">
        <w:rPr>
          <w:bCs/>
        </w:rPr>
        <w:t>температуралық</w:t>
      </w:r>
      <w:proofErr w:type="spellEnd"/>
      <w:r w:rsidR="0063190C" w:rsidRPr="007D0872">
        <w:rPr>
          <w:bCs/>
        </w:rPr>
        <w:t xml:space="preserve"> </w:t>
      </w:r>
      <w:proofErr w:type="spellStart"/>
      <w:r w:rsidR="0063190C" w:rsidRPr="007D0872">
        <w:rPr>
          <w:bCs/>
        </w:rPr>
        <w:t>деректерге</w:t>
      </w:r>
      <w:proofErr w:type="spellEnd"/>
      <w:r w:rsidR="0063190C" w:rsidRPr="007D0872">
        <w:rPr>
          <w:bCs/>
        </w:rPr>
        <w:t xml:space="preserve"> </w:t>
      </w:r>
      <w:proofErr w:type="spellStart"/>
      <w:r w:rsidR="0063190C" w:rsidRPr="007D0872">
        <w:rPr>
          <w:bCs/>
        </w:rPr>
        <w:t>арналған</w:t>
      </w:r>
      <w:proofErr w:type="spellEnd"/>
      <w:r w:rsidR="0063190C" w:rsidRPr="007D0872">
        <w:rPr>
          <w:bCs/>
        </w:rPr>
        <w:t xml:space="preserve"> </w:t>
      </w:r>
      <w:proofErr w:type="spellStart"/>
      <w:r w:rsidR="0063190C" w:rsidRPr="007D0872">
        <w:rPr>
          <w:bCs/>
        </w:rPr>
        <w:t>Sixpack</w:t>
      </w:r>
      <w:proofErr w:type="spellEnd"/>
      <w:r w:rsidR="0063190C" w:rsidRPr="007D0872">
        <w:rPr>
          <w:bCs/>
        </w:rPr>
        <w:t xml:space="preserve"> </w:t>
      </w:r>
      <w:proofErr w:type="spellStart"/>
      <w:r w:rsidR="0063190C" w:rsidRPr="007D0872">
        <w:rPr>
          <w:bCs/>
        </w:rPr>
        <w:t>үдерістің</w:t>
      </w:r>
      <w:proofErr w:type="spellEnd"/>
      <w:r w:rsidR="0063190C" w:rsidRPr="007D0872">
        <w:rPr>
          <w:bCs/>
        </w:rPr>
        <w:t xml:space="preserve"> </w:t>
      </w:r>
      <w:proofErr w:type="spellStart"/>
      <w:r w:rsidR="0063190C" w:rsidRPr="007D0872">
        <w:rPr>
          <w:bCs/>
        </w:rPr>
        <w:t>жарамдылық</w:t>
      </w:r>
      <w:proofErr w:type="spellEnd"/>
      <w:r w:rsidR="0063190C" w:rsidRPr="007D0872">
        <w:rPr>
          <w:bCs/>
        </w:rPr>
        <w:t xml:space="preserve"> </w:t>
      </w:r>
      <w:proofErr w:type="spellStart"/>
      <w:r w:rsidR="0063190C" w:rsidRPr="007D0872">
        <w:rPr>
          <w:bCs/>
        </w:rPr>
        <w:t>есебі</w:t>
      </w:r>
      <w:proofErr w:type="spellEnd"/>
      <w:r w:rsidR="0063190C" w:rsidRPr="007D0872">
        <w:rPr>
          <w:bCs/>
        </w:rPr>
        <w:t xml:space="preserve"> (</w:t>
      </w:r>
      <w:r w:rsidR="0063190C" w:rsidRPr="007D0872">
        <w:rPr>
          <w:bCs/>
          <w:lang w:val="kk-KZ"/>
        </w:rPr>
        <w:t>2</w:t>
      </w:r>
      <w:r w:rsidR="0063190C" w:rsidRPr="007D0872">
        <w:rPr>
          <w:bCs/>
        </w:rPr>
        <w:t>-серия)</w:t>
      </w:r>
    </w:p>
    <w:p w14:paraId="2064E49E" w14:textId="77777777" w:rsidR="0063190C" w:rsidRPr="007D0872" w:rsidRDefault="0063190C" w:rsidP="0063190C">
      <w:pPr>
        <w:pStyle w:val="a3"/>
        <w:tabs>
          <w:tab w:val="left" w:pos="8789"/>
        </w:tabs>
        <w:spacing w:line="20" w:lineRule="atLeast"/>
        <w:ind w:left="0" w:right="3" w:firstLine="567"/>
        <w:rPr>
          <w:bCs/>
        </w:rPr>
      </w:pPr>
    </w:p>
    <w:p w14:paraId="59A343DC"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4069224D" wp14:editId="5AA9A193">
            <wp:extent cx="3804145" cy="2869324"/>
            <wp:effectExtent l="0" t="0" r="635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09568" cy="2873415"/>
                    </a:xfrm>
                    <a:prstGeom prst="rect">
                      <a:avLst/>
                    </a:prstGeom>
                    <a:noFill/>
                    <a:ln>
                      <a:noFill/>
                    </a:ln>
                  </pic:spPr>
                </pic:pic>
              </a:graphicData>
            </a:graphic>
          </wp:inline>
        </w:drawing>
      </w:r>
    </w:p>
    <w:p w14:paraId="676F2D2E" w14:textId="77777777" w:rsidR="0063190C" w:rsidRPr="007D0872" w:rsidRDefault="0063190C" w:rsidP="0063190C">
      <w:pPr>
        <w:pStyle w:val="a3"/>
        <w:tabs>
          <w:tab w:val="left" w:pos="8789"/>
        </w:tabs>
        <w:spacing w:line="20" w:lineRule="atLeast"/>
        <w:ind w:left="0" w:right="3" w:firstLine="567"/>
        <w:jc w:val="center"/>
        <w:rPr>
          <w:bCs/>
        </w:rPr>
      </w:pPr>
    </w:p>
    <w:p w14:paraId="2F252AE2" w14:textId="6A41B904" w:rsidR="0063190C" w:rsidRPr="007D0872" w:rsidRDefault="00AB3230" w:rsidP="0063190C">
      <w:pPr>
        <w:pStyle w:val="a3"/>
        <w:tabs>
          <w:tab w:val="left" w:pos="8789"/>
        </w:tabs>
        <w:spacing w:line="20" w:lineRule="atLeast"/>
        <w:ind w:left="0" w:right="3" w:firstLine="567"/>
        <w:jc w:val="center"/>
        <w:rPr>
          <w:bCs/>
        </w:rPr>
      </w:pPr>
      <w:r>
        <w:rPr>
          <w:bCs/>
          <w:lang w:val="kk-KZ"/>
        </w:rPr>
        <w:t>С</w:t>
      </w:r>
      <w:r w:rsidR="0063190C" w:rsidRPr="007D0872">
        <w:rPr>
          <w:bCs/>
          <w:lang w:val="kk-KZ"/>
        </w:rPr>
        <w:t>урет</w:t>
      </w:r>
      <w:r>
        <w:rPr>
          <w:bCs/>
          <w:lang w:val="kk-KZ"/>
        </w:rPr>
        <w:t xml:space="preserve"> 3</w:t>
      </w:r>
      <w:r w:rsidR="00C33723" w:rsidRPr="00C33723">
        <w:rPr>
          <w:bCs/>
        </w:rPr>
        <w:t>0</w:t>
      </w:r>
      <w:r w:rsidR="0063190C" w:rsidRPr="007D0872">
        <w:rPr>
          <w:bCs/>
        </w:rPr>
        <w:t xml:space="preserve"> – </w:t>
      </w:r>
      <w:r w:rsidR="0063190C" w:rsidRPr="007D0872">
        <w:rPr>
          <w:bCs/>
          <w:i/>
          <w:iCs/>
        </w:rPr>
        <w:t xml:space="preserve">A. </w:t>
      </w:r>
      <w:proofErr w:type="spellStart"/>
      <w:r w:rsidR="0063190C" w:rsidRPr="007D0872">
        <w:rPr>
          <w:bCs/>
          <w:i/>
          <w:iCs/>
        </w:rPr>
        <w:t>tianschanica</w:t>
      </w:r>
      <w:proofErr w:type="spellEnd"/>
      <w:r w:rsidR="0063190C" w:rsidRPr="007D0872">
        <w:rPr>
          <w:bCs/>
        </w:rPr>
        <w:t xml:space="preserve"> </w:t>
      </w:r>
      <w:proofErr w:type="spellStart"/>
      <w:r w:rsidR="0063190C" w:rsidRPr="007D0872">
        <w:rPr>
          <w:bCs/>
        </w:rPr>
        <w:t>түрінің</w:t>
      </w:r>
      <w:proofErr w:type="spellEnd"/>
      <w:r w:rsidR="0063190C" w:rsidRPr="007D0872">
        <w:rPr>
          <w:bCs/>
        </w:rPr>
        <w:t xml:space="preserve"> </w:t>
      </w:r>
      <w:r w:rsidR="0063190C" w:rsidRPr="007D0872">
        <w:rPr>
          <w:bCs/>
          <w:lang w:val="kk-KZ"/>
        </w:rPr>
        <w:t>6</w:t>
      </w:r>
      <w:r w:rsidR="0063190C" w:rsidRPr="007D0872">
        <w:rPr>
          <w:bCs/>
        </w:rPr>
        <w:t xml:space="preserve">0 ± 2 ºC </w:t>
      </w:r>
      <w:proofErr w:type="spellStart"/>
      <w:r w:rsidR="0063190C" w:rsidRPr="007D0872">
        <w:rPr>
          <w:bCs/>
        </w:rPr>
        <w:t>температурада</w:t>
      </w:r>
      <w:proofErr w:type="spellEnd"/>
      <w:r w:rsidR="0063190C" w:rsidRPr="007D0872">
        <w:rPr>
          <w:bCs/>
        </w:rPr>
        <w:t xml:space="preserve"> </w:t>
      </w:r>
      <w:proofErr w:type="spellStart"/>
      <w:r w:rsidR="0063190C" w:rsidRPr="007D0872">
        <w:rPr>
          <w:bCs/>
        </w:rPr>
        <w:t>кептірілуі</w:t>
      </w:r>
      <w:proofErr w:type="spellEnd"/>
      <w:r w:rsidR="0063190C" w:rsidRPr="007D0872">
        <w:rPr>
          <w:bCs/>
        </w:rPr>
        <w:t xml:space="preserve"> </w:t>
      </w:r>
      <w:proofErr w:type="spellStart"/>
      <w:r w:rsidR="0063190C" w:rsidRPr="007D0872">
        <w:rPr>
          <w:bCs/>
        </w:rPr>
        <w:t>бойынша</w:t>
      </w:r>
      <w:proofErr w:type="spellEnd"/>
      <w:r w:rsidR="0063190C" w:rsidRPr="007D0872">
        <w:rPr>
          <w:bCs/>
        </w:rPr>
        <w:t xml:space="preserve"> </w:t>
      </w:r>
      <w:proofErr w:type="spellStart"/>
      <w:r w:rsidR="0063190C" w:rsidRPr="007D0872">
        <w:rPr>
          <w:bCs/>
        </w:rPr>
        <w:t>температуралық</w:t>
      </w:r>
      <w:proofErr w:type="spellEnd"/>
      <w:r w:rsidR="0063190C" w:rsidRPr="007D0872">
        <w:rPr>
          <w:bCs/>
        </w:rPr>
        <w:t xml:space="preserve"> </w:t>
      </w:r>
      <w:proofErr w:type="spellStart"/>
      <w:r w:rsidR="0063190C" w:rsidRPr="007D0872">
        <w:rPr>
          <w:bCs/>
        </w:rPr>
        <w:t>деректерге</w:t>
      </w:r>
      <w:proofErr w:type="spellEnd"/>
      <w:r w:rsidR="0063190C" w:rsidRPr="007D0872">
        <w:rPr>
          <w:bCs/>
        </w:rPr>
        <w:t xml:space="preserve"> </w:t>
      </w:r>
      <w:proofErr w:type="spellStart"/>
      <w:r w:rsidR="0063190C" w:rsidRPr="007D0872">
        <w:rPr>
          <w:bCs/>
        </w:rPr>
        <w:t>арналған</w:t>
      </w:r>
      <w:proofErr w:type="spellEnd"/>
      <w:r w:rsidR="0063190C" w:rsidRPr="007D0872">
        <w:rPr>
          <w:bCs/>
        </w:rPr>
        <w:t xml:space="preserve"> </w:t>
      </w:r>
      <w:proofErr w:type="spellStart"/>
      <w:r w:rsidR="0063190C" w:rsidRPr="007D0872">
        <w:rPr>
          <w:bCs/>
        </w:rPr>
        <w:t>Sixpack</w:t>
      </w:r>
      <w:proofErr w:type="spellEnd"/>
      <w:r w:rsidR="0063190C" w:rsidRPr="007D0872">
        <w:rPr>
          <w:bCs/>
        </w:rPr>
        <w:t xml:space="preserve"> </w:t>
      </w:r>
      <w:proofErr w:type="spellStart"/>
      <w:r w:rsidR="0063190C" w:rsidRPr="007D0872">
        <w:rPr>
          <w:bCs/>
        </w:rPr>
        <w:t>үдерістің</w:t>
      </w:r>
      <w:proofErr w:type="spellEnd"/>
      <w:r w:rsidR="0063190C" w:rsidRPr="007D0872">
        <w:rPr>
          <w:bCs/>
        </w:rPr>
        <w:t xml:space="preserve"> </w:t>
      </w:r>
      <w:proofErr w:type="spellStart"/>
      <w:r w:rsidR="0063190C" w:rsidRPr="007D0872">
        <w:rPr>
          <w:bCs/>
        </w:rPr>
        <w:t>жарамдылық</w:t>
      </w:r>
      <w:proofErr w:type="spellEnd"/>
      <w:r w:rsidR="0063190C" w:rsidRPr="007D0872">
        <w:rPr>
          <w:bCs/>
        </w:rPr>
        <w:t xml:space="preserve"> </w:t>
      </w:r>
      <w:proofErr w:type="spellStart"/>
      <w:r w:rsidR="0063190C" w:rsidRPr="007D0872">
        <w:rPr>
          <w:bCs/>
        </w:rPr>
        <w:t>есебі</w:t>
      </w:r>
      <w:proofErr w:type="spellEnd"/>
      <w:r w:rsidR="0063190C" w:rsidRPr="007D0872">
        <w:rPr>
          <w:bCs/>
        </w:rPr>
        <w:t xml:space="preserve"> (</w:t>
      </w:r>
      <w:r w:rsidR="0063190C" w:rsidRPr="007D0872">
        <w:rPr>
          <w:bCs/>
          <w:lang w:val="kk-KZ"/>
        </w:rPr>
        <w:t>3</w:t>
      </w:r>
      <w:r w:rsidR="0063190C" w:rsidRPr="007D0872">
        <w:rPr>
          <w:bCs/>
        </w:rPr>
        <w:t>-серия)</w:t>
      </w:r>
    </w:p>
    <w:p w14:paraId="3FEAEC87" w14:textId="77777777" w:rsidR="0063190C" w:rsidRPr="007D0872" w:rsidRDefault="0063190C" w:rsidP="0063190C">
      <w:pPr>
        <w:pStyle w:val="a3"/>
        <w:tabs>
          <w:tab w:val="left" w:pos="8789"/>
        </w:tabs>
        <w:spacing w:line="20" w:lineRule="atLeast"/>
        <w:ind w:left="0" w:right="3" w:firstLine="567"/>
        <w:rPr>
          <w:bCs/>
        </w:rPr>
      </w:pPr>
    </w:p>
    <w:p w14:paraId="3280DB60" w14:textId="6C642771" w:rsidR="0063190C" w:rsidRDefault="0063190C" w:rsidP="0063190C">
      <w:pPr>
        <w:pStyle w:val="a3"/>
        <w:tabs>
          <w:tab w:val="left" w:pos="8789"/>
        </w:tabs>
        <w:spacing w:line="20" w:lineRule="atLeast"/>
        <w:ind w:left="0" w:right="3" w:firstLine="567"/>
        <w:rPr>
          <w:bCs/>
        </w:rPr>
      </w:pPr>
      <w:proofErr w:type="spellStart"/>
      <w:r w:rsidRPr="007D0872">
        <w:rPr>
          <w:bCs/>
        </w:rPr>
        <w:t>Үш</w:t>
      </w:r>
      <w:proofErr w:type="spellEnd"/>
      <w:r w:rsidRPr="007D0872">
        <w:rPr>
          <w:bCs/>
        </w:rPr>
        <w:t xml:space="preserve"> серия </w:t>
      </w:r>
      <w:proofErr w:type="spellStart"/>
      <w:r w:rsidRPr="007D0872">
        <w:rPr>
          <w:bCs/>
        </w:rPr>
        <w:t>бойынша</w:t>
      </w:r>
      <w:proofErr w:type="spellEnd"/>
      <w:r w:rsidRPr="007D0872">
        <w:rPr>
          <w:bCs/>
        </w:rPr>
        <w:t xml:space="preserve"> </w:t>
      </w:r>
      <w:proofErr w:type="spellStart"/>
      <w:r w:rsidRPr="007D0872">
        <w:rPr>
          <w:bCs/>
        </w:rPr>
        <w:t>Sixpack</w:t>
      </w:r>
      <w:proofErr w:type="spellEnd"/>
      <w:r w:rsidRPr="007D0872">
        <w:rPr>
          <w:bCs/>
        </w:rPr>
        <w:t xml:space="preserve"> </w:t>
      </w:r>
      <w:proofErr w:type="spellStart"/>
      <w:r w:rsidRPr="007D0872">
        <w:rPr>
          <w:bCs/>
        </w:rPr>
        <w:t>есептеріндегі</w:t>
      </w:r>
      <w:proofErr w:type="spellEnd"/>
      <w:r w:rsidRPr="007D0872">
        <w:rPr>
          <w:bCs/>
        </w:rPr>
        <w:t xml:space="preserve"> </w:t>
      </w:r>
      <w:proofErr w:type="spellStart"/>
      <w:r w:rsidRPr="007D0872">
        <w:rPr>
          <w:bCs/>
        </w:rPr>
        <w:t>Шухарт</w:t>
      </w:r>
      <w:proofErr w:type="spellEnd"/>
      <w:r w:rsidRPr="007D0872">
        <w:rPr>
          <w:bCs/>
        </w:rPr>
        <w:t xml:space="preserve"> </w:t>
      </w:r>
      <w:proofErr w:type="spellStart"/>
      <w:r w:rsidRPr="007D0872">
        <w:rPr>
          <w:bCs/>
        </w:rPr>
        <w:t>бақылау</w:t>
      </w:r>
      <w:proofErr w:type="spellEnd"/>
      <w:r w:rsidRPr="007D0872">
        <w:rPr>
          <w:bCs/>
        </w:rPr>
        <w:t xml:space="preserve"> </w:t>
      </w:r>
      <w:proofErr w:type="spellStart"/>
      <w:r w:rsidRPr="007D0872">
        <w:rPr>
          <w:bCs/>
        </w:rPr>
        <w:t>карталары</w:t>
      </w:r>
      <w:proofErr w:type="spellEnd"/>
      <w:r w:rsidRPr="007D0872">
        <w:rPr>
          <w:bCs/>
        </w:rPr>
        <w:t xml:space="preserve"> </w:t>
      </w:r>
      <w:proofErr w:type="spellStart"/>
      <w:r w:rsidRPr="007D0872">
        <w:rPr>
          <w:bCs/>
        </w:rPr>
        <w:t>алынған</w:t>
      </w:r>
      <w:proofErr w:type="spellEnd"/>
      <w:r w:rsidRPr="007D0872">
        <w:rPr>
          <w:bCs/>
        </w:rPr>
        <w:t xml:space="preserve"> </w:t>
      </w:r>
      <w:proofErr w:type="spellStart"/>
      <w:r w:rsidRPr="007D0872">
        <w:rPr>
          <w:bCs/>
        </w:rPr>
        <w:t>температуралық</w:t>
      </w:r>
      <w:proofErr w:type="spellEnd"/>
      <w:r w:rsidRPr="007D0872">
        <w:rPr>
          <w:bCs/>
        </w:rPr>
        <w:t xml:space="preserve"> </w:t>
      </w:r>
      <w:proofErr w:type="spellStart"/>
      <w:r w:rsidRPr="007D0872">
        <w:rPr>
          <w:bCs/>
        </w:rPr>
        <w:t>деректердің</w:t>
      </w:r>
      <w:proofErr w:type="spellEnd"/>
      <w:r w:rsidRPr="007D0872">
        <w:rPr>
          <w:bCs/>
        </w:rPr>
        <w:t xml:space="preserve"> 3σ </w:t>
      </w:r>
      <w:proofErr w:type="spellStart"/>
      <w:r w:rsidRPr="007D0872">
        <w:rPr>
          <w:bCs/>
        </w:rPr>
        <w:t>диапазонында</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белгіленген</w:t>
      </w:r>
      <w:proofErr w:type="spellEnd"/>
      <w:r w:rsidRPr="007D0872">
        <w:rPr>
          <w:bCs/>
        </w:rPr>
        <w:t xml:space="preserve"> </w:t>
      </w:r>
      <w:proofErr w:type="spellStart"/>
      <w:r w:rsidRPr="007D0872">
        <w:rPr>
          <w:bCs/>
        </w:rPr>
        <w:t>регламенттік</w:t>
      </w:r>
      <w:proofErr w:type="spellEnd"/>
      <w:r w:rsidRPr="007D0872">
        <w:rPr>
          <w:bCs/>
        </w:rPr>
        <w:t xml:space="preserve"> </w:t>
      </w:r>
      <w:proofErr w:type="spellStart"/>
      <w:r w:rsidRPr="007D0872">
        <w:rPr>
          <w:bCs/>
        </w:rPr>
        <w:t>шектер</w:t>
      </w:r>
      <w:proofErr w:type="spellEnd"/>
      <w:r w:rsidRPr="007D0872">
        <w:rPr>
          <w:bCs/>
        </w:rPr>
        <w:t xml:space="preserve"> </w:t>
      </w:r>
      <w:proofErr w:type="spellStart"/>
      <w:r w:rsidRPr="007D0872">
        <w:rPr>
          <w:bCs/>
        </w:rPr>
        <w:t>аясында</w:t>
      </w:r>
      <w:proofErr w:type="spellEnd"/>
      <w:r w:rsidRPr="007D0872">
        <w:rPr>
          <w:bCs/>
        </w:rPr>
        <w:t xml:space="preserve"> </w:t>
      </w:r>
      <w:proofErr w:type="spellStart"/>
      <w:r w:rsidRPr="007D0872">
        <w:rPr>
          <w:bCs/>
        </w:rPr>
        <w:t>орналасқанын</w:t>
      </w:r>
      <w:proofErr w:type="spellEnd"/>
      <w:r w:rsidRPr="007D0872">
        <w:rPr>
          <w:bCs/>
        </w:rPr>
        <w:t xml:space="preserve"> </w:t>
      </w:r>
      <w:proofErr w:type="spellStart"/>
      <w:r w:rsidRPr="007D0872">
        <w:rPr>
          <w:bCs/>
        </w:rPr>
        <w:t>көрсетеді</w:t>
      </w:r>
      <w:proofErr w:type="spellEnd"/>
      <w:r w:rsidRPr="007D0872">
        <w:rPr>
          <w:bCs/>
        </w:rPr>
        <w:t xml:space="preserve">. Андерсон–Дарлинг </w:t>
      </w:r>
      <w:proofErr w:type="spellStart"/>
      <w:r w:rsidRPr="007D0872">
        <w:rPr>
          <w:bCs/>
        </w:rPr>
        <w:t>тестінің</w:t>
      </w:r>
      <w:proofErr w:type="spellEnd"/>
      <w:r w:rsidRPr="007D0872">
        <w:rPr>
          <w:bCs/>
        </w:rPr>
        <w:t xml:space="preserve"> </w:t>
      </w:r>
      <w:proofErr w:type="spellStart"/>
      <w:r w:rsidRPr="007D0872">
        <w:rPr>
          <w:bCs/>
        </w:rPr>
        <w:t>нәтижесі</w:t>
      </w:r>
      <w:proofErr w:type="spellEnd"/>
      <w:r w:rsidRPr="007D0872">
        <w:rPr>
          <w:bCs/>
        </w:rPr>
        <w:t xml:space="preserve"> 0,05 </w:t>
      </w:r>
      <w:proofErr w:type="spellStart"/>
      <w:r w:rsidRPr="007D0872">
        <w:rPr>
          <w:bCs/>
        </w:rPr>
        <w:t>мәнінен</w:t>
      </w:r>
      <w:proofErr w:type="spellEnd"/>
      <w:r w:rsidRPr="007D0872">
        <w:rPr>
          <w:bCs/>
        </w:rPr>
        <w:t xml:space="preserve"> </w:t>
      </w:r>
      <w:proofErr w:type="spellStart"/>
      <w:r w:rsidRPr="007D0872">
        <w:rPr>
          <w:bCs/>
        </w:rPr>
        <w:t>жоғары</w:t>
      </w:r>
      <w:proofErr w:type="spellEnd"/>
      <w:r w:rsidRPr="007D0872">
        <w:rPr>
          <w:bCs/>
        </w:rPr>
        <w:t xml:space="preserve">, </w:t>
      </w:r>
      <w:proofErr w:type="spellStart"/>
      <w:r w:rsidRPr="007D0872">
        <w:rPr>
          <w:bCs/>
        </w:rPr>
        <w:t>бұл</w:t>
      </w:r>
      <w:proofErr w:type="spellEnd"/>
      <w:r w:rsidRPr="007D0872">
        <w:rPr>
          <w:bCs/>
        </w:rPr>
        <w:t xml:space="preserve"> </w:t>
      </w:r>
      <w:proofErr w:type="spellStart"/>
      <w:r w:rsidRPr="007D0872">
        <w:rPr>
          <w:bCs/>
        </w:rPr>
        <w:t>іріктеменің</w:t>
      </w:r>
      <w:proofErr w:type="spellEnd"/>
      <w:r w:rsidRPr="007D0872">
        <w:rPr>
          <w:bCs/>
        </w:rPr>
        <w:t xml:space="preserve"> </w:t>
      </w:r>
      <w:proofErr w:type="spellStart"/>
      <w:r w:rsidRPr="007D0872">
        <w:rPr>
          <w:bCs/>
        </w:rPr>
        <w:t>қалыпты</w:t>
      </w:r>
      <w:proofErr w:type="spellEnd"/>
      <w:r w:rsidRPr="007D0872">
        <w:rPr>
          <w:bCs/>
        </w:rPr>
        <w:t xml:space="preserve"> </w:t>
      </w:r>
      <w:proofErr w:type="spellStart"/>
      <w:r w:rsidRPr="007D0872">
        <w:rPr>
          <w:bCs/>
        </w:rPr>
        <w:t>таралуын</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Тянь</w:t>
      </w:r>
      <w:proofErr w:type="spellEnd"/>
      <w:r>
        <w:rPr>
          <w:bCs/>
          <w:lang w:val="kk-KZ"/>
        </w:rPr>
        <w:t>-</w:t>
      </w:r>
      <w:proofErr w:type="spellStart"/>
      <w:r w:rsidRPr="007D0872">
        <w:rPr>
          <w:bCs/>
        </w:rPr>
        <w:t>шан</w:t>
      </w:r>
      <w:proofErr w:type="spellEnd"/>
      <w:r>
        <w:rPr>
          <w:bCs/>
          <w:lang w:val="kk-KZ"/>
        </w:rPr>
        <w:t>ь</w:t>
      </w:r>
      <w:r w:rsidRPr="007D0872">
        <w:rPr>
          <w:bCs/>
        </w:rPr>
        <w:t xml:space="preserve"> </w:t>
      </w:r>
      <w:proofErr w:type="spellStart"/>
      <w:r w:rsidRPr="007D0872">
        <w:rPr>
          <w:bCs/>
        </w:rPr>
        <w:t>адонисі</w:t>
      </w:r>
      <w:proofErr w:type="spellEnd"/>
      <w:r w:rsidRPr="007D0872">
        <w:rPr>
          <w:bCs/>
        </w:rPr>
        <w:t xml:space="preserve"> </w:t>
      </w:r>
      <w:proofErr w:type="spellStart"/>
      <w:r w:rsidRPr="007D0872">
        <w:rPr>
          <w:bCs/>
        </w:rPr>
        <w:t>шөбін</w:t>
      </w:r>
      <w:proofErr w:type="spellEnd"/>
      <w:r w:rsidRPr="007D0872">
        <w:rPr>
          <w:bCs/>
        </w:rPr>
        <w:t xml:space="preserve"> </w:t>
      </w:r>
      <w:proofErr w:type="spellStart"/>
      <w:r w:rsidRPr="007D0872">
        <w:rPr>
          <w:bCs/>
        </w:rPr>
        <w:t>кептіру</w:t>
      </w:r>
      <w:proofErr w:type="spellEnd"/>
      <w:r w:rsidRPr="007D0872">
        <w:rPr>
          <w:bCs/>
        </w:rPr>
        <w:t xml:space="preserve"> </w:t>
      </w:r>
      <w:proofErr w:type="spellStart"/>
      <w:r w:rsidRPr="007D0872">
        <w:rPr>
          <w:bCs/>
        </w:rPr>
        <w:t>кезінде</w:t>
      </w:r>
      <w:proofErr w:type="spellEnd"/>
      <w:r w:rsidRPr="007D0872">
        <w:rPr>
          <w:bCs/>
        </w:rPr>
        <w:t xml:space="preserve"> </w:t>
      </w:r>
      <w:proofErr w:type="spellStart"/>
      <w:r w:rsidRPr="007D0872">
        <w:rPr>
          <w:bCs/>
        </w:rPr>
        <w:t>деректер</w:t>
      </w:r>
      <w:proofErr w:type="spellEnd"/>
      <w:r w:rsidRPr="007D0872">
        <w:rPr>
          <w:bCs/>
        </w:rPr>
        <w:t xml:space="preserve"> </w:t>
      </w:r>
      <w:proofErr w:type="spellStart"/>
      <w:r w:rsidRPr="007D0872">
        <w:rPr>
          <w:bCs/>
        </w:rPr>
        <w:t>вариациясының</w:t>
      </w:r>
      <w:proofErr w:type="spellEnd"/>
      <w:r w:rsidRPr="007D0872">
        <w:rPr>
          <w:bCs/>
        </w:rPr>
        <w:t xml:space="preserve"> </w:t>
      </w:r>
      <w:proofErr w:type="spellStart"/>
      <w:r w:rsidRPr="007D0872">
        <w:rPr>
          <w:bCs/>
        </w:rPr>
        <w:t>ерекше</w:t>
      </w:r>
      <w:proofErr w:type="spellEnd"/>
      <w:r w:rsidRPr="007D0872">
        <w:rPr>
          <w:bCs/>
        </w:rPr>
        <w:t xml:space="preserve"> </w:t>
      </w:r>
      <w:proofErr w:type="spellStart"/>
      <w:r w:rsidRPr="007D0872">
        <w:rPr>
          <w:bCs/>
        </w:rPr>
        <w:t>жағдайларының</w:t>
      </w:r>
      <w:proofErr w:type="spellEnd"/>
      <w:r w:rsidRPr="007D0872">
        <w:rPr>
          <w:bCs/>
        </w:rPr>
        <w:t xml:space="preserve"> </w:t>
      </w:r>
      <w:proofErr w:type="spellStart"/>
      <w:r w:rsidRPr="007D0872">
        <w:rPr>
          <w:bCs/>
        </w:rPr>
        <w:t>болмауын</w:t>
      </w:r>
      <w:proofErr w:type="spellEnd"/>
      <w:r w:rsidRPr="007D0872">
        <w:rPr>
          <w:bCs/>
        </w:rPr>
        <w:t xml:space="preserve"> </w:t>
      </w:r>
      <w:proofErr w:type="spellStart"/>
      <w:r w:rsidRPr="007D0872">
        <w:rPr>
          <w:bCs/>
        </w:rPr>
        <w:t>дәлелдейді</w:t>
      </w:r>
      <w:proofErr w:type="spellEnd"/>
      <w:r w:rsidRPr="007D0872">
        <w:rPr>
          <w:bCs/>
        </w:rPr>
        <w:t>.</w:t>
      </w:r>
    </w:p>
    <w:p w14:paraId="5949FCA8" w14:textId="14C2DE64" w:rsidR="006336E8" w:rsidRDefault="006336E8" w:rsidP="0063190C">
      <w:pPr>
        <w:pStyle w:val="a3"/>
        <w:tabs>
          <w:tab w:val="left" w:pos="8789"/>
        </w:tabs>
        <w:spacing w:line="20" w:lineRule="atLeast"/>
        <w:ind w:left="0" w:right="3" w:firstLine="567"/>
        <w:rPr>
          <w:bCs/>
        </w:rPr>
      </w:pPr>
    </w:p>
    <w:p w14:paraId="2EA79A6B" w14:textId="5BEBC631" w:rsidR="006336E8" w:rsidRPr="006336E8" w:rsidRDefault="006336E8" w:rsidP="006336E8">
      <w:pPr>
        <w:widowControl/>
        <w:autoSpaceDE/>
        <w:autoSpaceDN/>
        <w:ind w:firstLine="567"/>
        <w:jc w:val="both"/>
        <w:rPr>
          <w:sz w:val="28"/>
          <w:szCs w:val="28"/>
          <w:lang w:eastAsia="ru-RU"/>
        </w:rPr>
      </w:pPr>
      <w:r w:rsidRPr="006336E8">
        <w:rPr>
          <w:sz w:val="28"/>
          <w:szCs w:val="28"/>
          <w:lang w:eastAsia="ru-RU"/>
        </w:rPr>
        <w:lastRenderedPageBreak/>
        <w:t xml:space="preserve">33 </w:t>
      </w:r>
      <w:proofErr w:type="spellStart"/>
      <w:r w:rsidRPr="006336E8">
        <w:rPr>
          <w:sz w:val="28"/>
          <w:szCs w:val="28"/>
          <w:lang w:eastAsia="ru-RU"/>
        </w:rPr>
        <w:t>және</w:t>
      </w:r>
      <w:proofErr w:type="spellEnd"/>
      <w:r w:rsidRPr="006336E8">
        <w:rPr>
          <w:sz w:val="28"/>
          <w:szCs w:val="28"/>
          <w:lang w:eastAsia="ru-RU"/>
        </w:rPr>
        <w:t xml:space="preserve"> 34-суреттерде </w:t>
      </w:r>
      <w:r w:rsidRPr="006336E8">
        <w:rPr>
          <w:i/>
          <w:iCs/>
          <w:sz w:val="28"/>
          <w:szCs w:val="28"/>
          <w:lang w:eastAsia="ru-RU"/>
        </w:rPr>
        <w:t xml:space="preserve">A. </w:t>
      </w:r>
      <w:proofErr w:type="spellStart"/>
      <w:r w:rsidRPr="006336E8">
        <w:rPr>
          <w:i/>
          <w:iCs/>
          <w:sz w:val="28"/>
          <w:szCs w:val="28"/>
          <w:lang w:eastAsia="ru-RU"/>
        </w:rPr>
        <w:t>aestivalis</w:t>
      </w:r>
      <w:proofErr w:type="spellEnd"/>
      <w:r w:rsidRPr="006336E8">
        <w:rPr>
          <w:sz w:val="28"/>
          <w:szCs w:val="28"/>
          <w:lang w:eastAsia="ru-RU"/>
        </w:rPr>
        <w:t xml:space="preserve"> </w:t>
      </w:r>
      <w:proofErr w:type="spellStart"/>
      <w:r w:rsidRPr="006336E8">
        <w:rPr>
          <w:sz w:val="28"/>
          <w:szCs w:val="28"/>
          <w:lang w:eastAsia="ru-RU"/>
        </w:rPr>
        <w:t>өсімдік</w:t>
      </w:r>
      <w:proofErr w:type="spellEnd"/>
      <w:r w:rsidRPr="006336E8">
        <w:rPr>
          <w:sz w:val="28"/>
          <w:szCs w:val="28"/>
          <w:lang w:eastAsia="ru-RU"/>
        </w:rPr>
        <w:t xml:space="preserve"> </w:t>
      </w:r>
      <w:proofErr w:type="spellStart"/>
      <w:r w:rsidRPr="006336E8">
        <w:rPr>
          <w:sz w:val="28"/>
          <w:szCs w:val="28"/>
          <w:lang w:eastAsia="ru-RU"/>
        </w:rPr>
        <w:t>шикізатын</w:t>
      </w:r>
      <w:proofErr w:type="spellEnd"/>
      <w:r w:rsidRPr="006336E8">
        <w:rPr>
          <w:sz w:val="28"/>
          <w:szCs w:val="28"/>
          <w:lang w:eastAsia="ru-RU"/>
        </w:rPr>
        <w:t xml:space="preserve"> </w:t>
      </w:r>
      <w:proofErr w:type="spellStart"/>
      <w:r w:rsidRPr="006336E8">
        <w:rPr>
          <w:sz w:val="28"/>
          <w:szCs w:val="28"/>
          <w:lang w:eastAsia="ru-RU"/>
        </w:rPr>
        <w:t>әртүрлі</w:t>
      </w:r>
      <w:proofErr w:type="spellEnd"/>
      <w:r w:rsidRPr="006336E8">
        <w:rPr>
          <w:sz w:val="28"/>
          <w:szCs w:val="28"/>
          <w:lang w:eastAsia="ru-RU"/>
        </w:rPr>
        <w:t xml:space="preserve"> </w:t>
      </w:r>
      <w:proofErr w:type="spellStart"/>
      <w:r w:rsidRPr="006336E8">
        <w:rPr>
          <w:sz w:val="28"/>
          <w:szCs w:val="28"/>
          <w:lang w:eastAsia="ru-RU"/>
        </w:rPr>
        <w:t>температуралық</w:t>
      </w:r>
      <w:proofErr w:type="spellEnd"/>
      <w:r w:rsidRPr="006336E8">
        <w:rPr>
          <w:sz w:val="28"/>
          <w:szCs w:val="28"/>
          <w:lang w:eastAsia="ru-RU"/>
        </w:rPr>
        <w:t xml:space="preserve"> </w:t>
      </w:r>
      <w:proofErr w:type="spellStart"/>
      <w:r w:rsidRPr="006336E8">
        <w:rPr>
          <w:sz w:val="28"/>
          <w:szCs w:val="28"/>
          <w:lang w:eastAsia="ru-RU"/>
        </w:rPr>
        <w:t>режимдерде</w:t>
      </w:r>
      <w:proofErr w:type="spellEnd"/>
      <w:r w:rsidRPr="006336E8">
        <w:rPr>
          <w:sz w:val="28"/>
          <w:szCs w:val="28"/>
          <w:lang w:eastAsia="ru-RU"/>
        </w:rPr>
        <w:t xml:space="preserve"> (50 ± 2 °C </w:t>
      </w:r>
      <w:proofErr w:type="spellStart"/>
      <w:r w:rsidRPr="006336E8">
        <w:rPr>
          <w:sz w:val="28"/>
          <w:szCs w:val="28"/>
          <w:lang w:eastAsia="ru-RU"/>
        </w:rPr>
        <w:t>және</w:t>
      </w:r>
      <w:proofErr w:type="spellEnd"/>
      <w:r w:rsidRPr="006336E8">
        <w:rPr>
          <w:sz w:val="28"/>
          <w:szCs w:val="28"/>
          <w:lang w:eastAsia="ru-RU"/>
        </w:rPr>
        <w:t xml:space="preserve"> 55 ± 2 °C) </w:t>
      </w:r>
      <w:proofErr w:type="spellStart"/>
      <w:r w:rsidRPr="006336E8">
        <w:rPr>
          <w:sz w:val="28"/>
          <w:szCs w:val="28"/>
          <w:lang w:eastAsia="ru-RU"/>
        </w:rPr>
        <w:t>кептіру</w:t>
      </w:r>
      <w:proofErr w:type="spellEnd"/>
      <w:r w:rsidRPr="006336E8">
        <w:rPr>
          <w:sz w:val="28"/>
          <w:szCs w:val="28"/>
          <w:lang w:eastAsia="ru-RU"/>
        </w:rPr>
        <w:t xml:space="preserve"> </w:t>
      </w:r>
      <w:proofErr w:type="spellStart"/>
      <w:r w:rsidRPr="006336E8">
        <w:rPr>
          <w:sz w:val="28"/>
          <w:szCs w:val="28"/>
          <w:lang w:eastAsia="ru-RU"/>
        </w:rPr>
        <w:t>үдерісінің</w:t>
      </w:r>
      <w:proofErr w:type="spellEnd"/>
      <w:r w:rsidRPr="006336E8">
        <w:rPr>
          <w:sz w:val="28"/>
          <w:szCs w:val="28"/>
          <w:lang w:eastAsia="ru-RU"/>
        </w:rPr>
        <w:t xml:space="preserve"> </w:t>
      </w:r>
      <w:proofErr w:type="spellStart"/>
      <w:r w:rsidRPr="006336E8">
        <w:rPr>
          <w:sz w:val="28"/>
          <w:szCs w:val="28"/>
          <w:lang w:eastAsia="ru-RU"/>
        </w:rPr>
        <w:t>жарамдылығын</w:t>
      </w:r>
      <w:proofErr w:type="spellEnd"/>
      <w:r w:rsidRPr="006336E8">
        <w:rPr>
          <w:sz w:val="28"/>
          <w:szCs w:val="28"/>
          <w:lang w:eastAsia="ru-RU"/>
        </w:rPr>
        <w:t xml:space="preserve"> </w:t>
      </w:r>
      <w:proofErr w:type="spellStart"/>
      <w:r w:rsidRPr="006336E8">
        <w:rPr>
          <w:sz w:val="28"/>
          <w:szCs w:val="28"/>
          <w:lang w:eastAsia="ru-RU"/>
        </w:rPr>
        <w:t>бағалау</w:t>
      </w:r>
      <w:proofErr w:type="spellEnd"/>
      <w:r w:rsidRPr="006336E8">
        <w:rPr>
          <w:sz w:val="28"/>
          <w:szCs w:val="28"/>
          <w:lang w:eastAsia="ru-RU"/>
        </w:rPr>
        <w:t xml:space="preserve"> </w:t>
      </w:r>
      <w:proofErr w:type="spellStart"/>
      <w:r w:rsidRPr="006336E8">
        <w:rPr>
          <w:sz w:val="28"/>
          <w:szCs w:val="28"/>
          <w:lang w:eastAsia="ru-RU"/>
        </w:rPr>
        <w:t>нәтижелері</w:t>
      </w:r>
      <w:proofErr w:type="spellEnd"/>
      <w:r w:rsidRPr="006336E8">
        <w:rPr>
          <w:sz w:val="28"/>
          <w:szCs w:val="28"/>
          <w:lang w:eastAsia="ru-RU"/>
        </w:rPr>
        <w:t xml:space="preserve"> </w:t>
      </w:r>
      <w:proofErr w:type="spellStart"/>
      <w:r w:rsidRPr="006336E8">
        <w:rPr>
          <w:sz w:val="28"/>
          <w:szCs w:val="28"/>
          <w:lang w:eastAsia="ru-RU"/>
        </w:rPr>
        <w:t>келтірілген</w:t>
      </w:r>
      <w:proofErr w:type="spellEnd"/>
      <w:r w:rsidRPr="006336E8">
        <w:rPr>
          <w:sz w:val="28"/>
          <w:szCs w:val="28"/>
          <w:lang w:eastAsia="ru-RU"/>
        </w:rPr>
        <w:t xml:space="preserve">. </w:t>
      </w:r>
    </w:p>
    <w:p w14:paraId="6EDBD9E1" w14:textId="77777777" w:rsidR="006336E8" w:rsidRPr="006336E8" w:rsidRDefault="006336E8" w:rsidP="006336E8">
      <w:pPr>
        <w:widowControl/>
        <w:autoSpaceDE/>
        <w:autoSpaceDN/>
        <w:ind w:firstLine="567"/>
        <w:jc w:val="both"/>
        <w:rPr>
          <w:sz w:val="28"/>
          <w:szCs w:val="28"/>
          <w:lang w:eastAsia="ru-RU"/>
        </w:rPr>
      </w:pPr>
      <w:proofErr w:type="spellStart"/>
      <w:r w:rsidRPr="006336E8">
        <w:rPr>
          <w:sz w:val="28"/>
          <w:szCs w:val="28"/>
          <w:lang w:eastAsia="ru-RU"/>
        </w:rPr>
        <w:t>Графиктерде</w:t>
      </w:r>
      <w:proofErr w:type="spellEnd"/>
      <w:r w:rsidRPr="006336E8">
        <w:rPr>
          <w:sz w:val="28"/>
          <w:szCs w:val="28"/>
          <w:lang w:eastAsia="ru-RU"/>
        </w:rPr>
        <w:t xml:space="preserve"> </w:t>
      </w:r>
      <w:proofErr w:type="spellStart"/>
      <w:r w:rsidRPr="006336E8">
        <w:rPr>
          <w:sz w:val="28"/>
          <w:szCs w:val="28"/>
          <w:lang w:eastAsia="ru-RU"/>
        </w:rPr>
        <w:t>бақылау</w:t>
      </w:r>
      <w:proofErr w:type="spellEnd"/>
      <w:r w:rsidRPr="006336E8">
        <w:rPr>
          <w:sz w:val="28"/>
          <w:szCs w:val="28"/>
          <w:lang w:eastAsia="ru-RU"/>
        </w:rPr>
        <w:t xml:space="preserve"> </w:t>
      </w:r>
      <w:proofErr w:type="spellStart"/>
      <w:r w:rsidRPr="006336E8">
        <w:rPr>
          <w:sz w:val="28"/>
          <w:szCs w:val="28"/>
          <w:lang w:eastAsia="ru-RU"/>
        </w:rPr>
        <w:t>карталары</w:t>
      </w:r>
      <w:proofErr w:type="spellEnd"/>
      <w:r w:rsidRPr="006336E8">
        <w:rPr>
          <w:sz w:val="28"/>
          <w:szCs w:val="28"/>
          <w:lang w:eastAsia="ru-RU"/>
        </w:rPr>
        <w:t xml:space="preserve"> (I </w:t>
      </w:r>
      <w:proofErr w:type="spellStart"/>
      <w:r w:rsidRPr="006336E8">
        <w:rPr>
          <w:sz w:val="28"/>
          <w:szCs w:val="28"/>
          <w:lang w:eastAsia="ru-RU"/>
        </w:rPr>
        <w:t>Chart</w:t>
      </w:r>
      <w:proofErr w:type="spellEnd"/>
      <w:r w:rsidRPr="006336E8">
        <w:rPr>
          <w:sz w:val="28"/>
          <w:szCs w:val="28"/>
          <w:lang w:eastAsia="ru-RU"/>
        </w:rPr>
        <w:t xml:space="preserve"> </w:t>
      </w:r>
      <w:proofErr w:type="spellStart"/>
      <w:r w:rsidRPr="006336E8">
        <w:rPr>
          <w:sz w:val="28"/>
          <w:szCs w:val="28"/>
          <w:lang w:eastAsia="ru-RU"/>
        </w:rPr>
        <w:t>және</w:t>
      </w:r>
      <w:proofErr w:type="spellEnd"/>
      <w:r w:rsidRPr="006336E8">
        <w:rPr>
          <w:sz w:val="28"/>
          <w:szCs w:val="28"/>
          <w:lang w:eastAsia="ru-RU"/>
        </w:rPr>
        <w:t xml:space="preserve"> MR </w:t>
      </w:r>
      <w:proofErr w:type="spellStart"/>
      <w:r w:rsidRPr="006336E8">
        <w:rPr>
          <w:sz w:val="28"/>
          <w:szCs w:val="28"/>
          <w:lang w:eastAsia="ru-RU"/>
        </w:rPr>
        <w:t>Chart</w:t>
      </w:r>
      <w:proofErr w:type="spellEnd"/>
      <w:r w:rsidRPr="006336E8">
        <w:rPr>
          <w:sz w:val="28"/>
          <w:szCs w:val="28"/>
          <w:lang w:eastAsia="ru-RU"/>
        </w:rPr>
        <w:t xml:space="preserve">), </w:t>
      </w:r>
      <w:proofErr w:type="spellStart"/>
      <w:r w:rsidRPr="006336E8">
        <w:rPr>
          <w:sz w:val="28"/>
          <w:szCs w:val="28"/>
          <w:lang w:eastAsia="ru-RU"/>
        </w:rPr>
        <w:t>жарамдылық</w:t>
      </w:r>
      <w:proofErr w:type="spellEnd"/>
      <w:r w:rsidRPr="006336E8">
        <w:rPr>
          <w:sz w:val="28"/>
          <w:szCs w:val="28"/>
          <w:lang w:eastAsia="ru-RU"/>
        </w:rPr>
        <w:t xml:space="preserve"> </w:t>
      </w:r>
      <w:proofErr w:type="spellStart"/>
      <w:r w:rsidRPr="006336E8">
        <w:rPr>
          <w:sz w:val="28"/>
          <w:szCs w:val="28"/>
          <w:lang w:eastAsia="ru-RU"/>
        </w:rPr>
        <w:t>гистограммалары</w:t>
      </w:r>
      <w:proofErr w:type="spellEnd"/>
      <w:r w:rsidRPr="006336E8">
        <w:rPr>
          <w:sz w:val="28"/>
          <w:szCs w:val="28"/>
          <w:lang w:eastAsia="ru-RU"/>
        </w:rPr>
        <w:t xml:space="preserve"> мен </w:t>
      </w:r>
      <w:proofErr w:type="spellStart"/>
      <w:r w:rsidRPr="006336E8">
        <w:rPr>
          <w:sz w:val="28"/>
          <w:szCs w:val="28"/>
          <w:lang w:eastAsia="ru-RU"/>
        </w:rPr>
        <w:t>қалыпты</w:t>
      </w:r>
      <w:proofErr w:type="spellEnd"/>
      <w:r w:rsidRPr="006336E8">
        <w:rPr>
          <w:sz w:val="28"/>
          <w:szCs w:val="28"/>
          <w:lang w:eastAsia="ru-RU"/>
        </w:rPr>
        <w:t xml:space="preserve"> </w:t>
      </w:r>
      <w:proofErr w:type="spellStart"/>
      <w:r w:rsidRPr="006336E8">
        <w:rPr>
          <w:sz w:val="28"/>
          <w:szCs w:val="28"/>
          <w:lang w:eastAsia="ru-RU"/>
        </w:rPr>
        <w:t>ықтималдық</w:t>
      </w:r>
      <w:proofErr w:type="spellEnd"/>
      <w:r w:rsidRPr="006336E8">
        <w:rPr>
          <w:sz w:val="28"/>
          <w:szCs w:val="28"/>
          <w:lang w:eastAsia="ru-RU"/>
        </w:rPr>
        <w:t xml:space="preserve"> </w:t>
      </w:r>
      <w:proofErr w:type="spellStart"/>
      <w:r w:rsidRPr="006336E8">
        <w:rPr>
          <w:sz w:val="28"/>
          <w:szCs w:val="28"/>
          <w:lang w:eastAsia="ru-RU"/>
        </w:rPr>
        <w:t>графиктері</w:t>
      </w:r>
      <w:proofErr w:type="spellEnd"/>
      <w:r w:rsidRPr="006336E8">
        <w:rPr>
          <w:sz w:val="28"/>
          <w:szCs w:val="28"/>
          <w:lang w:eastAsia="ru-RU"/>
        </w:rPr>
        <w:t xml:space="preserve"> </w:t>
      </w:r>
      <w:proofErr w:type="spellStart"/>
      <w:r w:rsidRPr="006336E8">
        <w:rPr>
          <w:sz w:val="28"/>
          <w:szCs w:val="28"/>
          <w:lang w:eastAsia="ru-RU"/>
        </w:rPr>
        <w:t>ұсынылған</w:t>
      </w:r>
      <w:proofErr w:type="spellEnd"/>
      <w:r w:rsidRPr="006336E8">
        <w:rPr>
          <w:sz w:val="28"/>
          <w:szCs w:val="28"/>
          <w:lang w:eastAsia="ru-RU"/>
        </w:rPr>
        <w:t xml:space="preserve">, </w:t>
      </w:r>
      <w:proofErr w:type="spellStart"/>
      <w:r w:rsidRPr="006336E8">
        <w:rPr>
          <w:sz w:val="28"/>
          <w:szCs w:val="28"/>
          <w:lang w:eastAsia="ru-RU"/>
        </w:rPr>
        <w:t>олар</w:t>
      </w:r>
      <w:proofErr w:type="spellEnd"/>
      <w:r w:rsidRPr="006336E8">
        <w:rPr>
          <w:sz w:val="28"/>
          <w:szCs w:val="28"/>
          <w:lang w:eastAsia="ru-RU"/>
        </w:rPr>
        <w:t xml:space="preserve"> </w:t>
      </w:r>
      <w:proofErr w:type="spellStart"/>
      <w:r w:rsidRPr="006336E8">
        <w:rPr>
          <w:sz w:val="28"/>
          <w:szCs w:val="28"/>
          <w:lang w:eastAsia="ru-RU"/>
        </w:rPr>
        <w:t>үдерістің</w:t>
      </w:r>
      <w:proofErr w:type="spellEnd"/>
      <w:r w:rsidRPr="006336E8">
        <w:rPr>
          <w:sz w:val="28"/>
          <w:szCs w:val="28"/>
          <w:lang w:eastAsia="ru-RU"/>
        </w:rPr>
        <w:t xml:space="preserve"> </w:t>
      </w:r>
      <w:proofErr w:type="spellStart"/>
      <w:r w:rsidRPr="006336E8">
        <w:rPr>
          <w:sz w:val="28"/>
          <w:szCs w:val="28"/>
          <w:lang w:eastAsia="ru-RU"/>
        </w:rPr>
        <w:t>тұрақтылығы</w:t>
      </w:r>
      <w:proofErr w:type="spellEnd"/>
      <w:r w:rsidRPr="006336E8">
        <w:rPr>
          <w:sz w:val="28"/>
          <w:szCs w:val="28"/>
          <w:lang w:eastAsia="ru-RU"/>
        </w:rPr>
        <w:t xml:space="preserve"> мен </w:t>
      </w:r>
      <w:proofErr w:type="spellStart"/>
      <w:r w:rsidRPr="006336E8">
        <w:rPr>
          <w:sz w:val="28"/>
          <w:szCs w:val="28"/>
          <w:lang w:eastAsia="ru-RU"/>
        </w:rPr>
        <w:t>қайта</w:t>
      </w:r>
      <w:proofErr w:type="spellEnd"/>
      <w:r w:rsidRPr="006336E8">
        <w:rPr>
          <w:sz w:val="28"/>
          <w:szCs w:val="28"/>
          <w:lang w:eastAsia="ru-RU"/>
        </w:rPr>
        <w:t xml:space="preserve"> </w:t>
      </w:r>
      <w:proofErr w:type="spellStart"/>
      <w:r w:rsidRPr="006336E8">
        <w:rPr>
          <w:sz w:val="28"/>
          <w:szCs w:val="28"/>
          <w:lang w:eastAsia="ru-RU"/>
        </w:rPr>
        <w:t>өндірілуін</w:t>
      </w:r>
      <w:proofErr w:type="spellEnd"/>
      <w:r w:rsidRPr="006336E8">
        <w:rPr>
          <w:sz w:val="28"/>
          <w:szCs w:val="28"/>
          <w:lang w:eastAsia="ru-RU"/>
        </w:rPr>
        <w:t xml:space="preserve"> </w:t>
      </w:r>
      <w:proofErr w:type="spellStart"/>
      <w:r w:rsidRPr="006336E8">
        <w:rPr>
          <w:sz w:val="28"/>
          <w:szCs w:val="28"/>
          <w:lang w:eastAsia="ru-RU"/>
        </w:rPr>
        <w:t>сипаттайды</w:t>
      </w:r>
      <w:proofErr w:type="spellEnd"/>
      <w:r w:rsidRPr="006336E8">
        <w:rPr>
          <w:sz w:val="28"/>
          <w:szCs w:val="28"/>
          <w:lang w:eastAsia="ru-RU"/>
        </w:rPr>
        <w:t xml:space="preserve">. </w:t>
      </w:r>
      <w:proofErr w:type="spellStart"/>
      <w:r w:rsidRPr="006336E8">
        <w:rPr>
          <w:sz w:val="28"/>
          <w:szCs w:val="28"/>
          <w:lang w:eastAsia="ru-RU"/>
        </w:rPr>
        <w:t>Екі</w:t>
      </w:r>
      <w:proofErr w:type="spellEnd"/>
      <w:r w:rsidRPr="006336E8">
        <w:rPr>
          <w:sz w:val="28"/>
          <w:szCs w:val="28"/>
          <w:lang w:eastAsia="ru-RU"/>
        </w:rPr>
        <w:t xml:space="preserve"> </w:t>
      </w:r>
      <w:proofErr w:type="spellStart"/>
      <w:r w:rsidRPr="006336E8">
        <w:rPr>
          <w:sz w:val="28"/>
          <w:szCs w:val="28"/>
          <w:lang w:eastAsia="ru-RU"/>
        </w:rPr>
        <w:t>температуралық</w:t>
      </w:r>
      <w:proofErr w:type="spellEnd"/>
      <w:r w:rsidRPr="006336E8">
        <w:rPr>
          <w:sz w:val="28"/>
          <w:szCs w:val="28"/>
          <w:lang w:eastAsia="ru-RU"/>
        </w:rPr>
        <w:t xml:space="preserve"> </w:t>
      </w:r>
      <w:proofErr w:type="spellStart"/>
      <w:r w:rsidRPr="006336E8">
        <w:rPr>
          <w:sz w:val="28"/>
          <w:szCs w:val="28"/>
          <w:lang w:eastAsia="ru-RU"/>
        </w:rPr>
        <w:t>режимде</w:t>
      </w:r>
      <w:proofErr w:type="spellEnd"/>
      <w:r w:rsidRPr="006336E8">
        <w:rPr>
          <w:sz w:val="28"/>
          <w:szCs w:val="28"/>
          <w:lang w:eastAsia="ru-RU"/>
        </w:rPr>
        <w:t xml:space="preserve"> де </w:t>
      </w:r>
      <w:proofErr w:type="spellStart"/>
      <w:r w:rsidRPr="006336E8">
        <w:rPr>
          <w:sz w:val="28"/>
          <w:szCs w:val="28"/>
          <w:lang w:eastAsia="ru-RU"/>
        </w:rPr>
        <w:t>үдерістің</w:t>
      </w:r>
      <w:proofErr w:type="spellEnd"/>
      <w:r w:rsidRPr="006336E8">
        <w:rPr>
          <w:sz w:val="28"/>
          <w:szCs w:val="28"/>
          <w:lang w:eastAsia="ru-RU"/>
        </w:rPr>
        <w:t xml:space="preserve"> </w:t>
      </w:r>
      <w:proofErr w:type="spellStart"/>
      <w:r w:rsidRPr="006336E8">
        <w:rPr>
          <w:sz w:val="28"/>
          <w:szCs w:val="28"/>
          <w:lang w:eastAsia="ru-RU"/>
        </w:rPr>
        <w:t>жарамдылық</w:t>
      </w:r>
      <w:proofErr w:type="spellEnd"/>
      <w:r w:rsidRPr="006336E8">
        <w:rPr>
          <w:sz w:val="28"/>
          <w:szCs w:val="28"/>
          <w:lang w:eastAsia="ru-RU"/>
        </w:rPr>
        <w:t xml:space="preserve"> </w:t>
      </w:r>
      <w:proofErr w:type="spellStart"/>
      <w:r w:rsidRPr="006336E8">
        <w:rPr>
          <w:sz w:val="28"/>
          <w:szCs w:val="28"/>
          <w:lang w:eastAsia="ru-RU"/>
        </w:rPr>
        <w:t>индекстері</w:t>
      </w:r>
      <w:proofErr w:type="spellEnd"/>
      <w:r w:rsidRPr="006336E8">
        <w:rPr>
          <w:sz w:val="28"/>
          <w:szCs w:val="28"/>
          <w:lang w:eastAsia="ru-RU"/>
        </w:rPr>
        <w:t xml:space="preserve"> (</w:t>
      </w:r>
      <w:proofErr w:type="spellStart"/>
      <w:r w:rsidRPr="006336E8">
        <w:rPr>
          <w:sz w:val="28"/>
          <w:szCs w:val="28"/>
          <w:lang w:eastAsia="ru-RU"/>
        </w:rPr>
        <w:t>Cp</w:t>
      </w:r>
      <w:proofErr w:type="spellEnd"/>
      <w:r w:rsidRPr="006336E8">
        <w:rPr>
          <w:sz w:val="28"/>
          <w:szCs w:val="28"/>
          <w:lang w:eastAsia="ru-RU"/>
        </w:rPr>
        <w:t xml:space="preserve"> </w:t>
      </w:r>
      <w:proofErr w:type="spellStart"/>
      <w:r w:rsidRPr="006336E8">
        <w:rPr>
          <w:sz w:val="28"/>
          <w:szCs w:val="28"/>
          <w:lang w:eastAsia="ru-RU"/>
        </w:rPr>
        <w:t>және</w:t>
      </w:r>
      <w:proofErr w:type="spellEnd"/>
      <w:r w:rsidRPr="006336E8">
        <w:rPr>
          <w:sz w:val="28"/>
          <w:szCs w:val="28"/>
          <w:lang w:eastAsia="ru-RU"/>
        </w:rPr>
        <w:t xml:space="preserve"> </w:t>
      </w:r>
      <w:proofErr w:type="spellStart"/>
      <w:r w:rsidRPr="006336E8">
        <w:rPr>
          <w:sz w:val="28"/>
          <w:szCs w:val="28"/>
          <w:lang w:eastAsia="ru-RU"/>
        </w:rPr>
        <w:t>Cpk</w:t>
      </w:r>
      <w:proofErr w:type="spellEnd"/>
      <w:r w:rsidRPr="006336E8">
        <w:rPr>
          <w:sz w:val="28"/>
          <w:szCs w:val="28"/>
          <w:lang w:eastAsia="ru-RU"/>
        </w:rPr>
        <w:t xml:space="preserve">) </w:t>
      </w:r>
      <w:proofErr w:type="spellStart"/>
      <w:r w:rsidRPr="006336E8">
        <w:rPr>
          <w:sz w:val="28"/>
          <w:szCs w:val="28"/>
          <w:lang w:eastAsia="ru-RU"/>
        </w:rPr>
        <w:t>қанағаттанарлық</w:t>
      </w:r>
      <w:proofErr w:type="spellEnd"/>
      <w:r w:rsidRPr="006336E8">
        <w:rPr>
          <w:sz w:val="28"/>
          <w:szCs w:val="28"/>
          <w:lang w:eastAsia="ru-RU"/>
        </w:rPr>
        <w:t xml:space="preserve"> </w:t>
      </w:r>
      <w:proofErr w:type="spellStart"/>
      <w:r w:rsidRPr="006336E8">
        <w:rPr>
          <w:sz w:val="28"/>
          <w:szCs w:val="28"/>
          <w:lang w:eastAsia="ru-RU"/>
        </w:rPr>
        <w:t>деңгейде</w:t>
      </w:r>
      <w:proofErr w:type="spellEnd"/>
      <w:r w:rsidRPr="006336E8">
        <w:rPr>
          <w:sz w:val="28"/>
          <w:szCs w:val="28"/>
          <w:lang w:eastAsia="ru-RU"/>
        </w:rPr>
        <w:t xml:space="preserve"> </w:t>
      </w:r>
      <w:proofErr w:type="spellStart"/>
      <w:r w:rsidRPr="006336E8">
        <w:rPr>
          <w:sz w:val="28"/>
          <w:szCs w:val="28"/>
          <w:lang w:eastAsia="ru-RU"/>
        </w:rPr>
        <w:t>болғаны</w:t>
      </w:r>
      <w:proofErr w:type="spellEnd"/>
      <w:r w:rsidRPr="006336E8">
        <w:rPr>
          <w:sz w:val="28"/>
          <w:szCs w:val="28"/>
          <w:lang w:eastAsia="ru-RU"/>
        </w:rPr>
        <w:t xml:space="preserve"> </w:t>
      </w:r>
      <w:proofErr w:type="spellStart"/>
      <w:r w:rsidRPr="006336E8">
        <w:rPr>
          <w:sz w:val="28"/>
          <w:szCs w:val="28"/>
          <w:lang w:eastAsia="ru-RU"/>
        </w:rPr>
        <w:t>анықталды</w:t>
      </w:r>
      <w:proofErr w:type="spellEnd"/>
      <w:r w:rsidRPr="006336E8">
        <w:rPr>
          <w:sz w:val="28"/>
          <w:szCs w:val="28"/>
          <w:lang w:eastAsia="ru-RU"/>
        </w:rPr>
        <w:t xml:space="preserve">, </w:t>
      </w:r>
      <w:proofErr w:type="spellStart"/>
      <w:r w:rsidRPr="006336E8">
        <w:rPr>
          <w:sz w:val="28"/>
          <w:szCs w:val="28"/>
          <w:lang w:eastAsia="ru-RU"/>
        </w:rPr>
        <w:t>бұл</w:t>
      </w:r>
      <w:proofErr w:type="spellEnd"/>
      <w:r w:rsidRPr="006336E8">
        <w:rPr>
          <w:sz w:val="28"/>
          <w:szCs w:val="28"/>
          <w:lang w:eastAsia="ru-RU"/>
        </w:rPr>
        <w:t xml:space="preserve"> </w:t>
      </w:r>
      <w:proofErr w:type="spellStart"/>
      <w:r w:rsidRPr="006336E8">
        <w:rPr>
          <w:sz w:val="28"/>
          <w:szCs w:val="28"/>
          <w:lang w:eastAsia="ru-RU"/>
        </w:rPr>
        <w:t>кептіру</w:t>
      </w:r>
      <w:proofErr w:type="spellEnd"/>
      <w:r w:rsidRPr="006336E8">
        <w:rPr>
          <w:sz w:val="28"/>
          <w:szCs w:val="28"/>
          <w:lang w:eastAsia="ru-RU"/>
        </w:rPr>
        <w:t xml:space="preserve"> </w:t>
      </w:r>
      <w:proofErr w:type="spellStart"/>
      <w:r w:rsidRPr="006336E8">
        <w:rPr>
          <w:sz w:val="28"/>
          <w:szCs w:val="28"/>
          <w:lang w:eastAsia="ru-RU"/>
        </w:rPr>
        <w:t>үдерісінің</w:t>
      </w:r>
      <w:proofErr w:type="spellEnd"/>
      <w:r w:rsidRPr="006336E8">
        <w:rPr>
          <w:sz w:val="28"/>
          <w:szCs w:val="28"/>
          <w:lang w:eastAsia="ru-RU"/>
        </w:rPr>
        <w:t xml:space="preserve"> </w:t>
      </w:r>
      <w:proofErr w:type="spellStart"/>
      <w:r w:rsidRPr="006336E8">
        <w:rPr>
          <w:sz w:val="28"/>
          <w:szCs w:val="28"/>
          <w:lang w:eastAsia="ru-RU"/>
        </w:rPr>
        <w:t>басқарылатын</w:t>
      </w:r>
      <w:proofErr w:type="spellEnd"/>
      <w:r w:rsidRPr="006336E8">
        <w:rPr>
          <w:sz w:val="28"/>
          <w:szCs w:val="28"/>
          <w:lang w:eastAsia="ru-RU"/>
        </w:rPr>
        <w:t xml:space="preserve"> </w:t>
      </w:r>
      <w:proofErr w:type="spellStart"/>
      <w:r w:rsidRPr="006336E8">
        <w:rPr>
          <w:sz w:val="28"/>
          <w:szCs w:val="28"/>
          <w:lang w:eastAsia="ru-RU"/>
        </w:rPr>
        <w:t>және</w:t>
      </w:r>
      <w:proofErr w:type="spellEnd"/>
      <w:r w:rsidRPr="006336E8">
        <w:rPr>
          <w:sz w:val="28"/>
          <w:szCs w:val="28"/>
          <w:lang w:eastAsia="ru-RU"/>
        </w:rPr>
        <w:t xml:space="preserve"> </w:t>
      </w:r>
      <w:proofErr w:type="spellStart"/>
      <w:r w:rsidRPr="006336E8">
        <w:rPr>
          <w:sz w:val="28"/>
          <w:szCs w:val="28"/>
          <w:lang w:eastAsia="ru-RU"/>
        </w:rPr>
        <w:t>белгіленген</w:t>
      </w:r>
      <w:proofErr w:type="spellEnd"/>
      <w:r w:rsidRPr="006336E8">
        <w:rPr>
          <w:sz w:val="28"/>
          <w:szCs w:val="28"/>
          <w:lang w:eastAsia="ru-RU"/>
        </w:rPr>
        <w:t xml:space="preserve"> </w:t>
      </w:r>
      <w:proofErr w:type="spellStart"/>
      <w:r w:rsidRPr="006336E8">
        <w:rPr>
          <w:sz w:val="28"/>
          <w:szCs w:val="28"/>
          <w:lang w:eastAsia="ru-RU"/>
        </w:rPr>
        <w:t>шектерде</w:t>
      </w:r>
      <w:proofErr w:type="spellEnd"/>
      <w:r w:rsidRPr="006336E8">
        <w:rPr>
          <w:sz w:val="28"/>
          <w:szCs w:val="28"/>
          <w:lang w:eastAsia="ru-RU"/>
        </w:rPr>
        <w:t xml:space="preserve"> </w:t>
      </w:r>
      <w:proofErr w:type="spellStart"/>
      <w:r w:rsidRPr="006336E8">
        <w:rPr>
          <w:sz w:val="28"/>
          <w:szCs w:val="28"/>
          <w:lang w:eastAsia="ru-RU"/>
        </w:rPr>
        <w:t>жүзеге</w:t>
      </w:r>
      <w:proofErr w:type="spellEnd"/>
      <w:r w:rsidRPr="006336E8">
        <w:rPr>
          <w:sz w:val="28"/>
          <w:szCs w:val="28"/>
          <w:lang w:eastAsia="ru-RU"/>
        </w:rPr>
        <w:t xml:space="preserve"> </w:t>
      </w:r>
      <w:proofErr w:type="spellStart"/>
      <w:r w:rsidRPr="006336E8">
        <w:rPr>
          <w:sz w:val="28"/>
          <w:szCs w:val="28"/>
          <w:lang w:eastAsia="ru-RU"/>
        </w:rPr>
        <w:t>асырылғанын</w:t>
      </w:r>
      <w:proofErr w:type="spellEnd"/>
      <w:r w:rsidRPr="006336E8">
        <w:rPr>
          <w:sz w:val="28"/>
          <w:szCs w:val="28"/>
          <w:lang w:eastAsia="ru-RU"/>
        </w:rPr>
        <w:t xml:space="preserve"> </w:t>
      </w:r>
      <w:proofErr w:type="spellStart"/>
      <w:r w:rsidRPr="006336E8">
        <w:rPr>
          <w:sz w:val="28"/>
          <w:szCs w:val="28"/>
          <w:lang w:eastAsia="ru-RU"/>
        </w:rPr>
        <w:t>көрсетеді</w:t>
      </w:r>
      <w:proofErr w:type="spellEnd"/>
      <w:r w:rsidRPr="006336E8">
        <w:rPr>
          <w:sz w:val="28"/>
          <w:szCs w:val="28"/>
          <w:lang w:eastAsia="ru-RU"/>
        </w:rPr>
        <w:t>.</w:t>
      </w:r>
    </w:p>
    <w:p w14:paraId="146CADAC" w14:textId="77777777" w:rsidR="0063190C" w:rsidRPr="007D0872" w:rsidRDefault="0063190C" w:rsidP="0063190C">
      <w:pPr>
        <w:pStyle w:val="a3"/>
        <w:tabs>
          <w:tab w:val="left" w:pos="8789"/>
        </w:tabs>
        <w:spacing w:line="20" w:lineRule="atLeast"/>
        <w:ind w:left="0" w:right="3" w:firstLine="567"/>
        <w:rPr>
          <w:bCs/>
          <w:lang w:val="kk-KZ"/>
        </w:rPr>
      </w:pPr>
    </w:p>
    <w:p w14:paraId="284F5104"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212E9CED" wp14:editId="7D491018">
            <wp:extent cx="3701333" cy="280626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05980" cy="2809785"/>
                    </a:xfrm>
                    <a:prstGeom prst="rect">
                      <a:avLst/>
                    </a:prstGeom>
                    <a:noFill/>
                    <a:ln>
                      <a:noFill/>
                    </a:ln>
                  </pic:spPr>
                </pic:pic>
              </a:graphicData>
            </a:graphic>
          </wp:inline>
        </w:drawing>
      </w:r>
    </w:p>
    <w:p w14:paraId="05E3BC68" w14:textId="77777777" w:rsidR="0063190C" w:rsidRPr="007D0872" w:rsidRDefault="0063190C" w:rsidP="0063190C">
      <w:pPr>
        <w:pStyle w:val="a3"/>
        <w:tabs>
          <w:tab w:val="left" w:pos="8789"/>
        </w:tabs>
        <w:spacing w:line="20" w:lineRule="atLeast"/>
        <w:ind w:left="0" w:right="3" w:firstLine="567"/>
        <w:jc w:val="center"/>
        <w:rPr>
          <w:bCs/>
        </w:rPr>
      </w:pPr>
    </w:p>
    <w:p w14:paraId="0CBF8CDE" w14:textId="6D9FD8D7" w:rsidR="0063190C" w:rsidRPr="007D0872" w:rsidRDefault="00AB3230" w:rsidP="0063190C">
      <w:pPr>
        <w:pStyle w:val="a3"/>
        <w:tabs>
          <w:tab w:val="left" w:pos="8789"/>
        </w:tabs>
        <w:spacing w:line="20" w:lineRule="atLeast"/>
        <w:ind w:right="3" w:firstLine="567"/>
        <w:jc w:val="center"/>
        <w:rPr>
          <w:bCs/>
        </w:rPr>
      </w:pPr>
      <w:r>
        <w:rPr>
          <w:bCs/>
          <w:lang w:val="kk-KZ"/>
        </w:rPr>
        <w:t>С</w:t>
      </w:r>
      <w:r w:rsidR="0063190C" w:rsidRPr="007D0872">
        <w:rPr>
          <w:bCs/>
          <w:lang w:val="kk-KZ"/>
        </w:rPr>
        <w:t>урет</w:t>
      </w:r>
      <w:r>
        <w:rPr>
          <w:bCs/>
          <w:lang w:val="kk-KZ"/>
        </w:rPr>
        <w:t xml:space="preserve"> 3</w:t>
      </w:r>
      <w:r w:rsidR="00C33723" w:rsidRPr="00C33723">
        <w:rPr>
          <w:bCs/>
        </w:rPr>
        <w:t>1</w:t>
      </w:r>
      <w:r w:rsidR="0063190C" w:rsidRPr="007D0872">
        <w:rPr>
          <w:bCs/>
          <w:lang w:val="kk-KZ"/>
        </w:rPr>
        <w:t xml:space="preserve"> </w:t>
      </w:r>
      <w:r w:rsidR="0063190C" w:rsidRPr="007D0872">
        <w:rPr>
          <w:bCs/>
        </w:rPr>
        <w:t xml:space="preserve">– </w:t>
      </w:r>
      <w:r w:rsidR="0063190C" w:rsidRPr="007D0872">
        <w:rPr>
          <w:i/>
          <w:iCs/>
        </w:rPr>
        <w:t>A</w:t>
      </w:r>
      <w:r w:rsidR="0063190C" w:rsidRPr="007D0872">
        <w:rPr>
          <w:i/>
          <w:iCs/>
          <w:lang w:val="kk-KZ"/>
        </w:rPr>
        <w:t>.</w:t>
      </w:r>
      <w:proofErr w:type="spellStart"/>
      <w:r w:rsidR="0063190C" w:rsidRPr="007D0872">
        <w:rPr>
          <w:i/>
          <w:iCs/>
        </w:rPr>
        <w:t>aestivalis</w:t>
      </w:r>
      <w:proofErr w:type="spellEnd"/>
      <w:r w:rsidR="0063190C" w:rsidRPr="007D0872">
        <w:rPr>
          <w:lang w:val="kk-KZ"/>
        </w:rPr>
        <w:t xml:space="preserve"> </w:t>
      </w:r>
      <w:proofErr w:type="spellStart"/>
      <w:r w:rsidR="0063190C" w:rsidRPr="007D0872">
        <w:t>өсімдігін</w:t>
      </w:r>
      <w:proofErr w:type="spellEnd"/>
      <w:r w:rsidR="0063190C" w:rsidRPr="007D0872">
        <w:t xml:space="preserve"> 50 ± 2 ºC </w:t>
      </w:r>
      <w:proofErr w:type="spellStart"/>
      <w:r w:rsidR="0063190C" w:rsidRPr="007D0872">
        <w:t>температурада</w:t>
      </w:r>
      <w:proofErr w:type="spellEnd"/>
      <w:r w:rsidR="0063190C" w:rsidRPr="007D0872">
        <w:t xml:space="preserve"> </w:t>
      </w:r>
      <w:proofErr w:type="spellStart"/>
      <w:r w:rsidR="0063190C" w:rsidRPr="007D0872">
        <w:t>кептіру</w:t>
      </w:r>
      <w:proofErr w:type="spellEnd"/>
      <w:r w:rsidR="0063190C" w:rsidRPr="007D0872">
        <w:t xml:space="preserve"> </w:t>
      </w:r>
      <w:proofErr w:type="spellStart"/>
      <w:r w:rsidR="0063190C" w:rsidRPr="007D0872">
        <w:t>үдерісіне</w:t>
      </w:r>
      <w:proofErr w:type="spellEnd"/>
      <w:r w:rsidR="0063190C" w:rsidRPr="007D0872">
        <w:t xml:space="preserve"> </w:t>
      </w:r>
      <w:proofErr w:type="spellStart"/>
      <w:r w:rsidR="0063190C" w:rsidRPr="007D0872">
        <w:t>арналған</w:t>
      </w:r>
      <w:proofErr w:type="spellEnd"/>
      <w:r w:rsidR="0063190C" w:rsidRPr="007D0872">
        <w:t xml:space="preserve"> </w:t>
      </w:r>
      <w:proofErr w:type="spellStart"/>
      <w:r w:rsidR="0063190C" w:rsidRPr="007D0872">
        <w:t>Sixpack</w:t>
      </w:r>
      <w:proofErr w:type="spellEnd"/>
      <w:r w:rsidR="0063190C" w:rsidRPr="007D0872">
        <w:t xml:space="preserve"> </w:t>
      </w:r>
      <w:proofErr w:type="spellStart"/>
      <w:r w:rsidR="0063190C" w:rsidRPr="007D0872">
        <w:t>үдерістік</w:t>
      </w:r>
      <w:proofErr w:type="spellEnd"/>
      <w:r w:rsidR="0063190C" w:rsidRPr="007D0872">
        <w:t xml:space="preserve"> </w:t>
      </w:r>
      <w:proofErr w:type="spellStart"/>
      <w:r w:rsidR="0063190C" w:rsidRPr="007D0872">
        <w:t>жарамдылық</w:t>
      </w:r>
      <w:proofErr w:type="spellEnd"/>
      <w:r w:rsidR="0063190C" w:rsidRPr="007D0872">
        <w:t xml:space="preserve"> </w:t>
      </w:r>
      <w:proofErr w:type="spellStart"/>
      <w:r w:rsidR="0063190C" w:rsidRPr="007D0872">
        <w:t>есебі</w:t>
      </w:r>
      <w:proofErr w:type="spellEnd"/>
      <w:r w:rsidR="0063190C" w:rsidRPr="007D0872">
        <w:t xml:space="preserve"> (1-серия)</w:t>
      </w:r>
    </w:p>
    <w:p w14:paraId="2B8BE522" w14:textId="77777777" w:rsidR="0063190C" w:rsidRPr="007D0872" w:rsidRDefault="0063190C" w:rsidP="0063190C">
      <w:pPr>
        <w:pStyle w:val="a3"/>
        <w:tabs>
          <w:tab w:val="left" w:pos="8789"/>
        </w:tabs>
        <w:spacing w:line="20" w:lineRule="atLeast"/>
        <w:ind w:left="0" w:right="3" w:firstLine="567"/>
        <w:rPr>
          <w:bCs/>
        </w:rPr>
      </w:pPr>
    </w:p>
    <w:p w14:paraId="30E223F1"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000AFF44" wp14:editId="1959BA75">
            <wp:extent cx="3657600" cy="2773105"/>
            <wp:effectExtent l="0" t="0" r="0"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64741" cy="2778519"/>
                    </a:xfrm>
                    <a:prstGeom prst="rect">
                      <a:avLst/>
                    </a:prstGeom>
                    <a:noFill/>
                    <a:ln>
                      <a:noFill/>
                    </a:ln>
                  </pic:spPr>
                </pic:pic>
              </a:graphicData>
            </a:graphic>
          </wp:inline>
        </w:drawing>
      </w:r>
    </w:p>
    <w:p w14:paraId="6E899F2D" w14:textId="77777777" w:rsidR="0063190C" w:rsidRPr="007D0872" w:rsidRDefault="0063190C" w:rsidP="0063190C">
      <w:pPr>
        <w:pStyle w:val="a3"/>
        <w:tabs>
          <w:tab w:val="left" w:pos="8789"/>
        </w:tabs>
        <w:spacing w:line="20" w:lineRule="atLeast"/>
        <w:ind w:left="0" w:right="3" w:firstLine="567"/>
        <w:jc w:val="center"/>
        <w:rPr>
          <w:bCs/>
        </w:rPr>
      </w:pPr>
    </w:p>
    <w:p w14:paraId="30AC7E41" w14:textId="6A873E35" w:rsidR="0063190C" w:rsidRPr="007D0872" w:rsidRDefault="00AB3230" w:rsidP="0063190C">
      <w:pPr>
        <w:pStyle w:val="a3"/>
        <w:tabs>
          <w:tab w:val="left" w:pos="8789"/>
        </w:tabs>
        <w:spacing w:line="20" w:lineRule="atLeast"/>
        <w:ind w:left="0" w:right="3" w:firstLine="567"/>
        <w:jc w:val="center"/>
        <w:rPr>
          <w:bCs/>
        </w:rPr>
      </w:pPr>
      <w:r>
        <w:rPr>
          <w:bCs/>
          <w:lang w:val="kk-KZ"/>
        </w:rPr>
        <w:t>С</w:t>
      </w:r>
      <w:r w:rsidR="0063190C" w:rsidRPr="007D0872">
        <w:rPr>
          <w:bCs/>
          <w:lang w:val="kk-KZ"/>
        </w:rPr>
        <w:t>урет</w:t>
      </w:r>
      <w:r>
        <w:rPr>
          <w:bCs/>
          <w:lang w:val="kk-KZ"/>
        </w:rPr>
        <w:t xml:space="preserve"> 3</w:t>
      </w:r>
      <w:r w:rsidR="00C33723" w:rsidRPr="00C33723">
        <w:rPr>
          <w:bCs/>
        </w:rPr>
        <w:t>2</w:t>
      </w:r>
      <w:r w:rsidR="0063190C" w:rsidRPr="007D0872">
        <w:rPr>
          <w:bCs/>
        </w:rPr>
        <w:t xml:space="preserve"> – </w:t>
      </w:r>
      <w:r w:rsidR="0063190C" w:rsidRPr="007D0872">
        <w:rPr>
          <w:i/>
          <w:iCs/>
        </w:rPr>
        <w:t>A</w:t>
      </w:r>
      <w:r w:rsidR="0063190C" w:rsidRPr="007D0872">
        <w:rPr>
          <w:i/>
          <w:iCs/>
          <w:lang w:val="kk-KZ"/>
        </w:rPr>
        <w:t>.</w:t>
      </w:r>
      <w:proofErr w:type="spellStart"/>
      <w:r w:rsidR="0063190C" w:rsidRPr="007D0872">
        <w:rPr>
          <w:i/>
          <w:iCs/>
        </w:rPr>
        <w:t>aestivalis</w:t>
      </w:r>
      <w:proofErr w:type="spellEnd"/>
      <w:r w:rsidR="0063190C" w:rsidRPr="007D0872">
        <w:rPr>
          <w:lang w:val="kk-KZ"/>
        </w:rPr>
        <w:t xml:space="preserve"> </w:t>
      </w:r>
      <w:proofErr w:type="spellStart"/>
      <w:r w:rsidR="0063190C" w:rsidRPr="007D0872">
        <w:t>өсімдігін</w:t>
      </w:r>
      <w:proofErr w:type="spellEnd"/>
      <w:r w:rsidR="0063190C" w:rsidRPr="007D0872">
        <w:t xml:space="preserve"> 5</w:t>
      </w:r>
      <w:r w:rsidR="0063190C" w:rsidRPr="007D0872">
        <w:rPr>
          <w:lang w:val="kk-KZ"/>
        </w:rPr>
        <w:t>5</w:t>
      </w:r>
      <w:r w:rsidR="0063190C" w:rsidRPr="007D0872">
        <w:t xml:space="preserve"> ± 2 ºC </w:t>
      </w:r>
      <w:proofErr w:type="spellStart"/>
      <w:r w:rsidR="0063190C" w:rsidRPr="007D0872">
        <w:t>температурада</w:t>
      </w:r>
      <w:proofErr w:type="spellEnd"/>
      <w:r w:rsidR="0063190C" w:rsidRPr="007D0872">
        <w:t xml:space="preserve"> </w:t>
      </w:r>
      <w:proofErr w:type="spellStart"/>
      <w:r w:rsidR="0063190C" w:rsidRPr="007D0872">
        <w:t>кептіру</w:t>
      </w:r>
      <w:proofErr w:type="spellEnd"/>
      <w:r w:rsidR="0063190C" w:rsidRPr="007D0872">
        <w:t xml:space="preserve"> </w:t>
      </w:r>
      <w:proofErr w:type="spellStart"/>
      <w:r w:rsidR="0063190C" w:rsidRPr="007D0872">
        <w:t>үдерісіне</w:t>
      </w:r>
      <w:proofErr w:type="spellEnd"/>
      <w:r w:rsidR="0063190C" w:rsidRPr="007D0872">
        <w:t xml:space="preserve"> </w:t>
      </w:r>
      <w:proofErr w:type="spellStart"/>
      <w:r w:rsidR="0063190C" w:rsidRPr="007D0872">
        <w:t>арналған</w:t>
      </w:r>
      <w:proofErr w:type="spellEnd"/>
      <w:r w:rsidR="0063190C" w:rsidRPr="007D0872">
        <w:t xml:space="preserve"> </w:t>
      </w:r>
      <w:proofErr w:type="spellStart"/>
      <w:r w:rsidR="0063190C" w:rsidRPr="007D0872">
        <w:t>Sixpack</w:t>
      </w:r>
      <w:proofErr w:type="spellEnd"/>
      <w:r w:rsidR="0063190C" w:rsidRPr="007D0872">
        <w:t xml:space="preserve"> </w:t>
      </w:r>
      <w:proofErr w:type="spellStart"/>
      <w:r w:rsidR="0063190C" w:rsidRPr="007D0872">
        <w:t>үдерістік</w:t>
      </w:r>
      <w:proofErr w:type="spellEnd"/>
      <w:r w:rsidR="0063190C" w:rsidRPr="007D0872">
        <w:t xml:space="preserve"> </w:t>
      </w:r>
      <w:proofErr w:type="spellStart"/>
      <w:r w:rsidR="0063190C" w:rsidRPr="007D0872">
        <w:t>жарамдылық</w:t>
      </w:r>
      <w:proofErr w:type="spellEnd"/>
      <w:r w:rsidR="0063190C" w:rsidRPr="007D0872">
        <w:t xml:space="preserve"> </w:t>
      </w:r>
      <w:proofErr w:type="spellStart"/>
      <w:r w:rsidR="0063190C" w:rsidRPr="007D0872">
        <w:t>есебі</w:t>
      </w:r>
      <w:proofErr w:type="spellEnd"/>
      <w:r w:rsidR="0063190C" w:rsidRPr="007D0872">
        <w:t xml:space="preserve"> (</w:t>
      </w:r>
      <w:r w:rsidR="0063190C" w:rsidRPr="007D0872">
        <w:rPr>
          <w:lang w:val="kk-KZ"/>
        </w:rPr>
        <w:t>2</w:t>
      </w:r>
      <w:r w:rsidR="0063190C" w:rsidRPr="007D0872">
        <w:t>-серия)</w:t>
      </w:r>
    </w:p>
    <w:p w14:paraId="647455A8" w14:textId="77777777" w:rsidR="0063190C" w:rsidRPr="007D0872" w:rsidRDefault="0063190C" w:rsidP="0063190C">
      <w:pPr>
        <w:pStyle w:val="a3"/>
        <w:tabs>
          <w:tab w:val="left" w:pos="8789"/>
        </w:tabs>
        <w:spacing w:line="20" w:lineRule="atLeast"/>
        <w:ind w:left="0" w:right="3" w:firstLine="567"/>
        <w:rPr>
          <w:bCs/>
        </w:rPr>
      </w:pPr>
    </w:p>
    <w:p w14:paraId="5E070A43"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40443FD5" wp14:editId="40812E0C">
            <wp:extent cx="3699635" cy="279049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03167" cy="2793160"/>
                    </a:xfrm>
                    <a:prstGeom prst="rect">
                      <a:avLst/>
                    </a:prstGeom>
                    <a:noFill/>
                    <a:ln>
                      <a:noFill/>
                    </a:ln>
                  </pic:spPr>
                </pic:pic>
              </a:graphicData>
            </a:graphic>
          </wp:inline>
        </w:drawing>
      </w:r>
    </w:p>
    <w:p w14:paraId="4F218C53" w14:textId="77777777" w:rsidR="0063190C" w:rsidRPr="007D0872" w:rsidRDefault="0063190C" w:rsidP="0063190C">
      <w:pPr>
        <w:pStyle w:val="a3"/>
        <w:tabs>
          <w:tab w:val="left" w:pos="8789"/>
        </w:tabs>
        <w:spacing w:line="20" w:lineRule="atLeast"/>
        <w:ind w:left="0" w:right="3" w:firstLine="567"/>
        <w:jc w:val="center"/>
        <w:rPr>
          <w:bCs/>
        </w:rPr>
      </w:pPr>
    </w:p>
    <w:p w14:paraId="551119C7" w14:textId="49CC53D3" w:rsidR="0063190C" w:rsidRPr="007D0872" w:rsidRDefault="00AB3230" w:rsidP="0063190C">
      <w:pPr>
        <w:pStyle w:val="a3"/>
        <w:tabs>
          <w:tab w:val="left" w:pos="8789"/>
        </w:tabs>
        <w:spacing w:line="20" w:lineRule="atLeast"/>
        <w:ind w:left="0" w:right="3" w:firstLine="567"/>
        <w:jc w:val="center"/>
        <w:rPr>
          <w:bCs/>
          <w:lang w:val="kk-KZ"/>
        </w:rPr>
      </w:pPr>
      <w:r>
        <w:rPr>
          <w:bCs/>
          <w:lang w:val="kk-KZ"/>
        </w:rPr>
        <w:t>С</w:t>
      </w:r>
      <w:r w:rsidR="0063190C" w:rsidRPr="007D0872">
        <w:rPr>
          <w:bCs/>
          <w:lang w:val="kk-KZ"/>
        </w:rPr>
        <w:t>урет</w:t>
      </w:r>
      <w:r>
        <w:rPr>
          <w:bCs/>
          <w:lang w:val="kk-KZ"/>
        </w:rPr>
        <w:t xml:space="preserve"> 3</w:t>
      </w:r>
      <w:r w:rsidR="00C33723" w:rsidRPr="00C33723">
        <w:rPr>
          <w:bCs/>
        </w:rPr>
        <w:t>3</w:t>
      </w:r>
      <w:r w:rsidR="0063190C" w:rsidRPr="007D0872">
        <w:rPr>
          <w:bCs/>
          <w:lang w:val="kk-KZ"/>
        </w:rPr>
        <w:t xml:space="preserve"> – </w:t>
      </w:r>
      <w:r w:rsidR="0063190C" w:rsidRPr="007D0872">
        <w:rPr>
          <w:i/>
          <w:iCs/>
          <w:lang w:val="kk-KZ"/>
        </w:rPr>
        <w:t>A.aestivalis</w:t>
      </w:r>
      <w:r w:rsidR="0063190C" w:rsidRPr="007D0872">
        <w:rPr>
          <w:lang w:val="kk-KZ"/>
        </w:rPr>
        <w:t xml:space="preserve"> өсімдігін 60 ± 2 ºC температурада кептіру үдерісіне арналған Sixpack үдерістік жарамдылық есебі (3-серия)</w:t>
      </w:r>
    </w:p>
    <w:p w14:paraId="0C16C807" w14:textId="77777777" w:rsidR="0063190C" w:rsidRPr="007D0872" w:rsidRDefault="0063190C" w:rsidP="0063190C">
      <w:pPr>
        <w:pStyle w:val="a3"/>
        <w:tabs>
          <w:tab w:val="left" w:pos="8789"/>
        </w:tabs>
        <w:spacing w:line="20" w:lineRule="atLeast"/>
        <w:ind w:left="0" w:right="3" w:firstLine="567"/>
        <w:rPr>
          <w:bCs/>
          <w:lang w:val="kk-KZ"/>
        </w:rPr>
      </w:pPr>
    </w:p>
    <w:p w14:paraId="61047B20" w14:textId="77777777" w:rsidR="0063190C" w:rsidRPr="007D0872" w:rsidRDefault="0063190C" w:rsidP="0063190C">
      <w:pPr>
        <w:pStyle w:val="a3"/>
        <w:tabs>
          <w:tab w:val="left" w:pos="8789"/>
        </w:tabs>
        <w:spacing w:line="20" w:lineRule="atLeast"/>
        <w:ind w:left="0" w:right="3" w:firstLine="709"/>
        <w:rPr>
          <w:bCs/>
          <w:lang w:val="kk-KZ"/>
        </w:rPr>
      </w:pPr>
      <w:r w:rsidRPr="007D0872">
        <w:rPr>
          <w:bCs/>
          <w:i/>
          <w:iCs/>
          <w:lang w:val="kk-KZ"/>
        </w:rPr>
        <w:t>A. aestivalis</w:t>
      </w:r>
      <w:r w:rsidRPr="007D0872">
        <w:rPr>
          <w:bCs/>
          <w:lang w:val="kk-KZ"/>
        </w:rPr>
        <w:t xml:space="preserve"> шөбін кептіру барысында алынған температуралық деректер бақылау карталарында 3</w:t>
      </w:r>
      <w:r w:rsidRPr="007D0872">
        <w:rPr>
          <w:bCs/>
        </w:rPr>
        <w:t>σ</w:t>
      </w:r>
      <w:r w:rsidRPr="007D0872">
        <w:rPr>
          <w:bCs/>
          <w:lang w:val="kk-KZ"/>
        </w:rPr>
        <w:t xml:space="preserve"> диапазоны шегінде орналасып, белгіленген регламенттік нормаларға толық сәйкес келеді. Андерсон–Дарлинг тестінің нәтижесі 0,05 мәнінен жоғары, бұл іріктеменің қалыпты заңдылықпен таралғанын және деректердің статистикалық тұрғыдан сенімді екенін көрсетеді.</w:t>
      </w:r>
    </w:p>
    <w:p w14:paraId="03F45884" w14:textId="77777777" w:rsidR="0063190C" w:rsidRPr="007D0872" w:rsidRDefault="0063190C" w:rsidP="0063190C">
      <w:pPr>
        <w:pStyle w:val="a3"/>
        <w:tabs>
          <w:tab w:val="left" w:pos="8789"/>
        </w:tabs>
        <w:spacing w:line="20" w:lineRule="atLeast"/>
        <w:ind w:left="0" w:right="3" w:firstLine="567"/>
        <w:rPr>
          <w:bCs/>
          <w:lang w:val="kk-KZ"/>
        </w:rPr>
      </w:pPr>
    </w:p>
    <w:p w14:paraId="4FF463EB"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78FFBA64" wp14:editId="39291F76">
            <wp:extent cx="3767959" cy="2832283"/>
            <wp:effectExtent l="0" t="0" r="444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75125" cy="2837669"/>
                    </a:xfrm>
                    <a:prstGeom prst="rect">
                      <a:avLst/>
                    </a:prstGeom>
                    <a:noFill/>
                    <a:ln>
                      <a:noFill/>
                    </a:ln>
                  </pic:spPr>
                </pic:pic>
              </a:graphicData>
            </a:graphic>
          </wp:inline>
        </w:drawing>
      </w:r>
    </w:p>
    <w:p w14:paraId="6DAA0F67" w14:textId="77777777" w:rsidR="0063190C" w:rsidRPr="007D0872" w:rsidRDefault="0063190C" w:rsidP="0063190C">
      <w:pPr>
        <w:pStyle w:val="a3"/>
        <w:tabs>
          <w:tab w:val="left" w:pos="8789"/>
        </w:tabs>
        <w:spacing w:line="20" w:lineRule="atLeast"/>
        <w:ind w:left="0" w:right="3" w:firstLine="567"/>
        <w:jc w:val="center"/>
        <w:rPr>
          <w:bCs/>
        </w:rPr>
      </w:pPr>
    </w:p>
    <w:p w14:paraId="301DC4E0" w14:textId="4E5DB8D4" w:rsidR="0063190C" w:rsidRPr="007D0872" w:rsidRDefault="00AB3230" w:rsidP="00C33723">
      <w:pPr>
        <w:pStyle w:val="a3"/>
        <w:tabs>
          <w:tab w:val="left" w:pos="8789"/>
        </w:tabs>
        <w:spacing w:line="20" w:lineRule="atLeast"/>
        <w:ind w:left="0" w:right="3" w:firstLine="567"/>
        <w:jc w:val="center"/>
        <w:rPr>
          <w:bCs/>
        </w:rPr>
      </w:pPr>
      <w:r>
        <w:rPr>
          <w:bCs/>
          <w:lang w:val="kk-KZ"/>
        </w:rPr>
        <w:t>С</w:t>
      </w:r>
      <w:r w:rsidR="0063190C" w:rsidRPr="007D0872">
        <w:rPr>
          <w:bCs/>
          <w:lang w:val="kk-KZ"/>
        </w:rPr>
        <w:t>урет</w:t>
      </w:r>
      <w:r>
        <w:rPr>
          <w:bCs/>
          <w:lang w:val="kk-KZ"/>
        </w:rPr>
        <w:t xml:space="preserve"> 3</w:t>
      </w:r>
      <w:r w:rsidR="00C33723" w:rsidRPr="00C33723">
        <w:rPr>
          <w:bCs/>
        </w:rPr>
        <w:t>4</w:t>
      </w:r>
      <w:r w:rsidR="0063190C" w:rsidRPr="007D0872">
        <w:rPr>
          <w:bCs/>
        </w:rPr>
        <w:t xml:space="preserve"> –</w:t>
      </w:r>
      <w:r w:rsidR="0063190C" w:rsidRPr="007D0872">
        <w:rPr>
          <w:i/>
          <w:iCs/>
        </w:rPr>
        <w:t>A</w:t>
      </w:r>
      <w:r w:rsidR="0063190C" w:rsidRPr="007D0872">
        <w:rPr>
          <w:i/>
          <w:iCs/>
          <w:lang w:val="kk-KZ"/>
        </w:rPr>
        <w:t>.</w:t>
      </w:r>
      <w:r w:rsidR="0063190C" w:rsidRPr="007D0872">
        <w:rPr>
          <w:i/>
          <w:iCs/>
        </w:rPr>
        <w:t xml:space="preserve"> </w:t>
      </w:r>
      <w:proofErr w:type="spellStart"/>
      <w:r w:rsidR="0063190C" w:rsidRPr="007D0872">
        <w:rPr>
          <w:i/>
          <w:iCs/>
        </w:rPr>
        <w:t>tianschanica</w:t>
      </w:r>
      <w:proofErr w:type="spellEnd"/>
      <w:r w:rsidR="0063190C" w:rsidRPr="007D0872">
        <w:t xml:space="preserve"> </w:t>
      </w:r>
      <w:proofErr w:type="spellStart"/>
      <w:r w:rsidR="0063190C" w:rsidRPr="007D0872">
        <w:t>шөбін</w:t>
      </w:r>
      <w:proofErr w:type="spellEnd"/>
      <w:r w:rsidR="0063190C" w:rsidRPr="007D0872">
        <w:t xml:space="preserve"> </w:t>
      </w:r>
      <w:proofErr w:type="spellStart"/>
      <w:r w:rsidR="0063190C" w:rsidRPr="007D0872">
        <w:t>кептіру</w:t>
      </w:r>
      <w:proofErr w:type="spellEnd"/>
      <w:r w:rsidR="0063190C" w:rsidRPr="007D0872">
        <w:t xml:space="preserve"> </w:t>
      </w:r>
      <w:proofErr w:type="spellStart"/>
      <w:r w:rsidR="0063190C" w:rsidRPr="007D0872">
        <w:t>кезіндегі</w:t>
      </w:r>
      <w:proofErr w:type="spellEnd"/>
      <w:r w:rsidR="0063190C" w:rsidRPr="007D0872">
        <w:t xml:space="preserve"> масса </w:t>
      </w:r>
      <w:proofErr w:type="spellStart"/>
      <w:r w:rsidR="0063190C" w:rsidRPr="007D0872">
        <w:t>жоғалту</w:t>
      </w:r>
      <w:proofErr w:type="spellEnd"/>
      <w:r w:rsidR="0063190C" w:rsidRPr="007D0872">
        <w:t xml:space="preserve"> </w:t>
      </w:r>
      <w:proofErr w:type="spellStart"/>
      <w:r w:rsidR="0063190C" w:rsidRPr="007D0872">
        <w:t>көрсеткіштері</w:t>
      </w:r>
      <w:proofErr w:type="spellEnd"/>
      <w:r w:rsidR="0063190C" w:rsidRPr="007D0872">
        <w:t xml:space="preserve"> </w:t>
      </w:r>
      <w:proofErr w:type="spellStart"/>
      <w:r w:rsidR="0063190C" w:rsidRPr="007D0872">
        <w:t>бойынша</w:t>
      </w:r>
      <w:proofErr w:type="spellEnd"/>
      <w:r w:rsidR="0063190C" w:rsidRPr="007D0872">
        <w:t xml:space="preserve"> </w:t>
      </w:r>
      <w:proofErr w:type="spellStart"/>
      <w:r w:rsidR="0063190C" w:rsidRPr="007D0872">
        <w:t>Sixpack</w:t>
      </w:r>
      <w:proofErr w:type="spellEnd"/>
      <w:r w:rsidR="0063190C" w:rsidRPr="007D0872">
        <w:t xml:space="preserve"> </w:t>
      </w:r>
      <w:proofErr w:type="spellStart"/>
      <w:r w:rsidR="0063190C" w:rsidRPr="007D0872">
        <w:t>үдерістік</w:t>
      </w:r>
      <w:proofErr w:type="spellEnd"/>
      <w:r w:rsidR="0063190C" w:rsidRPr="007D0872">
        <w:t xml:space="preserve"> </w:t>
      </w:r>
      <w:proofErr w:type="spellStart"/>
      <w:r w:rsidR="0063190C" w:rsidRPr="007D0872">
        <w:t>жарамдылық</w:t>
      </w:r>
      <w:proofErr w:type="spellEnd"/>
      <w:r w:rsidR="0063190C" w:rsidRPr="007D0872">
        <w:t xml:space="preserve"> </w:t>
      </w:r>
      <w:proofErr w:type="spellStart"/>
      <w:r w:rsidR="0063190C" w:rsidRPr="007D0872">
        <w:t>есебі</w:t>
      </w:r>
      <w:proofErr w:type="spellEnd"/>
    </w:p>
    <w:p w14:paraId="011692EE" w14:textId="77777777" w:rsidR="0063190C" w:rsidRPr="007D0872" w:rsidRDefault="0063190C" w:rsidP="0063190C">
      <w:pPr>
        <w:pStyle w:val="a3"/>
        <w:tabs>
          <w:tab w:val="left" w:pos="8789"/>
        </w:tabs>
        <w:spacing w:line="20" w:lineRule="atLeast"/>
        <w:ind w:left="0" w:right="3" w:firstLine="567"/>
        <w:rPr>
          <w:bCs/>
        </w:rPr>
      </w:pPr>
    </w:p>
    <w:p w14:paraId="5A0F67DC" w14:textId="77777777" w:rsidR="0063190C" w:rsidRPr="007D0872" w:rsidRDefault="0063190C" w:rsidP="0063190C">
      <w:pPr>
        <w:pStyle w:val="a3"/>
        <w:tabs>
          <w:tab w:val="left" w:pos="8789"/>
        </w:tabs>
        <w:spacing w:line="20" w:lineRule="atLeast"/>
        <w:ind w:left="0" w:right="3" w:firstLine="567"/>
        <w:jc w:val="center"/>
        <w:rPr>
          <w:bCs/>
        </w:rPr>
      </w:pPr>
      <w:r w:rsidRPr="007D0872">
        <w:rPr>
          <w:i/>
          <w:noProof/>
          <w:lang w:eastAsia="ru-RU"/>
        </w:rPr>
        <w:lastRenderedPageBreak/>
        <w:drawing>
          <wp:inline distT="0" distB="0" distL="0" distR="0" wp14:anchorId="2EB20A73" wp14:editId="7F479A9E">
            <wp:extent cx="4073525" cy="3061970"/>
            <wp:effectExtent l="0" t="0" r="3175"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73525" cy="3061970"/>
                    </a:xfrm>
                    <a:prstGeom prst="rect">
                      <a:avLst/>
                    </a:prstGeom>
                    <a:noFill/>
                    <a:ln>
                      <a:noFill/>
                    </a:ln>
                  </pic:spPr>
                </pic:pic>
              </a:graphicData>
            </a:graphic>
          </wp:inline>
        </w:drawing>
      </w:r>
    </w:p>
    <w:p w14:paraId="1C1053FE" w14:textId="77777777" w:rsidR="0063190C" w:rsidRPr="007D0872" w:rsidRDefault="0063190C" w:rsidP="0063190C">
      <w:pPr>
        <w:pStyle w:val="a3"/>
        <w:tabs>
          <w:tab w:val="left" w:pos="8789"/>
        </w:tabs>
        <w:spacing w:line="20" w:lineRule="atLeast"/>
        <w:ind w:left="0" w:right="3" w:firstLine="567"/>
        <w:jc w:val="center"/>
        <w:rPr>
          <w:bCs/>
        </w:rPr>
      </w:pPr>
    </w:p>
    <w:p w14:paraId="3972F9E3" w14:textId="0139A94C" w:rsidR="0063190C" w:rsidRPr="007D0872" w:rsidRDefault="00AB3230" w:rsidP="0063190C">
      <w:pPr>
        <w:pStyle w:val="a3"/>
        <w:tabs>
          <w:tab w:val="left" w:pos="8789"/>
        </w:tabs>
        <w:spacing w:line="20" w:lineRule="atLeast"/>
        <w:ind w:left="0" w:right="3" w:firstLine="567"/>
        <w:jc w:val="center"/>
        <w:rPr>
          <w:bCs/>
          <w:i/>
          <w:iCs/>
          <w:lang w:val="kk-KZ"/>
        </w:rPr>
      </w:pPr>
      <w:r>
        <w:rPr>
          <w:bCs/>
          <w:lang w:val="kk-KZ"/>
        </w:rPr>
        <w:t>С</w:t>
      </w:r>
      <w:r w:rsidR="0063190C" w:rsidRPr="007D0872">
        <w:rPr>
          <w:bCs/>
          <w:lang w:val="kk-KZ"/>
        </w:rPr>
        <w:t>урет</w:t>
      </w:r>
      <w:r>
        <w:rPr>
          <w:bCs/>
          <w:lang w:val="kk-KZ"/>
        </w:rPr>
        <w:t xml:space="preserve"> 3</w:t>
      </w:r>
      <w:r w:rsidR="00C33723" w:rsidRPr="00C33723">
        <w:rPr>
          <w:bCs/>
        </w:rPr>
        <w:t>5</w:t>
      </w:r>
      <w:r w:rsidR="0063190C" w:rsidRPr="007D0872">
        <w:rPr>
          <w:bCs/>
        </w:rPr>
        <w:t xml:space="preserve"> –</w:t>
      </w:r>
      <w:r w:rsidR="0063190C" w:rsidRPr="007D0872">
        <w:rPr>
          <w:bCs/>
          <w:lang w:val="kk-KZ"/>
        </w:rPr>
        <w:t xml:space="preserve"> </w:t>
      </w:r>
      <w:proofErr w:type="spellStart"/>
      <w:r w:rsidR="0063190C" w:rsidRPr="007D0872">
        <w:rPr>
          <w:bCs/>
          <w:i/>
          <w:iCs/>
        </w:rPr>
        <w:t>A.aestivalis</w:t>
      </w:r>
      <w:proofErr w:type="spellEnd"/>
      <w:r w:rsidR="0063190C" w:rsidRPr="007D0872">
        <w:rPr>
          <w:bCs/>
          <w:i/>
          <w:iCs/>
          <w:lang w:val="kk-KZ"/>
        </w:rPr>
        <w:t xml:space="preserve"> </w:t>
      </w:r>
      <w:proofErr w:type="spellStart"/>
      <w:r w:rsidR="0063190C" w:rsidRPr="007D0872">
        <w:t>шөбін</w:t>
      </w:r>
      <w:proofErr w:type="spellEnd"/>
      <w:r w:rsidR="0063190C" w:rsidRPr="007D0872">
        <w:t xml:space="preserve"> </w:t>
      </w:r>
      <w:proofErr w:type="spellStart"/>
      <w:r w:rsidR="0063190C" w:rsidRPr="007D0872">
        <w:t>кептіру</w:t>
      </w:r>
      <w:proofErr w:type="spellEnd"/>
      <w:r w:rsidR="0063190C" w:rsidRPr="007D0872">
        <w:t xml:space="preserve"> </w:t>
      </w:r>
      <w:proofErr w:type="spellStart"/>
      <w:r w:rsidR="0063190C" w:rsidRPr="007D0872">
        <w:t>кезіндегі</w:t>
      </w:r>
      <w:proofErr w:type="spellEnd"/>
      <w:r w:rsidR="0063190C" w:rsidRPr="007D0872">
        <w:t xml:space="preserve"> масса </w:t>
      </w:r>
      <w:proofErr w:type="spellStart"/>
      <w:r w:rsidR="0063190C" w:rsidRPr="007D0872">
        <w:t>жоғалту</w:t>
      </w:r>
      <w:proofErr w:type="spellEnd"/>
      <w:r w:rsidR="0063190C" w:rsidRPr="007D0872">
        <w:t xml:space="preserve"> </w:t>
      </w:r>
      <w:proofErr w:type="spellStart"/>
      <w:r w:rsidR="0063190C" w:rsidRPr="007D0872">
        <w:t>көрсеткіштері</w:t>
      </w:r>
      <w:proofErr w:type="spellEnd"/>
      <w:r w:rsidR="0063190C" w:rsidRPr="007D0872">
        <w:t xml:space="preserve"> </w:t>
      </w:r>
      <w:proofErr w:type="spellStart"/>
      <w:r w:rsidR="0063190C" w:rsidRPr="007D0872">
        <w:t>бойынша</w:t>
      </w:r>
      <w:proofErr w:type="spellEnd"/>
      <w:r w:rsidR="0063190C" w:rsidRPr="007D0872">
        <w:t xml:space="preserve"> </w:t>
      </w:r>
      <w:proofErr w:type="spellStart"/>
      <w:r w:rsidR="0063190C" w:rsidRPr="007D0872">
        <w:t>Sixpack</w:t>
      </w:r>
      <w:proofErr w:type="spellEnd"/>
      <w:r w:rsidR="0063190C" w:rsidRPr="007D0872">
        <w:t xml:space="preserve"> </w:t>
      </w:r>
      <w:proofErr w:type="spellStart"/>
      <w:r w:rsidR="0063190C" w:rsidRPr="007D0872">
        <w:t>үдерістік</w:t>
      </w:r>
      <w:proofErr w:type="spellEnd"/>
      <w:r w:rsidR="0063190C" w:rsidRPr="007D0872">
        <w:t xml:space="preserve"> </w:t>
      </w:r>
      <w:proofErr w:type="spellStart"/>
      <w:r w:rsidR="0063190C" w:rsidRPr="007D0872">
        <w:t>жарамдылық</w:t>
      </w:r>
      <w:proofErr w:type="spellEnd"/>
      <w:r w:rsidR="0063190C" w:rsidRPr="007D0872">
        <w:t xml:space="preserve"> </w:t>
      </w:r>
      <w:proofErr w:type="spellStart"/>
      <w:r w:rsidR="0063190C" w:rsidRPr="007D0872">
        <w:t>есебі</w:t>
      </w:r>
      <w:proofErr w:type="spellEnd"/>
    </w:p>
    <w:p w14:paraId="0AE93F4D" w14:textId="77777777" w:rsidR="0063190C" w:rsidRPr="007D0872" w:rsidRDefault="0063190C" w:rsidP="0063190C">
      <w:pPr>
        <w:pStyle w:val="a3"/>
        <w:tabs>
          <w:tab w:val="left" w:pos="8789"/>
        </w:tabs>
        <w:spacing w:line="20" w:lineRule="atLeast"/>
        <w:ind w:left="0" w:right="3" w:firstLine="567"/>
        <w:rPr>
          <w:bCs/>
        </w:rPr>
      </w:pPr>
    </w:p>
    <w:p w14:paraId="312E2B8A" w14:textId="77777777" w:rsidR="0063190C" w:rsidRPr="007D0872" w:rsidRDefault="0063190C" w:rsidP="0063190C">
      <w:pPr>
        <w:pStyle w:val="a3"/>
        <w:tabs>
          <w:tab w:val="left" w:pos="8789"/>
        </w:tabs>
        <w:spacing w:line="20" w:lineRule="atLeast"/>
        <w:ind w:left="0" w:right="3" w:firstLine="709"/>
        <w:rPr>
          <w:bCs/>
        </w:rPr>
      </w:pPr>
      <w:proofErr w:type="spellStart"/>
      <w:r w:rsidRPr="007D0872">
        <w:rPr>
          <w:bCs/>
        </w:rPr>
        <w:t>Бақылау</w:t>
      </w:r>
      <w:proofErr w:type="spellEnd"/>
      <w:r w:rsidRPr="007D0872">
        <w:rPr>
          <w:bCs/>
        </w:rPr>
        <w:t xml:space="preserve"> </w:t>
      </w:r>
      <w:proofErr w:type="spellStart"/>
      <w:r w:rsidRPr="007D0872">
        <w:rPr>
          <w:bCs/>
        </w:rPr>
        <w:t>карталарындағы</w:t>
      </w:r>
      <w:proofErr w:type="spellEnd"/>
      <w:r w:rsidRPr="007D0872">
        <w:rPr>
          <w:bCs/>
        </w:rPr>
        <w:t xml:space="preserve"> </w:t>
      </w:r>
      <w:proofErr w:type="spellStart"/>
      <w:r w:rsidRPr="007D0872">
        <w:rPr>
          <w:bCs/>
        </w:rPr>
        <w:t>кептіру</w:t>
      </w:r>
      <w:proofErr w:type="spellEnd"/>
      <w:r w:rsidRPr="007D0872">
        <w:rPr>
          <w:bCs/>
        </w:rPr>
        <w:t xml:space="preserve"> </w:t>
      </w:r>
      <w:proofErr w:type="spellStart"/>
      <w:r w:rsidRPr="007D0872">
        <w:rPr>
          <w:bCs/>
        </w:rPr>
        <w:t>кезіндегі</w:t>
      </w:r>
      <w:proofErr w:type="spellEnd"/>
      <w:r w:rsidRPr="007D0872">
        <w:rPr>
          <w:bCs/>
        </w:rPr>
        <w:t xml:space="preserve"> масса </w:t>
      </w:r>
      <w:proofErr w:type="spellStart"/>
      <w:r w:rsidRPr="007D0872">
        <w:rPr>
          <w:bCs/>
        </w:rPr>
        <w:t>жоғалту</w:t>
      </w:r>
      <w:proofErr w:type="spellEnd"/>
      <w:r w:rsidRPr="007D0872">
        <w:rPr>
          <w:bCs/>
        </w:rPr>
        <w:t xml:space="preserve"> </w:t>
      </w:r>
      <w:proofErr w:type="spellStart"/>
      <w:r w:rsidRPr="007D0872">
        <w:rPr>
          <w:bCs/>
        </w:rPr>
        <w:t>көрсеткіштері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барлық</w:t>
      </w:r>
      <w:proofErr w:type="spellEnd"/>
      <w:r w:rsidRPr="007D0872">
        <w:rPr>
          <w:bCs/>
        </w:rPr>
        <w:t xml:space="preserve"> </w:t>
      </w:r>
      <w:proofErr w:type="spellStart"/>
      <w:r w:rsidRPr="007D0872">
        <w:rPr>
          <w:bCs/>
        </w:rPr>
        <w:t>мәндер</w:t>
      </w:r>
      <w:proofErr w:type="spellEnd"/>
      <w:r w:rsidRPr="007D0872">
        <w:rPr>
          <w:bCs/>
        </w:rPr>
        <w:t xml:space="preserve"> 3σ </w:t>
      </w:r>
      <w:proofErr w:type="spellStart"/>
      <w:r w:rsidRPr="007D0872">
        <w:rPr>
          <w:bCs/>
        </w:rPr>
        <w:t>диапазонында</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белгіленген</w:t>
      </w:r>
      <w:proofErr w:type="spellEnd"/>
      <w:r w:rsidRPr="007D0872">
        <w:rPr>
          <w:bCs/>
        </w:rPr>
        <w:t xml:space="preserve"> </w:t>
      </w:r>
      <w:proofErr w:type="spellStart"/>
      <w:r w:rsidRPr="007D0872">
        <w:rPr>
          <w:bCs/>
        </w:rPr>
        <w:t>регламенттік</w:t>
      </w:r>
      <w:proofErr w:type="spellEnd"/>
      <w:r w:rsidRPr="007D0872">
        <w:rPr>
          <w:bCs/>
        </w:rPr>
        <w:t xml:space="preserve"> </w:t>
      </w:r>
      <w:proofErr w:type="spellStart"/>
      <w:r w:rsidRPr="007D0872">
        <w:rPr>
          <w:bCs/>
        </w:rPr>
        <w:t>нормалар</w:t>
      </w:r>
      <w:proofErr w:type="spellEnd"/>
      <w:r w:rsidRPr="007D0872">
        <w:rPr>
          <w:bCs/>
        </w:rPr>
        <w:t xml:space="preserve"> </w:t>
      </w:r>
      <w:proofErr w:type="spellStart"/>
      <w:r w:rsidRPr="007D0872">
        <w:rPr>
          <w:bCs/>
        </w:rPr>
        <w:t>шегінде</w:t>
      </w:r>
      <w:proofErr w:type="spellEnd"/>
      <w:r w:rsidRPr="007D0872">
        <w:rPr>
          <w:bCs/>
        </w:rPr>
        <w:t xml:space="preserve"> </w:t>
      </w:r>
      <w:proofErr w:type="spellStart"/>
      <w:r w:rsidRPr="007D0872">
        <w:rPr>
          <w:bCs/>
        </w:rPr>
        <w:t>орналасқан</w:t>
      </w:r>
      <w:proofErr w:type="spellEnd"/>
      <w:r w:rsidRPr="007D0872">
        <w:rPr>
          <w:bCs/>
        </w:rPr>
        <w:t xml:space="preserve">. </w:t>
      </w:r>
      <w:proofErr w:type="spellStart"/>
      <w:r w:rsidRPr="007D0872">
        <w:rPr>
          <w:bCs/>
        </w:rPr>
        <w:t>Алынған</w:t>
      </w:r>
      <w:proofErr w:type="spellEnd"/>
      <w:r w:rsidRPr="007D0872">
        <w:rPr>
          <w:bCs/>
        </w:rPr>
        <w:t xml:space="preserve"> </w:t>
      </w:r>
      <w:proofErr w:type="spellStart"/>
      <w:r w:rsidRPr="007D0872">
        <w:rPr>
          <w:bCs/>
        </w:rPr>
        <w:t>нәтижелердің</w:t>
      </w:r>
      <w:proofErr w:type="spellEnd"/>
      <w:r w:rsidRPr="007D0872">
        <w:rPr>
          <w:bCs/>
        </w:rPr>
        <w:t xml:space="preserve"> </w:t>
      </w:r>
      <w:proofErr w:type="spellStart"/>
      <w:r w:rsidRPr="007D0872">
        <w:rPr>
          <w:bCs/>
        </w:rPr>
        <w:t>салыстырмалы</w:t>
      </w:r>
      <w:proofErr w:type="spellEnd"/>
      <w:r w:rsidRPr="007D0872">
        <w:rPr>
          <w:bCs/>
        </w:rPr>
        <w:t xml:space="preserve"> </w:t>
      </w:r>
      <w:proofErr w:type="spellStart"/>
      <w:r w:rsidRPr="007D0872">
        <w:rPr>
          <w:bCs/>
        </w:rPr>
        <w:t>стандартты</w:t>
      </w:r>
      <w:proofErr w:type="spellEnd"/>
      <w:r w:rsidRPr="007D0872">
        <w:rPr>
          <w:bCs/>
        </w:rPr>
        <w:t xml:space="preserve"> </w:t>
      </w:r>
      <w:proofErr w:type="spellStart"/>
      <w:r w:rsidRPr="007D0872">
        <w:rPr>
          <w:bCs/>
        </w:rPr>
        <w:t>ауытқуы</w:t>
      </w:r>
      <w:proofErr w:type="spellEnd"/>
      <w:r w:rsidRPr="007D0872">
        <w:rPr>
          <w:bCs/>
        </w:rPr>
        <w:t xml:space="preserve"> 2,0 %-дан </w:t>
      </w:r>
      <w:proofErr w:type="spellStart"/>
      <w:r w:rsidRPr="007D0872">
        <w:rPr>
          <w:bCs/>
        </w:rPr>
        <w:t>аспайды</w:t>
      </w:r>
      <w:proofErr w:type="spellEnd"/>
      <w:r w:rsidRPr="007D0872">
        <w:rPr>
          <w:bCs/>
        </w:rPr>
        <w:t xml:space="preserve">, </w:t>
      </w:r>
      <w:proofErr w:type="spellStart"/>
      <w:r w:rsidRPr="007D0872">
        <w:rPr>
          <w:bCs/>
        </w:rPr>
        <w:t>бұл</w:t>
      </w:r>
      <w:proofErr w:type="spellEnd"/>
      <w:r w:rsidRPr="007D0872">
        <w:rPr>
          <w:bCs/>
        </w:rPr>
        <w:t xml:space="preserve"> </w:t>
      </w:r>
      <w:proofErr w:type="spellStart"/>
      <w:r w:rsidRPr="007D0872">
        <w:rPr>
          <w:bCs/>
        </w:rPr>
        <w:t>үдерістің</w:t>
      </w:r>
      <w:proofErr w:type="spellEnd"/>
      <w:r w:rsidRPr="007D0872">
        <w:rPr>
          <w:bCs/>
        </w:rPr>
        <w:t xml:space="preserve"> </w:t>
      </w:r>
      <w:proofErr w:type="spellStart"/>
      <w:r w:rsidRPr="007D0872">
        <w:rPr>
          <w:bCs/>
        </w:rPr>
        <w:t>жоғары</w:t>
      </w:r>
      <w:proofErr w:type="spellEnd"/>
      <w:r w:rsidRPr="007D0872">
        <w:rPr>
          <w:bCs/>
        </w:rPr>
        <w:t xml:space="preserve"> </w:t>
      </w:r>
      <w:proofErr w:type="spellStart"/>
      <w:r w:rsidRPr="007D0872">
        <w:rPr>
          <w:bCs/>
        </w:rPr>
        <w:t>тұрақтылығы</w:t>
      </w:r>
      <w:proofErr w:type="spellEnd"/>
      <w:r w:rsidRPr="007D0872">
        <w:rPr>
          <w:bCs/>
        </w:rPr>
        <w:t xml:space="preserve"> мен </w:t>
      </w:r>
      <w:proofErr w:type="spellStart"/>
      <w:r w:rsidRPr="007D0872">
        <w:rPr>
          <w:bCs/>
        </w:rPr>
        <w:t>өлшеу</w:t>
      </w:r>
      <w:proofErr w:type="spellEnd"/>
      <w:r w:rsidRPr="007D0872">
        <w:rPr>
          <w:bCs/>
        </w:rPr>
        <w:t xml:space="preserve"> </w:t>
      </w:r>
      <w:proofErr w:type="spellStart"/>
      <w:r w:rsidRPr="007D0872">
        <w:rPr>
          <w:bCs/>
        </w:rPr>
        <w:t>нәтижелерінің</w:t>
      </w:r>
      <w:proofErr w:type="spellEnd"/>
      <w:r w:rsidRPr="007D0872">
        <w:rPr>
          <w:bCs/>
        </w:rPr>
        <w:t xml:space="preserve"> </w:t>
      </w:r>
      <w:proofErr w:type="spellStart"/>
      <w:r w:rsidRPr="007D0872">
        <w:rPr>
          <w:bCs/>
        </w:rPr>
        <w:t>қайталанушылығын</w:t>
      </w:r>
      <w:proofErr w:type="spellEnd"/>
      <w:r w:rsidRPr="007D0872">
        <w:rPr>
          <w:bCs/>
        </w:rPr>
        <w:t xml:space="preserve"> </w:t>
      </w:r>
      <w:proofErr w:type="spellStart"/>
      <w:r w:rsidRPr="007D0872">
        <w:rPr>
          <w:bCs/>
        </w:rPr>
        <w:t>дәлелдейді</w:t>
      </w:r>
      <w:proofErr w:type="spellEnd"/>
      <w:r w:rsidRPr="007D0872">
        <w:rPr>
          <w:bCs/>
        </w:rPr>
        <w:t>.</w:t>
      </w:r>
    </w:p>
    <w:p w14:paraId="53491A4F" w14:textId="77777777" w:rsidR="0063190C" w:rsidRPr="007D0872" w:rsidRDefault="0063190C" w:rsidP="0063190C">
      <w:pPr>
        <w:pStyle w:val="a3"/>
        <w:tabs>
          <w:tab w:val="left" w:pos="8789"/>
        </w:tabs>
        <w:spacing w:line="20" w:lineRule="atLeast"/>
        <w:ind w:left="0" w:right="3" w:firstLine="567"/>
        <w:rPr>
          <w:bCs/>
        </w:rPr>
      </w:pPr>
    </w:p>
    <w:p w14:paraId="368325FC"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79038C1E" wp14:editId="18234A52">
            <wp:extent cx="4079875" cy="3061970"/>
            <wp:effectExtent l="0" t="0" r="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79875" cy="3061970"/>
                    </a:xfrm>
                    <a:prstGeom prst="rect">
                      <a:avLst/>
                    </a:prstGeom>
                    <a:noFill/>
                    <a:ln>
                      <a:noFill/>
                    </a:ln>
                  </pic:spPr>
                </pic:pic>
              </a:graphicData>
            </a:graphic>
          </wp:inline>
        </w:drawing>
      </w:r>
    </w:p>
    <w:p w14:paraId="605513DB" w14:textId="77777777" w:rsidR="0063190C" w:rsidRPr="007D0872" w:rsidRDefault="0063190C" w:rsidP="0063190C">
      <w:pPr>
        <w:pStyle w:val="a3"/>
        <w:tabs>
          <w:tab w:val="left" w:pos="8789"/>
        </w:tabs>
        <w:spacing w:line="20" w:lineRule="atLeast"/>
        <w:ind w:left="0" w:right="3" w:firstLine="567"/>
        <w:jc w:val="center"/>
        <w:rPr>
          <w:bCs/>
        </w:rPr>
      </w:pPr>
    </w:p>
    <w:p w14:paraId="3AE79432" w14:textId="2619E019" w:rsidR="0063190C" w:rsidRPr="007D0872" w:rsidRDefault="00AB3230" w:rsidP="0063190C">
      <w:pPr>
        <w:pStyle w:val="a3"/>
        <w:tabs>
          <w:tab w:val="left" w:pos="8789"/>
        </w:tabs>
        <w:spacing w:line="20" w:lineRule="atLeast"/>
        <w:ind w:left="0" w:right="3" w:firstLine="567"/>
        <w:jc w:val="center"/>
        <w:rPr>
          <w:bCs/>
          <w:lang w:val="kk-KZ"/>
        </w:rPr>
      </w:pPr>
      <w:r>
        <w:rPr>
          <w:bCs/>
          <w:lang w:val="kk-KZ"/>
        </w:rPr>
        <w:t>С</w:t>
      </w:r>
      <w:r w:rsidR="0063190C" w:rsidRPr="007D0872">
        <w:rPr>
          <w:bCs/>
          <w:lang w:val="kk-KZ"/>
        </w:rPr>
        <w:t>урет</w:t>
      </w:r>
      <w:r>
        <w:rPr>
          <w:bCs/>
          <w:lang w:val="kk-KZ"/>
        </w:rPr>
        <w:t xml:space="preserve"> 3</w:t>
      </w:r>
      <w:r w:rsidR="00C33723" w:rsidRPr="00C33723">
        <w:rPr>
          <w:bCs/>
        </w:rPr>
        <w:t>6</w:t>
      </w:r>
      <w:r w:rsidR="0063190C" w:rsidRPr="007D0872">
        <w:rPr>
          <w:bCs/>
        </w:rPr>
        <w:t xml:space="preserve"> –</w:t>
      </w:r>
      <w:r w:rsidR="0063190C" w:rsidRPr="007D0872">
        <w:rPr>
          <w:bCs/>
          <w:i/>
          <w:iCs/>
        </w:rPr>
        <w:t>A</w:t>
      </w:r>
      <w:r w:rsidR="0063190C" w:rsidRPr="007D0872">
        <w:rPr>
          <w:bCs/>
          <w:i/>
          <w:iCs/>
          <w:lang w:val="kk-KZ"/>
        </w:rPr>
        <w:t>.</w:t>
      </w:r>
      <w:r w:rsidR="0063190C" w:rsidRPr="007D0872">
        <w:rPr>
          <w:bCs/>
          <w:i/>
          <w:iCs/>
        </w:rPr>
        <w:t xml:space="preserve"> </w:t>
      </w:r>
      <w:proofErr w:type="spellStart"/>
      <w:r w:rsidR="0063190C" w:rsidRPr="007D0872">
        <w:rPr>
          <w:bCs/>
          <w:i/>
          <w:iCs/>
        </w:rPr>
        <w:t>tianschanica</w:t>
      </w:r>
      <w:proofErr w:type="spellEnd"/>
      <w:r w:rsidR="0063190C" w:rsidRPr="007D0872">
        <w:rPr>
          <w:bCs/>
        </w:rPr>
        <w:t xml:space="preserve"> </w:t>
      </w:r>
      <w:proofErr w:type="spellStart"/>
      <w:r w:rsidR="0063190C" w:rsidRPr="007D0872">
        <w:rPr>
          <w:bCs/>
        </w:rPr>
        <w:t>өсімдігіндегі</w:t>
      </w:r>
      <w:proofErr w:type="spellEnd"/>
      <w:r w:rsidR="0063190C" w:rsidRPr="007D0872">
        <w:rPr>
          <w:bCs/>
        </w:rPr>
        <w:t xml:space="preserve"> </w:t>
      </w:r>
      <w:proofErr w:type="spellStart"/>
      <w:r w:rsidR="0063190C" w:rsidRPr="007D0872">
        <w:rPr>
          <w:bCs/>
        </w:rPr>
        <w:t>флавоноидтар</w:t>
      </w:r>
      <w:proofErr w:type="spellEnd"/>
      <w:r w:rsidR="0063190C" w:rsidRPr="007D0872">
        <w:rPr>
          <w:bCs/>
        </w:rPr>
        <w:t xml:space="preserve"> </w:t>
      </w:r>
      <w:proofErr w:type="spellStart"/>
      <w:r w:rsidR="0063190C" w:rsidRPr="007D0872">
        <w:rPr>
          <w:bCs/>
        </w:rPr>
        <w:t>жиынтығының</w:t>
      </w:r>
      <w:proofErr w:type="spellEnd"/>
      <w:r w:rsidR="0063190C" w:rsidRPr="007D0872">
        <w:rPr>
          <w:bCs/>
        </w:rPr>
        <w:t xml:space="preserve"> </w:t>
      </w:r>
      <w:proofErr w:type="spellStart"/>
      <w:r w:rsidR="0063190C" w:rsidRPr="007D0872">
        <w:rPr>
          <w:bCs/>
        </w:rPr>
        <w:t>сандық</w:t>
      </w:r>
      <w:proofErr w:type="spellEnd"/>
      <w:r w:rsidR="0063190C" w:rsidRPr="007D0872">
        <w:rPr>
          <w:bCs/>
        </w:rPr>
        <w:t xml:space="preserve"> </w:t>
      </w:r>
      <w:proofErr w:type="spellStart"/>
      <w:r w:rsidR="0063190C" w:rsidRPr="007D0872">
        <w:rPr>
          <w:bCs/>
        </w:rPr>
        <w:t>мөлшері</w:t>
      </w:r>
      <w:proofErr w:type="spellEnd"/>
      <w:r w:rsidR="0063190C" w:rsidRPr="007D0872">
        <w:rPr>
          <w:bCs/>
        </w:rPr>
        <w:t xml:space="preserve"> (</w:t>
      </w:r>
      <w:proofErr w:type="spellStart"/>
      <w:r w:rsidR="0063190C" w:rsidRPr="007D0872">
        <w:rPr>
          <w:bCs/>
        </w:rPr>
        <w:t>изокверцитринге</w:t>
      </w:r>
      <w:proofErr w:type="spellEnd"/>
      <w:r w:rsidR="0063190C" w:rsidRPr="007D0872">
        <w:rPr>
          <w:bCs/>
        </w:rPr>
        <w:t xml:space="preserve"> </w:t>
      </w:r>
      <w:proofErr w:type="spellStart"/>
      <w:r w:rsidR="0063190C" w:rsidRPr="007D0872">
        <w:rPr>
          <w:bCs/>
        </w:rPr>
        <w:t>қайта</w:t>
      </w:r>
      <w:proofErr w:type="spellEnd"/>
      <w:r w:rsidR="0063190C" w:rsidRPr="007D0872">
        <w:rPr>
          <w:bCs/>
        </w:rPr>
        <w:t xml:space="preserve"> </w:t>
      </w:r>
      <w:proofErr w:type="spellStart"/>
      <w:r w:rsidR="0063190C" w:rsidRPr="007D0872">
        <w:rPr>
          <w:bCs/>
        </w:rPr>
        <w:t>есептегенде</w:t>
      </w:r>
      <w:proofErr w:type="spellEnd"/>
      <w:r w:rsidR="0063190C" w:rsidRPr="007D0872">
        <w:rPr>
          <w:bCs/>
        </w:rPr>
        <w:t xml:space="preserve">) </w:t>
      </w:r>
      <w:proofErr w:type="spellStart"/>
      <w:r w:rsidR="0063190C" w:rsidRPr="007D0872">
        <w:rPr>
          <w:bCs/>
        </w:rPr>
        <w:t>Sixpack</w:t>
      </w:r>
      <w:proofErr w:type="spellEnd"/>
      <w:r w:rsidR="0063190C" w:rsidRPr="007D0872">
        <w:rPr>
          <w:bCs/>
        </w:rPr>
        <w:t xml:space="preserve"> </w:t>
      </w:r>
      <w:proofErr w:type="spellStart"/>
      <w:r w:rsidR="0063190C" w:rsidRPr="007D0872">
        <w:rPr>
          <w:bCs/>
        </w:rPr>
        <w:t>үдерістік</w:t>
      </w:r>
      <w:proofErr w:type="spellEnd"/>
      <w:r w:rsidR="0063190C" w:rsidRPr="007D0872">
        <w:rPr>
          <w:bCs/>
        </w:rPr>
        <w:t xml:space="preserve"> </w:t>
      </w:r>
      <w:proofErr w:type="spellStart"/>
      <w:r w:rsidR="0063190C" w:rsidRPr="007D0872">
        <w:rPr>
          <w:bCs/>
        </w:rPr>
        <w:t>жарамдылық</w:t>
      </w:r>
      <w:proofErr w:type="spellEnd"/>
      <w:r w:rsidR="0063190C" w:rsidRPr="007D0872">
        <w:rPr>
          <w:bCs/>
        </w:rPr>
        <w:t xml:space="preserve"> </w:t>
      </w:r>
      <w:proofErr w:type="spellStart"/>
      <w:r w:rsidR="0063190C" w:rsidRPr="007D0872">
        <w:rPr>
          <w:bCs/>
        </w:rPr>
        <w:t>есебі</w:t>
      </w:r>
      <w:proofErr w:type="spellEnd"/>
    </w:p>
    <w:p w14:paraId="612D219F" w14:textId="77777777" w:rsidR="0063190C" w:rsidRPr="007D0872" w:rsidRDefault="0063190C" w:rsidP="0063190C">
      <w:pPr>
        <w:pStyle w:val="a3"/>
        <w:tabs>
          <w:tab w:val="left" w:pos="8789"/>
        </w:tabs>
        <w:spacing w:line="20" w:lineRule="atLeast"/>
        <w:ind w:left="0" w:right="3" w:firstLine="567"/>
        <w:rPr>
          <w:bCs/>
        </w:rPr>
      </w:pPr>
    </w:p>
    <w:p w14:paraId="1B6FBA57"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lastRenderedPageBreak/>
        <w:drawing>
          <wp:inline distT="0" distB="0" distL="0" distR="0" wp14:anchorId="1CE6E32A" wp14:editId="25F866FE">
            <wp:extent cx="3802180" cy="2853558"/>
            <wp:effectExtent l="0" t="0" r="8255"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08452" cy="2858265"/>
                    </a:xfrm>
                    <a:prstGeom prst="rect">
                      <a:avLst/>
                    </a:prstGeom>
                    <a:noFill/>
                    <a:ln>
                      <a:noFill/>
                    </a:ln>
                  </pic:spPr>
                </pic:pic>
              </a:graphicData>
            </a:graphic>
          </wp:inline>
        </w:drawing>
      </w:r>
    </w:p>
    <w:p w14:paraId="284C4C76" w14:textId="77777777" w:rsidR="0063190C" w:rsidRPr="007D0872" w:rsidRDefault="0063190C" w:rsidP="0063190C">
      <w:pPr>
        <w:pStyle w:val="a3"/>
        <w:tabs>
          <w:tab w:val="left" w:pos="8789"/>
        </w:tabs>
        <w:spacing w:line="20" w:lineRule="atLeast"/>
        <w:ind w:left="0" w:right="3" w:firstLine="567"/>
        <w:jc w:val="center"/>
        <w:rPr>
          <w:bCs/>
        </w:rPr>
      </w:pPr>
    </w:p>
    <w:p w14:paraId="121E0ED5" w14:textId="07AB4330" w:rsidR="0063190C" w:rsidRPr="007D0872" w:rsidRDefault="00AB3230" w:rsidP="0063190C">
      <w:pPr>
        <w:pStyle w:val="a3"/>
        <w:tabs>
          <w:tab w:val="left" w:pos="8789"/>
        </w:tabs>
        <w:spacing w:line="20" w:lineRule="atLeast"/>
        <w:ind w:left="0" w:right="3" w:firstLine="567"/>
        <w:jc w:val="center"/>
        <w:rPr>
          <w:bCs/>
          <w:lang w:val="kk-KZ"/>
        </w:rPr>
      </w:pPr>
      <w:r>
        <w:rPr>
          <w:bCs/>
          <w:lang w:val="kk-KZ"/>
        </w:rPr>
        <w:t>С</w:t>
      </w:r>
      <w:r w:rsidR="0063190C" w:rsidRPr="007D0872">
        <w:rPr>
          <w:bCs/>
          <w:lang w:val="kk-KZ"/>
        </w:rPr>
        <w:t>урет</w:t>
      </w:r>
      <w:r>
        <w:rPr>
          <w:bCs/>
          <w:lang w:val="kk-KZ"/>
        </w:rPr>
        <w:t xml:space="preserve"> 3</w:t>
      </w:r>
      <w:r w:rsidR="00C33723" w:rsidRPr="00C33723">
        <w:rPr>
          <w:bCs/>
        </w:rPr>
        <w:t>7</w:t>
      </w:r>
      <w:r w:rsidR="0063190C" w:rsidRPr="007D0872">
        <w:rPr>
          <w:bCs/>
        </w:rPr>
        <w:t xml:space="preserve"> –</w:t>
      </w:r>
      <w:proofErr w:type="spellStart"/>
      <w:r w:rsidR="0063190C" w:rsidRPr="007D0872">
        <w:rPr>
          <w:bCs/>
          <w:i/>
          <w:iCs/>
        </w:rPr>
        <w:t>A.aestivalis</w:t>
      </w:r>
      <w:proofErr w:type="spellEnd"/>
      <w:r w:rsidR="0063190C" w:rsidRPr="007D0872">
        <w:rPr>
          <w:bCs/>
          <w:i/>
          <w:iCs/>
          <w:lang w:val="kk-KZ"/>
        </w:rPr>
        <w:t xml:space="preserve"> </w:t>
      </w:r>
      <w:proofErr w:type="spellStart"/>
      <w:r w:rsidR="0063190C" w:rsidRPr="007D0872">
        <w:rPr>
          <w:bCs/>
        </w:rPr>
        <w:t>өсімдігіндегі</w:t>
      </w:r>
      <w:proofErr w:type="spellEnd"/>
      <w:r w:rsidR="0063190C" w:rsidRPr="007D0872">
        <w:rPr>
          <w:bCs/>
        </w:rPr>
        <w:t xml:space="preserve"> </w:t>
      </w:r>
      <w:proofErr w:type="spellStart"/>
      <w:r w:rsidR="0063190C" w:rsidRPr="007D0872">
        <w:rPr>
          <w:bCs/>
        </w:rPr>
        <w:t>флавоноидтар</w:t>
      </w:r>
      <w:proofErr w:type="spellEnd"/>
      <w:r w:rsidR="0063190C" w:rsidRPr="007D0872">
        <w:rPr>
          <w:bCs/>
        </w:rPr>
        <w:t xml:space="preserve"> </w:t>
      </w:r>
      <w:proofErr w:type="spellStart"/>
      <w:r w:rsidR="0063190C" w:rsidRPr="007D0872">
        <w:rPr>
          <w:bCs/>
        </w:rPr>
        <w:t>жиынтығының</w:t>
      </w:r>
      <w:proofErr w:type="spellEnd"/>
      <w:r w:rsidR="0063190C" w:rsidRPr="007D0872">
        <w:rPr>
          <w:bCs/>
        </w:rPr>
        <w:t xml:space="preserve"> </w:t>
      </w:r>
      <w:proofErr w:type="spellStart"/>
      <w:r w:rsidR="0063190C" w:rsidRPr="007D0872">
        <w:rPr>
          <w:bCs/>
        </w:rPr>
        <w:t>сандық</w:t>
      </w:r>
      <w:proofErr w:type="spellEnd"/>
      <w:r w:rsidR="0063190C" w:rsidRPr="007D0872">
        <w:rPr>
          <w:bCs/>
        </w:rPr>
        <w:t xml:space="preserve"> </w:t>
      </w:r>
      <w:proofErr w:type="spellStart"/>
      <w:r w:rsidR="0063190C" w:rsidRPr="007D0872">
        <w:rPr>
          <w:bCs/>
        </w:rPr>
        <w:t>мөлшері</w:t>
      </w:r>
      <w:proofErr w:type="spellEnd"/>
      <w:r w:rsidR="0063190C" w:rsidRPr="007D0872">
        <w:rPr>
          <w:bCs/>
        </w:rPr>
        <w:t xml:space="preserve"> (</w:t>
      </w:r>
      <w:proofErr w:type="spellStart"/>
      <w:r w:rsidR="0063190C" w:rsidRPr="007D0872">
        <w:rPr>
          <w:bCs/>
        </w:rPr>
        <w:t>изокверцитринге</w:t>
      </w:r>
      <w:proofErr w:type="spellEnd"/>
      <w:r w:rsidR="0063190C" w:rsidRPr="007D0872">
        <w:rPr>
          <w:bCs/>
        </w:rPr>
        <w:t xml:space="preserve"> </w:t>
      </w:r>
      <w:proofErr w:type="spellStart"/>
      <w:r w:rsidR="0063190C" w:rsidRPr="007D0872">
        <w:rPr>
          <w:bCs/>
        </w:rPr>
        <w:t>қайта</w:t>
      </w:r>
      <w:proofErr w:type="spellEnd"/>
      <w:r w:rsidR="0063190C" w:rsidRPr="007D0872">
        <w:rPr>
          <w:bCs/>
        </w:rPr>
        <w:t xml:space="preserve"> </w:t>
      </w:r>
      <w:proofErr w:type="spellStart"/>
      <w:r w:rsidR="0063190C" w:rsidRPr="007D0872">
        <w:rPr>
          <w:bCs/>
        </w:rPr>
        <w:t>есептегенде</w:t>
      </w:r>
      <w:proofErr w:type="spellEnd"/>
      <w:r w:rsidR="0063190C" w:rsidRPr="007D0872">
        <w:rPr>
          <w:bCs/>
        </w:rPr>
        <w:t xml:space="preserve">) </w:t>
      </w:r>
      <w:proofErr w:type="spellStart"/>
      <w:r w:rsidR="0063190C" w:rsidRPr="007D0872">
        <w:rPr>
          <w:bCs/>
        </w:rPr>
        <w:t>Sixpack</w:t>
      </w:r>
      <w:proofErr w:type="spellEnd"/>
      <w:r w:rsidR="0063190C" w:rsidRPr="007D0872">
        <w:rPr>
          <w:bCs/>
        </w:rPr>
        <w:t xml:space="preserve"> </w:t>
      </w:r>
      <w:proofErr w:type="spellStart"/>
      <w:r w:rsidR="0063190C" w:rsidRPr="007D0872">
        <w:rPr>
          <w:bCs/>
        </w:rPr>
        <w:t>үдерістік</w:t>
      </w:r>
      <w:proofErr w:type="spellEnd"/>
      <w:r w:rsidR="0063190C" w:rsidRPr="007D0872">
        <w:rPr>
          <w:bCs/>
        </w:rPr>
        <w:t xml:space="preserve"> </w:t>
      </w:r>
      <w:proofErr w:type="spellStart"/>
      <w:r w:rsidR="0063190C" w:rsidRPr="007D0872">
        <w:rPr>
          <w:bCs/>
        </w:rPr>
        <w:t>жарамдылық</w:t>
      </w:r>
      <w:proofErr w:type="spellEnd"/>
      <w:r w:rsidR="0063190C" w:rsidRPr="007D0872">
        <w:rPr>
          <w:bCs/>
        </w:rPr>
        <w:t xml:space="preserve"> </w:t>
      </w:r>
      <w:proofErr w:type="spellStart"/>
      <w:r w:rsidR="0063190C" w:rsidRPr="007D0872">
        <w:rPr>
          <w:bCs/>
        </w:rPr>
        <w:t>есебі</w:t>
      </w:r>
      <w:proofErr w:type="spellEnd"/>
    </w:p>
    <w:p w14:paraId="40F7489D" w14:textId="77777777" w:rsidR="006336E8" w:rsidRDefault="006336E8" w:rsidP="0063190C">
      <w:pPr>
        <w:pStyle w:val="a3"/>
        <w:tabs>
          <w:tab w:val="left" w:pos="8789"/>
        </w:tabs>
        <w:spacing w:line="20" w:lineRule="atLeast"/>
        <w:ind w:left="0" w:right="3" w:firstLine="567"/>
        <w:rPr>
          <w:bCs/>
        </w:rPr>
      </w:pPr>
    </w:p>
    <w:p w14:paraId="745337E9" w14:textId="6E29498B" w:rsidR="0063190C" w:rsidRPr="007D0872" w:rsidRDefault="0063190C" w:rsidP="0063190C">
      <w:pPr>
        <w:pStyle w:val="a3"/>
        <w:tabs>
          <w:tab w:val="left" w:pos="8789"/>
        </w:tabs>
        <w:spacing w:line="20" w:lineRule="atLeast"/>
        <w:ind w:left="0" w:right="3" w:firstLine="567"/>
        <w:rPr>
          <w:bCs/>
        </w:rPr>
      </w:pPr>
      <w:proofErr w:type="spellStart"/>
      <w:r w:rsidRPr="007D0872">
        <w:rPr>
          <w:bCs/>
        </w:rPr>
        <w:t>Кептіру</w:t>
      </w:r>
      <w:proofErr w:type="spellEnd"/>
      <w:r w:rsidRPr="007D0872">
        <w:rPr>
          <w:bCs/>
        </w:rPr>
        <w:t xml:space="preserve"> </w:t>
      </w:r>
      <w:proofErr w:type="spellStart"/>
      <w:r w:rsidRPr="007D0872">
        <w:rPr>
          <w:bCs/>
        </w:rPr>
        <w:t>кезіндегі</w:t>
      </w:r>
      <w:proofErr w:type="spellEnd"/>
      <w:r w:rsidRPr="007D0872">
        <w:rPr>
          <w:bCs/>
        </w:rPr>
        <w:t xml:space="preserve"> масса </w:t>
      </w:r>
      <w:proofErr w:type="spellStart"/>
      <w:r w:rsidRPr="007D0872">
        <w:rPr>
          <w:bCs/>
        </w:rPr>
        <w:t>жоғалту</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флавоноидтар</w:t>
      </w:r>
      <w:proofErr w:type="spellEnd"/>
      <w:r w:rsidRPr="007D0872">
        <w:rPr>
          <w:bCs/>
        </w:rPr>
        <w:t xml:space="preserve"> </w:t>
      </w:r>
      <w:proofErr w:type="spellStart"/>
      <w:r w:rsidRPr="007D0872">
        <w:rPr>
          <w:bCs/>
        </w:rPr>
        <w:t>жиынтығының</w:t>
      </w:r>
      <w:proofErr w:type="spellEnd"/>
      <w:r w:rsidRPr="007D0872">
        <w:rPr>
          <w:bCs/>
        </w:rPr>
        <w:t xml:space="preserve"> (</w:t>
      </w:r>
      <w:proofErr w:type="spellStart"/>
      <w:r w:rsidRPr="007D0872">
        <w:rPr>
          <w:bCs/>
        </w:rPr>
        <w:t>кверцетинге</w:t>
      </w:r>
      <w:proofErr w:type="spellEnd"/>
      <w:r w:rsidRPr="007D0872">
        <w:rPr>
          <w:bCs/>
        </w:rPr>
        <w:t xml:space="preserve"> </w:t>
      </w:r>
      <w:proofErr w:type="spellStart"/>
      <w:r w:rsidRPr="007D0872">
        <w:rPr>
          <w:bCs/>
        </w:rPr>
        <w:t>қайта</w:t>
      </w:r>
      <w:proofErr w:type="spellEnd"/>
      <w:r w:rsidRPr="007D0872">
        <w:rPr>
          <w:bCs/>
        </w:rPr>
        <w:t xml:space="preserve"> </w:t>
      </w:r>
      <w:proofErr w:type="spellStart"/>
      <w:r w:rsidRPr="007D0872">
        <w:rPr>
          <w:bCs/>
        </w:rPr>
        <w:t>есептегенде</w:t>
      </w:r>
      <w:proofErr w:type="spellEnd"/>
      <w:r w:rsidRPr="007D0872">
        <w:rPr>
          <w:bCs/>
        </w:rPr>
        <w:t xml:space="preserve">) </w:t>
      </w:r>
      <w:proofErr w:type="spellStart"/>
      <w:r w:rsidRPr="007D0872">
        <w:rPr>
          <w:bCs/>
        </w:rPr>
        <w:t>сандық</w:t>
      </w:r>
      <w:proofErr w:type="spellEnd"/>
      <w:r w:rsidRPr="007D0872">
        <w:rPr>
          <w:bCs/>
        </w:rPr>
        <w:t xml:space="preserve"> </w:t>
      </w:r>
      <w:proofErr w:type="spellStart"/>
      <w:r w:rsidRPr="007D0872">
        <w:rPr>
          <w:bCs/>
        </w:rPr>
        <w:t>мөлшерін</w:t>
      </w:r>
      <w:proofErr w:type="spellEnd"/>
      <w:r w:rsidRPr="007D0872">
        <w:rPr>
          <w:bCs/>
        </w:rPr>
        <w:t xml:space="preserve"> </w:t>
      </w:r>
      <w:proofErr w:type="spellStart"/>
      <w:r w:rsidRPr="007D0872">
        <w:rPr>
          <w:bCs/>
        </w:rPr>
        <w:t>анықтау</w:t>
      </w:r>
      <w:proofErr w:type="spellEnd"/>
      <w:r w:rsidRPr="007D0872">
        <w:rPr>
          <w:bCs/>
        </w:rPr>
        <w:t xml:space="preserve"> </w:t>
      </w:r>
      <w:proofErr w:type="spellStart"/>
      <w:r w:rsidRPr="007D0872">
        <w:rPr>
          <w:bCs/>
        </w:rPr>
        <w:t>нәтижелері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бақылау</w:t>
      </w:r>
      <w:proofErr w:type="spellEnd"/>
      <w:r w:rsidRPr="007D0872">
        <w:rPr>
          <w:bCs/>
        </w:rPr>
        <w:t xml:space="preserve"> </w:t>
      </w:r>
      <w:proofErr w:type="spellStart"/>
      <w:r w:rsidRPr="007D0872">
        <w:rPr>
          <w:bCs/>
        </w:rPr>
        <w:t>карталарындағы</w:t>
      </w:r>
      <w:proofErr w:type="spellEnd"/>
      <w:r w:rsidRPr="007D0872">
        <w:rPr>
          <w:bCs/>
        </w:rPr>
        <w:t xml:space="preserve"> </w:t>
      </w:r>
      <w:proofErr w:type="spellStart"/>
      <w:r w:rsidRPr="007D0872">
        <w:rPr>
          <w:bCs/>
        </w:rPr>
        <w:t>барлық</w:t>
      </w:r>
      <w:proofErr w:type="spellEnd"/>
      <w:r w:rsidRPr="007D0872">
        <w:rPr>
          <w:bCs/>
        </w:rPr>
        <w:t xml:space="preserve"> </w:t>
      </w:r>
      <w:proofErr w:type="spellStart"/>
      <w:r w:rsidRPr="007D0872">
        <w:rPr>
          <w:bCs/>
        </w:rPr>
        <w:t>мәндер</w:t>
      </w:r>
      <w:proofErr w:type="spellEnd"/>
      <w:r w:rsidRPr="007D0872">
        <w:rPr>
          <w:bCs/>
        </w:rPr>
        <w:t xml:space="preserve"> 6σ </w:t>
      </w:r>
      <w:proofErr w:type="spellStart"/>
      <w:r w:rsidRPr="007D0872">
        <w:rPr>
          <w:bCs/>
        </w:rPr>
        <w:t>шегінде</w:t>
      </w:r>
      <w:proofErr w:type="spellEnd"/>
      <w:r w:rsidRPr="007D0872">
        <w:rPr>
          <w:bCs/>
        </w:rPr>
        <w:t xml:space="preserve"> </w:t>
      </w:r>
      <w:proofErr w:type="spellStart"/>
      <w:r w:rsidRPr="007D0872">
        <w:rPr>
          <w:bCs/>
        </w:rPr>
        <w:t>орналасып</w:t>
      </w:r>
      <w:proofErr w:type="spellEnd"/>
      <w:r w:rsidRPr="007D0872">
        <w:rPr>
          <w:bCs/>
        </w:rPr>
        <w:t xml:space="preserve">, </w:t>
      </w:r>
      <w:proofErr w:type="spellStart"/>
      <w:r w:rsidRPr="007D0872">
        <w:rPr>
          <w:bCs/>
        </w:rPr>
        <w:t>белгіленген</w:t>
      </w:r>
      <w:proofErr w:type="spellEnd"/>
      <w:r w:rsidRPr="007D0872">
        <w:rPr>
          <w:bCs/>
        </w:rPr>
        <w:t xml:space="preserve"> </w:t>
      </w:r>
      <w:proofErr w:type="spellStart"/>
      <w:r w:rsidRPr="007D0872">
        <w:rPr>
          <w:bCs/>
        </w:rPr>
        <w:t>регламенттік</w:t>
      </w:r>
      <w:proofErr w:type="spellEnd"/>
      <w:r w:rsidRPr="007D0872">
        <w:rPr>
          <w:bCs/>
        </w:rPr>
        <w:t xml:space="preserve"> </w:t>
      </w:r>
      <w:proofErr w:type="spellStart"/>
      <w:r w:rsidRPr="007D0872">
        <w:rPr>
          <w:bCs/>
        </w:rPr>
        <w:t>нормаларға</w:t>
      </w:r>
      <w:proofErr w:type="spellEnd"/>
      <w:r w:rsidRPr="007D0872">
        <w:rPr>
          <w:bCs/>
        </w:rPr>
        <w:t xml:space="preserve"> </w:t>
      </w:r>
      <w:proofErr w:type="spellStart"/>
      <w:r w:rsidRPr="007D0872">
        <w:rPr>
          <w:bCs/>
        </w:rPr>
        <w:t>сәйкес</w:t>
      </w:r>
      <w:proofErr w:type="spellEnd"/>
      <w:r w:rsidRPr="007D0872">
        <w:rPr>
          <w:bCs/>
        </w:rPr>
        <w:t xml:space="preserve"> </w:t>
      </w:r>
      <w:proofErr w:type="spellStart"/>
      <w:r w:rsidRPr="007D0872">
        <w:rPr>
          <w:bCs/>
        </w:rPr>
        <w:t>келетінін</w:t>
      </w:r>
      <w:proofErr w:type="spellEnd"/>
      <w:r w:rsidRPr="007D0872">
        <w:rPr>
          <w:bCs/>
        </w:rPr>
        <w:t xml:space="preserve"> </w:t>
      </w:r>
      <w:proofErr w:type="spellStart"/>
      <w:r w:rsidRPr="007D0872">
        <w:rPr>
          <w:bCs/>
        </w:rPr>
        <w:t>көрсетті</w:t>
      </w:r>
      <w:proofErr w:type="spellEnd"/>
      <w:r w:rsidRPr="007D0872">
        <w:rPr>
          <w:bCs/>
        </w:rPr>
        <w:t xml:space="preserve">. </w:t>
      </w:r>
      <w:proofErr w:type="spellStart"/>
      <w:r w:rsidRPr="007D0872">
        <w:rPr>
          <w:bCs/>
        </w:rPr>
        <w:t>Үдерістің</w:t>
      </w:r>
      <w:proofErr w:type="spellEnd"/>
      <w:r w:rsidRPr="007D0872">
        <w:rPr>
          <w:bCs/>
        </w:rPr>
        <w:t xml:space="preserve"> </w:t>
      </w:r>
      <w:proofErr w:type="spellStart"/>
      <w:r w:rsidRPr="007D0872">
        <w:rPr>
          <w:bCs/>
        </w:rPr>
        <w:t>жарамдылық</w:t>
      </w:r>
      <w:proofErr w:type="spellEnd"/>
      <w:r w:rsidRPr="007D0872">
        <w:rPr>
          <w:bCs/>
        </w:rPr>
        <w:t xml:space="preserve"> </w:t>
      </w:r>
      <w:proofErr w:type="spellStart"/>
      <w:r w:rsidRPr="007D0872">
        <w:rPr>
          <w:bCs/>
        </w:rPr>
        <w:t>индекстері</w:t>
      </w:r>
      <w:proofErr w:type="spellEnd"/>
      <w:r w:rsidRPr="007D0872">
        <w:rPr>
          <w:bCs/>
        </w:rPr>
        <w:t xml:space="preserve"> (</w:t>
      </w:r>
      <w:proofErr w:type="spellStart"/>
      <w:r w:rsidRPr="007D0872">
        <w:rPr>
          <w:bCs/>
        </w:rPr>
        <w:t>Cp</w:t>
      </w:r>
      <w:proofErr w:type="spellEnd"/>
      <w:r w:rsidRPr="007D0872">
        <w:rPr>
          <w:bCs/>
        </w:rPr>
        <w:t xml:space="preserve"> ≥ 1 </w:t>
      </w:r>
      <w:proofErr w:type="spellStart"/>
      <w:r w:rsidRPr="007D0872">
        <w:rPr>
          <w:bCs/>
        </w:rPr>
        <w:t>және</w:t>
      </w:r>
      <w:proofErr w:type="spellEnd"/>
      <w:r w:rsidRPr="007D0872">
        <w:rPr>
          <w:bCs/>
        </w:rPr>
        <w:t xml:space="preserve"> </w:t>
      </w:r>
      <w:proofErr w:type="spellStart"/>
      <w:r w:rsidRPr="007D0872">
        <w:rPr>
          <w:bCs/>
        </w:rPr>
        <w:t>Cpk</w:t>
      </w:r>
      <w:proofErr w:type="spellEnd"/>
      <w:r w:rsidRPr="007D0872">
        <w:rPr>
          <w:bCs/>
        </w:rPr>
        <w:t xml:space="preserve"> ≥ 1) </w:t>
      </w:r>
      <w:proofErr w:type="spellStart"/>
      <w:r w:rsidRPr="007D0872">
        <w:rPr>
          <w:bCs/>
        </w:rPr>
        <w:t>оның</w:t>
      </w:r>
      <w:proofErr w:type="spellEnd"/>
      <w:r w:rsidRPr="007D0872">
        <w:rPr>
          <w:bCs/>
        </w:rPr>
        <w:t xml:space="preserve"> </w:t>
      </w:r>
      <w:proofErr w:type="spellStart"/>
      <w:r w:rsidRPr="007D0872">
        <w:rPr>
          <w:bCs/>
        </w:rPr>
        <w:t>статистикалық</w:t>
      </w:r>
      <w:proofErr w:type="spellEnd"/>
      <w:r w:rsidRPr="007D0872">
        <w:rPr>
          <w:bCs/>
        </w:rPr>
        <w:t xml:space="preserve"> </w:t>
      </w:r>
      <w:proofErr w:type="spellStart"/>
      <w:r w:rsidRPr="007D0872">
        <w:rPr>
          <w:bCs/>
        </w:rPr>
        <w:t>тұрғыдан</w:t>
      </w:r>
      <w:proofErr w:type="spellEnd"/>
      <w:r w:rsidRPr="007D0872">
        <w:rPr>
          <w:bCs/>
        </w:rPr>
        <w:t xml:space="preserve"> </w:t>
      </w:r>
      <w:proofErr w:type="spellStart"/>
      <w:r w:rsidRPr="007D0872">
        <w:rPr>
          <w:bCs/>
        </w:rPr>
        <w:t>басқарылатындығын</w:t>
      </w:r>
      <w:proofErr w:type="spellEnd"/>
      <w:r w:rsidRPr="007D0872">
        <w:rPr>
          <w:bCs/>
        </w:rPr>
        <w:t xml:space="preserve"> </w:t>
      </w:r>
      <w:proofErr w:type="spellStart"/>
      <w:r w:rsidRPr="007D0872">
        <w:rPr>
          <w:bCs/>
        </w:rPr>
        <w:t>растайды</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технологиялық</w:t>
      </w:r>
      <w:proofErr w:type="spellEnd"/>
      <w:r w:rsidRPr="007D0872">
        <w:rPr>
          <w:bCs/>
        </w:rPr>
        <w:t xml:space="preserve"> </w:t>
      </w:r>
      <w:proofErr w:type="spellStart"/>
      <w:r w:rsidRPr="007D0872">
        <w:rPr>
          <w:bCs/>
        </w:rPr>
        <w:t>процестің</w:t>
      </w:r>
      <w:proofErr w:type="spellEnd"/>
      <w:r w:rsidRPr="007D0872">
        <w:rPr>
          <w:bCs/>
        </w:rPr>
        <w:t xml:space="preserve"> </w:t>
      </w:r>
      <w:proofErr w:type="spellStart"/>
      <w:r w:rsidRPr="007D0872">
        <w:rPr>
          <w:bCs/>
        </w:rPr>
        <w:t>сенімділігін</w:t>
      </w:r>
      <w:proofErr w:type="spellEnd"/>
      <w:r w:rsidRPr="007D0872">
        <w:rPr>
          <w:bCs/>
        </w:rPr>
        <w:t xml:space="preserve"> </w:t>
      </w:r>
      <w:proofErr w:type="spellStart"/>
      <w:r w:rsidRPr="007D0872">
        <w:rPr>
          <w:bCs/>
        </w:rPr>
        <w:t>дәлелдейді</w:t>
      </w:r>
      <w:proofErr w:type="spellEnd"/>
      <w:r w:rsidRPr="007D0872">
        <w:rPr>
          <w:bCs/>
        </w:rPr>
        <w:t>.</w:t>
      </w:r>
    </w:p>
    <w:p w14:paraId="199A8BE5" w14:textId="77777777" w:rsidR="0063190C" w:rsidRPr="007D0872" w:rsidRDefault="0063190C" w:rsidP="0063190C">
      <w:pPr>
        <w:pStyle w:val="a3"/>
        <w:tabs>
          <w:tab w:val="left" w:pos="8789"/>
        </w:tabs>
        <w:spacing w:line="20" w:lineRule="atLeast"/>
        <w:ind w:left="0" w:right="3" w:firstLine="567"/>
        <w:rPr>
          <w:bCs/>
        </w:rPr>
      </w:pPr>
    </w:p>
    <w:p w14:paraId="58F580D2"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47F88F94" wp14:editId="1953E9AD">
            <wp:extent cx="3817236" cy="2869324"/>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22965" cy="2873631"/>
                    </a:xfrm>
                    <a:prstGeom prst="rect">
                      <a:avLst/>
                    </a:prstGeom>
                    <a:noFill/>
                    <a:ln>
                      <a:noFill/>
                    </a:ln>
                  </pic:spPr>
                </pic:pic>
              </a:graphicData>
            </a:graphic>
          </wp:inline>
        </w:drawing>
      </w:r>
    </w:p>
    <w:p w14:paraId="5D5BCDB5" w14:textId="77777777" w:rsidR="0063190C" w:rsidRPr="007D0872" w:rsidRDefault="0063190C" w:rsidP="0063190C">
      <w:pPr>
        <w:pStyle w:val="a3"/>
        <w:tabs>
          <w:tab w:val="left" w:pos="8789"/>
        </w:tabs>
        <w:spacing w:line="20" w:lineRule="atLeast"/>
        <w:ind w:left="0" w:right="3" w:firstLine="567"/>
        <w:jc w:val="center"/>
        <w:rPr>
          <w:bCs/>
        </w:rPr>
      </w:pPr>
    </w:p>
    <w:p w14:paraId="25EF754B" w14:textId="2FBC4A86" w:rsidR="0063190C" w:rsidRPr="007D0872" w:rsidRDefault="00AB3230" w:rsidP="0063190C">
      <w:pPr>
        <w:pStyle w:val="a3"/>
        <w:tabs>
          <w:tab w:val="left" w:pos="8789"/>
        </w:tabs>
        <w:spacing w:line="20" w:lineRule="atLeast"/>
        <w:ind w:right="3" w:firstLine="567"/>
        <w:jc w:val="center"/>
        <w:rPr>
          <w:bCs/>
          <w:i/>
          <w:iCs/>
          <w:lang w:val="kk-KZ"/>
        </w:rPr>
      </w:pPr>
      <w:r>
        <w:rPr>
          <w:bCs/>
          <w:lang w:val="kk-KZ"/>
        </w:rPr>
        <w:t>С</w:t>
      </w:r>
      <w:r w:rsidR="0063190C" w:rsidRPr="007D0872">
        <w:rPr>
          <w:bCs/>
          <w:lang w:val="kk-KZ"/>
        </w:rPr>
        <w:t>урет</w:t>
      </w:r>
      <w:r>
        <w:rPr>
          <w:bCs/>
          <w:lang w:val="kk-KZ"/>
        </w:rPr>
        <w:t xml:space="preserve"> </w:t>
      </w:r>
      <w:r w:rsidR="00C33723" w:rsidRPr="00C33723">
        <w:rPr>
          <w:bCs/>
        </w:rPr>
        <w:t>38</w:t>
      </w:r>
      <w:r w:rsidR="0063190C" w:rsidRPr="007D0872">
        <w:rPr>
          <w:bCs/>
        </w:rPr>
        <w:t xml:space="preserve"> –</w:t>
      </w:r>
      <w:proofErr w:type="spellStart"/>
      <w:r w:rsidR="0063190C" w:rsidRPr="007D0872">
        <w:rPr>
          <w:bCs/>
          <w:i/>
          <w:iCs/>
        </w:rPr>
        <w:t>A.tianschanica</w:t>
      </w:r>
      <w:proofErr w:type="spellEnd"/>
      <w:r w:rsidR="0063190C" w:rsidRPr="007D0872">
        <w:rPr>
          <w:b/>
          <w:bCs/>
          <w:sz w:val="24"/>
          <w:szCs w:val="24"/>
          <w:lang w:eastAsia="ru-RU"/>
        </w:rPr>
        <w:t xml:space="preserve"> </w:t>
      </w:r>
      <w:proofErr w:type="spellStart"/>
      <w:r w:rsidR="0063190C" w:rsidRPr="007D0872">
        <w:t>өсімдігінің</w:t>
      </w:r>
      <w:proofErr w:type="spellEnd"/>
      <w:r w:rsidR="0063190C" w:rsidRPr="007D0872">
        <w:t xml:space="preserve"> </w:t>
      </w:r>
      <w:proofErr w:type="spellStart"/>
      <w:r w:rsidR="0063190C" w:rsidRPr="007D0872">
        <w:t>қапталған</w:t>
      </w:r>
      <w:proofErr w:type="spellEnd"/>
      <w:r w:rsidR="0063190C" w:rsidRPr="007D0872">
        <w:t xml:space="preserve"> </w:t>
      </w:r>
      <w:proofErr w:type="spellStart"/>
      <w:r w:rsidR="0063190C" w:rsidRPr="007D0872">
        <w:t>үлгілеріндегі</w:t>
      </w:r>
      <w:proofErr w:type="spellEnd"/>
      <w:r w:rsidR="0063190C" w:rsidRPr="007D0872">
        <w:t xml:space="preserve"> масса </w:t>
      </w:r>
      <w:proofErr w:type="spellStart"/>
      <w:r w:rsidR="0063190C" w:rsidRPr="007D0872">
        <w:t>біртектілігі</w:t>
      </w:r>
      <w:proofErr w:type="spellEnd"/>
      <w:r w:rsidR="0063190C" w:rsidRPr="007D0872">
        <w:t xml:space="preserve"> </w:t>
      </w:r>
      <w:proofErr w:type="spellStart"/>
      <w:r w:rsidR="0063190C" w:rsidRPr="007D0872">
        <w:t>Sixpack</w:t>
      </w:r>
      <w:proofErr w:type="spellEnd"/>
      <w:r w:rsidR="0063190C" w:rsidRPr="007D0872">
        <w:t xml:space="preserve"> </w:t>
      </w:r>
      <w:proofErr w:type="spellStart"/>
      <w:r w:rsidR="0063190C" w:rsidRPr="007D0872">
        <w:t>үдерістік</w:t>
      </w:r>
      <w:proofErr w:type="spellEnd"/>
      <w:r w:rsidR="0063190C" w:rsidRPr="007D0872">
        <w:t xml:space="preserve"> </w:t>
      </w:r>
      <w:proofErr w:type="spellStart"/>
      <w:r w:rsidR="0063190C" w:rsidRPr="007D0872">
        <w:t>жарамдылық</w:t>
      </w:r>
      <w:proofErr w:type="spellEnd"/>
      <w:r w:rsidR="0063190C" w:rsidRPr="007D0872">
        <w:t xml:space="preserve"> </w:t>
      </w:r>
      <w:proofErr w:type="spellStart"/>
      <w:r w:rsidR="0063190C" w:rsidRPr="007D0872">
        <w:t>есебі</w:t>
      </w:r>
      <w:proofErr w:type="spellEnd"/>
    </w:p>
    <w:p w14:paraId="6E737E3B" w14:textId="77777777" w:rsidR="0063190C" w:rsidRPr="007D0872" w:rsidRDefault="0063190C" w:rsidP="0063190C">
      <w:pPr>
        <w:pStyle w:val="a3"/>
        <w:tabs>
          <w:tab w:val="left" w:pos="8789"/>
        </w:tabs>
        <w:spacing w:line="20" w:lineRule="atLeast"/>
        <w:ind w:left="0" w:right="3" w:firstLine="567"/>
        <w:jc w:val="center"/>
        <w:rPr>
          <w:bCs/>
        </w:rPr>
      </w:pPr>
    </w:p>
    <w:p w14:paraId="5FBEA248" w14:textId="77777777" w:rsidR="0063190C" w:rsidRPr="007D0872" w:rsidRDefault="0063190C" w:rsidP="0063190C">
      <w:pPr>
        <w:pStyle w:val="a3"/>
        <w:tabs>
          <w:tab w:val="left" w:pos="8789"/>
        </w:tabs>
        <w:spacing w:line="20" w:lineRule="atLeast"/>
        <w:ind w:left="0" w:right="3" w:firstLine="567"/>
        <w:jc w:val="center"/>
        <w:rPr>
          <w:bCs/>
        </w:rPr>
      </w:pPr>
    </w:p>
    <w:p w14:paraId="2F647FF2" w14:textId="77777777" w:rsidR="0063190C" w:rsidRPr="007D0872" w:rsidRDefault="0063190C" w:rsidP="0063190C">
      <w:pPr>
        <w:pStyle w:val="a3"/>
        <w:tabs>
          <w:tab w:val="left" w:pos="8789"/>
        </w:tabs>
        <w:spacing w:line="20" w:lineRule="atLeast"/>
        <w:ind w:left="0" w:right="3" w:firstLine="567"/>
        <w:jc w:val="center"/>
        <w:rPr>
          <w:bCs/>
        </w:rPr>
      </w:pPr>
      <w:r w:rsidRPr="007D0872">
        <w:rPr>
          <w:noProof/>
          <w:lang w:eastAsia="ru-RU"/>
        </w:rPr>
        <w:drawing>
          <wp:inline distT="0" distB="0" distL="0" distR="0" wp14:anchorId="5FD0B066" wp14:editId="640C2E17">
            <wp:extent cx="4073525" cy="3061970"/>
            <wp:effectExtent l="0" t="0" r="3175"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73525" cy="3061970"/>
                    </a:xfrm>
                    <a:prstGeom prst="rect">
                      <a:avLst/>
                    </a:prstGeom>
                    <a:noFill/>
                    <a:ln>
                      <a:noFill/>
                    </a:ln>
                  </pic:spPr>
                </pic:pic>
              </a:graphicData>
            </a:graphic>
          </wp:inline>
        </w:drawing>
      </w:r>
    </w:p>
    <w:p w14:paraId="3D8D2DF2" w14:textId="77777777" w:rsidR="0063190C" w:rsidRPr="007D0872" w:rsidRDefault="0063190C" w:rsidP="0063190C">
      <w:pPr>
        <w:pStyle w:val="a3"/>
        <w:tabs>
          <w:tab w:val="left" w:pos="8789"/>
        </w:tabs>
        <w:spacing w:line="20" w:lineRule="atLeast"/>
        <w:ind w:left="0" w:right="3" w:firstLine="567"/>
        <w:jc w:val="center"/>
        <w:rPr>
          <w:bCs/>
        </w:rPr>
      </w:pPr>
    </w:p>
    <w:p w14:paraId="6C287E3E" w14:textId="1A18178F" w:rsidR="0063190C" w:rsidRPr="007D0872" w:rsidRDefault="0063190C" w:rsidP="0063190C">
      <w:pPr>
        <w:pStyle w:val="a3"/>
        <w:tabs>
          <w:tab w:val="left" w:pos="8789"/>
        </w:tabs>
        <w:spacing w:line="20" w:lineRule="atLeast"/>
        <w:ind w:left="0" w:right="3" w:firstLine="567"/>
        <w:jc w:val="center"/>
        <w:rPr>
          <w:bCs/>
        </w:rPr>
      </w:pPr>
      <w:r>
        <w:rPr>
          <w:bCs/>
          <w:lang w:val="kk-KZ"/>
        </w:rPr>
        <w:t>С</w:t>
      </w:r>
      <w:r w:rsidRPr="007D0872">
        <w:rPr>
          <w:bCs/>
          <w:lang w:val="kk-KZ"/>
        </w:rPr>
        <w:t>урет</w:t>
      </w:r>
      <w:r>
        <w:rPr>
          <w:bCs/>
          <w:lang w:val="kk-KZ"/>
        </w:rPr>
        <w:t xml:space="preserve"> </w:t>
      </w:r>
      <w:r w:rsidR="00C33723" w:rsidRPr="00C33723">
        <w:rPr>
          <w:bCs/>
        </w:rPr>
        <w:t>39</w:t>
      </w:r>
      <w:r w:rsidRPr="007D0872">
        <w:rPr>
          <w:bCs/>
        </w:rPr>
        <w:t xml:space="preserve"> –</w:t>
      </w:r>
      <w:proofErr w:type="spellStart"/>
      <w:r w:rsidRPr="007D0872">
        <w:rPr>
          <w:bCs/>
          <w:i/>
          <w:iCs/>
        </w:rPr>
        <w:t>A.aestivalis</w:t>
      </w:r>
      <w:proofErr w:type="spellEnd"/>
      <w:r w:rsidRPr="007D0872">
        <w:rPr>
          <w:bCs/>
          <w:i/>
          <w:iCs/>
        </w:rPr>
        <w:t xml:space="preserve"> </w:t>
      </w:r>
      <w:proofErr w:type="spellStart"/>
      <w:r w:rsidRPr="007D0872">
        <w:t>өсімдігінің</w:t>
      </w:r>
      <w:proofErr w:type="spellEnd"/>
      <w:r w:rsidRPr="007D0872">
        <w:t xml:space="preserve"> </w:t>
      </w:r>
      <w:proofErr w:type="spellStart"/>
      <w:r w:rsidRPr="007D0872">
        <w:t>қапталған</w:t>
      </w:r>
      <w:proofErr w:type="spellEnd"/>
      <w:r w:rsidRPr="007D0872">
        <w:t xml:space="preserve"> </w:t>
      </w:r>
      <w:proofErr w:type="spellStart"/>
      <w:r w:rsidRPr="007D0872">
        <w:t>үлгілеріндегі</w:t>
      </w:r>
      <w:proofErr w:type="spellEnd"/>
      <w:r w:rsidRPr="007D0872">
        <w:t xml:space="preserve"> масса </w:t>
      </w:r>
      <w:proofErr w:type="spellStart"/>
      <w:r w:rsidRPr="007D0872">
        <w:t>біртектілігі</w:t>
      </w:r>
      <w:proofErr w:type="spellEnd"/>
      <w:r w:rsidRPr="007D0872">
        <w:t xml:space="preserve"> </w:t>
      </w:r>
      <w:proofErr w:type="spellStart"/>
      <w:r w:rsidRPr="007D0872">
        <w:t>Sixpack</w:t>
      </w:r>
      <w:proofErr w:type="spellEnd"/>
      <w:r w:rsidRPr="007D0872">
        <w:t xml:space="preserve"> </w:t>
      </w:r>
      <w:proofErr w:type="spellStart"/>
      <w:r w:rsidRPr="007D0872">
        <w:t>үдерістік</w:t>
      </w:r>
      <w:proofErr w:type="spellEnd"/>
      <w:r w:rsidRPr="007D0872">
        <w:t xml:space="preserve"> </w:t>
      </w:r>
      <w:proofErr w:type="spellStart"/>
      <w:r w:rsidRPr="007D0872">
        <w:t>жарамдылық</w:t>
      </w:r>
      <w:proofErr w:type="spellEnd"/>
      <w:r w:rsidRPr="007D0872">
        <w:t xml:space="preserve"> </w:t>
      </w:r>
      <w:proofErr w:type="spellStart"/>
      <w:r w:rsidRPr="007D0872">
        <w:t>есебі</w:t>
      </w:r>
      <w:proofErr w:type="spellEnd"/>
    </w:p>
    <w:p w14:paraId="68800EDA" w14:textId="77777777" w:rsidR="0063190C" w:rsidRPr="007D0872" w:rsidRDefault="0063190C" w:rsidP="0063190C">
      <w:pPr>
        <w:pStyle w:val="a3"/>
        <w:tabs>
          <w:tab w:val="left" w:pos="8789"/>
        </w:tabs>
        <w:spacing w:line="20" w:lineRule="atLeast"/>
        <w:ind w:left="0" w:right="3" w:firstLine="709"/>
        <w:rPr>
          <w:bCs/>
        </w:rPr>
      </w:pPr>
    </w:p>
    <w:p w14:paraId="13C6A4A1" w14:textId="77777777" w:rsidR="0063190C" w:rsidRPr="007D0872" w:rsidRDefault="0063190C" w:rsidP="0063190C">
      <w:pPr>
        <w:pStyle w:val="a3"/>
        <w:tabs>
          <w:tab w:val="left" w:pos="8789"/>
        </w:tabs>
        <w:spacing w:line="20" w:lineRule="atLeast"/>
        <w:ind w:left="0" w:right="3" w:firstLine="567"/>
        <w:rPr>
          <w:bCs/>
        </w:rPr>
      </w:pPr>
      <w:proofErr w:type="spellStart"/>
      <w:r w:rsidRPr="007D0872">
        <w:rPr>
          <w:bCs/>
        </w:rPr>
        <w:t>Бақылау</w:t>
      </w:r>
      <w:proofErr w:type="spellEnd"/>
      <w:r w:rsidRPr="007D0872">
        <w:rPr>
          <w:bCs/>
        </w:rPr>
        <w:t xml:space="preserve"> </w:t>
      </w:r>
      <w:proofErr w:type="spellStart"/>
      <w:r w:rsidRPr="007D0872">
        <w:rPr>
          <w:bCs/>
        </w:rPr>
        <w:t>карталары</w:t>
      </w:r>
      <w:proofErr w:type="spellEnd"/>
      <w:r w:rsidRPr="007D0872">
        <w:rPr>
          <w:bCs/>
        </w:rPr>
        <w:t xml:space="preserve"> </w:t>
      </w:r>
      <w:proofErr w:type="spellStart"/>
      <w:r w:rsidRPr="007D0872">
        <w:rPr>
          <w:bCs/>
        </w:rPr>
        <w:t>көмегімен</w:t>
      </w:r>
      <w:proofErr w:type="spellEnd"/>
      <w:r w:rsidRPr="007D0872">
        <w:rPr>
          <w:bCs/>
        </w:rPr>
        <w:t xml:space="preserve"> </w:t>
      </w:r>
      <w:proofErr w:type="spellStart"/>
      <w:r w:rsidRPr="007D0872">
        <w:rPr>
          <w:bCs/>
        </w:rPr>
        <w:t>жүргізілген</w:t>
      </w:r>
      <w:proofErr w:type="spellEnd"/>
      <w:r w:rsidRPr="007D0872">
        <w:rPr>
          <w:bCs/>
        </w:rPr>
        <w:t xml:space="preserve"> мониторинг </w:t>
      </w:r>
      <w:proofErr w:type="spellStart"/>
      <w:r w:rsidRPr="007D0872">
        <w:rPr>
          <w:bCs/>
        </w:rPr>
        <w:t>нәтижелері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барлық</w:t>
      </w:r>
      <w:proofErr w:type="spellEnd"/>
      <w:r w:rsidRPr="007D0872">
        <w:rPr>
          <w:bCs/>
        </w:rPr>
        <w:t xml:space="preserve"> </w:t>
      </w:r>
      <w:proofErr w:type="spellStart"/>
      <w:r w:rsidRPr="007D0872">
        <w:rPr>
          <w:bCs/>
        </w:rPr>
        <w:t>параметрлер</w:t>
      </w:r>
      <w:proofErr w:type="spellEnd"/>
      <w:r w:rsidRPr="007D0872">
        <w:rPr>
          <w:bCs/>
        </w:rPr>
        <w:t xml:space="preserve"> 6σ </w:t>
      </w:r>
      <w:proofErr w:type="spellStart"/>
      <w:r w:rsidRPr="007D0872">
        <w:rPr>
          <w:bCs/>
        </w:rPr>
        <w:t>шегінде</w:t>
      </w:r>
      <w:proofErr w:type="spellEnd"/>
      <w:r w:rsidRPr="007D0872">
        <w:rPr>
          <w:bCs/>
        </w:rPr>
        <w:t xml:space="preserve"> </w:t>
      </w:r>
      <w:proofErr w:type="spellStart"/>
      <w:r w:rsidRPr="007D0872">
        <w:rPr>
          <w:bCs/>
        </w:rPr>
        <w:t>орналасқан</w:t>
      </w:r>
      <w:proofErr w:type="spellEnd"/>
      <w:r w:rsidRPr="007D0872">
        <w:rPr>
          <w:bCs/>
        </w:rPr>
        <w:t xml:space="preserve">. Процесс </w:t>
      </w:r>
      <w:proofErr w:type="spellStart"/>
      <w:r w:rsidRPr="007D0872">
        <w:rPr>
          <w:bCs/>
        </w:rPr>
        <w:t>мүмкіндігінің</w:t>
      </w:r>
      <w:proofErr w:type="spellEnd"/>
      <w:r w:rsidRPr="007D0872">
        <w:rPr>
          <w:bCs/>
        </w:rPr>
        <w:t xml:space="preserve"> </w:t>
      </w:r>
      <w:proofErr w:type="spellStart"/>
      <w:r w:rsidRPr="007D0872">
        <w:rPr>
          <w:bCs/>
        </w:rPr>
        <w:t>индекстері</w:t>
      </w:r>
      <w:proofErr w:type="spellEnd"/>
      <w:r w:rsidRPr="007D0872">
        <w:rPr>
          <w:bCs/>
        </w:rPr>
        <w:t xml:space="preserve"> (Ср ≥ 1, </w:t>
      </w:r>
      <w:proofErr w:type="spellStart"/>
      <w:r w:rsidRPr="007D0872">
        <w:rPr>
          <w:bCs/>
        </w:rPr>
        <w:t>Сrk</w:t>
      </w:r>
      <w:proofErr w:type="spellEnd"/>
      <w:r w:rsidRPr="007D0872">
        <w:rPr>
          <w:bCs/>
        </w:rPr>
        <w:t xml:space="preserve"> ≥ 1) </w:t>
      </w:r>
      <w:proofErr w:type="spellStart"/>
      <w:r w:rsidRPr="007D0872">
        <w:rPr>
          <w:bCs/>
        </w:rPr>
        <w:t>оның</w:t>
      </w:r>
      <w:proofErr w:type="spellEnd"/>
      <w:r w:rsidRPr="007D0872">
        <w:rPr>
          <w:bCs/>
        </w:rPr>
        <w:t xml:space="preserve"> </w:t>
      </w:r>
      <w:proofErr w:type="spellStart"/>
      <w:r w:rsidRPr="007D0872">
        <w:rPr>
          <w:bCs/>
        </w:rPr>
        <w:t>статистикалық</w:t>
      </w:r>
      <w:proofErr w:type="spellEnd"/>
      <w:r w:rsidRPr="007D0872">
        <w:rPr>
          <w:bCs/>
        </w:rPr>
        <w:t xml:space="preserve"> </w:t>
      </w:r>
      <w:proofErr w:type="spellStart"/>
      <w:r w:rsidRPr="007D0872">
        <w:rPr>
          <w:bCs/>
        </w:rPr>
        <w:t>басқарылатынын</w:t>
      </w:r>
      <w:proofErr w:type="spellEnd"/>
      <w:r w:rsidRPr="007D0872">
        <w:rPr>
          <w:bCs/>
        </w:rPr>
        <w:t xml:space="preserve"> </w:t>
      </w:r>
      <w:proofErr w:type="spellStart"/>
      <w:r w:rsidRPr="007D0872">
        <w:rPr>
          <w:bCs/>
        </w:rPr>
        <w:t>көрсетеді</w:t>
      </w:r>
      <w:proofErr w:type="spellEnd"/>
      <w:r w:rsidRPr="007D0872">
        <w:rPr>
          <w:bCs/>
        </w:rPr>
        <w:t xml:space="preserve">. Андерсон–Дарлинг </w:t>
      </w:r>
      <w:proofErr w:type="spellStart"/>
      <w:r w:rsidRPr="007D0872">
        <w:rPr>
          <w:bCs/>
        </w:rPr>
        <w:t>тестінің</w:t>
      </w:r>
      <w:proofErr w:type="spellEnd"/>
      <w:r w:rsidRPr="007D0872">
        <w:rPr>
          <w:bCs/>
        </w:rPr>
        <w:t xml:space="preserve"> </w:t>
      </w:r>
      <w:proofErr w:type="spellStart"/>
      <w:r w:rsidRPr="007D0872">
        <w:rPr>
          <w:bCs/>
        </w:rPr>
        <w:t>нормалылықты</w:t>
      </w:r>
      <w:proofErr w:type="spellEnd"/>
      <w:r w:rsidRPr="007D0872">
        <w:rPr>
          <w:bCs/>
        </w:rPr>
        <w:t xml:space="preserve"> </w:t>
      </w:r>
      <w:proofErr w:type="spellStart"/>
      <w:r w:rsidRPr="007D0872">
        <w:rPr>
          <w:bCs/>
        </w:rPr>
        <w:t>бағалау</w:t>
      </w:r>
      <w:proofErr w:type="spellEnd"/>
      <w:r w:rsidRPr="007D0872">
        <w:rPr>
          <w:bCs/>
        </w:rPr>
        <w:t xml:space="preserve"> </w:t>
      </w:r>
      <w:proofErr w:type="spellStart"/>
      <w:r w:rsidRPr="007D0872">
        <w:rPr>
          <w:bCs/>
        </w:rPr>
        <w:t>нәтижесі</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барлық</w:t>
      </w:r>
      <w:proofErr w:type="spellEnd"/>
      <w:r w:rsidRPr="007D0872">
        <w:rPr>
          <w:bCs/>
        </w:rPr>
        <w:t xml:space="preserve"> </w:t>
      </w:r>
      <w:proofErr w:type="spellStart"/>
      <w:r w:rsidRPr="007D0872">
        <w:rPr>
          <w:bCs/>
        </w:rPr>
        <w:t>бақылау</w:t>
      </w:r>
      <w:proofErr w:type="spellEnd"/>
      <w:r w:rsidRPr="007D0872">
        <w:rPr>
          <w:bCs/>
        </w:rPr>
        <w:t xml:space="preserve"> </w:t>
      </w:r>
      <w:proofErr w:type="spellStart"/>
      <w:r w:rsidRPr="007D0872">
        <w:rPr>
          <w:bCs/>
        </w:rPr>
        <w:t>көрсеткіштері</w:t>
      </w:r>
      <w:proofErr w:type="spellEnd"/>
      <w:r w:rsidRPr="007D0872">
        <w:rPr>
          <w:bCs/>
        </w:rPr>
        <w:t xml:space="preserve"> </w:t>
      </w:r>
      <w:proofErr w:type="spellStart"/>
      <w:r w:rsidRPr="007D0872">
        <w:rPr>
          <w:bCs/>
        </w:rPr>
        <w:t>үшін</w:t>
      </w:r>
      <w:proofErr w:type="spellEnd"/>
      <w:r w:rsidRPr="007D0872">
        <w:rPr>
          <w:bCs/>
        </w:rPr>
        <w:t xml:space="preserve"> P </w:t>
      </w:r>
      <w:proofErr w:type="spellStart"/>
      <w:r w:rsidRPr="007D0872">
        <w:rPr>
          <w:bCs/>
        </w:rPr>
        <w:t>мәні</w:t>
      </w:r>
      <w:proofErr w:type="spellEnd"/>
      <w:r w:rsidRPr="007D0872">
        <w:rPr>
          <w:bCs/>
        </w:rPr>
        <w:t xml:space="preserve"> 0,05-тен </w:t>
      </w:r>
      <w:proofErr w:type="spellStart"/>
      <w:r w:rsidRPr="007D0872">
        <w:rPr>
          <w:bCs/>
        </w:rPr>
        <w:t>жоғары</w:t>
      </w:r>
      <w:proofErr w:type="spellEnd"/>
      <w:r w:rsidRPr="007D0872">
        <w:rPr>
          <w:bCs/>
        </w:rPr>
        <w:t xml:space="preserve"> </w:t>
      </w:r>
      <w:proofErr w:type="spellStart"/>
      <w:r w:rsidRPr="007D0872">
        <w:rPr>
          <w:bCs/>
        </w:rPr>
        <w:t>болды</w:t>
      </w:r>
      <w:proofErr w:type="spellEnd"/>
      <w:r w:rsidRPr="007D0872">
        <w:rPr>
          <w:bCs/>
        </w:rPr>
        <w:t xml:space="preserve">, </w:t>
      </w:r>
      <w:proofErr w:type="spellStart"/>
      <w:r w:rsidRPr="007D0872">
        <w:rPr>
          <w:bCs/>
        </w:rPr>
        <w:t>бұл</w:t>
      </w:r>
      <w:proofErr w:type="spellEnd"/>
      <w:r w:rsidRPr="007D0872">
        <w:rPr>
          <w:bCs/>
        </w:rPr>
        <w:t xml:space="preserve"> </w:t>
      </w:r>
      <w:proofErr w:type="spellStart"/>
      <w:r w:rsidRPr="007D0872">
        <w:rPr>
          <w:bCs/>
        </w:rPr>
        <w:t>іріктеменің</w:t>
      </w:r>
      <w:proofErr w:type="spellEnd"/>
      <w:r w:rsidRPr="007D0872">
        <w:rPr>
          <w:bCs/>
        </w:rPr>
        <w:t xml:space="preserve"> </w:t>
      </w:r>
      <w:proofErr w:type="spellStart"/>
      <w:r w:rsidRPr="007D0872">
        <w:rPr>
          <w:bCs/>
        </w:rPr>
        <w:t>қалыпты</w:t>
      </w:r>
      <w:proofErr w:type="spellEnd"/>
      <w:r w:rsidRPr="007D0872">
        <w:rPr>
          <w:bCs/>
        </w:rPr>
        <w:t xml:space="preserve"> </w:t>
      </w:r>
      <w:proofErr w:type="spellStart"/>
      <w:r w:rsidRPr="007D0872">
        <w:rPr>
          <w:bCs/>
        </w:rPr>
        <w:t>таралуын</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айрықша</w:t>
      </w:r>
      <w:proofErr w:type="spellEnd"/>
      <w:r w:rsidRPr="007D0872">
        <w:rPr>
          <w:bCs/>
        </w:rPr>
        <w:t xml:space="preserve"> </w:t>
      </w:r>
      <w:proofErr w:type="spellStart"/>
      <w:r w:rsidRPr="007D0872">
        <w:rPr>
          <w:bCs/>
        </w:rPr>
        <w:t>вариациялар</w:t>
      </w:r>
      <w:proofErr w:type="spellEnd"/>
      <w:r w:rsidRPr="007D0872">
        <w:rPr>
          <w:bCs/>
        </w:rPr>
        <w:t xml:space="preserve"> </w:t>
      </w:r>
      <w:proofErr w:type="spellStart"/>
      <w:r w:rsidRPr="007D0872">
        <w:rPr>
          <w:bCs/>
        </w:rPr>
        <w:t>болмағанын</w:t>
      </w:r>
      <w:proofErr w:type="spellEnd"/>
      <w:r w:rsidRPr="007D0872">
        <w:rPr>
          <w:bCs/>
        </w:rPr>
        <w:t xml:space="preserve"> </w:t>
      </w:r>
      <w:proofErr w:type="spellStart"/>
      <w:r w:rsidRPr="007D0872">
        <w:rPr>
          <w:bCs/>
        </w:rPr>
        <w:t>білдіреді</w:t>
      </w:r>
      <w:proofErr w:type="spellEnd"/>
      <w:r w:rsidRPr="007D0872">
        <w:rPr>
          <w:bCs/>
        </w:rPr>
        <w:t>.</w:t>
      </w:r>
    </w:p>
    <w:p w14:paraId="46A66963" w14:textId="77777777" w:rsidR="0063190C" w:rsidRPr="007D0872" w:rsidRDefault="0063190C" w:rsidP="0063190C">
      <w:pPr>
        <w:pStyle w:val="a3"/>
        <w:tabs>
          <w:tab w:val="left" w:pos="8789"/>
        </w:tabs>
        <w:spacing w:line="20" w:lineRule="atLeast"/>
        <w:ind w:left="0" w:right="3" w:firstLine="567"/>
        <w:rPr>
          <w:bCs/>
        </w:rPr>
      </w:pPr>
      <w:proofErr w:type="spellStart"/>
      <w:r w:rsidRPr="007D0872">
        <w:rPr>
          <w:bCs/>
        </w:rPr>
        <w:t>Процесте</w:t>
      </w:r>
      <w:proofErr w:type="spellEnd"/>
      <w:r w:rsidRPr="007D0872">
        <w:rPr>
          <w:bCs/>
        </w:rPr>
        <w:t xml:space="preserve"> </w:t>
      </w:r>
      <w:proofErr w:type="spellStart"/>
      <w:r w:rsidRPr="007D0872">
        <w:rPr>
          <w:bCs/>
        </w:rPr>
        <w:t>елеулі</w:t>
      </w:r>
      <w:proofErr w:type="spellEnd"/>
      <w:r w:rsidRPr="007D0872">
        <w:rPr>
          <w:bCs/>
        </w:rPr>
        <w:t xml:space="preserve"> </w:t>
      </w:r>
      <w:proofErr w:type="spellStart"/>
      <w:r w:rsidRPr="007D0872">
        <w:rPr>
          <w:bCs/>
        </w:rPr>
        <w:t>ауытқулар</w:t>
      </w:r>
      <w:proofErr w:type="spellEnd"/>
      <w:r w:rsidRPr="007D0872">
        <w:rPr>
          <w:bCs/>
        </w:rPr>
        <w:t xml:space="preserve"> </w:t>
      </w:r>
      <w:proofErr w:type="spellStart"/>
      <w:r w:rsidRPr="007D0872">
        <w:rPr>
          <w:bCs/>
        </w:rPr>
        <w:t>анықталған</w:t>
      </w:r>
      <w:proofErr w:type="spellEnd"/>
      <w:r w:rsidRPr="007D0872">
        <w:rPr>
          <w:bCs/>
        </w:rPr>
        <w:t xml:space="preserve"> </w:t>
      </w:r>
      <w:proofErr w:type="spellStart"/>
      <w:r w:rsidRPr="007D0872">
        <w:rPr>
          <w:bCs/>
        </w:rPr>
        <w:t>жоқ</w:t>
      </w:r>
      <w:proofErr w:type="spellEnd"/>
      <w:r w:rsidRPr="007D0872">
        <w:rPr>
          <w:bCs/>
        </w:rPr>
        <w:t xml:space="preserve">, </w:t>
      </w:r>
      <w:proofErr w:type="spellStart"/>
      <w:r w:rsidRPr="007D0872">
        <w:rPr>
          <w:bCs/>
        </w:rPr>
        <w:t>ол</w:t>
      </w:r>
      <w:proofErr w:type="spellEnd"/>
      <w:r w:rsidRPr="007D0872">
        <w:rPr>
          <w:bCs/>
        </w:rPr>
        <w:t xml:space="preserve"> </w:t>
      </w:r>
      <w:proofErr w:type="spellStart"/>
      <w:r w:rsidRPr="007D0872">
        <w:rPr>
          <w:bCs/>
        </w:rPr>
        <w:t>уақыт</w:t>
      </w:r>
      <w:proofErr w:type="spellEnd"/>
      <w:r w:rsidRPr="007D0872">
        <w:rPr>
          <w:bCs/>
        </w:rPr>
        <w:t xml:space="preserve"> </w:t>
      </w:r>
      <w:proofErr w:type="spellStart"/>
      <w:r w:rsidRPr="007D0872">
        <w:rPr>
          <w:bCs/>
        </w:rPr>
        <w:t>бойынша</w:t>
      </w:r>
      <w:proofErr w:type="spellEnd"/>
      <w:r w:rsidRPr="007D0872">
        <w:rPr>
          <w:bCs/>
        </w:rPr>
        <w:t xml:space="preserve"> </w:t>
      </w:r>
      <w:proofErr w:type="spellStart"/>
      <w:r w:rsidRPr="007D0872">
        <w:rPr>
          <w:bCs/>
        </w:rPr>
        <w:t>тұрақты</w:t>
      </w:r>
      <w:proofErr w:type="spellEnd"/>
      <w:r w:rsidRPr="007D0872">
        <w:rPr>
          <w:bCs/>
        </w:rPr>
        <w:t xml:space="preserve"> </w:t>
      </w:r>
      <w:proofErr w:type="spellStart"/>
      <w:r w:rsidRPr="007D0872">
        <w:rPr>
          <w:bCs/>
        </w:rPr>
        <w:t>және</w:t>
      </w:r>
      <w:proofErr w:type="spellEnd"/>
      <w:r w:rsidRPr="007D0872">
        <w:rPr>
          <w:bCs/>
        </w:rPr>
        <w:t xml:space="preserve"> </w:t>
      </w:r>
      <w:proofErr w:type="spellStart"/>
      <w:r w:rsidRPr="007D0872">
        <w:rPr>
          <w:bCs/>
        </w:rPr>
        <w:t>регламенттелген</w:t>
      </w:r>
      <w:proofErr w:type="spellEnd"/>
      <w:r w:rsidRPr="007D0872">
        <w:rPr>
          <w:bCs/>
        </w:rPr>
        <w:t xml:space="preserve"> </w:t>
      </w:r>
      <w:proofErr w:type="spellStart"/>
      <w:r w:rsidRPr="007D0872">
        <w:rPr>
          <w:bCs/>
        </w:rPr>
        <w:t>нормалар</w:t>
      </w:r>
      <w:proofErr w:type="spellEnd"/>
      <w:r w:rsidRPr="007D0872">
        <w:rPr>
          <w:bCs/>
        </w:rPr>
        <w:t xml:space="preserve"> </w:t>
      </w:r>
      <w:proofErr w:type="spellStart"/>
      <w:r w:rsidRPr="007D0872">
        <w:rPr>
          <w:bCs/>
        </w:rPr>
        <w:t>шегінде</w:t>
      </w:r>
      <w:proofErr w:type="spellEnd"/>
      <w:r w:rsidRPr="007D0872">
        <w:rPr>
          <w:bCs/>
        </w:rPr>
        <w:t xml:space="preserve"> </w:t>
      </w:r>
      <w:proofErr w:type="spellStart"/>
      <w:r w:rsidRPr="007D0872">
        <w:rPr>
          <w:bCs/>
        </w:rPr>
        <w:t>жүзеге</w:t>
      </w:r>
      <w:proofErr w:type="spellEnd"/>
      <w:r w:rsidRPr="007D0872">
        <w:rPr>
          <w:bCs/>
        </w:rPr>
        <w:t xml:space="preserve"> </w:t>
      </w:r>
      <w:proofErr w:type="spellStart"/>
      <w:r w:rsidRPr="007D0872">
        <w:rPr>
          <w:bCs/>
        </w:rPr>
        <w:t>асырылды</w:t>
      </w:r>
      <w:proofErr w:type="spellEnd"/>
      <w:r w:rsidRPr="007D0872">
        <w:rPr>
          <w:bCs/>
        </w:rPr>
        <w:t>.</w:t>
      </w:r>
    </w:p>
    <w:p w14:paraId="7925DDF1" w14:textId="77777777" w:rsidR="0063190C" w:rsidRPr="007D0872" w:rsidRDefault="0063190C" w:rsidP="0063190C">
      <w:pPr>
        <w:pStyle w:val="a3"/>
        <w:tabs>
          <w:tab w:val="left" w:pos="8789"/>
        </w:tabs>
        <w:spacing w:line="20" w:lineRule="atLeast"/>
        <w:ind w:left="0" w:right="3" w:firstLine="567"/>
        <w:rPr>
          <w:bCs/>
        </w:rPr>
      </w:pPr>
      <w:proofErr w:type="spellStart"/>
      <w:r w:rsidRPr="007D0872">
        <w:rPr>
          <w:bCs/>
        </w:rPr>
        <w:t>Осылайша</w:t>
      </w:r>
      <w:proofErr w:type="spellEnd"/>
      <w:r w:rsidRPr="007D0872">
        <w:rPr>
          <w:bCs/>
        </w:rPr>
        <w:t xml:space="preserve">, </w:t>
      </w:r>
      <w:r w:rsidRPr="007D0872">
        <w:rPr>
          <w:bCs/>
          <w:i/>
        </w:rPr>
        <w:t xml:space="preserve">A. </w:t>
      </w:r>
      <w:proofErr w:type="spellStart"/>
      <w:r w:rsidRPr="007D0872">
        <w:rPr>
          <w:bCs/>
          <w:i/>
        </w:rPr>
        <w:t>tianschanica</w:t>
      </w:r>
      <w:proofErr w:type="spellEnd"/>
      <w:r w:rsidRPr="007D0872">
        <w:rPr>
          <w:bCs/>
          <w:i/>
        </w:rPr>
        <w:t xml:space="preserve"> </w:t>
      </w:r>
      <w:proofErr w:type="spellStart"/>
      <w:r w:rsidRPr="007D0872">
        <w:rPr>
          <w:bCs/>
        </w:rPr>
        <w:t>және</w:t>
      </w:r>
      <w:proofErr w:type="spellEnd"/>
      <w:r w:rsidRPr="007D0872">
        <w:rPr>
          <w:bCs/>
        </w:rPr>
        <w:t xml:space="preserve"> </w:t>
      </w:r>
      <w:r w:rsidRPr="007D0872">
        <w:rPr>
          <w:bCs/>
          <w:i/>
        </w:rPr>
        <w:t xml:space="preserve">A. </w:t>
      </w:r>
      <w:proofErr w:type="spellStart"/>
      <w:r w:rsidRPr="007D0872">
        <w:rPr>
          <w:bCs/>
          <w:i/>
        </w:rPr>
        <w:t>aestivalis</w:t>
      </w:r>
      <w:proofErr w:type="spellEnd"/>
      <w:r w:rsidRPr="007D0872">
        <w:rPr>
          <w:bCs/>
        </w:rPr>
        <w:t xml:space="preserve"> </w:t>
      </w:r>
      <w:proofErr w:type="spellStart"/>
      <w:r w:rsidRPr="007D0872">
        <w:rPr>
          <w:bCs/>
        </w:rPr>
        <w:t>шөптерін</w:t>
      </w:r>
      <w:proofErr w:type="spellEnd"/>
      <w:r w:rsidRPr="007D0872">
        <w:rPr>
          <w:bCs/>
        </w:rPr>
        <w:t xml:space="preserve"> </w:t>
      </w:r>
      <w:proofErr w:type="spellStart"/>
      <w:r w:rsidRPr="007D0872">
        <w:rPr>
          <w:bCs/>
        </w:rPr>
        <w:t>дайындау</w:t>
      </w:r>
      <w:proofErr w:type="spellEnd"/>
      <w:r w:rsidRPr="007D0872">
        <w:rPr>
          <w:bCs/>
        </w:rPr>
        <w:t xml:space="preserve"> </w:t>
      </w:r>
      <w:proofErr w:type="spellStart"/>
      <w:r w:rsidRPr="007D0872">
        <w:rPr>
          <w:bCs/>
        </w:rPr>
        <w:t>технологиялық</w:t>
      </w:r>
      <w:proofErr w:type="spellEnd"/>
      <w:r w:rsidRPr="007D0872">
        <w:rPr>
          <w:bCs/>
        </w:rPr>
        <w:t xml:space="preserve"> </w:t>
      </w:r>
      <w:proofErr w:type="spellStart"/>
      <w:r w:rsidRPr="007D0872">
        <w:rPr>
          <w:bCs/>
        </w:rPr>
        <w:t>процесіне</w:t>
      </w:r>
      <w:proofErr w:type="spellEnd"/>
      <w:r w:rsidRPr="007D0872">
        <w:rPr>
          <w:bCs/>
        </w:rPr>
        <w:t xml:space="preserve"> </w:t>
      </w:r>
      <w:proofErr w:type="spellStart"/>
      <w:r w:rsidRPr="007D0872">
        <w:rPr>
          <w:bCs/>
        </w:rPr>
        <w:t>валидациялық</w:t>
      </w:r>
      <w:proofErr w:type="spellEnd"/>
      <w:r w:rsidRPr="007D0872">
        <w:rPr>
          <w:bCs/>
        </w:rPr>
        <w:t xml:space="preserve"> </w:t>
      </w:r>
      <w:proofErr w:type="spellStart"/>
      <w:r w:rsidRPr="007D0872">
        <w:rPr>
          <w:bCs/>
        </w:rPr>
        <w:t>бағалау</w:t>
      </w:r>
      <w:proofErr w:type="spellEnd"/>
      <w:r w:rsidRPr="007D0872">
        <w:rPr>
          <w:bCs/>
        </w:rPr>
        <w:t xml:space="preserve"> </w:t>
      </w:r>
      <w:proofErr w:type="spellStart"/>
      <w:r w:rsidRPr="007D0872">
        <w:rPr>
          <w:bCs/>
        </w:rPr>
        <w:t>сәтті</w:t>
      </w:r>
      <w:proofErr w:type="spellEnd"/>
      <w:r w:rsidRPr="007D0872">
        <w:rPr>
          <w:bCs/>
        </w:rPr>
        <w:t xml:space="preserve"> </w:t>
      </w:r>
      <w:proofErr w:type="spellStart"/>
      <w:r w:rsidRPr="007D0872">
        <w:rPr>
          <w:bCs/>
        </w:rPr>
        <w:t>жүргізілді</w:t>
      </w:r>
      <w:proofErr w:type="spellEnd"/>
      <w:r w:rsidRPr="007D0872">
        <w:rPr>
          <w:bCs/>
        </w:rPr>
        <w:t xml:space="preserve">. </w:t>
      </w:r>
      <w:proofErr w:type="spellStart"/>
      <w:r w:rsidRPr="007D0872">
        <w:rPr>
          <w:bCs/>
        </w:rPr>
        <w:t>Зерттеу</w:t>
      </w:r>
      <w:proofErr w:type="spellEnd"/>
      <w:r w:rsidRPr="007D0872">
        <w:rPr>
          <w:bCs/>
        </w:rPr>
        <w:t xml:space="preserve"> </w:t>
      </w:r>
      <w:proofErr w:type="spellStart"/>
      <w:r w:rsidRPr="007D0872">
        <w:rPr>
          <w:bCs/>
        </w:rPr>
        <w:t>нәтижелері</w:t>
      </w:r>
      <w:proofErr w:type="spellEnd"/>
      <w:r w:rsidRPr="007D0872">
        <w:rPr>
          <w:bCs/>
        </w:rPr>
        <w:t xml:space="preserve"> </w:t>
      </w:r>
      <w:proofErr w:type="spellStart"/>
      <w:r w:rsidRPr="007D0872">
        <w:rPr>
          <w:bCs/>
        </w:rPr>
        <w:t>негізінде</w:t>
      </w:r>
      <w:proofErr w:type="spellEnd"/>
      <w:r w:rsidRPr="007D0872">
        <w:rPr>
          <w:bCs/>
        </w:rPr>
        <w:t xml:space="preserve"> валидация </w:t>
      </w:r>
      <w:proofErr w:type="spellStart"/>
      <w:r w:rsidRPr="007D0872">
        <w:rPr>
          <w:bCs/>
        </w:rPr>
        <w:t>жүргізу</w:t>
      </w:r>
      <w:proofErr w:type="spellEnd"/>
      <w:r w:rsidRPr="007D0872">
        <w:rPr>
          <w:bCs/>
        </w:rPr>
        <w:t xml:space="preserve"> </w:t>
      </w:r>
      <w:proofErr w:type="spellStart"/>
      <w:r w:rsidRPr="007D0872">
        <w:rPr>
          <w:bCs/>
        </w:rPr>
        <w:t>туралы</w:t>
      </w:r>
      <w:proofErr w:type="spellEnd"/>
      <w:r w:rsidRPr="007D0872">
        <w:rPr>
          <w:bCs/>
        </w:rPr>
        <w:t xml:space="preserve"> </w:t>
      </w:r>
      <w:proofErr w:type="spellStart"/>
      <w:r w:rsidRPr="007D0872">
        <w:rPr>
          <w:bCs/>
        </w:rPr>
        <w:t>есептер</w:t>
      </w:r>
      <w:proofErr w:type="spellEnd"/>
      <w:r w:rsidRPr="007D0872">
        <w:rPr>
          <w:bCs/>
        </w:rPr>
        <w:t xml:space="preserve">, </w:t>
      </w:r>
      <w:proofErr w:type="spellStart"/>
      <w:r w:rsidRPr="007D0872">
        <w:rPr>
          <w:bCs/>
        </w:rPr>
        <w:t>сондай-ақ</w:t>
      </w:r>
      <w:proofErr w:type="spellEnd"/>
      <w:r w:rsidRPr="007D0872">
        <w:rPr>
          <w:bCs/>
        </w:rPr>
        <w:t xml:space="preserve"> </w:t>
      </w:r>
      <w:r>
        <w:rPr>
          <w:bCs/>
          <w:lang w:val="kk-KZ"/>
        </w:rPr>
        <w:t>Тянь-шань адонисі</w:t>
      </w:r>
      <w:r w:rsidRPr="007D0872">
        <w:rPr>
          <w:bCs/>
        </w:rPr>
        <w:t xml:space="preserve"> мен </w:t>
      </w:r>
      <w:r>
        <w:rPr>
          <w:bCs/>
          <w:lang w:val="kk-KZ"/>
        </w:rPr>
        <w:t xml:space="preserve">жазғы </w:t>
      </w:r>
      <w:r w:rsidRPr="007D0872">
        <w:rPr>
          <w:bCs/>
        </w:rPr>
        <w:t xml:space="preserve">адонис </w:t>
      </w:r>
      <w:proofErr w:type="spellStart"/>
      <w:r w:rsidRPr="007D0872">
        <w:rPr>
          <w:bCs/>
        </w:rPr>
        <w:t>дәрілік</w:t>
      </w:r>
      <w:proofErr w:type="spellEnd"/>
      <w:r w:rsidRPr="007D0872">
        <w:rPr>
          <w:bCs/>
        </w:rPr>
        <w:t xml:space="preserve"> </w:t>
      </w:r>
      <w:proofErr w:type="spellStart"/>
      <w:r w:rsidRPr="007D0872">
        <w:rPr>
          <w:bCs/>
        </w:rPr>
        <w:t>өсімдік</w:t>
      </w:r>
      <w:proofErr w:type="spellEnd"/>
      <w:r w:rsidRPr="007D0872">
        <w:rPr>
          <w:bCs/>
        </w:rPr>
        <w:t xml:space="preserve"> </w:t>
      </w:r>
      <w:proofErr w:type="spellStart"/>
      <w:r w:rsidRPr="007D0872">
        <w:rPr>
          <w:bCs/>
        </w:rPr>
        <w:t>шикізатын</w:t>
      </w:r>
      <w:proofErr w:type="spellEnd"/>
      <w:r w:rsidRPr="007D0872">
        <w:rPr>
          <w:bCs/>
        </w:rPr>
        <w:t xml:space="preserve"> </w:t>
      </w:r>
      <w:proofErr w:type="spellStart"/>
      <w:r w:rsidRPr="007D0872">
        <w:rPr>
          <w:bCs/>
        </w:rPr>
        <w:t>дайындау</w:t>
      </w:r>
      <w:proofErr w:type="spellEnd"/>
      <w:r w:rsidRPr="007D0872">
        <w:rPr>
          <w:bCs/>
        </w:rPr>
        <w:t xml:space="preserve"> </w:t>
      </w:r>
      <w:proofErr w:type="spellStart"/>
      <w:r w:rsidRPr="007D0872">
        <w:rPr>
          <w:bCs/>
        </w:rPr>
        <w:t>технологиясына</w:t>
      </w:r>
      <w:proofErr w:type="spellEnd"/>
      <w:r w:rsidRPr="007D0872">
        <w:rPr>
          <w:bCs/>
        </w:rPr>
        <w:t xml:space="preserve"> </w:t>
      </w:r>
      <w:proofErr w:type="spellStart"/>
      <w:r w:rsidRPr="007D0872">
        <w:rPr>
          <w:bCs/>
        </w:rPr>
        <w:t>арналған</w:t>
      </w:r>
      <w:proofErr w:type="spellEnd"/>
      <w:r w:rsidRPr="007D0872">
        <w:rPr>
          <w:bCs/>
        </w:rPr>
        <w:t xml:space="preserve"> </w:t>
      </w:r>
      <w:proofErr w:type="spellStart"/>
      <w:r w:rsidRPr="007D0872">
        <w:rPr>
          <w:bCs/>
        </w:rPr>
        <w:t>стандартты</w:t>
      </w:r>
      <w:proofErr w:type="spellEnd"/>
      <w:r w:rsidRPr="007D0872">
        <w:rPr>
          <w:bCs/>
        </w:rPr>
        <w:t xml:space="preserve"> </w:t>
      </w:r>
      <w:proofErr w:type="spellStart"/>
      <w:r w:rsidRPr="007D0872">
        <w:rPr>
          <w:bCs/>
        </w:rPr>
        <w:t>операциялық</w:t>
      </w:r>
      <w:proofErr w:type="spellEnd"/>
      <w:r w:rsidRPr="007D0872">
        <w:rPr>
          <w:bCs/>
        </w:rPr>
        <w:t xml:space="preserve"> процедура (СОП) </w:t>
      </w:r>
      <w:proofErr w:type="spellStart"/>
      <w:r w:rsidRPr="007D0872">
        <w:rPr>
          <w:bCs/>
        </w:rPr>
        <w:t>және</w:t>
      </w:r>
      <w:proofErr w:type="spellEnd"/>
      <w:r w:rsidRPr="007D0872">
        <w:rPr>
          <w:bCs/>
        </w:rPr>
        <w:t xml:space="preserve"> </w:t>
      </w:r>
      <w:proofErr w:type="spellStart"/>
      <w:r w:rsidRPr="007D0872">
        <w:rPr>
          <w:bCs/>
        </w:rPr>
        <w:t>Технологиялық</w:t>
      </w:r>
      <w:proofErr w:type="spellEnd"/>
      <w:r w:rsidRPr="007D0872">
        <w:rPr>
          <w:bCs/>
        </w:rPr>
        <w:t xml:space="preserve"> </w:t>
      </w:r>
      <w:proofErr w:type="spellStart"/>
      <w:r w:rsidRPr="007D0872">
        <w:rPr>
          <w:bCs/>
        </w:rPr>
        <w:t>нұсқаулықтар</w:t>
      </w:r>
      <w:proofErr w:type="spellEnd"/>
      <w:r w:rsidRPr="007D0872">
        <w:rPr>
          <w:bCs/>
        </w:rPr>
        <w:t xml:space="preserve"> </w:t>
      </w:r>
      <w:proofErr w:type="spellStart"/>
      <w:r w:rsidRPr="007D0872">
        <w:rPr>
          <w:bCs/>
        </w:rPr>
        <w:t>әзірленіп</w:t>
      </w:r>
      <w:proofErr w:type="spellEnd"/>
      <w:r w:rsidRPr="007D0872">
        <w:rPr>
          <w:bCs/>
        </w:rPr>
        <w:t>, «</w:t>
      </w:r>
      <w:proofErr w:type="spellStart"/>
      <w:r w:rsidRPr="007D0872">
        <w:rPr>
          <w:bCs/>
        </w:rPr>
        <w:t>ФитОлеум</w:t>
      </w:r>
      <w:proofErr w:type="spellEnd"/>
      <w:r w:rsidRPr="007D0872">
        <w:rPr>
          <w:bCs/>
        </w:rPr>
        <w:t xml:space="preserve">» ЖШС-де </w:t>
      </w:r>
      <w:proofErr w:type="spellStart"/>
      <w:r w:rsidRPr="007D0872">
        <w:rPr>
          <w:bCs/>
        </w:rPr>
        <w:t>бекітілді</w:t>
      </w:r>
      <w:proofErr w:type="spellEnd"/>
      <w:r w:rsidRPr="007D0872">
        <w:rPr>
          <w:bCs/>
        </w:rPr>
        <w:t>.</w:t>
      </w:r>
    </w:p>
    <w:p w14:paraId="4E1BC88C" w14:textId="77777777" w:rsidR="0063190C" w:rsidRPr="0063190C" w:rsidRDefault="0063190C" w:rsidP="005D3554">
      <w:pPr>
        <w:spacing w:line="20" w:lineRule="atLeast"/>
        <w:ind w:firstLine="567"/>
        <w:jc w:val="both"/>
        <w:rPr>
          <w:iCs/>
          <w:sz w:val="28"/>
          <w:szCs w:val="28"/>
          <w:lang w:val="kk-KZ"/>
        </w:rPr>
      </w:pPr>
    </w:p>
    <w:p w14:paraId="03922B14" w14:textId="66076E1D" w:rsidR="00E16964" w:rsidRPr="000F7B67" w:rsidRDefault="00E16964" w:rsidP="005D3554">
      <w:pPr>
        <w:spacing w:line="20" w:lineRule="atLeast"/>
        <w:ind w:firstLine="567"/>
        <w:jc w:val="both"/>
        <w:rPr>
          <w:b/>
          <w:i/>
          <w:iCs/>
          <w:sz w:val="28"/>
          <w:szCs w:val="28"/>
          <w:lang w:val="kk-KZ"/>
        </w:rPr>
      </w:pPr>
      <w:r w:rsidRPr="00D9545B">
        <w:rPr>
          <w:b/>
          <w:sz w:val="28"/>
          <w:szCs w:val="28"/>
          <w:lang w:val="kk-KZ"/>
        </w:rPr>
        <w:t xml:space="preserve">5.4 </w:t>
      </w:r>
      <w:r w:rsidR="00DD6243" w:rsidRPr="000F7B67">
        <w:rPr>
          <w:b/>
          <w:sz w:val="28"/>
          <w:szCs w:val="28"/>
          <w:lang w:val="kk-KZ"/>
        </w:rPr>
        <w:t>Өсімдік</w:t>
      </w:r>
      <w:r w:rsidRPr="000F7B67">
        <w:rPr>
          <w:b/>
          <w:sz w:val="28"/>
          <w:szCs w:val="28"/>
          <w:lang w:val="kk-KZ"/>
        </w:rPr>
        <w:t xml:space="preserve"> фармацевтикалық субстанцияны алудың техника-экономикалық негіздемесін әзірлеу</w:t>
      </w:r>
    </w:p>
    <w:p w14:paraId="6F7AA3D6" w14:textId="39E3F899" w:rsidR="00ED3030" w:rsidRPr="00D9545B" w:rsidRDefault="00326066" w:rsidP="005D3554">
      <w:pPr>
        <w:spacing w:line="20" w:lineRule="atLeast"/>
        <w:ind w:firstLine="567"/>
        <w:jc w:val="both"/>
        <w:rPr>
          <w:sz w:val="28"/>
          <w:szCs w:val="28"/>
          <w:lang w:val="kk-KZ"/>
        </w:rPr>
      </w:pPr>
      <w:r w:rsidRPr="00D9545B">
        <w:rPr>
          <w:i/>
          <w:iCs/>
          <w:sz w:val="28"/>
          <w:szCs w:val="28"/>
          <w:lang w:val="kk-KZ"/>
        </w:rPr>
        <w:t>A. tianschanica</w:t>
      </w:r>
      <w:r w:rsidRPr="00D9545B">
        <w:rPr>
          <w:sz w:val="28"/>
          <w:szCs w:val="28"/>
          <w:lang w:val="kk-KZ"/>
        </w:rPr>
        <w:t xml:space="preserve"> өсімдік фармацевтикалық субстанциясына негізделген фитосубстанцияны өндірісте енгізудің экономикалық тиімділігін бағалау мақсатында шикізатқа, қосалқы материалдарға, энергияға, еңбек ресурстарына және әкімшілік шығындарға жұмсалатын шығындарды қамтитын өндірістік өзіндік құнның егжей-тегжейлі есебі жүргізілді. Есеп көлемі 10 000 дана өнімге есептелді (3</w:t>
      </w:r>
      <w:r w:rsidR="005B5882" w:rsidRPr="00D9545B">
        <w:rPr>
          <w:sz w:val="28"/>
          <w:szCs w:val="28"/>
          <w:lang w:val="kk-KZ"/>
        </w:rPr>
        <w:t>0</w:t>
      </w:r>
      <w:r w:rsidRPr="00D9545B">
        <w:rPr>
          <w:sz w:val="28"/>
          <w:szCs w:val="28"/>
          <w:lang w:val="kk-KZ"/>
        </w:rPr>
        <w:t>-кесте).</w:t>
      </w:r>
    </w:p>
    <w:p w14:paraId="766F048C" w14:textId="77777777" w:rsidR="00326066" w:rsidRPr="00D9545B" w:rsidRDefault="00326066" w:rsidP="005D3554">
      <w:pPr>
        <w:spacing w:line="20" w:lineRule="atLeast"/>
        <w:ind w:firstLine="567"/>
        <w:rPr>
          <w:lang w:val="kk-KZ"/>
        </w:rPr>
      </w:pPr>
    </w:p>
    <w:p w14:paraId="2A34A288" w14:textId="77777777" w:rsidR="00E02E67" w:rsidRDefault="00E02E67" w:rsidP="005B5882">
      <w:pPr>
        <w:spacing w:line="20" w:lineRule="atLeast"/>
        <w:jc w:val="both"/>
        <w:rPr>
          <w:sz w:val="28"/>
          <w:szCs w:val="28"/>
          <w:lang w:val="kk-KZ"/>
        </w:rPr>
      </w:pPr>
    </w:p>
    <w:p w14:paraId="68C7AC61" w14:textId="461784BE" w:rsidR="00925699" w:rsidRPr="00D9545B" w:rsidRDefault="00AB3230" w:rsidP="005B5882">
      <w:pPr>
        <w:spacing w:line="20" w:lineRule="atLeast"/>
        <w:jc w:val="both"/>
        <w:rPr>
          <w:sz w:val="28"/>
          <w:szCs w:val="28"/>
          <w:lang w:val="kk-KZ"/>
        </w:rPr>
      </w:pPr>
      <w:r>
        <w:rPr>
          <w:sz w:val="28"/>
          <w:szCs w:val="28"/>
          <w:lang w:val="kk-KZ"/>
        </w:rPr>
        <w:lastRenderedPageBreak/>
        <w:t>К</w:t>
      </w:r>
      <w:r w:rsidR="00326066" w:rsidRPr="00D9545B">
        <w:rPr>
          <w:sz w:val="28"/>
          <w:szCs w:val="28"/>
          <w:lang w:val="kk-KZ"/>
        </w:rPr>
        <w:t>есте</w:t>
      </w:r>
      <w:r>
        <w:rPr>
          <w:sz w:val="28"/>
          <w:szCs w:val="28"/>
          <w:lang w:val="kk-KZ"/>
        </w:rPr>
        <w:t xml:space="preserve"> </w:t>
      </w:r>
      <w:r w:rsidR="00C33723" w:rsidRPr="00EB3714">
        <w:rPr>
          <w:sz w:val="28"/>
          <w:szCs w:val="28"/>
          <w:lang w:val="kk-KZ"/>
        </w:rPr>
        <w:t>27</w:t>
      </w:r>
      <w:r w:rsidR="00326066" w:rsidRPr="00D9545B">
        <w:rPr>
          <w:sz w:val="28"/>
          <w:szCs w:val="28"/>
          <w:lang w:val="kk-KZ"/>
        </w:rPr>
        <w:t xml:space="preserve"> – </w:t>
      </w:r>
      <w:r w:rsidR="00ED3030" w:rsidRPr="00D9545B">
        <w:rPr>
          <w:sz w:val="28"/>
          <w:szCs w:val="28"/>
          <w:lang w:val="kk-KZ"/>
        </w:rPr>
        <w:t xml:space="preserve"> </w:t>
      </w:r>
      <w:r w:rsidR="00326066" w:rsidRPr="00D9545B">
        <w:rPr>
          <w:sz w:val="28"/>
          <w:szCs w:val="28"/>
          <w:lang w:val="kk-KZ"/>
        </w:rPr>
        <w:t>Өнім бірлігінің құнын есептеу</w:t>
      </w:r>
    </w:p>
    <w:tbl>
      <w:tblPr>
        <w:tblW w:w="9493" w:type="dxa"/>
        <w:tblInd w:w="-5" w:type="dxa"/>
        <w:tblLook w:val="04A0" w:firstRow="1" w:lastRow="0" w:firstColumn="1" w:lastColumn="0" w:noHBand="0" w:noVBand="1"/>
      </w:tblPr>
      <w:tblGrid>
        <w:gridCol w:w="1012"/>
        <w:gridCol w:w="2807"/>
        <w:gridCol w:w="993"/>
        <w:gridCol w:w="1135"/>
        <w:gridCol w:w="1418"/>
        <w:gridCol w:w="2128"/>
      </w:tblGrid>
      <w:tr w:rsidR="00925699" w:rsidRPr="00D9545B" w14:paraId="35F50436" w14:textId="77777777" w:rsidTr="00E02E67">
        <w:trPr>
          <w:trHeight w:val="645"/>
        </w:trPr>
        <w:tc>
          <w:tcPr>
            <w:tcW w:w="7365" w:type="dxa"/>
            <w:gridSpan w:val="5"/>
            <w:tcBorders>
              <w:top w:val="single" w:sz="8" w:space="0" w:color="auto"/>
              <w:left w:val="single" w:sz="8" w:space="0" w:color="auto"/>
              <w:bottom w:val="single" w:sz="8" w:space="0" w:color="auto"/>
              <w:right w:val="nil"/>
            </w:tcBorders>
            <w:shd w:val="clear" w:color="auto" w:fill="auto"/>
            <w:noWrap/>
            <w:vAlign w:val="center"/>
            <w:hideMark/>
          </w:tcPr>
          <w:p w14:paraId="14257ED9" w14:textId="77777777" w:rsidR="00925699" w:rsidRPr="00D9545B" w:rsidRDefault="00925699" w:rsidP="005D3554">
            <w:pPr>
              <w:widowControl/>
              <w:autoSpaceDE/>
              <w:autoSpaceDN/>
              <w:spacing w:line="20" w:lineRule="atLeast"/>
              <w:ind w:firstLine="567"/>
              <w:rPr>
                <w:b/>
                <w:bCs/>
                <w:sz w:val="24"/>
                <w:szCs w:val="24"/>
                <w:lang w:val="kk-KZ" w:eastAsia="ru-RU"/>
              </w:rPr>
            </w:pPr>
            <w:r w:rsidRPr="00D9545B">
              <w:rPr>
                <w:b/>
                <w:bCs/>
                <w:sz w:val="24"/>
                <w:szCs w:val="24"/>
                <w:lang w:eastAsia="ru-RU"/>
              </w:rPr>
              <w:t>А. ӨНДІРІСТІК ӨЗІНДІК ҚҰН</w:t>
            </w:r>
          </w:p>
        </w:tc>
        <w:tc>
          <w:tcPr>
            <w:tcW w:w="212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D8016BB" w14:textId="77777777" w:rsidR="00925699" w:rsidRPr="00D9545B" w:rsidRDefault="00925699" w:rsidP="005D3554">
            <w:pPr>
              <w:widowControl/>
              <w:autoSpaceDE/>
              <w:autoSpaceDN/>
              <w:spacing w:line="20" w:lineRule="atLeast"/>
              <w:jc w:val="center"/>
              <w:rPr>
                <w:b/>
                <w:bCs/>
                <w:sz w:val="24"/>
                <w:szCs w:val="24"/>
                <w:lang w:eastAsia="ru-RU"/>
              </w:rPr>
            </w:pPr>
            <w:proofErr w:type="spellStart"/>
            <w:r w:rsidRPr="00D9545B">
              <w:rPr>
                <w:b/>
                <w:bCs/>
                <w:sz w:val="24"/>
                <w:szCs w:val="24"/>
                <w:lang w:eastAsia="ru-RU"/>
              </w:rPr>
              <w:t>өнімнің</w:t>
            </w:r>
            <w:proofErr w:type="spellEnd"/>
            <w:r w:rsidRPr="00D9545B">
              <w:rPr>
                <w:b/>
                <w:bCs/>
                <w:sz w:val="24"/>
                <w:szCs w:val="24"/>
                <w:lang w:eastAsia="ru-RU"/>
              </w:rPr>
              <w:t xml:space="preserve"> 10 </w:t>
            </w:r>
            <w:proofErr w:type="spellStart"/>
            <w:r w:rsidRPr="00D9545B">
              <w:rPr>
                <w:b/>
                <w:bCs/>
                <w:sz w:val="24"/>
                <w:szCs w:val="24"/>
                <w:lang w:eastAsia="ru-RU"/>
              </w:rPr>
              <w:t>мың</w:t>
            </w:r>
            <w:proofErr w:type="spellEnd"/>
            <w:r w:rsidRPr="00D9545B">
              <w:rPr>
                <w:b/>
                <w:bCs/>
                <w:sz w:val="24"/>
                <w:szCs w:val="24"/>
                <w:lang w:eastAsia="ru-RU"/>
              </w:rPr>
              <w:t xml:space="preserve"> </w:t>
            </w:r>
            <w:proofErr w:type="spellStart"/>
            <w:r w:rsidRPr="00D9545B">
              <w:rPr>
                <w:b/>
                <w:bCs/>
                <w:sz w:val="24"/>
                <w:szCs w:val="24"/>
                <w:lang w:eastAsia="ru-RU"/>
              </w:rPr>
              <w:t>бірлігі</w:t>
            </w:r>
            <w:proofErr w:type="spellEnd"/>
          </w:p>
        </w:tc>
      </w:tr>
      <w:tr w:rsidR="00D9545B" w:rsidRPr="00D9545B" w14:paraId="416F00F3" w14:textId="77777777" w:rsidTr="00E02E67">
        <w:trPr>
          <w:trHeight w:val="299"/>
        </w:trPr>
        <w:tc>
          <w:tcPr>
            <w:tcW w:w="1012" w:type="dxa"/>
            <w:tcBorders>
              <w:top w:val="nil"/>
              <w:left w:val="single" w:sz="8" w:space="0" w:color="auto"/>
              <w:bottom w:val="single" w:sz="8" w:space="0" w:color="auto"/>
              <w:right w:val="single" w:sz="8" w:space="0" w:color="auto"/>
            </w:tcBorders>
            <w:shd w:val="clear" w:color="auto" w:fill="auto"/>
            <w:vAlign w:val="center"/>
          </w:tcPr>
          <w:p w14:paraId="10F0795B" w14:textId="3567BCA6" w:rsidR="00D9545B" w:rsidRPr="00D9545B" w:rsidRDefault="00D9545B" w:rsidP="005D3554">
            <w:pPr>
              <w:widowControl/>
              <w:autoSpaceDE/>
              <w:autoSpaceDN/>
              <w:spacing w:line="20" w:lineRule="atLeast"/>
              <w:ind w:firstLine="22"/>
              <w:jc w:val="center"/>
              <w:rPr>
                <w:color w:val="000000"/>
                <w:sz w:val="24"/>
                <w:szCs w:val="24"/>
                <w:lang w:val="kk-KZ" w:eastAsia="ru-RU"/>
              </w:rPr>
            </w:pPr>
            <w:r w:rsidRPr="00D9545B">
              <w:rPr>
                <w:color w:val="000000"/>
                <w:sz w:val="24"/>
                <w:szCs w:val="24"/>
                <w:lang w:val="kk-KZ" w:eastAsia="ru-RU"/>
              </w:rPr>
              <w:t>1</w:t>
            </w:r>
          </w:p>
        </w:tc>
        <w:tc>
          <w:tcPr>
            <w:tcW w:w="2807" w:type="dxa"/>
            <w:tcBorders>
              <w:top w:val="nil"/>
              <w:left w:val="nil"/>
              <w:bottom w:val="single" w:sz="8" w:space="0" w:color="auto"/>
              <w:right w:val="single" w:sz="8" w:space="0" w:color="auto"/>
            </w:tcBorders>
            <w:shd w:val="clear" w:color="auto" w:fill="auto"/>
            <w:vAlign w:val="center"/>
          </w:tcPr>
          <w:p w14:paraId="746C5F8A" w14:textId="5BF8AF90" w:rsidR="00D9545B" w:rsidRPr="00D9545B" w:rsidRDefault="00D9545B" w:rsidP="005D3554">
            <w:pPr>
              <w:widowControl/>
              <w:autoSpaceDE/>
              <w:autoSpaceDN/>
              <w:spacing w:line="20" w:lineRule="atLeast"/>
              <w:ind w:firstLine="10"/>
              <w:jc w:val="center"/>
              <w:rPr>
                <w:color w:val="000000"/>
                <w:sz w:val="24"/>
                <w:szCs w:val="24"/>
                <w:lang w:val="kk-KZ" w:eastAsia="ru-RU"/>
              </w:rPr>
            </w:pPr>
            <w:r w:rsidRPr="00D9545B">
              <w:rPr>
                <w:color w:val="000000"/>
                <w:sz w:val="24"/>
                <w:szCs w:val="24"/>
                <w:lang w:val="kk-KZ" w:eastAsia="ru-RU"/>
              </w:rPr>
              <w:t>2</w:t>
            </w:r>
          </w:p>
        </w:tc>
        <w:tc>
          <w:tcPr>
            <w:tcW w:w="993" w:type="dxa"/>
            <w:tcBorders>
              <w:top w:val="nil"/>
              <w:left w:val="nil"/>
              <w:bottom w:val="single" w:sz="8" w:space="0" w:color="auto"/>
              <w:right w:val="single" w:sz="8" w:space="0" w:color="auto"/>
            </w:tcBorders>
            <w:shd w:val="clear" w:color="auto" w:fill="auto"/>
            <w:vAlign w:val="center"/>
          </w:tcPr>
          <w:p w14:paraId="7C9A15E8" w14:textId="4FABC613" w:rsidR="00D9545B" w:rsidRPr="00D9545B" w:rsidRDefault="00D9545B" w:rsidP="005D3554">
            <w:pPr>
              <w:widowControl/>
              <w:autoSpaceDE/>
              <w:autoSpaceDN/>
              <w:spacing w:line="20" w:lineRule="atLeast"/>
              <w:jc w:val="center"/>
              <w:rPr>
                <w:color w:val="000000"/>
                <w:sz w:val="24"/>
                <w:szCs w:val="24"/>
                <w:lang w:val="kk-KZ" w:eastAsia="ru-RU"/>
              </w:rPr>
            </w:pPr>
            <w:r w:rsidRPr="00D9545B">
              <w:rPr>
                <w:color w:val="000000"/>
                <w:sz w:val="24"/>
                <w:szCs w:val="24"/>
                <w:lang w:val="kk-KZ" w:eastAsia="ru-RU"/>
              </w:rPr>
              <w:t>3</w:t>
            </w:r>
          </w:p>
        </w:tc>
        <w:tc>
          <w:tcPr>
            <w:tcW w:w="1135" w:type="dxa"/>
            <w:tcBorders>
              <w:top w:val="nil"/>
              <w:left w:val="nil"/>
              <w:bottom w:val="single" w:sz="8" w:space="0" w:color="auto"/>
              <w:right w:val="single" w:sz="8" w:space="0" w:color="auto"/>
            </w:tcBorders>
            <w:shd w:val="clear" w:color="auto" w:fill="auto"/>
            <w:vAlign w:val="center"/>
          </w:tcPr>
          <w:p w14:paraId="3E477153" w14:textId="1395E375" w:rsidR="00D9545B" w:rsidRPr="00D9545B" w:rsidRDefault="00D9545B" w:rsidP="005D3554">
            <w:pPr>
              <w:widowControl/>
              <w:autoSpaceDE/>
              <w:autoSpaceDN/>
              <w:spacing w:line="20" w:lineRule="atLeast"/>
              <w:ind w:hanging="4"/>
              <w:jc w:val="center"/>
              <w:rPr>
                <w:color w:val="000000"/>
                <w:sz w:val="24"/>
                <w:szCs w:val="24"/>
                <w:lang w:val="kk-KZ" w:eastAsia="ru-RU"/>
              </w:rPr>
            </w:pPr>
            <w:r w:rsidRPr="00D9545B">
              <w:rPr>
                <w:color w:val="000000"/>
                <w:sz w:val="24"/>
                <w:szCs w:val="24"/>
                <w:lang w:val="kk-KZ" w:eastAsia="ru-RU"/>
              </w:rPr>
              <w:t>4</w:t>
            </w:r>
          </w:p>
        </w:tc>
        <w:tc>
          <w:tcPr>
            <w:tcW w:w="1418" w:type="dxa"/>
            <w:tcBorders>
              <w:top w:val="nil"/>
              <w:left w:val="nil"/>
              <w:bottom w:val="single" w:sz="8" w:space="0" w:color="auto"/>
              <w:right w:val="single" w:sz="8" w:space="0" w:color="auto"/>
            </w:tcBorders>
            <w:shd w:val="clear" w:color="auto" w:fill="auto"/>
            <w:vAlign w:val="center"/>
          </w:tcPr>
          <w:p w14:paraId="55D3435C" w14:textId="06E06E1A" w:rsidR="00D9545B" w:rsidRPr="00D9545B" w:rsidRDefault="00D9545B" w:rsidP="005D3554">
            <w:pPr>
              <w:widowControl/>
              <w:autoSpaceDE/>
              <w:autoSpaceDN/>
              <w:spacing w:line="20" w:lineRule="atLeast"/>
              <w:ind w:hanging="4"/>
              <w:jc w:val="center"/>
              <w:rPr>
                <w:color w:val="000000"/>
                <w:sz w:val="24"/>
                <w:szCs w:val="24"/>
                <w:lang w:val="kk-KZ" w:eastAsia="ru-RU"/>
              </w:rPr>
            </w:pPr>
            <w:r w:rsidRPr="00D9545B">
              <w:rPr>
                <w:color w:val="000000"/>
                <w:sz w:val="24"/>
                <w:szCs w:val="24"/>
                <w:lang w:val="kk-KZ" w:eastAsia="ru-RU"/>
              </w:rPr>
              <w:t>5</w:t>
            </w:r>
          </w:p>
        </w:tc>
        <w:tc>
          <w:tcPr>
            <w:tcW w:w="2128" w:type="dxa"/>
            <w:tcBorders>
              <w:top w:val="nil"/>
              <w:left w:val="nil"/>
              <w:bottom w:val="single" w:sz="8" w:space="0" w:color="auto"/>
              <w:right w:val="single" w:sz="8" w:space="0" w:color="auto"/>
            </w:tcBorders>
            <w:shd w:val="clear" w:color="auto" w:fill="auto"/>
            <w:vAlign w:val="center"/>
          </w:tcPr>
          <w:p w14:paraId="24CC01D5" w14:textId="346999C8" w:rsidR="00D9545B" w:rsidRPr="00D9545B" w:rsidRDefault="00D9545B" w:rsidP="005D3554">
            <w:pPr>
              <w:widowControl/>
              <w:autoSpaceDE/>
              <w:autoSpaceDN/>
              <w:spacing w:line="20" w:lineRule="atLeast"/>
              <w:jc w:val="center"/>
              <w:rPr>
                <w:color w:val="000000"/>
                <w:sz w:val="24"/>
                <w:szCs w:val="24"/>
                <w:lang w:val="kk-KZ" w:eastAsia="ru-RU"/>
              </w:rPr>
            </w:pPr>
            <w:r w:rsidRPr="00D9545B">
              <w:rPr>
                <w:color w:val="000000"/>
                <w:sz w:val="24"/>
                <w:szCs w:val="24"/>
                <w:lang w:val="kk-KZ" w:eastAsia="ru-RU"/>
              </w:rPr>
              <w:t>6</w:t>
            </w:r>
          </w:p>
        </w:tc>
      </w:tr>
      <w:tr w:rsidR="00ED3030" w:rsidRPr="00D9545B" w14:paraId="5ADFFE33" w14:textId="77777777" w:rsidTr="00E02E67">
        <w:trPr>
          <w:trHeight w:val="709"/>
        </w:trPr>
        <w:tc>
          <w:tcPr>
            <w:tcW w:w="1012" w:type="dxa"/>
            <w:tcBorders>
              <w:top w:val="nil"/>
              <w:left w:val="single" w:sz="8" w:space="0" w:color="auto"/>
              <w:bottom w:val="single" w:sz="8" w:space="0" w:color="auto"/>
              <w:right w:val="single" w:sz="8" w:space="0" w:color="auto"/>
            </w:tcBorders>
            <w:shd w:val="clear" w:color="auto" w:fill="auto"/>
            <w:vAlign w:val="center"/>
            <w:hideMark/>
          </w:tcPr>
          <w:p w14:paraId="13AF6443" w14:textId="77777777" w:rsidR="00925699" w:rsidRPr="00D9545B" w:rsidRDefault="00925699" w:rsidP="005D3554">
            <w:pPr>
              <w:widowControl/>
              <w:autoSpaceDE/>
              <w:autoSpaceDN/>
              <w:spacing w:line="20" w:lineRule="atLeast"/>
              <w:ind w:firstLine="22"/>
              <w:jc w:val="center"/>
              <w:rPr>
                <w:color w:val="000000"/>
                <w:sz w:val="24"/>
                <w:szCs w:val="24"/>
                <w:lang w:eastAsia="ru-RU"/>
              </w:rPr>
            </w:pPr>
            <w:r w:rsidRPr="00D9545B">
              <w:rPr>
                <w:color w:val="000000"/>
                <w:sz w:val="24"/>
                <w:szCs w:val="24"/>
                <w:lang w:eastAsia="ru-RU"/>
              </w:rPr>
              <w:t>№</w:t>
            </w:r>
          </w:p>
        </w:tc>
        <w:tc>
          <w:tcPr>
            <w:tcW w:w="2807" w:type="dxa"/>
            <w:tcBorders>
              <w:top w:val="nil"/>
              <w:left w:val="nil"/>
              <w:bottom w:val="single" w:sz="8" w:space="0" w:color="auto"/>
              <w:right w:val="single" w:sz="8" w:space="0" w:color="auto"/>
            </w:tcBorders>
            <w:shd w:val="clear" w:color="auto" w:fill="auto"/>
            <w:vAlign w:val="center"/>
            <w:hideMark/>
          </w:tcPr>
          <w:p w14:paraId="4AA60D3F" w14:textId="77777777" w:rsidR="00925699" w:rsidRPr="00D9545B" w:rsidRDefault="00925699" w:rsidP="005D3554">
            <w:pPr>
              <w:widowControl/>
              <w:autoSpaceDE/>
              <w:autoSpaceDN/>
              <w:spacing w:line="20" w:lineRule="atLeast"/>
              <w:ind w:firstLine="10"/>
              <w:jc w:val="center"/>
              <w:rPr>
                <w:color w:val="000000"/>
                <w:sz w:val="24"/>
                <w:szCs w:val="24"/>
                <w:lang w:eastAsia="ru-RU"/>
              </w:rPr>
            </w:pPr>
            <w:proofErr w:type="spellStart"/>
            <w:r w:rsidRPr="00D9545B">
              <w:rPr>
                <w:color w:val="000000"/>
                <w:sz w:val="24"/>
                <w:szCs w:val="24"/>
                <w:lang w:eastAsia="ru-RU"/>
              </w:rPr>
              <w:t>Атауы</w:t>
            </w:r>
            <w:proofErr w:type="spellEnd"/>
          </w:p>
        </w:tc>
        <w:tc>
          <w:tcPr>
            <w:tcW w:w="993" w:type="dxa"/>
            <w:tcBorders>
              <w:top w:val="nil"/>
              <w:left w:val="nil"/>
              <w:bottom w:val="single" w:sz="8" w:space="0" w:color="auto"/>
              <w:right w:val="single" w:sz="8" w:space="0" w:color="auto"/>
            </w:tcBorders>
            <w:shd w:val="clear" w:color="auto" w:fill="auto"/>
            <w:vAlign w:val="center"/>
            <w:hideMark/>
          </w:tcPr>
          <w:p w14:paraId="5F56F87C" w14:textId="77777777" w:rsidR="00925699" w:rsidRPr="00D9545B" w:rsidRDefault="00925699" w:rsidP="005D3554">
            <w:pPr>
              <w:widowControl/>
              <w:autoSpaceDE/>
              <w:autoSpaceDN/>
              <w:spacing w:line="20" w:lineRule="atLeast"/>
              <w:jc w:val="center"/>
              <w:rPr>
                <w:color w:val="000000"/>
                <w:sz w:val="24"/>
                <w:szCs w:val="24"/>
                <w:lang w:eastAsia="ru-RU"/>
              </w:rPr>
            </w:pPr>
            <w:proofErr w:type="spellStart"/>
            <w:r w:rsidRPr="00D9545B">
              <w:rPr>
                <w:color w:val="000000"/>
                <w:sz w:val="24"/>
                <w:szCs w:val="24"/>
                <w:lang w:eastAsia="ru-RU"/>
              </w:rPr>
              <w:t>Өлш</w:t>
            </w:r>
            <w:proofErr w:type="spellEnd"/>
            <w:r w:rsidRPr="00D9545B">
              <w:rPr>
                <w:color w:val="000000"/>
                <w:sz w:val="24"/>
                <w:szCs w:val="24"/>
                <w:lang w:eastAsia="ru-RU"/>
              </w:rPr>
              <w:t xml:space="preserve">. </w:t>
            </w:r>
            <w:proofErr w:type="spellStart"/>
            <w:r w:rsidRPr="00D9545B">
              <w:rPr>
                <w:color w:val="000000"/>
                <w:sz w:val="24"/>
                <w:szCs w:val="24"/>
                <w:lang w:eastAsia="ru-RU"/>
              </w:rPr>
              <w:t>Бірлігі</w:t>
            </w:r>
            <w:proofErr w:type="spellEnd"/>
          </w:p>
        </w:tc>
        <w:tc>
          <w:tcPr>
            <w:tcW w:w="1135" w:type="dxa"/>
            <w:tcBorders>
              <w:top w:val="nil"/>
              <w:left w:val="nil"/>
              <w:bottom w:val="single" w:sz="8" w:space="0" w:color="auto"/>
              <w:right w:val="single" w:sz="8" w:space="0" w:color="auto"/>
            </w:tcBorders>
            <w:shd w:val="clear" w:color="auto" w:fill="auto"/>
            <w:vAlign w:val="center"/>
            <w:hideMark/>
          </w:tcPr>
          <w:p w14:paraId="26879BA5" w14:textId="77777777" w:rsidR="00925699" w:rsidRPr="00D9545B" w:rsidRDefault="00925699" w:rsidP="005D3554">
            <w:pPr>
              <w:widowControl/>
              <w:autoSpaceDE/>
              <w:autoSpaceDN/>
              <w:spacing w:line="20" w:lineRule="atLeast"/>
              <w:ind w:hanging="4"/>
              <w:jc w:val="center"/>
              <w:rPr>
                <w:color w:val="000000"/>
                <w:sz w:val="24"/>
                <w:szCs w:val="24"/>
                <w:lang w:eastAsia="ru-RU"/>
              </w:rPr>
            </w:pPr>
            <w:proofErr w:type="spellStart"/>
            <w:r w:rsidRPr="00D9545B">
              <w:rPr>
                <w:color w:val="000000"/>
                <w:sz w:val="24"/>
                <w:szCs w:val="24"/>
                <w:lang w:eastAsia="ru-RU"/>
              </w:rPr>
              <w:t>Шығын</w:t>
            </w:r>
            <w:proofErr w:type="spellEnd"/>
            <w:r w:rsidRPr="00D9545B">
              <w:rPr>
                <w:color w:val="000000"/>
                <w:sz w:val="24"/>
                <w:szCs w:val="24"/>
                <w:lang w:eastAsia="ru-RU"/>
              </w:rPr>
              <w:t xml:space="preserve"> </w:t>
            </w:r>
            <w:proofErr w:type="spellStart"/>
            <w:r w:rsidRPr="00D9545B">
              <w:rPr>
                <w:color w:val="000000"/>
                <w:sz w:val="24"/>
                <w:szCs w:val="24"/>
                <w:lang w:eastAsia="ru-RU"/>
              </w:rPr>
              <w:t>нормасы</w:t>
            </w:r>
            <w:proofErr w:type="spellEnd"/>
          </w:p>
        </w:tc>
        <w:tc>
          <w:tcPr>
            <w:tcW w:w="1418" w:type="dxa"/>
            <w:tcBorders>
              <w:top w:val="nil"/>
              <w:left w:val="nil"/>
              <w:bottom w:val="single" w:sz="8" w:space="0" w:color="auto"/>
              <w:right w:val="single" w:sz="8" w:space="0" w:color="auto"/>
            </w:tcBorders>
            <w:shd w:val="clear" w:color="auto" w:fill="auto"/>
            <w:vAlign w:val="center"/>
            <w:hideMark/>
          </w:tcPr>
          <w:p w14:paraId="3B6AC050" w14:textId="77777777" w:rsidR="00925699" w:rsidRPr="00D9545B" w:rsidRDefault="00925699" w:rsidP="005D3554">
            <w:pPr>
              <w:widowControl/>
              <w:autoSpaceDE/>
              <w:autoSpaceDN/>
              <w:spacing w:line="20" w:lineRule="atLeast"/>
              <w:ind w:hanging="4"/>
              <w:jc w:val="center"/>
              <w:rPr>
                <w:color w:val="000000"/>
                <w:sz w:val="24"/>
                <w:szCs w:val="24"/>
                <w:lang w:eastAsia="ru-RU"/>
              </w:rPr>
            </w:pPr>
            <w:r w:rsidRPr="00D9545B">
              <w:rPr>
                <w:color w:val="000000"/>
                <w:sz w:val="24"/>
                <w:szCs w:val="24"/>
                <w:lang w:eastAsia="ru-RU"/>
              </w:rPr>
              <w:t>БАҒАСЫ (</w:t>
            </w:r>
            <w:proofErr w:type="spellStart"/>
            <w:r w:rsidRPr="00D9545B">
              <w:rPr>
                <w:color w:val="000000"/>
                <w:sz w:val="24"/>
                <w:szCs w:val="24"/>
                <w:lang w:eastAsia="ru-RU"/>
              </w:rPr>
              <w:t>теңге</w:t>
            </w:r>
            <w:proofErr w:type="spellEnd"/>
            <w:r w:rsidRPr="00D9545B">
              <w:rPr>
                <w:color w:val="000000"/>
                <w:sz w:val="24"/>
                <w:szCs w:val="24"/>
                <w:lang w:eastAsia="ru-RU"/>
              </w:rPr>
              <w:t>)</w:t>
            </w:r>
          </w:p>
        </w:tc>
        <w:tc>
          <w:tcPr>
            <w:tcW w:w="2128" w:type="dxa"/>
            <w:tcBorders>
              <w:top w:val="nil"/>
              <w:left w:val="nil"/>
              <w:bottom w:val="single" w:sz="8" w:space="0" w:color="auto"/>
              <w:right w:val="single" w:sz="8" w:space="0" w:color="auto"/>
            </w:tcBorders>
            <w:shd w:val="clear" w:color="auto" w:fill="auto"/>
            <w:vAlign w:val="center"/>
            <w:hideMark/>
          </w:tcPr>
          <w:p w14:paraId="09609FD2" w14:textId="44821391"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ҚҰНЫ</w:t>
            </w:r>
          </w:p>
        </w:tc>
      </w:tr>
      <w:tr w:rsidR="00925699" w:rsidRPr="00D9545B" w14:paraId="37D2EE3E" w14:textId="77777777" w:rsidTr="00E02E67">
        <w:trPr>
          <w:trHeight w:val="330"/>
        </w:trPr>
        <w:tc>
          <w:tcPr>
            <w:tcW w:w="949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27CC3B" w14:textId="77777777" w:rsidR="00925699" w:rsidRPr="00D9545B" w:rsidRDefault="00925699" w:rsidP="005D3554">
            <w:pPr>
              <w:widowControl/>
              <w:autoSpaceDE/>
              <w:autoSpaceDN/>
              <w:spacing w:line="20" w:lineRule="atLeast"/>
              <w:jc w:val="center"/>
              <w:rPr>
                <w:b/>
                <w:bCs/>
                <w:color w:val="000000"/>
                <w:sz w:val="24"/>
                <w:szCs w:val="24"/>
                <w:lang w:val="kk-KZ" w:eastAsia="ru-RU"/>
              </w:rPr>
            </w:pPr>
            <w:r w:rsidRPr="00D9545B">
              <w:rPr>
                <w:b/>
                <w:bCs/>
                <w:color w:val="000000"/>
                <w:sz w:val="24"/>
                <w:szCs w:val="24"/>
                <w:lang w:eastAsia="ru-RU"/>
              </w:rPr>
              <w:t>НЕГІЗГІ ШИКІЗАТ</w:t>
            </w:r>
          </w:p>
        </w:tc>
      </w:tr>
      <w:tr w:rsidR="00ED3030" w:rsidRPr="00D9545B" w14:paraId="5784D450"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320A8F33" w14:textId="77777777" w:rsidR="00925699" w:rsidRPr="00D9545B" w:rsidRDefault="00925699" w:rsidP="005D3554">
            <w:pPr>
              <w:widowControl/>
              <w:autoSpaceDE/>
              <w:autoSpaceDN/>
              <w:spacing w:line="20" w:lineRule="atLeast"/>
              <w:ind w:firstLine="22"/>
              <w:jc w:val="right"/>
              <w:rPr>
                <w:color w:val="000000"/>
                <w:sz w:val="24"/>
                <w:szCs w:val="24"/>
                <w:lang w:eastAsia="ru-RU"/>
              </w:rPr>
            </w:pPr>
            <w:r w:rsidRPr="00D9545B">
              <w:rPr>
                <w:color w:val="000000"/>
                <w:sz w:val="24"/>
                <w:szCs w:val="24"/>
                <w:lang w:eastAsia="ru-RU"/>
              </w:rPr>
              <w:t>1</w:t>
            </w:r>
          </w:p>
        </w:tc>
        <w:tc>
          <w:tcPr>
            <w:tcW w:w="2807" w:type="dxa"/>
            <w:tcBorders>
              <w:top w:val="nil"/>
              <w:left w:val="nil"/>
              <w:bottom w:val="single" w:sz="8" w:space="0" w:color="auto"/>
              <w:right w:val="single" w:sz="8" w:space="0" w:color="auto"/>
            </w:tcBorders>
            <w:shd w:val="clear" w:color="auto" w:fill="auto"/>
            <w:noWrap/>
            <w:vAlign w:val="center"/>
            <w:hideMark/>
          </w:tcPr>
          <w:p w14:paraId="5A2466BA" w14:textId="77777777" w:rsidR="00925699" w:rsidRPr="00D9545B" w:rsidRDefault="00925699" w:rsidP="005D3554">
            <w:pPr>
              <w:widowControl/>
              <w:autoSpaceDE/>
              <w:autoSpaceDN/>
              <w:spacing w:line="20" w:lineRule="atLeast"/>
              <w:ind w:firstLine="10"/>
              <w:jc w:val="both"/>
              <w:rPr>
                <w:color w:val="000000"/>
                <w:sz w:val="24"/>
                <w:szCs w:val="24"/>
                <w:lang w:eastAsia="ru-RU"/>
              </w:rPr>
            </w:pPr>
            <w:proofErr w:type="spellStart"/>
            <w:r w:rsidRPr="00D9545B">
              <w:rPr>
                <w:i/>
                <w:iCs/>
                <w:color w:val="000000"/>
                <w:sz w:val="24"/>
                <w:szCs w:val="24"/>
                <w:lang w:eastAsia="ru-RU"/>
              </w:rPr>
              <w:t>Adonis</w:t>
            </w:r>
            <w:proofErr w:type="spellEnd"/>
            <w:r w:rsidRPr="00D9545B">
              <w:rPr>
                <w:i/>
                <w:iCs/>
                <w:color w:val="000000"/>
                <w:sz w:val="24"/>
                <w:szCs w:val="24"/>
                <w:lang w:eastAsia="ru-RU"/>
              </w:rPr>
              <w:t xml:space="preserve"> </w:t>
            </w:r>
            <w:proofErr w:type="spellStart"/>
            <w:r w:rsidRPr="00D9545B">
              <w:rPr>
                <w:i/>
                <w:iCs/>
                <w:color w:val="000000"/>
                <w:sz w:val="24"/>
                <w:szCs w:val="24"/>
                <w:lang w:eastAsia="ru-RU"/>
              </w:rPr>
              <w:t>tianschanica</w:t>
            </w:r>
            <w:proofErr w:type="spellEnd"/>
            <w:r w:rsidRPr="00D9545B">
              <w:rPr>
                <w:color w:val="000000"/>
                <w:sz w:val="24"/>
                <w:szCs w:val="24"/>
                <w:lang w:eastAsia="ru-RU"/>
              </w:rPr>
              <w:t xml:space="preserve"> </w:t>
            </w:r>
            <w:proofErr w:type="spellStart"/>
            <w:r w:rsidRPr="00D9545B">
              <w:rPr>
                <w:color w:val="000000"/>
                <w:sz w:val="24"/>
                <w:szCs w:val="24"/>
                <w:lang w:eastAsia="ru-RU"/>
              </w:rPr>
              <w:t>тұқымдары</w:t>
            </w:r>
            <w:proofErr w:type="spellEnd"/>
          </w:p>
        </w:tc>
        <w:tc>
          <w:tcPr>
            <w:tcW w:w="993" w:type="dxa"/>
            <w:tcBorders>
              <w:top w:val="nil"/>
              <w:left w:val="nil"/>
              <w:bottom w:val="single" w:sz="8" w:space="0" w:color="auto"/>
              <w:right w:val="single" w:sz="8" w:space="0" w:color="auto"/>
            </w:tcBorders>
            <w:shd w:val="clear" w:color="auto" w:fill="auto"/>
            <w:noWrap/>
            <w:vAlign w:val="center"/>
            <w:hideMark/>
          </w:tcPr>
          <w:p w14:paraId="4185C72F"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кг</w:t>
            </w:r>
          </w:p>
        </w:tc>
        <w:tc>
          <w:tcPr>
            <w:tcW w:w="1135" w:type="dxa"/>
            <w:tcBorders>
              <w:top w:val="nil"/>
              <w:left w:val="nil"/>
              <w:bottom w:val="single" w:sz="8" w:space="0" w:color="auto"/>
              <w:right w:val="single" w:sz="8" w:space="0" w:color="auto"/>
            </w:tcBorders>
            <w:shd w:val="clear" w:color="auto" w:fill="auto"/>
            <w:noWrap/>
            <w:vAlign w:val="center"/>
            <w:hideMark/>
          </w:tcPr>
          <w:p w14:paraId="44373934"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1</w:t>
            </w:r>
          </w:p>
        </w:tc>
        <w:tc>
          <w:tcPr>
            <w:tcW w:w="1418" w:type="dxa"/>
            <w:tcBorders>
              <w:top w:val="single" w:sz="4" w:space="0" w:color="auto"/>
              <w:left w:val="single" w:sz="4" w:space="0" w:color="auto"/>
              <w:bottom w:val="nil"/>
              <w:right w:val="single" w:sz="4" w:space="0" w:color="auto"/>
            </w:tcBorders>
            <w:shd w:val="clear" w:color="auto" w:fill="auto"/>
            <w:noWrap/>
            <w:vAlign w:val="bottom"/>
            <w:hideMark/>
          </w:tcPr>
          <w:p w14:paraId="159A65A5"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600000,00</w:t>
            </w:r>
          </w:p>
        </w:tc>
        <w:tc>
          <w:tcPr>
            <w:tcW w:w="2128" w:type="dxa"/>
            <w:tcBorders>
              <w:top w:val="nil"/>
              <w:left w:val="nil"/>
              <w:bottom w:val="single" w:sz="8" w:space="0" w:color="auto"/>
              <w:right w:val="single" w:sz="8" w:space="0" w:color="auto"/>
            </w:tcBorders>
            <w:shd w:val="clear" w:color="auto" w:fill="auto"/>
            <w:noWrap/>
            <w:vAlign w:val="center"/>
            <w:hideMark/>
          </w:tcPr>
          <w:p w14:paraId="5F3A380B"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600 000,00</w:t>
            </w:r>
          </w:p>
        </w:tc>
      </w:tr>
      <w:tr w:rsidR="00ED3030" w:rsidRPr="00D9545B" w14:paraId="3888B4E3" w14:textId="77777777" w:rsidTr="00E02E67">
        <w:trPr>
          <w:trHeight w:val="330"/>
        </w:trPr>
        <w:tc>
          <w:tcPr>
            <w:tcW w:w="381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DD1E47F" w14:textId="77777777" w:rsidR="00925699" w:rsidRPr="00D9545B" w:rsidRDefault="00925699" w:rsidP="005D3554">
            <w:pPr>
              <w:widowControl/>
              <w:autoSpaceDE/>
              <w:autoSpaceDN/>
              <w:spacing w:line="20" w:lineRule="atLeast"/>
              <w:ind w:firstLine="22"/>
              <w:rPr>
                <w:b/>
                <w:bCs/>
                <w:i/>
                <w:iCs/>
                <w:sz w:val="24"/>
                <w:szCs w:val="24"/>
                <w:lang w:eastAsia="ru-RU"/>
              </w:rPr>
            </w:pPr>
            <w:proofErr w:type="spellStart"/>
            <w:r w:rsidRPr="00D9545B">
              <w:rPr>
                <w:b/>
                <w:bCs/>
                <w:i/>
                <w:iCs/>
                <w:sz w:val="24"/>
                <w:szCs w:val="24"/>
                <w:lang w:eastAsia="ru-RU"/>
              </w:rPr>
              <w:t>Барлығы</w:t>
            </w:r>
            <w:proofErr w:type="spellEnd"/>
            <w:r w:rsidRPr="00D9545B">
              <w:rPr>
                <w:b/>
                <w:bCs/>
                <w:i/>
                <w:iCs/>
                <w:sz w:val="24"/>
                <w:szCs w:val="24"/>
                <w:lang w:eastAsia="ru-RU"/>
              </w:rPr>
              <w:t xml:space="preserve"> </w:t>
            </w:r>
            <w:proofErr w:type="spellStart"/>
            <w:r w:rsidRPr="00D9545B">
              <w:rPr>
                <w:b/>
                <w:bCs/>
                <w:i/>
                <w:iCs/>
                <w:sz w:val="24"/>
                <w:szCs w:val="24"/>
                <w:lang w:eastAsia="ru-RU"/>
              </w:rPr>
              <w:t>негізгі</w:t>
            </w:r>
            <w:proofErr w:type="spellEnd"/>
            <w:r w:rsidRPr="00D9545B">
              <w:rPr>
                <w:b/>
                <w:bCs/>
                <w:i/>
                <w:iCs/>
                <w:sz w:val="24"/>
                <w:szCs w:val="24"/>
                <w:lang w:eastAsia="ru-RU"/>
              </w:rPr>
              <w:t xml:space="preserve"> </w:t>
            </w:r>
            <w:proofErr w:type="spellStart"/>
            <w:r w:rsidRPr="00D9545B">
              <w:rPr>
                <w:b/>
                <w:bCs/>
                <w:i/>
                <w:iCs/>
                <w:sz w:val="24"/>
                <w:szCs w:val="24"/>
                <w:lang w:eastAsia="ru-RU"/>
              </w:rPr>
              <w:t>шикізат</w:t>
            </w:r>
            <w:proofErr w:type="spellEnd"/>
          </w:p>
        </w:tc>
        <w:tc>
          <w:tcPr>
            <w:tcW w:w="993" w:type="dxa"/>
            <w:tcBorders>
              <w:top w:val="nil"/>
              <w:left w:val="nil"/>
              <w:bottom w:val="single" w:sz="8" w:space="0" w:color="auto"/>
              <w:right w:val="single" w:sz="8" w:space="0" w:color="auto"/>
            </w:tcBorders>
            <w:shd w:val="clear" w:color="auto" w:fill="auto"/>
            <w:noWrap/>
            <w:vAlign w:val="center"/>
            <w:hideMark/>
          </w:tcPr>
          <w:p w14:paraId="1837910A" w14:textId="77777777" w:rsidR="00925699" w:rsidRPr="00D9545B" w:rsidRDefault="00925699" w:rsidP="005D3554">
            <w:pPr>
              <w:widowControl/>
              <w:autoSpaceDE/>
              <w:autoSpaceDN/>
              <w:spacing w:line="20" w:lineRule="atLeast"/>
              <w:rPr>
                <w:b/>
                <w:bCs/>
                <w:i/>
                <w:iCs/>
                <w:sz w:val="24"/>
                <w:szCs w:val="24"/>
                <w:lang w:eastAsia="ru-RU"/>
              </w:rPr>
            </w:pPr>
            <w:r w:rsidRPr="00D9545B">
              <w:rPr>
                <w:b/>
                <w:bCs/>
                <w:i/>
                <w:iCs/>
                <w:sz w:val="24"/>
                <w:szCs w:val="24"/>
                <w:lang w:eastAsia="ru-RU"/>
              </w:rPr>
              <w:t> </w:t>
            </w:r>
          </w:p>
        </w:tc>
        <w:tc>
          <w:tcPr>
            <w:tcW w:w="1135" w:type="dxa"/>
            <w:tcBorders>
              <w:top w:val="nil"/>
              <w:left w:val="nil"/>
              <w:bottom w:val="single" w:sz="8" w:space="0" w:color="auto"/>
              <w:right w:val="single" w:sz="8" w:space="0" w:color="auto"/>
            </w:tcBorders>
            <w:shd w:val="clear" w:color="auto" w:fill="auto"/>
            <w:noWrap/>
            <w:vAlign w:val="center"/>
            <w:hideMark/>
          </w:tcPr>
          <w:p w14:paraId="26C3E940" w14:textId="77777777" w:rsidR="00925699" w:rsidRPr="00D9545B" w:rsidRDefault="00925699" w:rsidP="005D3554">
            <w:pPr>
              <w:widowControl/>
              <w:autoSpaceDE/>
              <w:autoSpaceDN/>
              <w:spacing w:line="20" w:lineRule="atLeast"/>
              <w:ind w:hanging="4"/>
              <w:jc w:val="right"/>
              <w:rPr>
                <w:b/>
                <w:bCs/>
                <w:i/>
                <w:iCs/>
                <w:sz w:val="24"/>
                <w:szCs w:val="24"/>
                <w:lang w:eastAsia="ru-RU"/>
              </w:rPr>
            </w:pPr>
            <w:r w:rsidRPr="00D9545B">
              <w:rPr>
                <w:b/>
                <w:bCs/>
                <w:i/>
                <w:iCs/>
                <w:sz w:val="24"/>
                <w:szCs w:val="24"/>
                <w:lang w:eastAsia="ru-RU"/>
              </w:rPr>
              <w:t> </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14:paraId="44D81411" w14:textId="77777777" w:rsidR="00925699" w:rsidRPr="00D9545B" w:rsidRDefault="00925699" w:rsidP="005D3554">
            <w:pPr>
              <w:widowControl/>
              <w:autoSpaceDE/>
              <w:autoSpaceDN/>
              <w:spacing w:line="20" w:lineRule="atLeast"/>
              <w:ind w:hanging="4"/>
              <w:jc w:val="right"/>
              <w:rPr>
                <w:b/>
                <w:bCs/>
                <w:i/>
                <w:iCs/>
                <w:sz w:val="24"/>
                <w:szCs w:val="24"/>
                <w:lang w:eastAsia="ru-RU"/>
              </w:rPr>
            </w:pPr>
            <w:r w:rsidRPr="00D9545B">
              <w:rPr>
                <w:b/>
                <w:bCs/>
                <w:i/>
                <w:iCs/>
                <w:sz w:val="24"/>
                <w:szCs w:val="24"/>
                <w:lang w:eastAsia="ru-RU"/>
              </w:rPr>
              <w:t> </w:t>
            </w:r>
          </w:p>
        </w:tc>
        <w:tc>
          <w:tcPr>
            <w:tcW w:w="2128" w:type="dxa"/>
            <w:tcBorders>
              <w:top w:val="nil"/>
              <w:left w:val="nil"/>
              <w:bottom w:val="single" w:sz="8" w:space="0" w:color="auto"/>
              <w:right w:val="single" w:sz="8" w:space="0" w:color="auto"/>
            </w:tcBorders>
            <w:shd w:val="clear" w:color="auto" w:fill="auto"/>
            <w:noWrap/>
            <w:vAlign w:val="center"/>
            <w:hideMark/>
          </w:tcPr>
          <w:p w14:paraId="3086A585" w14:textId="77777777" w:rsidR="00925699" w:rsidRPr="00D9545B" w:rsidRDefault="00925699" w:rsidP="005D3554">
            <w:pPr>
              <w:widowControl/>
              <w:autoSpaceDE/>
              <w:autoSpaceDN/>
              <w:spacing w:line="20" w:lineRule="atLeast"/>
              <w:jc w:val="center"/>
              <w:rPr>
                <w:b/>
                <w:bCs/>
                <w:i/>
                <w:iCs/>
                <w:color w:val="000000"/>
                <w:sz w:val="24"/>
                <w:szCs w:val="24"/>
                <w:lang w:eastAsia="ru-RU"/>
              </w:rPr>
            </w:pPr>
            <w:r w:rsidRPr="00D9545B">
              <w:rPr>
                <w:b/>
                <w:bCs/>
                <w:i/>
                <w:iCs/>
                <w:color w:val="000000"/>
                <w:sz w:val="24"/>
                <w:szCs w:val="24"/>
                <w:lang w:eastAsia="ru-RU"/>
              </w:rPr>
              <w:t>600 000,00</w:t>
            </w:r>
          </w:p>
        </w:tc>
      </w:tr>
      <w:tr w:rsidR="00925699" w:rsidRPr="00D9545B" w14:paraId="090AE184" w14:textId="77777777" w:rsidTr="00E02E67">
        <w:trPr>
          <w:trHeight w:val="330"/>
        </w:trPr>
        <w:tc>
          <w:tcPr>
            <w:tcW w:w="949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F902C92" w14:textId="77777777" w:rsidR="00925699" w:rsidRPr="00D9545B" w:rsidRDefault="00925699" w:rsidP="005D3554">
            <w:pPr>
              <w:widowControl/>
              <w:autoSpaceDE/>
              <w:autoSpaceDN/>
              <w:spacing w:line="20" w:lineRule="atLeast"/>
              <w:jc w:val="center"/>
              <w:rPr>
                <w:b/>
                <w:bCs/>
                <w:sz w:val="24"/>
                <w:szCs w:val="24"/>
                <w:lang w:eastAsia="ru-RU"/>
              </w:rPr>
            </w:pPr>
            <w:r w:rsidRPr="00D9545B">
              <w:rPr>
                <w:b/>
                <w:bCs/>
                <w:sz w:val="24"/>
                <w:szCs w:val="24"/>
                <w:lang w:eastAsia="ru-RU"/>
              </w:rPr>
              <w:t>ҚОСЫМША МАТЕРИАЛДАР</w:t>
            </w:r>
          </w:p>
        </w:tc>
      </w:tr>
      <w:tr w:rsidR="00ED3030" w:rsidRPr="00D9545B" w14:paraId="1C7D2EF8" w14:textId="77777777" w:rsidTr="00E02E67">
        <w:trPr>
          <w:trHeight w:val="330"/>
        </w:trPr>
        <w:tc>
          <w:tcPr>
            <w:tcW w:w="1012" w:type="dxa"/>
            <w:tcBorders>
              <w:top w:val="nil"/>
              <w:left w:val="single" w:sz="8" w:space="0" w:color="auto"/>
              <w:bottom w:val="single" w:sz="8" w:space="0" w:color="auto"/>
              <w:right w:val="nil"/>
            </w:tcBorders>
            <w:shd w:val="clear" w:color="auto" w:fill="auto"/>
            <w:noWrap/>
            <w:vAlign w:val="center"/>
            <w:hideMark/>
          </w:tcPr>
          <w:p w14:paraId="017A3DD4" w14:textId="77777777" w:rsidR="00925699" w:rsidRPr="00D9545B" w:rsidRDefault="00925699" w:rsidP="005D3554">
            <w:pPr>
              <w:widowControl/>
              <w:autoSpaceDE/>
              <w:autoSpaceDN/>
              <w:spacing w:line="20" w:lineRule="atLeast"/>
              <w:ind w:firstLine="22"/>
              <w:jc w:val="right"/>
              <w:rPr>
                <w:sz w:val="24"/>
                <w:szCs w:val="24"/>
                <w:lang w:eastAsia="ru-RU"/>
              </w:rPr>
            </w:pPr>
            <w:r w:rsidRPr="00D9545B">
              <w:rPr>
                <w:sz w:val="24"/>
                <w:szCs w:val="24"/>
                <w:lang w:eastAsia="ru-RU"/>
              </w:rPr>
              <w:t>1</w:t>
            </w:r>
          </w:p>
        </w:tc>
        <w:tc>
          <w:tcPr>
            <w:tcW w:w="2807" w:type="dxa"/>
            <w:tcBorders>
              <w:top w:val="nil"/>
              <w:left w:val="nil"/>
              <w:bottom w:val="nil"/>
              <w:right w:val="nil"/>
            </w:tcBorders>
            <w:shd w:val="clear" w:color="auto" w:fill="auto"/>
            <w:noWrap/>
            <w:vAlign w:val="center"/>
            <w:hideMark/>
          </w:tcPr>
          <w:p w14:paraId="49A29C52" w14:textId="77777777" w:rsidR="00925699" w:rsidRPr="00D9545B" w:rsidRDefault="00925699" w:rsidP="005D3554">
            <w:pPr>
              <w:widowControl/>
              <w:autoSpaceDE/>
              <w:autoSpaceDN/>
              <w:spacing w:line="20" w:lineRule="atLeast"/>
              <w:ind w:firstLine="10"/>
              <w:rPr>
                <w:sz w:val="24"/>
                <w:szCs w:val="24"/>
                <w:lang w:eastAsia="ru-RU"/>
              </w:rPr>
            </w:pPr>
            <w:proofErr w:type="spellStart"/>
            <w:r w:rsidRPr="00D9545B">
              <w:rPr>
                <w:sz w:val="24"/>
                <w:szCs w:val="24"/>
                <w:lang w:eastAsia="ru-RU"/>
              </w:rPr>
              <w:t>Органикалық</w:t>
            </w:r>
            <w:proofErr w:type="spellEnd"/>
            <w:r w:rsidRPr="00D9545B">
              <w:rPr>
                <w:sz w:val="24"/>
                <w:szCs w:val="24"/>
                <w:lang w:eastAsia="ru-RU"/>
              </w:rPr>
              <w:t xml:space="preserve"> </w:t>
            </w:r>
            <w:proofErr w:type="spellStart"/>
            <w:r w:rsidRPr="00D9545B">
              <w:rPr>
                <w:sz w:val="24"/>
                <w:szCs w:val="24"/>
                <w:lang w:eastAsia="ru-RU"/>
              </w:rPr>
              <w:t>тыңайтқыштар</w:t>
            </w:r>
            <w:proofErr w:type="spellEnd"/>
          </w:p>
        </w:tc>
        <w:tc>
          <w:tcPr>
            <w:tcW w:w="993" w:type="dxa"/>
            <w:tcBorders>
              <w:top w:val="nil"/>
              <w:left w:val="nil"/>
              <w:bottom w:val="single" w:sz="8" w:space="0" w:color="auto"/>
              <w:right w:val="nil"/>
            </w:tcBorders>
            <w:shd w:val="clear" w:color="auto" w:fill="auto"/>
            <w:noWrap/>
            <w:vAlign w:val="center"/>
            <w:hideMark/>
          </w:tcPr>
          <w:p w14:paraId="7E53D95E"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кг</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6DFCF"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20</w:t>
            </w:r>
          </w:p>
        </w:tc>
        <w:tc>
          <w:tcPr>
            <w:tcW w:w="1418" w:type="dxa"/>
            <w:tcBorders>
              <w:top w:val="nil"/>
              <w:left w:val="nil"/>
              <w:bottom w:val="single" w:sz="8" w:space="0" w:color="auto"/>
              <w:right w:val="nil"/>
            </w:tcBorders>
            <w:shd w:val="clear" w:color="auto" w:fill="auto"/>
            <w:noWrap/>
            <w:vAlign w:val="center"/>
            <w:hideMark/>
          </w:tcPr>
          <w:p w14:paraId="7585015B"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400</w:t>
            </w:r>
          </w:p>
        </w:tc>
        <w:tc>
          <w:tcPr>
            <w:tcW w:w="2128" w:type="dxa"/>
            <w:tcBorders>
              <w:top w:val="nil"/>
              <w:left w:val="nil"/>
              <w:bottom w:val="single" w:sz="8" w:space="0" w:color="auto"/>
              <w:right w:val="single" w:sz="8" w:space="0" w:color="auto"/>
            </w:tcBorders>
            <w:shd w:val="clear" w:color="auto" w:fill="auto"/>
            <w:noWrap/>
            <w:vAlign w:val="center"/>
            <w:hideMark/>
          </w:tcPr>
          <w:p w14:paraId="0A91F553"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8000</w:t>
            </w:r>
          </w:p>
        </w:tc>
      </w:tr>
      <w:tr w:rsidR="00ED3030" w:rsidRPr="00D9545B" w14:paraId="1CE61196" w14:textId="77777777" w:rsidTr="00E02E67">
        <w:trPr>
          <w:trHeight w:val="330"/>
        </w:trPr>
        <w:tc>
          <w:tcPr>
            <w:tcW w:w="1012" w:type="dxa"/>
            <w:tcBorders>
              <w:top w:val="nil"/>
              <w:left w:val="single" w:sz="8" w:space="0" w:color="auto"/>
              <w:bottom w:val="single" w:sz="8" w:space="0" w:color="auto"/>
              <w:right w:val="nil"/>
            </w:tcBorders>
            <w:shd w:val="clear" w:color="auto" w:fill="auto"/>
            <w:noWrap/>
            <w:vAlign w:val="center"/>
            <w:hideMark/>
          </w:tcPr>
          <w:p w14:paraId="097FB451" w14:textId="77777777" w:rsidR="00925699" w:rsidRPr="00D9545B" w:rsidRDefault="00925699" w:rsidP="005D3554">
            <w:pPr>
              <w:widowControl/>
              <w:autoSpaceDE/>
              <w:autoSpaceDN/>
              <w:spacing w:line="20" w:lineRule="atLeast"/>
              <w:ind w:firstLine="22"/>
              <w:jc w:val="center"/>
              <w:rPr>
                <w:color w:val="000000"/>
                <w:sz w:val="24"/>
                <w:szCs w:val="24"/>
                <w:lang w:eastAsia="ru-RU"/>
              </w:rPr>
            </w:pPr>
            <w:r w:rsidRPr="00D9545B">
              <w:rPr>
                <w:color w:val="000000"/>
                <w:sz w:val="24"/>
                <w:szCs w:val="24"/>
                <w:lang w:eastAsia="ru-RU"/>
              </w:rPr>
              <w:t>2</w:t>
            </w:r>
          </w:p>
        </w:tc>
        <w:tc>
          <w:tcPr>
            <w:tcW w:w="2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354133" w14:textId="77777777" w:rsidR="00925699" w:rsidRPr="00D9545B" w:rsidRDefault="00925699" w:rsidP="005B5882">
            <w:pPr>
              <w:widowControl/>
              <w:autoSpaceDE/>
              <w:autoSpaceDN/>
              <w:spacing w:line="20" w:lineRule="atLeast"/>
              <w:ind w:firstLine="10"/>
              <w:rPr>
                <w:sz w:val="24"/>
                <w:szCs w:val="24"/>
                <w:lang w:eastAsia="ru-RU"/>
              </w:rPr>
            </w:pPr>
            <w:r w:rsidRPr="00D9545B">
              <w:rPr>
                <w:sz w:val="24"/>
                <w:szCs w:val="24"/>
                <w:lang w:eastAsia="ru-RU"/>
              </w:rPr>
              <w:t>Крафт-</w:t>
            </w:r>
            <w:proofErr w:type="spellStart"/>
            <w:r w:rsidRPr="00D9545B">
              <w:rPr>
                <w:sz w:val="24"/>
                <w:szCs w:val="24"/>
                <w:lang w:eastAsia="ru-RU"/>
              </w:rPr>
              <w:t>қағаздан</w:t>
            </w:r>
            <w:proofErr w:type="spellEnd"/>
            <w:r w:rsidRPr="00D9545B">
              <w:rPr>
                <w:sz w:val="24"/>
                <w:szCs w:val="24"/>
                <w:lang w:eastAsia="ru-RU"/>
              </w:rPr>
              <w:t xml:space="preserve"> </w:t>
            </w:r>
            <w:proofErr w:type="spellStart"/>
            <w:r w:rsidRPr="00D9545B">
              <w:rPr>
                <w:sz w:val="24"/>
                <w:szCs w:val="24"/>
                <w:lang w:eastAsia="ru-RU"/>
              </w:rPr>
              <w:t>жасалған</w:t>
            </w:r>
            <w:proofErr w:type="spellEnd"/>
            <w:r w:rsidRPr="00D9545B">
              <w:rPr>
                <w:sz w:val="24"/>
                <w:szCs w:val="24"/>
                <w:lang w:eastAsia="ru-RU"/>
              </w:rPr>
              <w:t xml:space="preserve"> </w:t>
            </w:r>
            <w:proofErr w:type="spellStart"/>
            <w:r w:rsidRPr="00D9545B">
              <w:rPr>
                <w:sz w:val="24"/>
                <w:szCs w:val="24"/>
                <w:lang w:eastAsia="ru-RU"/>
              </w:rPr>
              <w:t>қораптар</w:t>
            </w:r>
            <w:proofErr w:type="spellEnd"/>
          </w:p>
        </w:tc>
        <w:tc>
          <w:tcPr>
            <w:tcW w:w="993" w:type="dxa"/>
            <w:tcBorders>
              <w:top w:val="nil"/>
              <w:left w:val="nil"/>
              <w:bottom w:val="single" w:sz="8" w:space="0" w:color="auto"/>
              <w:right w:val="single" w:sz="8" w:space="0" w:color="auto"/>
            </w:tcBorders>
            <w:shd w:val="clear" w:color="auto" w:fill="auto"/>
            <w:noWrap/>
            <w:vAlign w:val="center"/>
            <w:hideMark/>
          </w:tcPr>
          <w:p w14:paraId="2D12F6BA"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шт.</w:t>
            </w:r>
          </w:p>
        </w:tc>
        <w:tc>
          <w:tcPr>
            <w:tcW w:w="1135" w:type="dxa"/>
            <w:tcBorders>
              <w:top w:val="nil"/>
              <w:left w:val="nil"/>
              <w:bottom w:val="single" w:sz="8" w:space="0" w:color="auto"/>
              <w:right w:val="single" w:sz="8" w:space="0" w:color="auto"/>
            </w:tcBorders>
            <w:shd w:val="clear" w:color="auto" w:fill="auto"/>
            <w:noWrap/>
            <w:vAlign w:val="bottom"/>
            <w:hideMark/>
          </w:tcPr>
          <w:p w14:paraId="4B901610" w14:textId="77777777" w:rsidR="00925699" w:rsidRPr="00D9545B" w:rsidRDefault="00925699" w:rsidP="005D3554">
            <w:pPr>
              <w:widowControl/>
              <w:autoSpaceDE/>
              <w:autoSpaceDN/>
              <w:spacing w:line="20" w:lineRule="atLeast"/>
              <w:ind w:hanging="4"/>
              <w:jc w:val="center"/>
              <w:rPr>
                <w:sz w:val="24"/>
                <w:szCs w:val="24"/>
                <w:lang w:eastAsia="ru-RU"/>
              </w:rPr>
            </w:pPr>
            <w:r w:rsidRPr="00D9545B">
              <w:rPr>
                <w:sz w:val="24"/>
                <w:szCs w:val="24"/>
                <w:lang w:eastAsia="ru-RU"/>
              </w:rPr>
              <w:t>10000,00</w:t>
            </w:r>
          </w:p>
        </w:tc>
        <w:tc>
          <w:tcPr>
            <w:tcW w:w="1418" w:type="dxa"/>
            <w:tcBorders>
              <w:top w:val="nil"/>
              <w:left w:val="nil"/>
              <w:bottom w:val="single" w:sz="8" w:space="0" w:color="auto"/>
              <w:right w:val="single" w:sz="8" w:space="0" w:color="auto"/>
            </w:tcBorders>
            <w:shd w:val="clear" w:color="auto" w:fill="auto"/>
            <w:noWrap/>
            <w:vAlign w:val="bottom"/>
            <w:hideMark/>
          </w:tcPr>
          <w:p w14:paraId="71AB4225"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35,00</w:t>
            </w:r>
          </w:p>
        </w:tc>
        <w:tc>
          <w:tcPr>
            <w:tcW w:w="2128" w:type="dxa"/>
            <w:tcBorders>
              <w:top w:val="nil"/>
              <w:left w:val="nil"/>
              <w:bottom w:val="single" w:sz="8" w:space="0" w:color="auto"/>
              <w:right w:val="single" w:sz="8" w:space="0" w:color="auto"/>
            </w:tcBorders>
            <w:shd w:val="clear" w:color="auto" w:fill="auto"/>
            <w:noWrap/>
            <w:vAlign w:val="center"/>
            <w:hideMark/>
          </w:tcPr>
          <w:p w14:paraId="52157994"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350000</w:t>
            </w:r>
          </w:p>
        </w:tc>
      </w:tr>
      <w:tr w:rsidR="00ED3030" w:rsidRPr="00D9545B" w14:paraId="6B66DD96" w14:textId="77777777" w:rsidTr="00E02E67">
        <w:trPr>
          <w:trHeight w:val="330"/>
        </w:trPr>
        <w:tc>
          <w:tcPr>
            <w:tcW w:w="1012" w:type="dxa"/>
            <w:tcBorders>
              <w:top w:val="nil"/>
              <w:left w:val="single" w:sz="8" w:space="0" w:color="auto"/>
              <w:bottom w:val="single" w:sz="8" w:space="0" w:color="auto"/>
              <w:right w:val="nil"/>
            </w:tcBorders>
            <w:shd w:val="clear" w:color="auto" w:fill="auto"/>
            <w:noWrap/>
            <w:vAlign w:val="center"/>
            <w:hideMark/>
          </w:tcPr>
          <w:p w14:paraId="413D73C5" w14:textId="77777777" w:rsidR="00925699" w:rsidRPr="00D9545B" w:rsidRDefault="00925699" w:rsidP="005D3554">
            <w:pPr>
              <w:widowControl/>
              <w:autoSpaceDE/>
              <w:autoSpaceDN/>
              <w:spacing w:line="20" w:lineRule="atLeast"/>
              <w:ind w:firstLine="22"/>
              <w:jc w:val="center"/>
              <w:rPr>
                <w:color w:val="000000"/>
                <w:sz w:val="24"/>
                <w:szCs w:val="24"/>
                <w:lang w:eastAsia="ru-RU"/>
              </w:rPr>
            </w:pPr>
            <w:r w:rsidRPr="00D9545B">
              <w:rPr>
                <w:color w:val="000000"/>
                <w:sz w:val="24"/>
                <w:szCs w:val="24"/>
                <w:lang w:eastAsia="ru-RU"/>
              </w:rPr>
              <w:t>3</w:t>
            </w:r>
          </w:p>
        </w:tc>
        <w:tc>
          <w:tcPr>
            <w:tcW w:w="2807" w:type="dxa"/>
            <w:tcBorders>
              <w:top w:val="nil"/>
              <w:left w:val="single" w:sz="4" w:space="0" w:color="auto"/>
              <w:bottom w:val="single" w:sz="4" w:space="0" w:color="auto"/>
              <w:right w:val="single" w:sz="4" w:space="0" w:color="auto"/>
            </w:tcBorders>
            <w:shd w:val="clear" w:color="auto" w:fill="auto"/>
            <w:noWrap/>
            <w:vAlign w:val="bottom"/>
            <w:hideMark/>
          </w:tcPr>
          <w:p w14:paraId="6D8F22F5" w14:textId="77777777" w:rsidR="00925699" w:rsidRPr="00D9545B" w:rsidRDefault="00925699" w:rsidP="005B5882">
            <w:pPr>
              <w:widowControl/>
              <w:autoSpaceDE/>
              <w:autoSpaceDN/>
              <w:spacing w:line="20" w:lineRule="atLeast"/>
              <w:ind w:firstLine="10"/>
              <w:rPr>
                <w:sz w:val="24"/>
                <w:szCs w:val="24"/>
                <w:lang w:eastAsia="ru-RU"/>
              </w:rPr>
            </w:pPr>
            <w:r w:rsidRPr="00D9545B">
              <w:rPr>
                <w:sz w:val="24"/>
                <w:szCs w:val="24"/>
                <w:lang w:eastAsia="ru-RU"/>
              </w:rPr>
              <w:t>Этикетка</w:t>
            </w:r>
          </w:p>
        </w:tc>
        <w:tc>
          <w:tcPr>
            <w:tcW w:w="993" w:type="dxa"/>
            <w:tcBorders>
              <w:top w:val="nil"/>
              <w:left w:val="nil"/>
              <w:bottom w:val="single" w:sz="8" w:space="0" w:color="auto"/>
              <w:right w:val="single" w:sz="8" w:space="0" w:color="auto"/>
            </w:tcBorders>
            <w:shd w:val="clear" w:color="auto" w:fill="auto"/>
            <w:noWrap/>
            <w:vAlign w:val="center"/>
            <w:hideMark/>
          </w:tcPr>
          <w:p w14:paraId="273CFB67"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шт.</w:t>
            </w:r>
          </w:p>
        </w:tc>
        <w:tc>
          <w:tcPr>
            <w:tcW w:w="1135" w:type="dxa"/>
            <w:tcBorders>
              <w:top w:val="nil"/>
              <w:left w:val="nil"/>
              <w:bottom w:val="nil"/>
              <w:right w:val="nil"/>
            </w:tcBorders>
            <w:shd w:val="clear" w:color="auto" w:fill="auto"/>
            <w:noWrap/>
            <w:vAlign w:val="bottom"/>
            <w:hideMark/>
          </w:tcPr>
          <w:p w14:paraId="6985758F" w14:textId="77777777" w:rsidR="00925699" w:rsidRPr="00D9545B" w:rsidRDefault="00925699" w:rsidP="005D3554">
            <w:pPr>
              <w:widowControl/>
              <w:autoSpaceDE/>
              <w:autoSpaceDN/>
              <w:spacing w:line="20" w:lineRule="atLeast"/>
              <w:ind w:hanging="4"/>
              <w:jc w:val="center"/>
              <w:rPr>
                <w:sz w:val="24"/>
                <w:szCs w:val="24"/>
                <w:lang w:eastAsia="ru-RU"/>
              </w:rPr>
            </w:pPr>
            <w:r w:rsidRPr="00D9545B">
              <w:rPr>
                <w:sz w:val="24"/>
                <w:szCs w:val="24"/>
                <w:lang w:eastAsia="ru-RU"/>
              </w:rPr>
              <w:t>10000,00</w:t>
            </w:r>
          </w:p>
        </w:tc>
        <w:tc>
          <w:tcPr>
            <w:tcW w:w="1418" w:type="dxa"/>
            <w:tcBorders>
              <w:top w:val="nil"/>
              <w:left w:val="single" w:sz="8" w:space="0" w:color="auto"/>
              <w:bottom w:val="single" w:sz="8" w:space="0" w:color="auto"/>
              <w:right w:val="single" w:sz="8" w:space="0" w:color="auto"/>
            </w:tcBorders>
            <w:shd w:val="clear" w:color="auto" w:fill="auto"/>
            <w:noWrap/>
            <w:vAlign w:val="bottom"/>
            <w:hideMark/>
          </w:tcPr>
          <w:p w14:paraId="3FFBD24E"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20,00</w:t>
            </w:r>
          </w:p>
        </w:tc>
        <w:tc>
          <w:tcPr>
            <w:tcW w:w="2128" w:type="dxa"/>
            <w:tcBorders>
              <w:top w:val="nil"/>
              <w:left w:val="nil"/>
              <w:bottom w:val="single" w:sz="8" w:space="0" w:color="auto"/>
              <w:right w:val="single" w:sz="8" w:space="0" w:color="auto"/>
            </w:tcBorders>
            <w:shd w:val="clear" w:color="auto" w:fill="auto"/>
            <w:noWrap/>
            <w:vAlign w:val="center"/>
            <w:hideMark/>
          </w:tcPr>
          <w:p w14:paraId="3ABFCEA2"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200000</w:t>
            </w:r>
          </w:p>
        </w:tc>
      </w:tr>
      <w:tr w:rsidR="00ED3030" w:rsidRPr="00D9545B" w14:paraId="2FE60298"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644FC14B" w14:textId="77777777" w:rsidR="00925699" w:rsidRPr="00D9545B" w:rsidRDefault="00925699" w:rsidP="005D3554">
            <w:pPr>
              <w:widowControl/>
              <w:autoSpaceDE/>
              <w:autoSpaceDN/>
              <w:spacing w:line="20" w:lineRule="atLeast"/>
              <w:ind w:firstLine="22"/>
              <w:jc w:val="center"/>
              <w:rPr>
                <w:color w:val="000000"/>
                <w:sz w:val="24"/>
                <w:szCs w:val="24"/>
                <w:lang w:eastAsia="ru-RU"/>
              </w:rPr>
            </w:pPr>
            <w:r w:rsidRPr="00D9545B">
              <w:rPr>
                <w:color w:val="000000"/>
                <w:sz w:val="24"/>
                <w:szCs w:val="24"/>
                <w:lang w:eastAsia="ru-RU"/>
              </w:rPr>
              <w:t>4</w:t>
            </w:r>
          </w:p>
        </w:tc>
        <w:tc>
          <w:tcPr>
            <w:tcW w:w="2807" w:type="dxa"/>
            <w:tcBorders>
              <w:top w:val="nil"/>
              <w:left w:val="single" w:sz="4" w:space="0" w:color="auto"/>
              <w:bottom w:val="single" w:sz="8" w:space="0" w:color="auto"/>
              <w:right w:val="single" w:sz="4" w:space="0" w:color="auto"/>
            </w:tcBorders>
            <w:shd w:val="clear" w:color="auto" w:fill="auto"/>
            <w:noWrap/>
            <w:vAlign w:val="bottom"/>
            <w:hideMark/>
          </w:tcPr>
          <w:p w14:paraId="62B7598C" w14:textId="77777777" w:rsidR="00925699" w:rsidRPr="00D9545B" w:rsidRDefault="00925699" w:rsidP="005B5882">
            <w:pPr>
              <w:widowControl/>
              <w:autoSpaceDE/>
              <w:autoSpaceDN/>
              <w:spacing w:line="20" w:lineRule="atLeast"/>
              <w:ind w:firstLine="10"/>
              <w:rPr>
                <w:sz w:val="24"/>
                <w:szCs w:val="24"/>
                <w:lang w:eastAsia="ru-RU"/>
              </w:rPr>
            </w:pPr>
            <w:proofErr w:type="spellStart"/>
            <w:r w:rsidRPr="00D9545B">
              <w:rPr>
                <w:sz w:val="24"/>
                <w:szCs w:val="24"/>
                <w:lang w:eastAsia="ru-RU"/>
              </w:rPr>
              <w:t>Кораптар</w:t>
            </w:r>
            <w:proofErr w:type="spellEnd"/>
          </w:p>
        </w:tc>
        <w:tc>
          <w:tcPr>
            <w:tcW w:w="993" w:type="dxa"/>
            <w:tcBorders>
              <w:top w:val="nil"/>
              <w:left w:val="nil"/>
              <w:bottom w:val="single" w:sz="8" w:space="0" w:color="auto"/>
              <w:right w:val="single" w:sz="8" w:space="0" w:color="auto"/>
            </w:tcBorders>
            <w:shd w:val="clear" w:color="auto" w:fill="auto"/>
            <w:noWrap/>
            <w:vAlign w:val="center"/>
            <w:hideMark/>
          </w:tcPr>
          <w:p w14:paraId="2EF34101"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шт.</w:t>
            </w:r>
          </w:p>
        </w:tc>
        <w:tc>
          <w:tcPr>
            <w:tcW w:w="1135" w:type="dxa"/>
            <w:tcBorders>
              <w:top w:val="nil"/>
              <w:left w:val="single" w:sz="4" w:space="0" w:color="auto"/>
              <w:bottom w:val="single" w:sz="8" w:space="0" w:color="auto"/>
              <w:right w:val="nil"/>
            </w:tcBorders>
            <w:shd w:val="clear" w:color="auto" w:fill="auto"/>
            <w:noWrap/>
            <w:vAlign w:val="bottom"/>
            <w:hideMark/>
          </w:tcPr>
          <w:p w14:paraId="4511817B" w14:textId="77777777" w:rsidR="00925699" w:rsidRPr="00D9545B" w:rsidRDefault="00925699" w:rsidP="005D3554">
            <w:pPr>
              <w:widowControl/>
              <w:autoSpaceDE/>
              <w:autoSpaceDN/>
              <w:spacing w:line="20" w:lineRule="atLeast"/>
              <w:ind w:hanging="4"/>
              <w:jc w:val="center"/>
              <w:rPr>
                <w:sz w:val="24"/>
                <w:szCs w:val="24"/>
                <w:lang w:eastAsia="ru-RU"/>
              </w:rPr>
            </w:pPr>
            <w:r w:rsidRPr="00D9545B">
              <w:rPr>
                <w:sz w:val="24"/>
                <w:szCs w:val="24"/>
                <w:lang w:eastAsia="ru-RU"/>
              </w:rPr>
              <w:t>50,00</w:t>
            </w:r>
          </w:p>
        </w:tc>
        <w:tc>
          <w:tcPr>
            <w:tcW w:w="1418" w:type="dxa"/>
            <w:tcBorders>
              <w:top w:val="nil"/>
              <w:left w:val="single" w:sz="8" w:space="0" w:color="auto"/>
              <w:bottom w:val="single" w:sz="8" w:space="0" w:color="auto"/>
              <w:right w:val="single" w:sz="8" w:space="0" w:color="auto"/>
            </w:tcBorders>
            <w:shd w:val="clear" w:color="auto" w:fill="auto"/>
            <w:noWrap/>
            <w:vAlign w:val="bottom"/>
            <w:hideMark/>
          </w:tcPr>
          <w:p w14:paraId="4BA1156A"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100,00</w:t>
            </w:r>
          </w:p>
        </w:tc>
        <w:tc>
          <w:tcPr>
            <w:tcW w:w="2128" w:type="dxa"/>
            <w:tcBorders>
              <w:top w:val="nil"/>
              <w:left w:val="nil"/>
              <w:bottom w:val="single" w:sz="8" w:space="0" w:color="auto"/>
              <w:right w:val="single" w:sz="8" w:space="0" w:color="auto"/>
            </w:tcBorders>
            <w:shd w:val="clear" w:color="auto" w:fill="auto"/>
            <w:noWrap/>
            <w:vAlign w:val="center"/>
            <w:hideMark/>
          </w:tcPr>
          <w:p w14:paraId="7DBF5327"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5000</w:t>
            </w:r>
          </w:p>
        </w:tc>
      </w:tr>
      <w:tr w:rsidR="00ED3030" w:rsidRPr="00D9545B" w14:paraId="39EADD13" w14:textId="77777777" w:rsidTr="00E02E67">
        <w:trPr>
          <w:trHeight w:val="315"/>
        </w:trPr>
        <w:tc>
          <w:tcPr>
            <w:tcW w:w="1012" w:type="dxa"/>
            <w:tcBorders>
              <w:top w:val="nil"/>
              <w:left w:val="single" w:sz="8" w:space="0" w:color="auto"/>
              <w:bottom w:val="single" w:sz="4" w:space="0" w:color="auto"/>
              <w:right w:val="single" w:sz="8" w:space="0" w:color="auto"/>
            </w:tcBorders>
            <w:shd w:val="clear" w:color="auto" w:fill="auto"/>
            <w:noWrap/>
            <w:vAlign w:val="center"/>
          </w:tcPr>
          <w:p w14:paraId="25FE4BC6" w14:textId="361DED42" w:rsidR="00925699" w:rsidRPr="00D9545B" w:rsidRDefault="00925699" w:rsidP="005D3554">
            <w:pPr>
              <w:widowControl/>
              <w:autoSpaceDE/>
              <w:autoSpaceDN/>
              <w:spacing w:line="20" w:lineRule="atLeast"/>
              <w:ind w:firstLine="22"/>
              <w:jc w:val="center"/>
              <w:rPr>
                <w:color w:val="000000"/>
                <w:sz w:val="24"/>
                <w:szCs w:val="24"/>
                <w:lang w:eastAsia="ru-RU"/>
              </w:rPr>
            </w:pPr>
          </w:p>
        </w:tc>
        <w:tc>
          <w:tcPr>
            <w:tcW w:w="2807" w:type="dxa"/>
            <w:tcBorders>
              <w:top w:val="nil"/>
              <w:left w:val="nil"/>
              <w:bottom w:val="single" w:sz="4" w:space="0" w:color="auto"/>
              <w:right w:val="single" w:sz="8" w:space="0" w:color="auto"/>
            </w:tcBorders>
            <w:shd w:val="clear" w:color="auto" w:fill="auto"/>
            <w:noWrap/>
            <w:vAlign w:val="bottom"/>
          </w:tcPr>
          <w:p w14:paraId="27ADBA81" w14:textId="11744F96" w:rsidR="00925699" w:rsidRPr="00D9545B" w:rsidRDefault="00925699" w:rsidP="005B5882">
            <w:pPr>
              <w:widowControl/>
              <w:autoSpaceDE/>
              <w:autoSpaceDN/>
              <w:spacing w:line="20" w:lineRule="atLeast"/>
              <w:ind w:firstLine="10"/>
              <w:rPr>
                <w:sz w:val="24"/>
                <w:szCs w:val="24"/>
                <w:lang w:eastAsia="ru-RU"/>
              </w:rPr>
            </w:pPr>
          </w:p>
        </w:tc>
        <w:tc>
          <w:tcPr>
            <w:tcW w:w="993" w:type="dxa"/>
            <w:tcBorders>
              <w:top w:val="nil"/>
              <w:left w:val="nil"/>
              <w:bottom w:val="single" w:sz="4" w:space="0" w:color="auto"/>
              <w:right w:val="single" w:sz="8" w:space="0" w:color="auto"/>
            </w:tcBorders>
            <w:shd w:val="clear" w:color="auto" w:fill="auto"/>
            <w:noWrap/>
            <w:vAlign w:val="center"/>
          </w:tcPr>
          <w:p w14:paraId="4ED8BCF5" w14:textId="710CC1D0" w:rsidR="00925699" w:rsidRPr="00D9545B" w:rsidRDefault="00925699" w:rsidP="005D3554">
            <w:pPr>
              <w:widowControl/>
              <w:autoSpaceDE/>
              <w:autoSpaceDN/>
              <w:spacing w:line="20" w:lineRule="atLeast"/>
              <w:jc w:val="center"/>
              <w:rPr>
                <w:color w:val="000000"/>
                <w:sz w:val="24"/>
                <w:szCs w:val="24"/>
                <w:lang w:eastAsia="ru-RU"/>
              </w:rPr>
            </w:pPr>
          </w:p>
        </w:tc>
        <w:tc>
          <w:tcPr>
            <w:tcW w:w="1135" w:type="dxa"/>
            <w:tcBorders>
              <w:top w:val="nil"/>
              <w:left w:val="nil"/>
              <w:bottom w:val="single" w:sz="4" w:space="0" w:color="auto"/>
              <w:right w:val="single" w:sz="8" w:space="0" w:color="auto"/>
            </w:tcBorders>
            <w:shd w:val="clear" w:color="auto" w:fill="auto"/>
            <w:noWrap/>
            <w:vAlign w:val="bottom"/>
          </w:tcPr>
          <w:p w14:paraId="6BD5D187" w14:textId="22AA0EF6" w:rsidR="00925699" w:rsidRPr="00D9545B" w:rsidRDefault="00925699" w:rsidP="005D3554">
            <w:pPr>
              <w:widowControl/>
              <w:autoSpaceDE/>
              <w:autoSpaceDN/>
              <w:spacing w:line="20" w:lineRule="atLeast"/>
              <w:ind w:hanging="4"/>
              <w:jc w:val="center"/>
              <w:rPr>
                <w:sz w:val="24"/>
                <w:szCs w:val="24"/>
                <w:lang w:eastAsia="ru-RU"/>
              </w:rPr>
            </w:pPr>
          </w:p>
        </w:tc>
        <w:tc>
          <w:tcPr>
            <w:tcW w:w="1418" w:type="dxa"/>
            <w:tcBorders>
              <w:top w:val="nil"/>
              <w:left w:val="nil"/>
              <w:bottom w:val="single" w:sz="4" w:space="0" w:color="auto"/>
              <w:right w:val="single" w:sz="4" w:space="0" w:color="auto"/>
            </w:tcBorders>
            <w:shd w:val="clear" w:color="auto" w:fill="auto"/>
            <w:noWrap/>
            <w:vAlign w:val="bottom"/>
          </w:tcPr>
          <w:p w14:paraId="04D40FAC" w14:textId="55832187" w:rsidR="00925699" w:rsidRPr="00D9545B" w:rsidRDefault="00925699" w:rsidP="005D3554">
            <w:pPr>
              <w:widowControl/>
              <w:autoSpaceDE/>
              <w:autoSpaceDN/>
              <w:spacing w:line="20" w:lineRule="atLeast"/>
              <w:ind w:hanging="4"/>
              <w:jc w:val="right"/>
              <w:rPr>
                <w:sz w:val="24"/>
                <w:szCs w:val="24"/>
                <w:lang w:eastAsia="ru-RU"/>
              </w:rPr>
            </w:pPr>
          </w:p>
        </w:tc>
        <w:tc>
          <w:tcPr>
            <w:tcW w:w="2128" w:type="dxa"/>
            <w:tcBorders>
              <w:top w:val="nil"/>
              <w:left w:val="nil"/>
              <w:bottom w:val="single" w:sz="4" w:space="0" w:color="auto"/>
              <w:right w:val="single" w:sz="8" w:space="0" w:color="auto"/>
            </w:tcBorders>
            <w:shd w:val="clear" w:color="auto" w:fill="auto"/>
            <w:noWrap/>
            <w:vAlign w:val="center"/>
          </w:tcPr>
          <w:p w14:paraId="5669F50D" w14:textId="12F17E33" w:rsidR="00925699" w:rsidRPr="00D9545B" w:rsidRDefault="00925699" w:rsidP="005D3554">
            <w:pPr>
              <w:widowControl/>
              <w:autoSpaceDE/>
              <w:autoSpaceDN/>
              <w:spacing w:line="20" w:lineRule="atLeast"/>
              <w:jc w:val="center"/>
              <w:rPr>
                <w:sz w:val="24"/>
                <w:szCs w:val="24"/>
                <w:lang w:eastAsia="ru-RU"/>
              </w:rPr>
            </w:pPr>
          </w:p>
        </w:tc>
      </w:tr>
      <w:tr w:rsidR="00D9545B" w:rsidRPr="00D9545B" w14:paraId="3B9CEE28" w14:textId="77777777" w:rsidTr="00E02E67">
        <w:trPr>
          <w:trHeight w:val="330"/>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BBDDF" w14:textId="3DFA682F" w:rsidR="00D9545B" w:rsidRPr="00D9545B" w:rsidRDefault="00D9545B" w:rsidP="00D9545B">
            <w:pPr>
              <w:widowControl/>
              <w:autoSpaceDE/>
              <w:autoSpaceDN/>
              <w:spacing w:line="20" w:lineRule="atLeast"/>
              <w:ind w:firstLine="22"/>
              <w:jc w:val="center"/>
              <w:rPr>
                <w:color w:val="000000"/>
                <w:sz w:val="24"/>
                <w:szCs w:val="24"/>
                <w:lang w:val="kk-KZ" w:eastAsia="ru-RU"/>
              </w:rPr>
            </w:pPr>
            <w:r w:rsidRPr="00D9545B">
              <w:rPr>
                <w:color w:val="000000"/>
                <w:sz w:val="24"/>
                <w:szCs w:val="24"/>
                <w:lang w:val="kk-KZ" w:eastAsia="ru-RU"/>
              </w:rPr>
              <w:t>1</w:t>
            </w:r>
          </w:p>
        </w:tc>
        <w:tc>
          <w:tcPr>
            <w:tcW w:w="2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FBEF2" w14:textId="78134835" w:rsidR="00D9545B" w:rsidRPr="00D9545B" w:rsidRDefault="00D9545B" w:rsidP="00D9545B">
            <w:pPr>
              <w:widowControl/>
              <w:autoSpaceDE/>
              <w:autoSpaceDN/>
              <w:spacing w:line="20" w:lineRule="atLeast"/>
              <w:ind w:firstLine="10"/>
              <w:jc w:val="center"/>
              <w:rPr>
                <w:sz w:val="24"/>
                <w:szCs w:val="24"/>
                <w:lang w:val="kk-KZ" w:eastAsia="ru-RU"/>
              </w:rPr>
            </w:pPr>
            <w:r w:rsidRPr="00D9545B">
              <w:rPr>
                <w:sz w:val="24"/>
                <w:szCs w:val="24"/>
                <w:lang w:val="kk-KZ" w:eastAsia="ru-RU"/>
              </w:rPr>
              <w:t>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D26D3" w14:textId="40BF31A6" w:rsidR="00D9545B" w:rsidRPr="00D9545B" w:rsidRDefault="00D9545B" w:rsidP="00D9545B">
            <w:pPr>
              <w:widowControl/>
              <w:autoSpaceDE/>
              <w:autoSpaceDN/>
              <w:spacing w:line="20" w:lineRule="atLeast"/>
              <w:jc w:val="center"/>
              <w:rPr>
                <w:color w:val="000000"/>
                <w:sz w:val="24"/>
                <w:szCs w:val="24"/>
                <w:lang w:val="kk-KZ" w:eastAsia="ru-RU"/>
              </w:rPr>
            </w:pPr>
            <w:r w:rsidRPr="00D9545B">
              <w:rPr>
                <w:color w:val="000000"/>
                <w:sz w:val="24"/>
                <w:szCs w:val="24"/>
                <w:lang w:val="kk-KZ" w:eastAsia="ru-RU"/>
              </w:rPr>
              <w:t>3</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74F7B" w14:textId="2A6EC36D" w:rsidR="00D9545B" w:rsidRPr="00D9545B" w:rsidRDefault="00D9545B" w:rsidP="00D9545B">
            <w:pPr>
              <w:widowControl/>
              <w:autoSpaceDE/>
              <w:autoSpaceDN/>
              <w:spacing w:line="20" w:lineRule="atLeast"/>
              <w:ind w:hanging="4"/>
              <w:jc w:val="center"/>
              <w:rPr>
                <w:sz w:val="24"/>
                <w:szCs w:val="24"/>
                <w:lang w:val="kk-KZ" w:eastAsia="ru-RU"/>
              </w:rPr>
            </w:pPr>
            <w:r w:rsidRPr="00D9545B">
              <w:rPr>
                <w:sz w:val="24"/>
                <w:szCs w:val="24"/>
                <w:lang w:val="kk-KZ" w:eastAsia="ru-RU"/>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11201" w14:textId="23E51F8D" w:rsidR="00D9545B" w:rsidRPr="00D9545B" w:rsidRDefault="00D9545B" w:rsidP="00D9545B">
            <w:pPr>
              <w:widowControl/>
              <w:autoSpaceDE/>
              <w:autoSpaceDN/>
              <w:spacing w:line="20" w:lineRule="atLeast"/>
              <w:ind w:hanging="4"/>
              <w:jc w:val="center"/>
              <w:rPr>
                <w:sz w:val="24"/>
                <w:szCs w:val="24"/>
                <w:lang w:val="kk-KZ" w:eastAsia="ru-RU"/>
              </w:rPr>
            </w:pPr>
            <w:r w:rsidRPr="00D9545B">
              <w:rPr>
                <w:sz w:val="24"/>
                <w:szCs w:val="24"/>
                <w:lang w:val="kk-KZ" w:eastAsia="ru-RU"/>
              </w:rPr>
              <w:t>5</w:t>
            </w:r>
          </w:p>
        </w:tc>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C6EA1" w14:textId="66DE73CC" w:rsidR="00D9545B" w:rsidRPr="00D9545B" w:rsidRDefault="00D9545B" w:rsidP="00D9545B">
            <w:pPr>
              <w:widowControl/>
              <w:autoSpaceDE/>
              <w:autoSpaceDN/>
              <w:spacing w:line="20" w:lineRule="atLeast"/>
              <w:jc w:val="center"/>
              <w:rPr>
                <w:sz w:val="24"/>
                <w:szCs w:val="24"/>
                <w:lang w:val="kk-KZ" w:eastAsia="ru-RU"/>
              </w:rPr>
            </w:pPr>
            <w:r w:rsidRPr="00D9545B">
              <w:rPr>
                <w:sz w:val="24"/>
                <w:szCs w:val="24"/>
                <w:lang w:val="kk-KZ" w:eastAsia="ru-RU"/>
              </w:rPr>
              <w:t>6</w:t>
            </w:r>
          </w:p>
        </w:tc>
      </w:tr>
      <w:tr w:rsidR="00D9545B" w:rsidRPr="00D9545B" w14:paraId="75580DE5" w14:textId="77777777" w:rsidTr="00E02E67">
        <w:trPr>
          <w:trHeight w:val="330"/>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6A731" w14:textId="16391999" w:rsidR="00D9545B" w:rsidRPr="00D9545B" w:rsidRDefault="00D9545B" w:rsidP="00D9545B">
            <w:pPr>
              <w:widowControl/>
              <w:autoSpaceDE/>
              <w:autoSpaceDN/>
              <w:spacing w:line="20" w:lineRule="atLeast"/>
              <w:ind w:firstLine="22"/>
              <w:jc w:val="center"/>
              <w:rPr>
                <w:color w:val="000000"/>
                <w:sz w:val="24"/>
                <w:szCs w:val="24"/>
                <w:lang w:val="kk-KZ" w:eastAsia="ru-RU"/>
              </w:rPr>
            </w:pPr>
            <w:r w:rsidRPr="00D9545B">
              <w:rPr>
                <w:color w:val="000000"/>
                <w:sz w:val="24"/>
                <w:szCs w:val="24"/>
                <w:lang w:eastAsia="ru-RU"/>
              </w:rPr>
              <w:t>5</w:t>
            </w:r>
          </w:p>
        </w:tc>
        <w:tc>
          <w:tcPr>
            <w:tcW w:w="28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98DA81" w14:textId="2797C9D7" w:rsidR="00D9545B" w:rsidRPr="00D9545B" w:rsidRDefault="00D9545B" w:rsidP="00D9545B">
            <w:pPr>
              <w:widowControl/>
              <w:autoSpaceDE/>
              <w:autoSpaceDN/>
              <w:spacing w:line="20" w:lineRule="atLeast"/>
              <w:ind w:firstLine="10"/>
              <w:jc w:val="center"/>
              <w:rPr>
                <w:sz w:val="24"/>
                <w:szCs w:val="24"/>
                <w:lang w:val="kk-KZ" w:eastAsia="ru-RU"/>
              </w:rPr>
            </w:pPr>
            <w:proofErr w:type="spellStart"/>
            <w:r w:rsidRPr="00D9545B">
              <w:rPr>
                <w:sz w:val="24"/>
                <w:szCs w:val="24"/>
                <w:lang w:eastAsia="ru-RU"/>
              </w:rPr>
              <w:t>фирмалық</w:t>
            </w:r>
            <w:proofErr w:type="spellEnd"/>
            <w:r w:rsidRPr="00D9545B">
              <w:rPr>
                <w:sz w:val="24"/>
                <w:szCs w:val="24"/>
                <w:lang w:eastAsia="ru-RU"/>
              </w:rPr>
              <w:t xml:space="preserve"> </w:t>
            </w:r>
            <w:proofErr w:type="spellStart"/>
            <w:r w:rsidRPr="00D9545B">
              <w:rPr>
                <w:sz w:val="24"/>
                <w:szCs w:val="24"/>
                <w:lang w:eastAsia="ru-RU"/>
              </w:rPr>
              <w:t>жабысқақ</w:t>
            </w:r>
            <w:proofErr w:type="spellEnd"/>
            <w:r w:rsidRPr="00D9545B">
              <w:rPr>
                <w:sz w:val="24"/>
                <w:szCs w:val="24"/>
                <w:lang w:eastAsia="ru-RU"/>
              </w:rPr>
              <w:t xml:space="preserve"> </w:t>
            </w:r>
            <w:proofErr w:type="spellStart"/>
            <w:r w:rsidRPr="00D9545B">
              <w:rPr>
                <w:sz w:val="24"/>
                <w:szCs w:val="24"/>
                <w:lang w:eastAsia="ru-RU"/>
              </w:rPr>
              <w:t>таспа</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364F0" w14:textId="05270CFC" w:rsidR="00D9545B" w:rsidRPr="00D9545B" w:rsidRDefault="00D9545B" w:rsidP="00D9545B">
            <w:pPr>
              <w:widowControl/>
              <w:autoSpaceDE/>
              <w:autoSpaceDN/>
              <w:spacing w:line="20" w:lineRule="atLeast"/>
              <w:jc w:val="center"/>
              <w:rPr>
                <w:color w:val="000000"/>
                <w:sz w:val="24"/>
                <w:szCs w:val="24"/>
                <w:lang w:val="kk-KZ" w:eastAsia="ru-RU"/>
              </w:rPr>
            </w:pPr>
            <w:r w:rsidRPr="00D9545B">
              <w:rPr>
                <w:color w:val="000000"/>
                <w:sz w:val="24"/>
                <w:szCs w:val="24"/>
                <w:lang w:eastAsia="ru-RU"/>
              </w:rPr>
              <w:t>шт.</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4413B9" w14:textId="4629C4C9" w:rsidR="00D9545B" w:rsidRPr="00D9545B" w:rsidRDefault="00D9545B" w:rsidP="00D9545B">
            <w:pPr>
              <w:widowControl/>
              <w:autoSpaceDE/>
              <w:autoSpaceDN/>
              <w:spacing w:line="20" w:lineRule="atLeast"/>
              <w:ind w:hanging="4"/>
              <w:jc w:val="center"/>
              <w:rPr>
                <w:sz w:val="24"/>
                <w:szCs w:val="24"/>
                <w:lang w:val="kk-KZ" w:eastAsia="ru-RU"/>
              </w:rPr>
            </w:pPr>
            <w:r w:rsidRPr="00D9545B">
              <w:rPr>
                <w:sz w:val="24"/>
                <w:szCs w:val="24"/>
                <w:lang w:eastAsia="ru-RU"/>
              </w:rPr>
              <w:t>10,00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54D17" w14:textId="4B6F376C" w:rsidR="00D9545B" w:rsidRPr="00D9545B" w:rsidRDefault="00D9545B" w:rsidP="00D9545B">
            <w:pPr>
              <w:widowControl/>
              <w:autoSpaceDE/>
              <w:autoSpaceDN/>
              <w:spacing w:line="20" w:lineRule="atLeast"/>
              <w:ind w:hanging="4"/>
              <w:jc w:val="center"/>
              <w:rPr>
                <w:sz w:val="24"/>
                <w:szCs w:val="24"/>
                <w:lang w:val="kk-KZ" w:eastAsia="ru-RU"/>
              </w:rPr>
            </w:pPr>
            <w:r w:rsidRPr="00D9545B">
              <w:rPr>
                <w:sz w:val="24"/>
                <w:szCs w:val="24"/>
                <w:lang w:eastAsia="ru-RU"/>
              </w:rPr>
              <w:t>850,00</w:t>
            </w:r>
          </w:p>
        </w:tc>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B3DA1" w14:textId="04AE135D" w:rsidR="00D9545B" w:rsidRPr="00D9545B" w:rsidRDefault="00D9545B" w:rsidP="00D9545B">
            <w:pPr>
              <w:widowControl/>
              <w:autoSpaceDE/>
              <w:autoSpaceDN/>
              <w:spacing w:line="20" w:lineRule="atLeast"/>
              <w:jc w:val="center"/>
              <w:rPr>
                <w:sz w:val="24"/>
                <w:szCs w:val="24"/>
                <w:lang w:val="kk-KZ" w:eastAsia="ru-RU"/>
              </w:rPr>
            </w:pPr>
            <w:r w:rsidRPr="00D9545B">
              <w:rPr>
                <w:sz w:val="24"/>
                <w:szCs w:val="24"/>
                <w:lang w:eastAsia="ru-RU"/>
              </w:rPr>
              <w:t>8500,00</w:t>
            </w:r>
          </w:p>
        </w:tc>
      </w:tr>
      <w:tr w:rsidR="00D9545B" w:rsidRPr="00D9545B" w14:paraId="57418EDE" w14:textId="77777777" w:rsidTr="00E02E67">
        <w:trPr>
          <w:trHeight w:val="330"/>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1F933" w14:textId="74F53C3E" w:rsidR="00D9545B" w:rsidRPr="00D9545B" w:rsidRDefault="00D9545B" w:rsidP="00D9545B">
            <w:pPr>
              <w:widowControl/>
              <w:autoSpaceDE/>
              <w:autoSpaceDN/>
              <w:spacing w:line="20" w:lineRule="atLeast"/>
              <w:ind w:firstLine="22"/>
              <w:jc w:val="center"/>
              <w:rPr>
                <w:color w:val="000000"/>
                <w:sz w:val="24"/>
                <w:szCs w:val="24"/>
                <w:lang w:eastAsia="ru-RU"/>
              </w:rPr>
            </w:pPr>
            <w:r w:rsidRPr="00D9545B">
              <w:rPr>
                <w:color w:val="000000"/>
                <w:sz w:val="24"/>
                <w:szCs w:val="24"/>
                <w:lang w:eastAsia="ru-RU"/>
              </w:rPr>
              <w:t>6</w:t>
            </w:r>
          </w:p>
        </w:tc>
        <w:tc>
          <w:tcPr>
            <w:tcW w:w="2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1D912" w14:textId="7F151E84" w:rsidR="00D9545B" w:rsidRPr="00D9545B" w:rsidRDefault="00D9545B" w:rsidP="00D9545B">
            <w:pPr>
              <w:widowControl/>
              <w:autoSpaceDE/>
              <w:autoSpaceDN/>
              <w:spacing w:line="20" w:lineRule="atLeast"/>
              <w:ind w:firstLine="10"/>
              <w:rPr>
                <w:sz w:val="24"/>
                <w:szCs w:val="24"/>
                <w:lang w:eastAsia="ru-RU"/>
              </w:rPr>
            </w:pPr>
            <w:proofErr w:type="spellStart"/>
            <w:r w:rsidRPr="00D9545B">
              <w:rPr>
                <w:sz w:val="24"/>
                <w:szCs w:val="24"/>
                <w:lang w:eastAsia="ru-RU"/>
              </w:rPr>
              <w:t>Топтық</w:t>
            </w:r>
            <w:proofErr w:type="spellEnd"/>
            <w:r w:rsidRPr="00D9545B">
              <w:rPr>
                <w:sz w:val="24"/>
                <w:szCs w:val="24"/>
                <w:lang w:eastAsia="ru-RU"/>
              </w:rPr>
              <w:t xml:space="preserve"> этикетка</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13C37" w14:textId="6840A1DD" w:rsidR="00D9545B" w:rsidRPr="00D9545B" w:rsidRDefault="00D9545B" w:rsidP="00D9545B">
            <w:pPr>
              <w:widowControl/>
              <w:autoSpaceDE/>
              <w:autoSpaceDN/>
              <w:spacing w:line="20" w:lineRule="atLeast"/>
              <w:jc w:val="center"/>
              <w:rPr>
                <w:color w:val="000000"/>
                <w:sz w:val="24"/>
                <w:szCs w:val="24"/>
                <w:lang w:eastAsia="ru-RU"/>
              </w:rPr>
            </w:pPr>
            <w:r w:rsidRPr="00D9545B">
              <w:rPr>
                <w:color w:val="000000"/>
                <w:sz w:val="24"/>
                <w:szCs w:val="24"/>
                <w:lang w:eastAsia="ru-RU"/>
              </w:rPr>
              <w:t>шт.</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FD80E" w14:textId="128E9B7E" w:rsidR="00D9545B" w:rsidRPr="00D9545B" w:rsidRDefault="00D9545B" w:rsidP="00D9545B">
            <w:pPr>
              <w:widowControl/>
              <w:autoSpaceDE/>
              <w:autoSpaceDN/>
              <w:spacing w:line="20" w:lineRule="atLeast"/>
              <w:ind w:hanging="4"/>
              <w:jc w:val="right"/>
              <w:rPr>
                <w:sz w:val="24"/>
                <w:szCs w:val="24"/>
                <w:lang w:eastAsia="ru-RU"/>
              </w:rPr>
            </w:pPr>
            <w:r w:rsidRPr="00D9545B">
              <w:rPr>
                <w:sz w:val="24"/>
                <w:szCs w:val="24"/>
                <w:lang w:eastAsia="ru-RU"/>
              </w:rPr>
              <w:t>50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07544" w14:textId="03EFDC16" w:rsidR="00D9545B" w:rsidRPr="00D9545B" w:rsidRDefault="00D9545B" w:rsidP="00D9545B">
            <w:pPr>
              <w:widowControl/>
              <w:autoSpaceDE/>
              <w:autoSpaceDN/>
              <w:spacing w:line="20" w:lineRule="atLeast"/>
              <w:ind w:hanging="4"/>
              <w:jc w:val="right"/>
              <w:rPr>
                <w:sz w:val="24"/>
                <w:szCs w:val="24"/>
                <w:lang w:eastAsia="ru-RU"/>
              </w:rPr>
            </w:pPr>
            <w:r w:rsidRPr="00D9545B">
              <w:rPr>
                <w:sz w:val="24"/>
                <w:szCs w:val="24"/>
                <w:lang w:eastAsia="ru-RU"/>
              </w:rPr>
              <w:t>50</w:t>
            </w:r>
          </w:p>
        </w:tc>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7F85ED" w14:textId="23DAEB05" w:rsidR="00D9545B" w:rsidRPr="00D9545B" w:rsidRDefault="00D9545B" w:rsidP="00D9545B">
            <w:pPr>
              <w:widowControl/>
              <w:autoSpaceDE/>
              <w:autoSpaceDN/>
              <w:spacing w:line="20" w:lineRule="atLeast"/>
              <w:jc w:val="center"/>
              <w:rPr>
                <w:sz w:val="24"/>
                <w:szCs w:val="24"/>
                <w:lang w:eastAsia="ru-RU"/>
              </w:rPr>
            </w:pPr>
            <w:r w:rsidRPr="00D9545B">
              <w:rPr>
                <w:sz w:val="24"/>
                <w:szCs w:val="24"/>
                <w:lang w:eastAsia="ru-RU"/>
              </w:rPr>
              <w:t>2500</w:t>
            </w:r>
          </w:p>
        </w:tc>
      </w:tr>
      <w:tr w:rsidR="00ED3030" w:rsidRPr="00D9545B" w14:paraId="774EA826" w14:textId="77777777" w:rsidTr="00E02E67">
        <w:trPr>
          <w:trHeight w:val="330"/>
        </w:trPr>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F45EC" w14:textId="2BC7BD05" w:rsidR="00925699" w:rsidRPr="00D9545B" w:rsidRDefault="00D9545B" w:rsidP="005D3554">
            <w:pPr>
              <w:widowControl/>
              <w:autoSpaceDE/>
              <w:autoSpaceDN/>
              <w:spacing w:line="20" w:lineRule="atLeast"/>
              <w:ind w:firstLine="22"/>
              <w:jc w:val="center"/>
              <w:rPr>
                <w:color w:val="000000"/>
                <w:sz w:val="24"/>
                <w:szCs w:val="24"/>
                <w:lang w:val="kk-KZ" w:eastAsia="ru-RU"/>
              </w:rPr>
            </w:pPr>
            <w:r w:rsidRPr="00D9545B">
              <w:rPr>
                <w:color w:val="000000"/>
                <w:sz w:val="24"/>
                <w:szCs w:val="24"/>
                <w:lang w:val="kk-KZ" w:eastAsia="ru-RU"/>
              </w:rPr>
              <w:t>7</w:t>
            </w:r>
          </w:p>
        </w:tc>
        <w:tc>
          <w:tcPr>
            <w:tcW w:w="2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A3A1C" w14:textId="77777777" w:rsidR="00925699" w:rsidRPr="00D9545B" w:rsidRDefault="00925699" w:rsidP="005B5882">
            <w:pPr>
              <w:widowControl/>
              <w:autoSpaceDE/>
              <w:autoSpaceDN/>
              <w:spacing w:line="20" w:lineRule="atLeast"/>
              <w:ind w:firstLine="10"/>
              <w:rPr>
                <w:sz w:val="24"/>
                <w:szCs w:val="24"/>
                <w:lang w:eastAsia="ru-RU"/>
              </w:rPr>
            </w:pPr>
            <w:proofErr w:type="spellStart"/>
            <w:r w:rsidRPr="00D9545B">
              <w:rPr>
                <w:sz w:val="24"/>
                <w:szCs w:val="24"/>
                <w:lang w:eastAsia="ru-RU"/>
              </w:rPr>
              <w:t>Басқа</w:t>
            </w:r>
            <w:proofErr w:type="spellEnd"/>
            <w:r w:rsidRPr="00D9545B">
              <w:rPr>
                <w:sz w:val="24"/>
                <w:szCs w:val="24"/>
                <w:lang w:eastAsia="ru-RU"/>
              </w:rPr>
              <w:t xml:space="preserve"> </w:t>
            </w:r>
            <w:proofErr w:type="spellStart"/>
            <w:r w:rsidRPr="00D9545B">
              <w:rPr>
                <w:sz w:val="24"/>
                <w:szCs w:val="24"/>
                <w:lang w:eastAsia="ru-RU"/>
              </w:rPr>
              <w:t>қосымша</w:t>
            </w:r>
            <w:proofErr w:type="spellEnd"/>
            <w:r w:rsidRPr="00D9545B">
              <w:rPr>
                <w:sz w:val="24"/>
                <w:szCs w:val="24"/>
                <w:lang w:eastAsia="ru-RU"/>
              </w:rPr>
              <w:t xml:space="preserve"> </w:t>
            </w:r>
            <w:proofErr w:type="spellStart"/>
            <w:r w:rsidRPr="00D9545B">
              <w:rPr>
                <w:sz w:val="24"/>
                <w:szCs w:val="24"/>
                <w:lang w:eastAsia="ru-RU"/>
              </w:rPr>
              <w:t>материалдар</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43A09" w14:textId="77777777" w:rsidR="00925699" w:rsidRPr="00D9545B" w:rsidRDefault="00925699" w:rsidP="005D3554">
            <w:pPr>
              <w:widowControl/>
              <w:autoSpaceDE/>
              <w:autoSpaceDN/>
              <w:spacing w:line="20" w:lineRule="atLeast"/>
              <w:jc w:val="center"/>
              <w:rPr>
                <w:color w:val="000000"/>
                <w:sz w:val="24"/>
                <w:szCs w:val="24"/>
                <w:lang w:eastAsia="ru-RU"/>
              </w:rPr>
            </w:pPr>
            <w:r w:rsidRPr="00D9545B">
              <w:rPr>
                <w:color w:val="000000"/>
                <w:sz w:val="24"/>
                <w:szCs w:val="24"/>
                <w:lang w:eastAsia="ru-RU"/>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33A65"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 </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40756" w14:textId="77777777" w:rsidR="00925699" w:rsidRPr="00D9545B" w:rsidRDefault="00925699" w:rsidP="005D3554">
            <w:pPr>
              <w:widowControl/>
              <w:autoSpaceDE/>
              <w:autoSpaceDN/>
              <w:spacing w:line="20" w:lineRule="atLeast"/>
              <w:ind w:hanging="4"/>
              <w:jc w:val="right"/>
              <w:rPr>
                <w:sz w:val="24"/>
                <w:szCs w:val="24"/>
                <w:lang w:eastAsia="ru-RU"/>
              </w:rPr>
            </w:pPr>
            <w:r w:rsidRPr="00D9545B">
              <w:rPr>
                <w:sz w:val="24"/>
                <w:szCs w:val="24"/>
                <w:lang w:eastAsia="ru-RU"/>
              </w:rPr>
              <w:t>5000</w:t>
            </w:r>
          </w:p>
        </w:tc>
        <w:tc>
          <w:tcPr>
            <w:tcW w:w="2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A557E" w14:textId="77777777" w:rsidR="00925699" w:rsidRPr="00D9545B" w:rsidRDefault="00925699" w:rsidP="005D3554">
            <w:pPr>
              <w:widowControl/>
              <w:autoSpaceDE/>
              <w:autoSpaceDN/>
              <w:spacing w:line="20" w:lineRule="atLeast"/>
              <w:jc w:val="center"/>
              <w:rPr>
                <w:sz w:val="24"/>
                <w:szCs w:val="24"/>
                <w:lang w:eastAsia="ru-RU"/>
              </w:rPr>
            </w:pPr>
            <w:r w:rsidRPr="00D9545B">
              <w:rPr>
                <w:sz w:val="24"/>
                <w:szCs w:val="24"/>
                <w:lang w:eastAsia="ru-RU"/>
              </w:rPr>
              <w:t>5000</w:t>
            </w:r>
          </w:p>
        </w:tc>
      </w:tr>
      <w:tr w:rsidR="00925699" w:rsidRPr="00D9545B" w14:paraId="30F99ECB" w14:textId="77777777" w:rsidTr="00E02E67">
        <w:trPr>
          <w:trHeight w:val="330"/>
        </w:trPr>
        <w:tc>
          <w:tcPr>
            <w:tcW w:w="5947" w:type="dxa"/>
            <w:gridSpan w:val="4"/>
            <w:tcBorders>
              <w:top w:val="single" w:sz="4" w:space="0" w:color="auto"/>
              <w:left w:val="single" w:sz="8" w:space="0" w:color="auto"/>
              <w:bottom w:val="single" w:sz="8" w:space="0" w:color="auto"/>
              <w:right w:val="single" w:sz="8" w:space="0" w:color="000000"/>
            </w:tcBorders>
            <w:shd w:val="clear" w:color="auto" w:fill="auto"/>
            <w:noWrap/>
            <w:vAlign w:val="center"/>
            <w:hideMark/>
          </w:tcPr>
          <w:p w14:paraId="1F95B0DE" w14:textId="1ACB7127" w:rsidR="00925699" w:rsidRPr="00D9545B" w:rsidRDefault="00D22721" w:rsidP="00D22721">
            <w:pPr>
              <w:widowControl/>
              <w:autoSpaceDE/>
              <w:autoSpaceDN/>
              <w:spacing w:line="20" w:lineRule="atLeast"/>
              <w:ind w:firstLine="567"/>
              <w:rPr>
                <w:b/>
                <w:bCs/>
                <w:i/>
                <w:iCs/>
                <w:color w:val="000000"/>
                <w:sz w:val="24"/>
                <w:szCs w:val="24"/>
                <w:lang w:eastAsia="ru-RU"/>
              </w:rPr>
            </w:pPr>
            <w:r w:rsidRPr="00D9545B">
              <w:rPr>
                <w:b/>
                <w:bCs/>
                <w:i/>
                <w:iCs/>
                <w:color w:val="000000"/>
                <w:sz w:val="24"/>
                <w:szCs w:val="24"/>
                <w:lang w:val="kk-KZ" w:eastAsia="ru-RU"/>
              </w:rPr>
              <w:t>Барлығы қосымша материалдар</w:t>
            </w:r>
          </w:p>
        </w:tc>
        <w:tc>
          <w:tcPr>
            <w:tcW w:w="1418" w:type="dxa"/>
            <w:tcBorders>
              <w:top w:val="single" w:sz="4" w:space="0" w:color="auto"/>
              <w:left w:val="nil"/>
              <w:bottom w:val="single" w:sz="8" w:space="0" w:color="auto"/>
              <w:right w:val="single" w:sz="8" w:space="0" w:color="auto"/>
            </w:tcBorders>
            <w:shd w:val="clear" w:color="auto" w:fill="auto"/>
            <w:noWrap/>
            <w:vAlign w:val="center"/>
            <w:hideMark/>
          </w:tcPr>
          <w:p w14:paraId="4CAF0040" w14:textId="77777777" w:rsidR="00925699" w:rsidRPr="00D9545B" w:rsidRDefault="00925699" w:rsidP="005D3554">
            <w:pPr>
              <w:widowControl/>
              <w:autoSpaceDE/>
              <w:autoSpaceDN/>
              <w:spacing w:line="20" w:lineRule="atLeast"/>
              <w:ind w:firstLine="567"/>
              <w:jc w:val="right"/>
              <w:rPr>
                <w:b/>
                <w:bCs/>
                <w:i/>
                <w:iCs/>
                <w:color w:val="000000"/>
                <w:sz w:val="24"/>
                <w:szCs w:val="24"/>
                <w:lang w:eastAsia="ru-RU"/>
              </w:rPr>
            </w:pPr>
            <w:r w:rsidRPr="00D9545B">
              <w:rPr>
                <w:b/>
                <w:bCs/>
                <w:i/>
                <w:iCs/>
                <w:color w:val="000000"/>
                <w:sz w:val="24"/>
                <w:szCs w:val="24"/>
                <w:lang w:eastAsia="ru-RU"/>
              </w:rPr>
              <w:t> </w:t>
            </w:r>
          </w:p>
        </w:tc>
        <w:tc>
          <w:tcPr>
            <w:tcW w:w="2128" w:type="dxa"/>
            <w:tcBorders>
              <w:top w:val="single" w:sz="4" w:space="0" w:color="auto"/>
              <w:left w:val="nil"/>
              <w:bottom w:val="single" w:sz="8" w:space="0" w:color="auto"/>
              <w:right w:val="single" w:sz="8" w:space="0" w:color="auto"/>
            </w:tcBorders>
            <w:shd w:val="clear" w:color="auto" w:fill="auto"/>
            <w:noWrap/>
            <w:vAlign w:val="center"/>
            <w:hideMark/>
          </w:tcPr>
          <w:p w14:paraId="70A97BA7" w14:textId="77777777" w:rsidR="00925699" w:rsidRPr="00D9545B" w:rsidRDefault="00925699" w:rsidP="005D3554">
            <w:pPr>
              <w:widowControl/>
              <w:autoSpaceDE/>
              <w:autoSpaceDN/>
              <w:spacing w:line="20" w:lineRule="atLeast"/>
              <w:jc w:val="center"/>
              <w:rPr>
                <w:b/>
                <w:bCs/>
                <w:i/>
                <w:iCs/>
                <w:color w:val="000000"/>
                <w:sz w:val="24"/>
                <w:szCs w:val="24"/>
                <w:lang w:eastAsia="ru-RU"/>
              </w:rPr>
            </w:pPr>
            <w:r w:rsidRPr="00D9545B">
              <w:rPr>
                <w:b/>
                <w:bCs/>
                <w:i/>
                <w:iCs/>
                <w:color w:val="000000"/>
                <w:sz w:val="24"/>
                <w:szCs w:val="24"/>
                <w:lang w:eastAsia="ru-RU"/>
              </w:rPr>
              <w:t>571 000,00</w:t>
            </w:r>
          </w:p>
        </w:tc>
      </w:tr>
      <w:tr w:rsidR="00925699" w:rsidRPr="00D9545B" w14:paraId="04D67584" w14:textId="77777777" w:rsidTr="00E02E67">
        <w:trPr>
          <w:trHeight w:val="330"/>
        </w:trPr>
        <w:tc>
          <w:tcPr>
            <w:tcW w:w="949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34DA597" w14:textId="2A3358A7" w:rsidR="00925699" w:rsidRPr="00D9545B" w:rsidRDefault="00D22721" w:rsidP="00D22721">
            <w:pPr>
              <w:widowControl/>
              <w:autoSpaceDE/>
              <w:autoSpaceDN/>
              <w:spacing w:line="20" w:lineRule="atLeast"/>
              <w:jc w:val="center"/>
              <w:rPr>
                <w:b/>
                <w:bCs/>
                <w:color w:val="000000"/>
                <w:sz w:val="24"/>
                <w:szCs w:val="24"/>
                <w:lang w:eastAsia="ru-RU"/>
              </w:rPr>
            </w:pPr>
            <w:r w:rsidRPr="00D9545B">
              <w:rPr>
                <w:b/>
                <w:bCs/>
                <w:color w:val="000000"/>
                <w:sz w:val="24"/>
                <w:szCs w:val="24"/>
                <w:lang w:eastAsia="ru-RU"/>
              </w:rPr>
              <w:t>БАСҚА ӨНДІРІСТІК ШЫҒЫНДАР</w:t>
            </w:r>
          </w:p>
        </w:tc>
      </w:tr>
      <w:tr w:rsidR="00ED3030" w:rsidRPr="00D9545B" w14:paraId="24F1EE3F"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3266EC8C" w14:textId="77777777" w:rsidR="00925699" w:rsidRPr="00D9545B" w:rsidRDefault="00925699" w:rsidP="00D9545B">
            <w:pPr>
              <w:widowControl/>
              <w:tabs>
                <w:tab w:val="left" w:pos="165"/>
              </w:tabs>
              <w:autoSpaceDE/>
              <w:autoSpaceDN/>
              <w:spacing w:line="20" w:lineRule="atLeast"/>
              <w:ind w:left="-37" w:firstLine="22"/>
              <w:jc w:val="right"/>
              <w:rPr>
                <w:bCs/>
                <w:color w:val="000000"/>
                <w:sz w:val="24"/>
                <w:szCs w:val="24"/>
                <w:lang w:eastAsia="ru-RU"/>
              </w:rPr>
            </w:pPr>
            <w:r w:rsidRPr="00D9545B">
              <w:rPr>
                <w:bCs/>
                <w:color w:val="000000"/>
                <w:sz w:val="24"/>
                <w:szCs w:val="24"/>
                <w:lang w:eastAsia="ru-RU"/>
              </w:rPr>
              <w:t>1</w:t>
            </w:r>
          </w:p>
        </w:tc>
        <w:tc>
          <w:tcPr>
            <w:tcW w:w="2807" w:type="dxa"/>
            <w:tcBorders>
              <w:top w:val="nil"/>
              <w:left w:val="nil"/>
              <w:bottom w:val="single" w:sz="8" w:space="0" w:color="auto"/>
              <w:right w:val="nil"/>
            </w:tcBorders>
            <w:shd w:val="clear" w:color="auto" w:fill="auto"/>
            <w:noWrap/>
            <w:vAlign w:val="center"/>
            <w:hideMark/>
          </w:tcPr>
          <w:p w14:paraId="318D750D" w14:textId="402CB06E" w:rsidR="00925699" w:rsidRPr="00D9545B" w:rsidRDefault="00326066" w:rsidP="005D3554">
            <w:pPr>
              <w:widowControl/>
              <w:autoSpaceDE/>
              <w:autoSpaceDN/>
              <w:spacing w:line="20" w:lineRule="atLeast"/>
              <w:ind w:firstLine="1"/>
              <w:rPr>
                <w:color w:val="000000"/>
                <w:sz w:val="24"/>
                <w:szCs w:val="24"/>
                <w:lang w:eastAsia="ru-RU"/>
              </w:rPr>
            </w:pPr>
            <w:r w:rsidRPr="00D9545B">
              <w:rPr>
                <w:color w:val="000000"/>
                <w:sz w:val="24"/>
                <w:szCs w:val="24"/>
                <w:lang w:val="kk-KZ" w:eastAsia="ru-RU"/>
              </w:rPr>
              <w:t xml:space="preserve">Жалақы </w:t>
            </w:r>
            <w:r w:rsidR="00925699" w:rsidRPr="00D9545B">
              <w:rPr>
                <w:color w:val="000000"/>
                <w:sz w:val="24"/>
                <w:szCs w:val="24"/>
                <w:lang w:eastAsia="ru-RU"/>
              </w:rPr>
              <w:t xml:space="preserve">+ </w:t>
            </w:r>
            <w:r w:rsidRPr="00D9545B">
              <w:rPr>
                <w:color w:val="000000"/>
                <w:sz w:val="24"/>
                <w:szCs w:val="24"/>
                <w:lang w:val="kk-KZ" w:eastAsia="ru-RU"/>
              </w:rPr>
              <w:t>аударымдар</w:t>
            </w:r>
          </w:p>
        </w:tc>
        <w:tc>
          <w:tcPr>
            <w:tcW w:w="993" w:type="dxa"/>
            <w:tcBorders>
              <w:top w:val="nil"/>
              <w:left w:val="nil"/>
              <w:bottom w:val="single" w:sz="8" w:space="0" w:color="auto"/>
              <w:right w:val="nil"/>
            </w:tcBorders>
            <w:shd w:val="clear" w:color="auto" w:fill="auto"/>
            <w:noWrap/>
            <w:vAlign w:val="center"/>
            <w:hideMark/>
          </w:tcPr>
          <w:p w14:paraId="1AD0446C" w14:textId="77777777" w:rsidR="00925699" w:rsidRPr="00D9545B" w:rsidRDefault="00925699" w:rsidP="005D3554">
            <w:pPr>
              <w:widowControl/>
              <w:autoSpaceDE/>
              <w:autoSpaceDN/>
              <w:spacing w:line="20" w:lineRule="atLeast"/>
              <w:ind w:firstLine="1"/>
              <w:rPr>
                <w:color w:val="000000"/>
                <w:sz w:val="24"/>
                <w:szCs w:val="24"/>
                <w:lang w:eastAsia="ru-RU"/>
              </w:rPr>
            </w:pPr>
            <w:r w:rsidRPr="00D9545B">
              <w:rPr>
                <w:color w:val="000000"/>
                <w:sz w:val="24"/>
                <w:szCs w:val="24"/>
                <w:lang w:eastAsia="ru-RU"/>
              </w:rPr>
              <w:t> </w:t>
            </w:r>
          </w:p>
        </w:tc>
        <w:tc>
          <w:tcPr>
            <w:tcW w:w="1135" w:type="dxa"/>
            <w:tcBorders>
              <w:top w:val="nil"/>
              <w:left w:val="nil"/>
              <w:bottom w:val="single" w:sz="8" w:space="0" w:color="auto"/>
              <w:right w:val="nil"/>
            </w:tcBorders>
            <w:shd w:val="clear" w:color="auto" w:fill="auto"/>
            <w:noWrap/>
            <w:vAlign w:val="center"/>
            <w:hideMark/>
          </w:tcPr>
          <w:p w14:paraId="42DDAEC3"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D864C46"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2128" w:type="dxa"/>
            <w:tcBorders>
              <w:top w:val="nil"/>
              <w:left w:val="nil"/>
              <w:bottom w:val="single" w:sz="8" w:space="0" w:color="auto"/>
              <w:right w:val="single" w:sz="8" w:space="0" w:color="auto"/>
            </w:tcBorders>
            <w:shd w:val="clear" w:color="auto" w:fill="auto"/>
            <w:noWrap/>
            <w:vAlign w:val="center"/>
            <w:hideMark/>
          </w:tcPr>
          <w:p w14:paraId="342906AD" w14:textId="77777777" w:rsidR="00925699" w:rsidRPr="00D9545B" w:rsidRDefault="00925699" w:rsidP="00782271">
            <w:pPr>
              <w:widowControl/>
              <w:autoSpaceDE/>
              <w:autoSpaceDN/>
              <w:spacing w:line="20" w:lineRule="atLeast"/>
              <w:ind w:firstLine="1"/>
              <w:jc w:val="center"/>
              <w:rPr>
                <w:color w:val="000000"/>
                <w:sz w:val="24"/>
                <w:szCs w:val="24"/>
                <w:lang w:eastAsia="ru-RU"/>
              </w:rPr>
            </w:pPr>
            <w:r w:rsidRPr="00D9545B">
              <w:rPr>
                <w:color w:val="000000"/>
                <w:sz w:val="24"/>
                <w:szCs w:val="24"/>
                <w:lang w:eastAsia="ru-RU"/>
              </w:rPr>
              <w:t>7 320 000,00</w:t>
            </w:r>
          </w:p>
        </w:tc>
      </w:tr>
      <w:tr w:rsidR="00ED3030" w:rsidRPr="00D9545B" w14:paraId="66F4A007"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704DA0BB" w14:textId="77777777" w:rsidR="00925699" w:rsidRPr="00D9545B" w:rsidRDefault="00925699" w:rsidP="00D9545B">
            <w:pPr>
              <w:widowControl/>
              <w:tabs>
                <w:tab w:val="left" w:pos="165"/>
              </w:tabs>
              <w:autoSpaceDE/>
              <w:autoSpaceDN/>
              <w:spacing w:line="20" w:lineRule="atLeast"/>
              <w:ind w:left="-37" w:firstLine="22"/>
              <w:jc w:val="right"/>
              <w:rPr>
                <w:bCs/>
                <w:color w:val="000000"/>
                <w:sz w:val="24"/>
                <w:szCs w:val="24"/>
                <w:lang w:eastAsia="ru-RU"/>
              </w:rPr>
            </w:pPr>
            <w:r w:rsidRPr="00D9545B">
              <w:rPr>
                <w:bCs/>
                <w:color w:val="000000"/>
                <w:sz w:val="24"/>
                <w:szCs w:val="24"/>
                <w:lang w:eastAsia="ru-RU"/>
              </w:rPr>
              <w:t>2</w:t>
            </w:r>
          </w:p>
        </w:tc>
        <w:tc>
          <w:tcPr>
            <w:tcW w:w="2807" w:type="dxa"/>
            <w:tcBorders>
              <w:top w:val="nil"/>
              <w:left w:val="nil"/>
              <w:bottom w:val="single" w:sz="8" w:space="0" w:color="auto"/>
              <w:right w:val="nil"/>
            </w:tcBorders>
            <w:shd w:val="clear" w:color="auto" w:fill="auto"/>
            <w:noWrap/>
            <w:vAlign w:val="center"/>
            <w:hideMark/>
          </w:tcPr>
          <w:p w14:paraId="6D1C0876" w14:textId="77777777" w:rsidR="00925699" w:rsidRPr="00D9545B" w:rsidRDefault="00925699" w:rsidP="005D3554">
            <w:pPr>
              <w:widowControl/>
              <w:autoSpaceDE/>
              <w:autoSpaceDN/>
              <w:spacing w:line="20" w:lineRule="atLeast"/>
              <w:ind w:firstLine="1"/>
              <w:rPr>
                <w:color w:val="000000"/>
                <w:sz w:val="24"/>
                <w:szCs w:val="24"/>
                <w:lang w:eastAsia="ru-RU"/>
              </w:rPr>
            </w:pPr>
            <w:proofErr w:type="spellStart"/>
            <w:r w:rsidRPr="00D9545B">
              <w:rPr>
                <w:color w:val="000000"/>
                <w:sz w:val="24"/>
                <w:szCs w:val="24"/>
                <w:lang w:eastAsia="ru-RU"/>
              </w:rPr>
              <w:t>Жер</w:t>
            </w:r>
            <w:proofErr w:type="spellEnd"/>
            <w:r w:rsidRPr="00D9545B">
              <w:rPr>
                <w:color w:val="000000"/>
                <w:sz w:val="24"/>
                <w:szCs w:val="24"/>
                <w:lang w:eastAsia="ru-RU"/>
              </w:rPr>
              <w:t xml:space="preserve"> </w:t>
            </w:r>
            <w:proofErr w:type="spellStart"/>
            <w:r w:rsidRPr="00D9545B">
              <w:rPr>
                <w:color w:val="000000"/>
                <w:sz w:val="24"/>
                <w:szCs w:val="24"/>
                <w:lang w:eastAsia="ru-RU"/>
              </w:rPr>
              <w:t>телімін</w:t>
            </w:r>
            <w:proofErr w:type="spellEnd"/>
            <w:r w:rsidRPr="00D9545B">
              <w:rPr>
                <w:color w:val="000000"/>
                <w:sz w:val="24"/>
                <w:szCs w:val="24"/>
                <w:lang w:eastAsia="ru-RU"/>
              </w:rPr>
              <w:t xml:space="preserve"> </w:t>
            </w:r>
            <w:proofErr w:type="spellStart"/>
            <w:r w:rsidRPr="00D9545B">
              <w:rPr>
                <w:color w:val="000000"/>
                <w:sz w:val="24"/>
                <w:szCs w:val="24"/>
                <w:lang w:eastAsia="ru-RU"/>
              </w:rPr>
              <w:t>жалға</w:t>
            </w:r>
            <w:proofErr w:type="spellEnd"/>
            <w:r w:rsidRPr="00D9545B">
              <w:rPr>
                <w:color w:val="000000"/>
                <w:sz w:val="24"/>
                <w:szCs w:val="24"/>
                <w:lang w:eastAsia="ru-RU"/>
              </w:rPr>
              <w:t xml:space="preserve"> </w:t>
            </w:r>
            <w:proofErr w:type="spellStart"/>
            <w:r w:rsidRPr="00D9545B">
              <w:rPr>
                <w:color w:val="000000"/>
                <w:sz w:val="24"/>
                <w:szCs w:val="24"/>
                <w:lang w:eastAsia="ru-RU"/>
              </w:rPr>
              <w:t>алу</w:t>
            </w:r>
            <w:proofErr w:type="spellEnd"/>
          </w:p>
        </w:tc>
        <w:tc>
          <w:tcPr>
            <w:tcW w:w="993" w:type="dxa"/>
            <w:tcBorders>
              <w:top w:val="nil"/>
              <w:left w:val="nil"/>
              <w:bottom w:val="single" w:sz="8" w:space="0" w:color="auto"/>
              <w:right w:val="nil"/>
            </w:tcBorders>
            <w:shd w:val="clear" w:color="auto" w:fill="auto"/>
            <w:noWrap/>
            <w:vAlign w:val="center"/>
            <w:hideMark/>
          </w:tcPr>
          <w:p w14:paraId="677D91AC" w14:textId="77777777" w:rsidR="00925699" w:rsidRPr="00D9545B" w:rsidRDefault="00925699" w:rsidP="005D3554">
            <w:pPr>
              <w:widowControl/>
              <w:autoSpaceDE/>
              <w:autoSpaceDN/>
              <w:spacing w:line="20" w:lineRule="atLeast"/>
              <w:ind w:firstLine="1"/>
              <w:rPr>
                <w:color w:val="000000"/>
                <w:sz w:val="24"/>
                <w:szCs w:val="24"/>
                <w:lang w:eastAsia="ru-RU"/>
              </w:rPr>
            </w:pPr>
            <w:r w:rsidRPr="00D9545B">
              <w:rPr>
                <w:color w:val="000000"/>
                <w:sz w:val="24"/>
                <w:szCs w:val="24"/>
                <w:lang w:eastAsia="ru-RU"/>
              </w:rPr>
              <w:t> </w:t>
            </w:r>
          </w:p>
        </w:tc>
        <w:tc>
          <w:tcPr>
            <w:tcW w:w="1135" w:type="dxa"/>
            <w:tcBorders>
              <w:top w:val="nil"/>
              <w:left w:val="nil"/>
              <w:bottom w:val="single" w:sz="8" w:space="0" w:color="auto"/>
              <w:right w:val="nil"/>
            </w:tcBorders>
            <w:shd w:val="clear" w:color="auto" w:fill="auto"/>
            <w:noWrap/>
            <w:vAlign w:val="center"/>
            <w:hideMark/>
          </w:tcPr>
          <w:p w14:paraId="574A6899"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C9B8BC0"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2128" w:type="dxa"/>
            <w:tcBorders>
              <w:top w:val="nil"/>
              <w:left w:val="nil"/>
              <w:bottom w:val="nil"/>
              <w:right w:val="single" w:sz="8" w:space="0" w:color="auto"/>
            </w:tcBorders>
            <w:shd w:val="clear" w:color="auto" w:fill="auto"/>
            <w:noWrap/>
            <w:vAlign w:val="center"/>
            <w:hideMark/>
          </w:tcPr>
          <w:p w14:paraId="564D1A3E" w14:textId="77777777" w:rsidR="00925699" w:rsidRPr="00D9545B" w:rsidRDefault="00925699" w:rsidP="00782271">
            <w:pPr>
              <w:widowControl/>
              <w:autoSpaceDE/>
              <w:autoSpaceDN/>
              <w:spacing w:line="20" w:lineRule="atLeast"/>
              <w:ind w:firstLine="1"/>
              <w:jc w:val="center"/>
              <w:rPr>
                <w:color w:val="000000"/>
                <w:sz w:val="24"/>
                <w:szCs w:val="24"/>
                <w:lang w:eastAsia="ru-RU"/>
              </w:rPr>
            </w:pPr>
            <w:r w:rsidRPr="00D9545B">
              <w:rPr>
                <w:color w:val="000000"/>
                <w:sz w:val="24"/>
                <w:szCs w:val="24"/>
                <w:lang w:eastAsia="ru-RU"/>
              </w:rPr>
              <w:t>1 250 000,00</w:t>
            </w:r>
          </w:p>
        </w:tc>
      </w:tr>
      <w:tr w:rsidR="00ED3030" w:rsidRPr="00D9545B" w14:paraId="2CCD591E"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51AC0EC6" w14:textId="77777777" w:rsidR="00925699" w:rsidRPr="00D9545B" w:rsidRDefault="00925699" w:rsidP="00D9545B">
            <w:pPr>
              <w:widowControl/>
              <w:tabs>
                <w:tab w:val="left" w:pos="165"/>
              </w:tabs>
              <w:autoSpaceDE/>
              <w:autoSpaceDN/>
              <w:spacing w:line="20" w:lineRule="atLeast"/>
              <w:ind w:left="-37" w:firstLine="22"/>
              <w:jc w:val="right"/>
              <w:rPr>
                <w:bCs/>
                <w:color w:val="000000"/>
                <w:sz w:val="24"/>
                <w:szCs w:val="24"/>
                <w:lang w:eastAsia="ru-RU"/>
              </w:rPr>
            </w:pPr>
            <w:r w:rsidRPr="00D9545B">
              <w:rPr>
                <w:bCs/>
                <w:color w:val="000000"/>
                <w:sz w:val="24"/>
                <w:szCs w:val="24"/>
                <w:lang w:eastAsia="ru-RU"/>
              </w:rPr>
              <w:t>3</w:t>
            </w:r>
          </w:p>
        </w:tc>
        <w:tc>
          <w:tcPr>
            <w:tcW w:w="2807" w:type="dxa"/>
            <w:tcBorders>
              <w:top w:val="nil"/>
              <w:left w:val="nil"/>
              <w:bottom w:val="single" w:sz="8" w:space="0" w:color="auto"/>
              <w:right w:val="nil"/>
            </w:tcBorders>
            <w:shd w:val="clear" w:color="auto" w:fill="auto"/>
            <w:noWrap/>
            <w:vAlign w:val="center"/>
            <w:hideMark/>
          </w:tcPr>
          <w:p w14:paraId="50BFA0CA" w14:textId="77777777" w:rsidR="00925699" w:rsidRPr="00D9545B" w:rsidRDefault="00925699" w:rsidP="005D3554">
            <w:pPr>
              <w:widowControl/>
              <w:autoSpaceDE/>
              <w:autoSpaceDN/>
              <w:spacing w:line="20" w:lineRule="atLeast"/>
              <w:ind w:firstLine="1"/>
              <w:rPr>
                <w:color w:val="000000"/>
                <w:sz w:val="24"/>
                <w:szCs w:val="24"/>
                <w:lang w:eastAsia="ru-RU"/>
              </w:rPr>
            </w:pPr>
            <w:proofErr w:type="spellStart"/>
            <w:r w:rsidRPr="00D9545B">
              <w:rPr>
                <w:color w:val="000000"/>
                <w:sz w:val="24"/>
                <w:szCs w:val="24"/>
                <w:lang w:eastAsia="ru-RU"/>
              </w:rPr>
              <w:t>Арнайы</w:t>
            </w:r>
            <w:proofErr w:type="spellEnd"/>
            <w:r w:rsidRPr="00D9545B">
              <w:rPr>
                <w:color w:val="000000"/>
                <w:sz w:val="24"/>
                <w:szCs w:val="24"/>
                <w:lang w:eastAsia="ru-RU"/>
              </w:rPr>
              <w:t xml:space="preserve"> </w:t>
            </w:r>
            <w:proofErr w:type="spellStart"/>
            <w:r w:rsidRPr="00D9545B">
              <w:rPr>
                <w:color w:val="000000"/>
                <w:sz w:val="24"/>
                <w:szCs w:val="24"/>
                <w:lang w:eastAsia="ru-RU"/>
              </w:rPr>
              <w:t>техниканымен</w:t>
            </w:r>
            <w:proofErr w:type="spellEnd"/>
            <w:r w:rsidRPr="00D9545B">
              <w:rPr>
                <w:color w:val="000000"/>
                <w:sz w:val="24"/>
                <w:szCs w:val="24"/>
                <w:lang w:eastAsia="ru-RU"/>
              </w:rPr>
              <w:t xml:space="preserve"> </w:t>
            </w:r>
            <w:proofErr w:type="spellStart"/>
            <w:r w:rsidRPr="00D9545B">
              <w:rPr>
                <w:color w:val="000000"/>
                <w:sz w:val="24"/>
                <w:szCs w:val="24"/>
                <w:lang w:eastAsia="ru-RU"/>
              </w:rPr>
              <w:t>жұмыс</w:t>
            </w:r>
            <w:proofErr w:type="spellEnd"/>
          </w:p>
        </w:tc>
        <w:tc>
          <w:tcPr>
            <w:tcW w:w="993" w:type="dxa"/>
            <w:tcBorders>
              <w:top w:val="nil"/>
              <w:left w:val="nil"/>
              <w:bottom w:val="single" w:sz="8" w:space="0" w:color="auto"/>
              <w:right w:val="nil"/>
            </w:tcBorders>
            <w:shd w:val="clear" w:color="auto" w:fill="auto"/>
            <w:noWrap/>
            <w:vAlign w:val="center"/>
            <w:hideMark/>
          </w:tcPr>
          <w:p w14:paraId="62883D92" w14:textId="77777777" w:rsidR="00925699" w:rsidRPr="00D9545B" w:rsidRDefault="00925699" w:rsidP="005D3554">
            <w:pPr>
              <w:widowControl/>
              <w:autoSpaceDE/>
              <w:autoSpaceDN/>
              <w:spacing w:line="20" w:lineRule="atLeast"/>
              <w:ind w:firstLine="1"/>
              <w:rPr>
                <w:color w:val="000000"/>
                <w:sz w:val="24"/>
                <w:szCs w:val="24"/>
                <w:lang w:eastAsia="ru-RU"/>
              </w:rPr>
            </w:pPr>
            <w:r w:rsidRPr="00D9545B">
              <w:rPr>
                <w:color w:val="000000"/>
                <w:sz w:val="24"/>
                <w:szCs w:val="24"/>
                <w:lang w:eastAsia="ru-RU"/>
              </w:rPr>
              <w:t> </w:t>
            </w:r>
          </w:p>
        </w:tc>
        <w:tc>
          <w:tcPr>
            <w:tcW w:w="1135" w:type="dxa"/>
            <w:tcBorders>
              <w:top w:val="nil"/>
              <w:left w:val="nil"/>
              <w:bottom w:val="single" w:sz="8" w:space="0" w:color="auto"/>
              <w:right w:val="nil"/>
            </w:tcBorders>
            <w:shd w:val="clear" w:color="auto" w:fill="auto"/>
            <w:noWrap/>
            <w:vAlign w:val="center"/>
            <w:hideMark/>
          </w:tcPr>
          <w:p w14:paraId="1FAF023A"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noWrap/>
            <w:vAlign w:val="center"/>
            <w:hideMark/>
          </w:tcPr>
          <w:p w14:paraId="17F52C09"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2128" w:type="dxa"/>
            <w:tcBorders>
              <w:top w:val="nil"/>
              <w:left w:val="nil"/>
              <w:bottom w:val="nil"/>
              <w:right w:val="single" w:sz="8" w:space="0" w:color="auto"/>
            </w:tcBorders>
            <w:shd w:val="clear" w:color="auto" w:fill="auto"/>
            <w:noWrap/>
            <w:vAlign w:val="center"/>
            <w:hideMark/>
          </w:tcPr>
          <w:p w14:paraId="33A71B41" w14:textId="77777777" w:rsidR="00925699" w:rsidRPr="00D9545B" w:rsidRDefault="00925699" w:rsidP="00782271">
            <w:pPr>
              <w:widowControl/>
              <w:autoSpaceDE/>
              <w:autoSpaceDN/>
              <w:spacing w:line="20" w:lineRule="atLeast"/>
              <w:ind w:firstLine="1"/>
              <w:jc w:val="center"/>
              <w:rPr>
                <w:color w:val="000000"/>
                <w:sz w:val="24"/>
                <w:szCs w:val="24"/>
                <w:lang w:eastAsia="ru-RU"/>
              </w:rPr>
            </w:pPr>
            <w:r w:rsidRPr="00D9545B">
              <w:rPr>
                <w:color w:val="000000"/>
                <w:sz w:val="24"/>
                <w:szCs w:val="24"/>
                <w:lang w:eastAsia="ru-RU"/>
              </w:rPr>
              <w:t>1 500 000,00</w:t>
            </w:r>
          </w:p>
        </w:tc>
      </w:tr>
      <w:tr w:rsidR="00F14E9F" w:rsidRPr="00D9545B" w14:paraId="04F6AE16"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5CE098D5" w14:textId="77777777" w:rsidR="00925699" w:rsidRPr="00D9545B" w:rsidRDefault="00925699" w:rsidP="00D9545B">
            <w:pPr>
              <w:widowControl/>
              <w:tabs>
                <w:tab w:val="left" w:pos="165"/>
              </w:tabs>
              <w:autoSpaceDE/>
              <w:autoSpaceDN/>
              <w:spacing w:line="20" w:lineRule="atLeast"/>
              <w:ind w:left="-37" w:firstLine="22"/>
              <w:jc w:val="right"/>
              <w:rPr>
                <w:bCs/>
                <w:color w:val="000000"/>
                <w:sz w:val="24"/>
                <w:szCs w:val="24"/>
                <w:lang w:eastAsia="ru-RU"/>
              </w:rPr>
            </w:pPr>
            <w:r w:rsidRPr="00D9545B">
              <w:rPr>
                <w:bCs/>
                <w:color w:val="000000"/>
                <w:sz w:val="24"/>
                <w:szCs w:val="24"/>
                <w:lang w:eastAsia="ru-RU"/>
              </w:rPr>
              <w:t>4</w:t>
            </w:r>
          </w:p>
        </w:tc>
        <w:tc>
          <w:tcPr>
            <w:tcW w:w="3800" w:type="dxa"/>
            <w:gridSpan w:val="2"/>
            <w:tcBorders>
              <w:top w:val="nil"/>
              <w:left w:val="nil"/>
              <w:bottom w:val="single" w:sz="8" w:space="0" w:color="auto"/>
              <w:right w:val="nil"/>
            </w:tcBorders>
            <w:shd w:val="clear" w:color="auto" w:fill="auto"/>
            <w:noWrap/>
            <w:vAlign w:val="center"/>
            <w:hideMark/>
          </w:tcPr>
          <w:p w14:paraId="2F54016A" w14:textId="77777777" w:rsidR="00925699" w:rsidRPr="00D9545B" w:rsidRDefault="00925699" w:rsidP="005D3554">
            <w:pPr>
              <w:widowControl/>
              <w:autoSpaceDE/>
              <w:autoSpaceDN/>
              <w:spacing w:line="20" w:lineRule="atLeast"/>
              <w:ind w:firstLine="1"/>
              <w:rPr>
                <w:color w:val="000000"/>
                <w:sz w:val="24"/>
                <w:szCs w:val="24"/>
                <w:lang w:eastAsia="ru-RU"/>
              </w:rPr>
            </w:pPr>
            <w:proofErr w:type="spellStart"/>
            <w:r w:rsidRPr="00D9545B">
              <w:rPr>
                <w:color w:val="000000"/>
                <w:sz w:val="24"/>
                <w:szCs w:val="24"/>
                <w:lang w:eastAsia="ru-RU"/>
              </w:rPr>
              <w:t>Коммуналдық</w:t>
            </w:r>
            <w:proofErr w:type="spellEnd"/>
            <w:r w:rsidRPr="00D9545B">
              <w:rPr>
                <w:color w:val="000000"/>
                <w:sz w:val="24"/>
                <w:szCs w:val="24"/>
                <w:lang w:eastAsia="ru-RU"/>
              </w:rPr>
              <w:t xml:space="preserve"> </w:t>
            </w:r>
            <w:proofErr w:type="spellStart"/>
            <w:r w:rsidRPr="00D9545B">
              <w:rPr>
                <w:color w:val="000000"/>
                <w:sz w:val="24"/>
                <w:szCs w:val="24"/>
                <w:lang w:eastAsia="ru-RU"/>
              </w:rPr>
              <w:t>шығындар</w:t>
            </w:r>
            <w:proofErr w:type="spellEnd"/>
            <w:r w:rsidRPr="00D9545B">
              <w:rPr>
                <w:color w:val="000000"/>
                <w:sz w:val="24"/>
                <w:szCs w:val="24"/>
                <w:lang w:eastAsia="ru-RU"/>
              </w:rPr>
              <w:t xml:space="preserve"> (су, </w:t>
            </w:r>
            <w:proofErr w:type="spellStart"/>
            <w:r w:rsidRPr="00D9545B">
              <w:rPr>
                <w:color w:val="000000"/>
                <w:sz w:val="24"/>
                <w:szCs w:val="24"/>
                <w:lang w:eastAsia="ru-RU"/>
              </w:rPr>
              <w:t>электр</w:t>
            </w:r>
            <w:proofErr w:type="spellEnd"/>
            <w:r w:rsidRPr="00D9545B">
              <w:rPr>
                <w:color w:val="000000"/>
                <w:sz w:val="24"/>
                <w:szCs w:val="24"/>
                <w:lang w:eastAsia="ru-RU"/>
              </w:rPr>
              <w:t xml:space="preserve"> </w:t>
            </w:r>
            <w:proofErr w:type="spellStart"/>
            <w:r w:rsidRPr="00D9545B">
              <w:rPr>
                <w:color w:val="000000"/>
                <w:sz w:val="24"/>
                <w:szCs w:val="24"/>
                <w:lang w:eastAsia="ru-RU"/>
              </w:rPr>
              <w:t>тоғы</w:t>
            </w:r>
            <w:proofErr w:type="spellEnd"/>
            <w:r w:rsidRPr="00D9545B">
              <w:rPr>
                <w:color w:val="000000"/>
                <w:sz w:val="24"/>
                <w:szCs w:val="24"/>
                <w:lang w:eastAsia="ru-RU"/>
              </w:rPr>
              <w:t>)</w:t>
            </w:r>
          </w:p>
        </w:tc>
        <w:tc>
          <w:tcPr>
            <w:tcW w:w="1135" w:type="dxa"/>
            <w:tcBorders>
              <w:top w:val="nil"/>
              <w:left w:val="nil"/>
              <w:bottom w:val="single" w:sz="8" w:space="0" w:color="auto"/>
              <w:right w:val="nil"/>
            </w:tcBorders>
            <w:shd w:val="clear" w:color="auto" w:fill="auto"/>
            <w:noWrap/>
            <w:vAlign w:val="center"/>
            <w:hideMark/>
          </w:tcPr>
          <w:p w14:paraId="44C717C6"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noWrap/>
            <w:vAlign w:val="center"/>
            <w:hideMark/>
          </w:tcPr>
          <w:p w14:paraId="24E7DFB9"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2128" w:type="dxa"/>
            <w:tcBorders>
              <w:top w:val="nil"/>
              <w:left w:val="nil"/>
              <w:bottom w:val="nil"/>
              <w:right w:val="single" w:sz="8" w:space="0" w:color="auto"/>
            </w:tcBorders>
            <w:shd w:val="clear" w:color="auto" w:fill="auto"/>
            <w:noWrap/>
            <w:vAlign w:val="center"/>
            <w:hideMark/>
          </w:tcPr>
          <w:p w14:paraId="6E7E790C" w14:textId="77777777" w:rsidR="00925699" w:rsidRPr="00D9545B" w:rsidRDefault="00925699" w:rsidP="00782271">
            <w:pPr>
              <w:widowControl/>
              <w:autoSpaceDE/>
              <w:autoSpaceDN/>
              <w:spacing w:line="20" w:lineRule="atLeast"/>
              <w:ind w:firstLine="1"/>
              <w:jc w:val="center"/>
              <w:rPr>
                <w:color w:val="000000"/>
                <w:sz w:val="24"/>
                <w:szCs w:val="24"/>
                <w:lang w:eastAsia="ru-RU"/>
              </w:rPr>
            </w:pPr>
            <w:r w:rsidRPr="00D9545B">
              <w:rPr>
                <w:color w:val="000000"/>
                <w:sz w:val="24"/>
                <w:szCs w:val="24"/>
                <w:lang w:eastAsia="ru-RU"/>
              </w:rPr>
              <w:t>500 000,00</w:t>
            </w:r>
          </w:p>
        </w:tc>
      </w:tr>
      <w:tr w:rsidR="00ED3030" w:rsidRPr="00D9545B" w14:paraId="7F129E5D" w14:textId="77777777" w:rsidTr="00E02E67">
        <w:trPr>
          <w:trHeight w:val="330"/>
        </w:trPr>
        <w:tc>
          <w:tcPr>
            <w:tcW w:w="1012" w:type="dxa"/>
            <w:tcBorders>
              <w:top w:val="nil"/>
              <w:left w:val="single" w:sz="8" w:space="0" w:color="auto"/>
              <w:bottom w:val="single" w:sz="8" w:space="0" w:color="auto"/>
              <w:right w:val="single" w:sz="8" w:space="0" w:color="auto"/>
            </w:tcBorders>
            <w:shd w:val="clear" w:color="auto" w:fill="auto"/>
            <w:noWrap/>
            <w:vAlign w:val="center"/>
            <w:hideMark/>
          </w:tcPr>
          <w:p w14:paraId="068124B0" w14:textId="77777777" w:rsidR="00925699" w:rsidRPr="00D9545B" w:rsidRDefault="00925699" w:rsidP="00D9545B">
            <w:pPr>
              <w:widowControl/>
              <w:tabs>
                <w:tab w:val="left" w:pos="165"/>
              </w:tabs>
              <w:autoSpaceDE/>
              <w:autoSpaceDN/>
              <w:spacing w:line="20" w:lineRule="atLeast"/>
              <w:ind w:left="-37" w:firstLine="22"/>
              <w:jc w:val="right"/>
              <w:rPr>
                <w:bCs/>
                <w:color w:val="000000"/>
                <w:sz w:val="24"/>
                <w:szCs w:val="24"/>
                <w:lang w:eastAsia="ru-RU"/>
              </w:rPr>
            </w:pPr>
            <w:r w:rsidRPr="00D9545B">
              <w:rPr>
                <w:bCs/>
                <w:color w:val="000000"/>
                <w:sz w:val="24"/>
                <w:szCs w:val="24"/>
                <w:lang w:eastAsia="ru-RU"/>
              </w:rPr>
              <w:t>5</w:t>
            </w:r>
          </w:p>
        </w:tc>
        <w:tc>
          <w:tcPr>
            <w:tcW w:w="2807" w:type="dxa"/>
            <w:tcBorders>
              <w:top w:val="nil"/>
              <w:left w:val="nil"/>
              <w:bottom w:val="single" w:sz="8" w:space="0" w:color="auto"/>
              <w:right w:val="nil"/>
            </w:tcBorders>
            <w:shd w:val="clear" w:color="auto" w:fill="auto"/>
            <w:noWrap/>
            <w:vAlign w:val="center"/>
            <w:hideMark/>
          </w:tcPr>
          <w:p w14:paraId="23692B3D" w14:textId="77777777" w:rsidR="00925699" w:rsidRPr="00D9545B" w:rsidRDefault="00925699" w:rsidP="005D3554">
            <w:pPr>
              <w:widowControl/>
              <w:autoSpaceDE/>
              <w:autoSpaceDN/>
              <w:spacing w:line="20" w:lineRule="atLeast"/>
              <w:ind w:firstLine="1"/>
              <w:rPr>
                <w:color w:val="000000"/>
                <w:sz w:val="24"/>
                <w:szCs w:val="24"/>
                <w:lang w:eastAsia="ru-RU"/>
              </w:rPr>
            </w:pPr>
            <w:proofErr w:type="spellStart"/>
            <w:r w:rsidRPr="00D9545B">
              <w:rPr>
                <w:color w:val="000000"/>
                <w:sz w:val="24"/>
                <w:szCs w:val="24"/>
                <w:lang w:eastAsia="ru-RU"/>
              </w:rPr>
              <w:t>Басқа</w:t>
            </w:r>
            <w:proofErr w:type="spellEnd"/>
            <w:r w:rsidRPr="00D9545B">
              <w:rPr>
                <w:color w:val="000000"/>
                <w:sz w:val="24"/>
                <w:szCs w:val="24"/>
                <w:lang w:eastAsia="ru-RU"/>
              </w:rPr>
              <w:t xml:space="preserve"> да </w:t>
            </w:r>
            <w:proofErr w:type="spellStart"/>
            <w:r w:rsidRPr="00D9545B">
              <w:rPr>
                <w:color w:val="000000"/>
                <w:sz w:val="24"/>
                <w:szCs w:val="24"/>
                <w:lang w:eastAsia="ru-RU"/>
              </w:rPr>
              <w:t>шығындар</w:t>
            </w:r>
            <w:proofErr w:type="spellEnd"/>
          </w:p>
        </w:tc>
        <w:tc>
          <w:tcPr>
            <w:tcW w:w="993" w:type="dxa"/>
            <w:tcBorders>
              <w:top w:val="nil"/>
              <w:left w:val="nil"/>
              <w:bottom w:val="single" w:sz="8" w:space="0" w:color="auto"/>
              <w:right w:val="nil"/>
            </w:tcBorders>
            <w:shd w:val="clear" w:color="auto" w:fill="auto"/>
            <w:noWrap/>
            <w:vAlign w:val="center"/>
            <w:hideMark/>
          </w:tcPr>
          <w:p w14:paraId="14AC7896" w14:textId="77777777" w:rsidR="00925699" w:rsidRPr="00D9545B" w:rsidRDefault="00925699" w:rsidP="005D3554">
            <w:pPr>
              <w:widowControl/>
              <w:autoSpaceDE/>
              <w:autoSpaceDN/>
              <w:spacing w:line="20" w:lineRule="atLeast"/>
              <w:ind w:firstLine="1"/>
              <w:rPr>
                <w:color w:val="000000"/>
                <w:sz w:val="24"/>
                <w:szCs w:val="24"/>
                <w:lang w:eastAsia="ru-RU"/>
              </w:rPr>
            </w:pPr>
            <w:r w:rsidRPr="00D9545B">
              <w:rPr>
                <w:color w:val="000000"/>
                <w:sz w:val="24"/>
                <w:szCs w:val="24"/>
                <w:lang w:eastAsia="ru-RU"/>
              </w:rPr>
              <w:t> </w:t>
            </w:r>
          </w:p>
        </w:tc>
        <w:tc>
          <w:tcPr>
            <w:tcW w:w="1135" w:type="dxa"/>
            <w:tcBorders>
              <w:top w:val="nil"/>
              <w:left w:val="nil"/>
              <w:bottom w:val="single" w:sz="8" w:space="0" w:color="auto"/>
              <w:right w:val="nil"/>
            </w:tcBorders>
            <w:shd w:val="clear" w:color="auto" w:fill="auto"/>
            <w:noWrap/>
            <w:vAlign w:val="center"/>
            <w:hideMark/>
          </w:tcPr>
          <w:p w14:paraId="379AD986"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A97CB03" w14:textId="77777777" w:rsidR="00925699" w:rsidRPr="00D9545B" w:rsidRDefault="00925699" w:rsidP="005D3554">
            <w:pPr>
              <w:widowControl/>
              <w:autoSpaceDE/>
              <w:autoSpaceDN/>
              <w:spacing w:line="20" w:lineRule="atLeast"/>
              <w:ind w:firstLine="567"/>
              <w:rPr>
                <w:color w:val="000000"/>
                <w:sz w:val="24"/>
                <w:szCs w:val="24"/>
                <w:lang w:eastAsia="ru-RU"/>
              </w:rPr>
            </w:pPr>
            <w:r w:rsidRPr="00D9545B">
              <w:rPr>
                <w:color w:val="000000"/>
                <w:sz w:val="24"/>
                <w:szCs w:val="24"/>
                <w:lang w:eastAsia="ru-RU"/>
              </w:rPr>
              <w:t> </w:t>
            </w:r>
          </w:p>
        </w:tc>
        <w:tc>
          <w:tcPr>
            <w:tcW w:w="2128" w:type="dxa"/>
            <w:tcBorders>
              <w:top w:val="nil"/>
              <w:left w:val="nil"/>
              <w:bottom w:val="nil"/>
              <w:right w:val="single" w:sz="8" w:space="0" w:color="auto"/>
            </w:tcBorders>
            <w:shd w:val="clear" w:color="auto" w:fill="auto"/>
            <w:noWrap/>
            <w:vAlign w:val="center"/>
            <w:hideMark/>
          </w:tcPr>
          <w:p w14:paraId="3C540A0E" w14:textId="77777777" w:rsidR="00925699" w:rsidRPr="00D9545B" w:rsidRDefault="00925699" w:rsidP="00782271">
            <w:pPr>
              <w:widowControl/>
              <w:autoSpaceDE/>
              <w:autoSpaceDN/>
              <w:spacing w:line="20" w:lineRule="atLeast"/>
              <w:ind w:firstLine="1"/>
              <w:jc w:val="center"/>
              <w:rPr>
                <w:sz w:val="24"/>
                <w:szCs w:val="24"/>
                <w:lang w:eastAsia="ru-RU"/>
              </w:rPr>
            </w:pPr>
            <w:r w:rsidRPr="00D9545B">
              <w:rPr>
                <w:sz w:val="24"/>
                <w:szCs w:val="24"/>
                <w:lang w:eastAsia="ru-RU"/>
              </w:rPr>
              <w:t>400 000,00</w:t>
            </w:r>
          </w:p>
        </w:tc>
      </w:tr>
      <w:tr w:rsidR="00925699" w:rsidRPr="00D9545B" w14:paraId="50C9C5C7" w14:textId="77777777" w:rsidTr="00E02E67">
        <w:trPr>
          <w:trHeight w:val="330"/>
        </w:trPr>
        <w:tc>
          <w:tcPr>
            <w:tcW w:w="7365"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852497A" w14:textId="2112096D" w:rsidR="00925699" w:rsidRPr="00D9545B" w:rsidRDefault="00326066" w:rsidP="005D3554">
            <w:pPr>
              <w:widowControl/>
              <w:autoSpaceDE/>
              <w:autoSpaceDN/>
              <w:spacing w:line="20" w:lineRule="atLeast"/>
              <w:ind w:firstLine="1"/>
              <w:rPr>
                <w:b/>
                <w:bCs/>
                <w:i/>
                <w:iCs/>
                <w:color w:val="000000"/>
                <w:sz w:val="24"/>
                <w:szCs w:val="24"/>
                <w:lang w:val="kk-KZ" w:eastAsia="ru-RU"/>
              </w:rPr>
            </w:pPr>
            <w:r w:rsidRPr="00D9545B">
              <w:rPr>
                <w:b/>
                <w:bCs/>
                <w:i/>
                <w:iCs/>
                <w:color w:val="000000"/>
                <w:sz w:val="24"/>
                <w:szCs w:val="24"/>
                <w:lang w:val="kk-KZ" w:eastAsia="ru-RU"/>
              </w:rPr>
              <w:t>Барлығыбасқа шығындар</w:t>
            </w:r>
          </w:p>
        </w:tc>
        <w:tc>
          <w:tcPr>
            <w:tcW w:w="2128" w:type="dxa"/>
            <w:tcBorders>
              <w:top w:val="single" w:sz="8" w:space="0" w:color="auto"/>
              <w:left w:val="nil"/>
              <w:bottom w:val="single" w:sz="8" w:space="0" w:color="auto"/>
              <w:right w:val="single" w:sz="8" w:space="0" w:color="auto"/>
            </w:tcBorders>
            <w:shd w:val="clear" w:color="auto" w:fill="auto"/>
            <w:noWrap/>
            <w:vAlign w:val="center"/>
            <w:hideMark/>
          </w:tcPr>
          <w:p w14:paraId="57D9922E" w14:textId="77777777" w:rsidR="00925699" w:rsidRPr="00D9545B" w:rsidRDefault="00925699" w:rsidP="00782271">
            <w:pPr>
              <w:widowControl/>
              <w:autoSpaceDE/>
              <w:autoSpaceDN/>
              <w:spacing w:line="20" w:lineRule="atLeast"/>
              <w:ind w:firstLine="1"/>
              <w:jc w:val="center"/>
              <w:rPr>
                <w:b/>
                <w:bCs/>
                <w:i/>
                <w:iCs/>
                <w:color w:val="000000"/>
                <w:sz w:val="24"/>
                <w:szCs w:val="24"/>
                <w:lang w:eastAsia="ru-RU"/>
              </w:rPr>
            </w:pPr>
            <w:r w:rsidRPr="00D9545B">
              <w:rPr>
                <w:b/>
                <w:bCs/>
                <w:i/>
                <w:iCs/>
                <w:color w:val="000000"/>
                <w:sz w:val="24"/>
                <w:szCs w:val="24"/>
                <w:lang w:eastAsia="ru-RU"/>
              </w:rPr>
              <w:t>10 970 000,00</w:t>
            </w:r>
          </w:p>
        </w:tc>
      </w:tr>
      <w:tr w:rsidR="00925699" w:rsidRPr="00D9545B" w14:paraId="5FA2A428" w14:textId="77777777" w:rsidTr="00E02E67">
        <w:trPr>
          <w:trHeight w:val="330"/>
        </w:trPr>
        <w:tc>
          <w:tcPr>
            <w:tcW w:w="5947" w:type="dxa"/>
            <w:gridSpan w:val="4"/>
            <w:tcBorders>
              <w:top w:val="single" w:sz="8" w:space="0" w:color="auto"/>
              <w:left w:val="single" w:sz="8" w:space="0" w:color="auto"/>
              <w:bottom w:val="single" w:sz="8" w:space="0" w:color="auto"/>
              <w:right w:val="nil"/>
            </w:tcBorders>
            <w:shd w:val="clear" w:color="auto" w:fill="auto"/>
            <w:noWrap/>
            <w:vAlign w:val="center"/>
            <w:hideMark/>
          </w:tcPr>
          <w:p w14:paraId="67B53FAD" w14:textId="68BB4F30" w:rsidR="00925699" w:rsidRPr="00D9545B" w:rsidRDefault="00326066" w:rsidP="005D3554">
            <w:pPr>
              <w:widowControl/>
              <w:autoSpaceDE/>
              <w:autoSpaceDN/>
              <w:spacing w:line="20" w:lineRule="atLeast"/>
              <w:ind w:firstLine="1"/>
              <w:rPr>
                <w:b/>
                <w:bCs/>
                <w:i/>
                <w:iCs/>
                <w:color w:val="000000"/>
                <w:sz w:val="24"/>
                <w:szCs w:val="24"/>
                <w:lang w:eastAsia="ru-RU"/>
              </w:rPr>
            </w:pPr>
            <w:r w:rsidRPr="00D9545B">
              <w:rPr>
                <w:b/>
                <w:bCs/>
                <w:i/>
                <w:iCs/>
                <w:color w:val="000000"/>
                <w:sz w:val="24"/>
                <w:szCs w:val="24"/>
                <w:lang w:val="kk-KZ" w:eastAsia="ru-RU"/>
              </w:rPr>
              <w:t>БАРЛЫҒЫ ӨНДІРІСТІК ӨЗІНДІК ҚҰН</w:t>
            </w:r>
          </w:p>
        </w:tc>
        <w:tc>
          <w:tcPr>
            <w:tcW w:w="1418" w:type="dxa"/>
            <w:tcBorders>
              <w:top w:val="nil"/>
              <w:left w:val="nil"/>
              <w:bottom w:val="single" w:sz="8" w:space="0" w:color="auto"/>
              <w:right w:val="single" w:sz="8" w:space="0" w:color="auto"/>
            </w:tcBorders>
            <w:shd w:val="clear" w:color="auto" w:fill="auto"/>
            <w:noWrap/>
            <w:vAlign w:val="center"/>
            <w:hideMark/>
          </w:tcPr>
          <w:p w14:paraId="2F58CEA1" w14:textId="77777777" w:rsidR="00925699" w:rsidRPr="00D9545B" w:rsidRDefault="00925699" w:rsidP="005D3554">
            <w:pPr>
              <w:widowControl/>
              <w:autoSpaceDE/>
              <w:autoSpaceDN/>
              <w:spacing w:line="20" w:lineRule="atLeast"/>
              <w:ind w:firstLine="567"/>
              <w:rPr>
                <w:b/>
                <w:bCs/>
                <w:i/>
                <w:iCs/>
                <w:color w:val="000000"/>
                <w:sz w:val="24"/>
                <w:szCs w:val="24"/>
                <w:lang w:eastAsia="ru-RU"/>
              </w:rPr>
            </w:pPr>
            <w:r w:rsidRPr="00D9545B">
              <w:rPr>
                <w:b/>
                <w:bCs/>
                <w:i/>
                <w:iCs/>
                <w:color w:val="000000"/>
                <w:sz w:val="24"/>
                <w:szCs w:val="24"/>
                <w:lang w:eastAsia="ru-RU"/>
              </w:rPr>
              <w:t> </w:t>
            </w:r>
          </w:p>
        </w:tc>
        <w:tc>
          <w:tcPr>
            <w:tcW w:w="2128" w:type="dxa"/>
            <w:tcBorders>
              <w:top w:val="nil"/>
              <w:left w:val="nil"/>
              <w:bottom w:val="single" w:sz="8" w:space="0" w:color="auto"/>
              <w:right w:val="single" w:sz="8" w:space="0" w:color="auto"/>
            </w:tcBorders>
            <w:shd w:val="clear" w:color="auto" w:fill="auto"/>
            <w:noWrap/>
            <w:vAlign w:val="center"/>
            <w:hideMark/>
          </w:tcPr>
          <w:p w14:paraId="7CFBB6D9" w14:textId="77777777" w:rsidR="00925699" w:rsidRPr="00D9545B" w:rsidRDefault="00925699" w:rsidP="00782271">
            <w:pPr>
              <w:widowControl/>
              <w:autoSpaceDE/>
              <w:autoSpaceDN/>
              <w:spacing w:line="20" w:lineRule="atLeast"/>
              <w:ind w:firstLine="1"/>
              <w:jc w:val="center"/>
              <w:rPr>
                <w:b/>
                <w:bCs/>
                <w:i/>
                <w:iCs/>
                <w:color w:val="000000"/>
                <w:sz w:val="24"/>
                <w:szCs w:val="24"/>
                <w:lang w:eastAsia="ru-RU"/>
              </w:rPr>
            </w:pPr>
            <w:r w:rsidRPr="00D9545B">
              <w:rPr>
                <w:b/>
                <w:bCs/>
                <w:i/>
                <w:iCs/>
                <w:color w:val="000000"/>
                <w:sz w:val="24"/>
                <w:szCs w:val="24"/>
                <w:lang w:eastAsia="ru-RU"/>
              </w:rPr>
              <w:t>12 141 000,00</w:t>
            </w:r>
          </w:p>
        </w:tc>
      </w:tr>
      <w:tr w:rsidR="00925699" w:rsidRPr="00D9545B" w14:paraId="45C1280B" w14:textId="77777777" w:rsidTr="00E02E67">
        <w:trPr>
          <w:trHeight w:val="330"/>
        </w:trPr>
        <w:tc>
          <w:tcPr>
            <w:tcW w:w="949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D808026" w14:textId="2891367C" w:rsidR="00925699" w:rsidRPr="00D9545B" w:rsidRDefault="00925699" w:rsidP="00782271">
            <w:pPr>
              <w:widowControl/>
              <w:autoSpaceDE/>
              <w:autoSpaceDN/>
              <w:spacing w:line="20" w:lineRule="atLeast"/>
              <w:ind w:firstLine="567"/>
              <w:rPr>
                <w:b/>
                <w:bCs/>
                <w:sz w:val="24"/>
                <w:szCs w:val="24"/>
                <w:lang w:eastAsia="ru-RU"/>
              </w:rPr>
            </w:pPr>
            <w:r w:rsidRPr="00D9545B">
              <w:rPr>
                <w:b/>
                <w:bCs/>
                <w:sz w:val="24"/>
                <w:szCs w:val="24"/>
                <w:lang w:eastAsia="ru-RU"/>
              </w:rPr>
              <w:t xml:space="preserve">Б. </w:t>
            </w:r>
            <w:r w:rsidR="00326066" w:rsidRPr="00D9545B">
              <w:rPr>
                <w:b/>
                <w:bCs/>
                <w:sz w:val="24"/>
                <w:szCs w:val="24"/>
                <w:lang w:val="kk-KZ" w:eastAsia="ru-RU"/>
              </w:rPr>
              <w:t>ТОЛЫҚ ӨЗІНДІК ҚҰНЫ</w:t>
            </w:r>
          </w:p>
        </w:tc>
      </w:tr>
      <w:tr w:rsidR="00925699" w:rsidRPr="00D9545B" w14:paraId="5475ACA9" w14:textId="77777777" w:rsidTr="00E02E67">
        <w:trPr>
          <w:trHeight w:val="330"/>
        </w:trPr>
        <w:tc>
          <w:tcPr>
            <w:tcW w:w="594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E29F9C0" w14:textId="7952B5A1" w:rsidR="00925699" w:rsidRPr="00D9545B" w:rsidRDefault="00326066" w:rsidP="005D3554">
            <w:pPr>
              <w:widowControl/>
              <w:autoSpaceDE/>
              <w:autoSpaceDN/>
              <w:spacing w:line="20" w:lineRule="atLeast"/>
              <w:ind w:firstLine="567"/>
              <w:rPr>
                <w:color w:val="000000"/>
                <w:sz w:val="24"/>
                <w:szCs w:val="24"/>
                <w:lang w:eastAsia="ru-RU"/>
              </w:rPr>
            </w:pPr>
            <w:r w:rsidRPr="00D9545B">
              <w:rPr>
                <w:color w:val="000000"/>
                <w:sz w:val="24"/>
                <w:szCs w:val="24"/>
                <w:lang w:val="kk-KZ" w:eastAsia="ru-RU"/>
              </w:rPr>
              <w:t>Өндірістің өзіндік құны</w:t>
            </w:r>
          </w:p>
        </w:tc>
        <w:tc>
          <w:tcPr>
            <w:tcW w:w="1418" w:type="dxa"/>
            <w:tcBorders>
              <w:top w:val="nil"/>
              <w:left w:val="nil"/>
              <w:bottom w:val="single" w:sz="8" w:space="0" w:color="auto"/>
              <w:right w:val="single" w:sz="8" w:space="0" w:color="auto"/>
            </w:tcBorders>
            <w:shd w:val="clear" w:color="auto" w:fill="auto"/>
            <w:noWrap/>
            <w:vAlign w:val="center"/>
            <w:hideMark/>
          </w:tcPr>
          <w:p w14:paraId="4B5F06BA" w14:textId="77777777" w:rsidR="00925699" w:rsidRPr="00D9545B" w:rsidRDefault="00925699" w:rsidP="005D3554">
            <w:pPr>
              <w:widowControl/>
              <w:autoSpaceDE/>
              <w:autoSpaceDN/>
              <w:spacing w:line="20" w:lineRule="atLeast"/>
              <w:ind w:firstLine="567"/>
              <w:jc w:val="right"/>
              <w:rPr>
                <w:color w:val="000000"/>
                <w:sz w:val="24"/>
                <w:szCs w:val="24"/>
                <w:lang w:eastAsia="ru-RU"/>
              </w:rPr>
            </w:pPr>
            <w:r w:rsidRPr="00D9545B">
              <w:rPr>
                <w:color w:val="000000"/>
                <w:sz w:val="24"/>
                <w:szCs w:val="24"/>
                <w:lang w:eastAsia="ru-RU"/>
              </w:rPr>
              <w:t> </w:t>
            </w:r>
          </w:p>
        </w:tc>
        <w:tc>
          <w:tcPr>
            <w:tcW w:w="2128" w:type="dxa"/>
            <w:tcBorders>
              <w:top w:val="nil"/>
              <w:left w:val="nil"/>
              <w:bottom w:val="single" w:sz="8" w:space="0" w:color="auto"/>
              <w:right w:val="single" w:sz="8" w:space="0" w:color="auto"/>
            </w:tcBorders>
            <w:shd w:val="clear" w:color="auto" w:fill="auto"/>
            <w:noWrap/>
            <w:vAlign w:val="center"/>
            <w:hideMark/>
          </w:tcPr>
          <w:p w14:paraId="1791EE75" w14:textId="77777777" w:rsidR="00925699" w:rsidRPr="00D9545B" w:rsidRDefault="00925699" w:rsidP="00782271">
            <w:pPr>
              <w:widowControl/>
              <w:autoSpaceDE/>
              <w:autoSpaceDN/>
              <w:spacing w:line="20" w:lineRule="atLeast"/>
              <w:jc w:val="right"/>
              <w:rPr>
                <w:color w:val="000000"/>
                <w:sz w:val="24"/>
                <w:szCs w:val="24"/>
                <w:lang w:eastAsia="ru-RU"/>
              </w:rPr>
            </w:pPr>
            <w:r w:rsidRPr="00D9545B">
              <w:rPr>
                <w:color w:val="000000"/>
                <w:sz w:val="24"/>
                <w:szCs w:val="24"/>
                <w:lang w:eastAsia="ru-RU"/>
              </w:rPr>
              <w:t>12 141 000,00</w:t>
            </w:r>
          </w:p>
        </w:tc>
      </w:tr>
      <w:tr w:rsidR="00925699" w:rsidRPr="00D9545B" w14:paraId="5D4ADE6A" w14:textId="77777777" w:rsidTr="00E02E67">
        <w:trPr>
          <w:trHeight w:val="330"/>
        </w:trPr>
        <w:tc>
          <w:tcPr>
            <w:tcW w:w="594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16DA50A" w14:textId="13D97BB6" w:rsidR="00925699" w:rsidRPr="00D9545B" w:rsidRDefault="00326066" w:rsidP="005D3554">
            <w:pPr>
              <w:widowControl/>
              <w:autoSpaceDE/>
              <w:autoSpaceDN/>
              <w:spacing w:line="20" w:lineRule="atLeast"/>
              <w:ind w:firstLine="567"/>
              <w:rPr>
                <w:color w:val="000000"/>
                <w:sz w:val="24"/>
                <w:szCs w:val="24"/>
                <w:lang w:eastAsia="ru-RU"/>
              </w:rPr>
            </w:pPr>
            <w:r w:rsidRPr="00D9545B">
              <w:rPr>
                <w:color w:val="000000"/>
                <w:sz w:val="24"/>
                <w:szCs w:val="24"/>
                <w:lang w:val="kk-KZ" w:eastAsia="ru-RU"/>
              </w:rPr>
              <w:t>Әкімшілік шығындар</w:t>
            </w:r>
          </w:p>
        </w:tc>
        <w:tc>
          <w:tcPr>
            <w:tcW w:w="1418" w:type="dxa"/>
            <w:tcBorders>
              <w:top w:val="nil"/>
              <w:left w:val="nil"/>
              <w:bottom w:val="single" w:sz="8" w:space="0" w:color="auto"/>
              <w:right w:val="single" w:sz="8" w:space="0" w:color="auto"/>
            </w:tcBorders>
            <w:shd w:val="clear" w:color="auto" w:fill="auto"/>
            <w:noWrap/>
            <w:vAlign w:val="center"/>
            <w:hideMark/>
          </w:tcPr>
          <w:p w14:paraId="26613BB6" w14:textId="77777777" w:rsidR="00925699" w:rsidRPr="00D9545B" w:rsidRDefault="00925699" w:rsidP="005D3554">
            <w:pPr>
              <w:widowControl/>
              <w:autoSpaceDE/>
              <w:autoSpaceDN/>
              <w:spacing w:line="20" w:lineRule="atLeast"/>
              <w:ind w:firstLine="567"/>
              <w:jc w:val="right"/>
              <w:rPr>
                <w:color w:val="000000"/>
                <w:sz w:val="24"/>
                <w:szCs w:val="24"/>
                <w:lang w:eastAsia="ru-RU"/>
              </w:rPr>
            </w:pPr>
            <w:r w:rsidRPr="00D9545B">
              <w:rPr>
                <w:color w:val="000000"/>
                <w:sz w:val="24"/>
                <w:szCs w:val="24"/>
                <w:lang w:eastAsia="ru-RU"/>
              </w:rPr>
              <w:t>50%</w:t>
            </w:r>
          </w:p>
        </w:tc>
        <w:tc>
          <w:tcPr>
            <w:tcW w:w="2128" w:type="dxa"/>
            <w:tcBorders>
              <w:top w:val="nil"/>
              <w:left w:val="nil"/>
              <w:bottom w:val="single" w:sz="8" w:space="0" w:color="auto"/>
              <w:right w:val="single" w:sz="8" w:space="0" w:color="auto"/>
            </w:tcBorders>
            <w:shd w:val="clear" w:color="auto" w:fill="auto"/>
            <w:noWrap/>
            <w:vAlign w:val="center"/>
            <w:hideMark/>
          </w:tcPr>
          <w:p w14:paraId="7B3C8F1A" w14:textId="77777777" w:rsidR="00925699" w:rsidRPr="00D9545B" w:rsidRDefault="00925699" w:rsidP="00782271">
            <w:pPr>
              <w:widowControl/>
              <w:autoSpaceDE/>
              <w:autoSpaceDN/>
              <w:spacing w:line="20" w:lineRule="atLeast"/>
              <w:jc w:val="center"/>
              <w:rPr>
                <w:color w:val="000000"/>
                <w:sz w:val="24"/>
                <w:szCs w:val="24"/>
                <w:lang w:eastAsia="ru-RU"/>
              </w:rPr>
            </w:pPr>
            <w:r w:rsidRPr="00D9545B">
              <w:rPr>
                <w:color w:val="000000"/>
                <w:sz w:val="24"/>
                <w:szCs w:val="24"/>
                <w:lang w:eastAsia="ru-RU"/>
              </w:rPr>
              <w:t>6 070 500,00</w:t>
            </w:r>
          </w:p>
        </w:tc>
      </w:tr>
      <w:tr w:rsidR="00925699" w:rsidRPr="00D9545B" w14:paraId="5DBABFA2" w14:textId="77777777" w:rsidTr="00E02E67">
        <w:trPr>
          <w:trHeight w:val="330"/>
        </w:trPr>
        <w:tc>
          <w:tcPr>
            <w:tcW w:w="594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C438005" w14:textId="5F38AE10" w:rsidR="00925699" w:rsidRPr="00D9545B" w:rsidRDefault="00925699" w:rsidP="005D3554">
            <w:pPr>
              <w:widowControl/>
              <w:autoSpaceDE/>
              <w:autoSpaceDN/>
              <w:spacing w:line="20" w:lineRule="atLeast"/>
              <w:ind w:firstLine="567"/>
              <w:rPr>
                <w:color w:val="000000"/>
                <w:sz w:val="24"/>
                <w:szCs w:val="24"/>
                <w:lang w:eastAsia="ru-RU"/>
              </w:rPr>
            </w:pPr>
            <w:proofErr w:type="spellStart"/>
            <w:r w:rsidRPr="00D9545B">
              <w:rPr>
                <w:color w:val="000000"/>
                <w:sz w:val="24"/>
                <w:szCs w:val="24"/>
                <w:lang w:eastAsia="ru-RU"/>
              </w:rPr>
              <w:t>Коммер</w:t>
            </w:r>
            <w:proofErr w:type="spellEnd"/>
            <w:r w:rsidR="00326066" w:rsidRPr="00D9545B">
              <w:rPr>
                <w:color w:val="000000"/>
                <w:sz w:val="24"/>
                <w:szCs w:val="24"/>
                <w:lang w:val="kk-KZ" w:eastAsia="ru-RU"/>
              </w:rPr>
              <w:t>циялық шығындар</w:t>
            </w:r>
          </w:p>
        </w:tc>
        <w:tc>
          <w:tcPr>
            <w:tcW w:w="1418" w:type="dxa"/>
            <w:tcBorders>
              <w:top w:val="nil"/>
              <w:left w:val="nil"/>
              <w:bottom w:val="single" w:sz="8" w:space="0" w:color="auto"/>
              <w:right w:val="single" w:sz="8" w:space="0" w:color="auto"/>
            </w:tcBorders>
            <w:shd w:val="clear" w:color="auto" w:fill="auto"/>
            <w:noWrap/>
            <w:vAlign w:val="center"/>
            <w:hideMark/>
          </w:tcPr>
          <w:p w14:paraId="64930ECA" w14:textId="77777777" w:rsidR="00925699" w:rsidRPr="00D9545B" w:rsidRDefault="00925699" w:rsidP="005D3554">
            <w:pPr>
              <w:widowControl/>
              <w:autoSpaceDE/>
              <w:autoSpaceDN/>
              <w:spacing w:line="20" w:lineRule="atLeast"/>
              <w:ind w:firstLine="567"/>
              <w:jc w:val="right"/>
              <w:rPr>
                <w:color w:val="000000"/>
                <w:sz w:val="24"/>
                <w:szCs w:val="24"/>
                <w:lang w:eastAsia="ru-RU"/>
              </w:rPr>
            </w:pPr>
            <w:r w:rsidRPr="00D9545B">
              <w:rPr>
                <w:color w:val="000000"/>
                <w:sz w:val="24"/>
                <w:szCs w:val="24"/>
                <w:lang w:eastAsia="ru-RU"/>
              </w:rPr>
              <w:t>30%</w:t>
            </w:r>
          </w:p>
        </w:tc>
        <w:tc>
          <w:tcPr>
            <w:tcW w:w="2128" w:type="dxa"/>
            <w:tcBorders>
              <w:top w:val="nil"/>
              <w:left w:val="nil"/>
              <w:bottom w:val="nil"/>
              <w:right w:val="single" w:sz="8" w:space="0" w:color="auto"/>
            </w:tcBorders>
            <w:shd w:val="clear" w:color="auto" w:fill="auto"/>
            <w:noWrap/>
            <w:vAlign w:val="center"/>
            <w:hideMark/>
          </w:tcPr>
          <w:p w14:paraId="78AB4674" w14:textId="77777777" w:rsidR="00925699" w:rsidRPr="00D9545B" w:rsidRDefault="00925699" w:rsidP="00782271">
            <w:pPr>
              <w:widowControl/>
              <w:autoSpaceDE/>
              <w:autoSpaceDN/>
              <w:spacing w:line="20" w:lineRule="atLeast"/>
              <w:jc w:val="center"/>
              <w:rPr>
                <w:color w:val="000000"/>
                <w:sz w:val="24"/>
                <w:szCs w:val="24"/>
                <w:lang w:eastAsia="ru-RU"/>
              </w:rPr>
            </w:pPr>
            <w:r w:rsidRPr="00D9545B">
              <w:rPr>
                <w:color w:val="000000"/>
                <w:sz w:val="24"/>
                <w:szCs w:val="24"/>
                <w:lang w:eastAsia="ru-RU"/>
              </w:rPr>
              <w:t>3 642 300,00</w:t>
            </w:r>
          </w:p>
        </w:tc>
      </w:tr>
      <w:tr w:rsidR="00925699" w:rsidRPr="00D9545B" w14:paraId="16A6301B" w14:textId="77777777" w:rsidTr="00E02E67">
        <w:trPr>
          <w:trHeight w:val="330"/>
        </w:trPr>
        <w:tc>
          <w:tcPr>
            <w:tcW w:w="7365" w:type="dxa"/>
            <w:gridSpan w:val="5"/>
            <w:tcBorders>
              <w:top w:val="nil"/>
              <w:left w:val="single" w:sz="8" w:space="0" w:color="auto"/>
              <w:bottom w:val="single" w:sz="8" w:space="0" w:color="auto"/>
              <w:right w:val="single" w:sz="8" w:space="0" w:color="000000"/>
            </w:tcBorders>
            <w:shd w:val="clear" w:color="auto" w:fill="auto"/>
            <w:noWrap/>
            <w:vAlign w:val="center"/>
            <w:hideMark/>
          </w:tcPr>
          <w:p w14:paraId="60568E7B" w14:textId="00191E70" w:rsidR="00925699" w:rsidRPr="00D9545B" w:rsidRDefault="00326066" w:rsidP="005D3554">
            <w:pPr>
              <w:widowControl/>
              <w:autoSpaceDE/>
              <w:autoSpaceDN/>
              <w:spacing w:line="20" w:lineRule="atLeast"/>
              <w:ind w:firstLine="567"/>
              <w:rPr>
                <w:b/>
                <w:bCs/>
                <w:i/>
                <w:iCs/>
                <w:color w:val="000000"/>
                <w:sz w:val="24"/>
                <w:szCs w:val="24"/>
                <w:lang w:eastAsia="ru-RU"/>
              </w:rPr>
            </w:pPr>
            <w:r w:rsidRPr="00D9545B">
              <w:rPr>
                <w:b/>
                <w:bCs/>
                <w:i/>
                <w:iCs/>
                <w:color w:val="000000"/>
                <w:sz w:val="24"/>
                <w:szCs w:val="24"/>
                <w:lang w:val="kk-KZ" w:eastAsia="ru-RU"/>
              </w:rPr>
              <w:t>БАРЛЫҒЫ ТОЛЫҚ ҚҰНЫ</w:t>
            </w:r>
          </w:p>
        </w:tc>
        <w:tc>
          <w:tcPr>
            <w:tcW w:w="2128" w:type="dxa"/>
            <w:tcBorders>
              <w:top w:val="single" w:sz="8" w:space="0" w:color="auto"/>
              <w:left w:val="nil"/>
              <w:bottom w:val="single" w:sz="8" w:space="0" w:color="auto"/>
              <w:right w:val="single" w:sz="8" w:space="0" w:color="auto"/>
            </w:tcBorders>
            <w:shd w:val="clear" w:color="auto" w:fill="auto"/>
            <w:noWrap/>
            <w:vAlign w:val="center"/>
            <w:hideMark/>
          </w:tcPr>
          <w:p w14:paraId="73A4DC59" w14:textId="77777777" w:rsidR="00925699" w:rsidRPr="00D9545B" w:rsidRDefault="00925699" w:rsidP="00782271">
            <w:pPr>
              <w:widowControl/>
              <w:autoSpaceDE/>
              <w:autoSpaceDN/>
              <w:spacing w:line="20" w:lineRule="atLeast"/>
              <w:jc w:val="center"/>
              <w:rPr>
                <w:i/>
                <w:iCs/>
                <w:sz w:val="24"/>
                <w:szCs w:val="24"/>
                <w:lang w:eastAsia="ru-RU"/>
              </w:rPr>
            </w:pPr>
            <w:r w:rsidRPr="00D9545B">
              <w:rPr>
                <w:i/>
                <w:iCs/>
                <w:sz w:val="24"/>
                <w:szCs w:val="24"/>
                <w:lang w:eastAsia="ru-RU"/>
              </w:rPr>
              <w:t>21 853 800,00</w:t>
            </w:r>
          </w:p>
        </w:tc>
      </w:tr>
      <w:tr w:rsidR="00925699" w:rsidRPr="00D9545B" w14:paraId="15332671" w14:textId="77777777" w:rsidTr="00E02E67">
        <w:trPr>
          <w:trHeight w:val="330"/>
        </w:trPr>
        <w:tc>
          <w:tcPr>
            <w:tcW w:w="5947" w:type="dxa"/>
            <w:gridSpan w:val="4"/>
            <w:tcBorders>
              <w:top w:val="single" w:sz="8" w:space="0" w:color="auto"/>
              <w:left w:val="single" w:sz="8" w:space="0" w:color="auto"/>
              <w:bottom w:val="single" w:sz="8" w:space="0" w:color="auto"/>
              <w:right w:val="nil"/>
            </w:tcBorders>
            <w:shd w:val="clear" w:color="auto" w:fill="auto"/>
            <w:noWrap/>
            <w:vAlign w:val="center"/>
            <w:hideMark/>
          </w:tcPr>
          <w:p w14:paraId="00903356" w14:textId="3F877668" w:rsidR="00925699" w:rsidRPr="00D9545B" w:rsidRDefault="00326066" w:rsidP="005D3554">
            <w:pPr>
              <w:widowControl/>
              <w:autoSpaceDE/>
              <w:autoSpaceDN/>
              <w:spacing w:line="20" w:lineRule="atLeast"/>
              <w:ind w:firstLine="567"/>
              <w:rPr>
                <w:b/>
                <w:bCs/>
                <w:color w:val="000000"/>
                <w:sz w:val="24"/>
                <w:szCs w:val="24"/>
                <w:lang w:val="kk-KZ" w:eastAsia="ru-RU"/>
              </w:rPr>
            </w:pPr>
            <w:r w:rsidRPr="00D9545B">
              <w:rPr>
                <w:b/>
                <w:bCs/>
                <w:color w:val="000000"/>
                <w:sz w:val="24"/>
                <w:szCs w:val="24"/>
                <w:lang w:val="kk-KZ" w:eastAsia="ru-RU"/>
              </w:rPr>
              <w:t>Өнімнің бірлігінің жеке өз құны</w:t>
            </w:r>
          </w:p>
        </w:tc>
        <w:tc>
          <w:tcPr>
            <w:tcW w:w="1418" w:type="dxa"/>
            <w:tcBorders>
              <w:top w:val="nil"/>
              <w:left w:val="nil"/>
              <w:bottom w:val="single" w:sz="8" w:space="0" w:color="auto"/>
              <w:right w:val="nil"/>
            </w:tcBorders>
            <w:shd w:val="clear" w:color="auto" w:fill="auto"/>
            <w:noWrap/>
            <w:vAlign w:val="center"/>
            <w:hideMark/>
          </w:tcPr>
          <w:p w14:paraId="370E0E35" w14:textId="77777777" w:rsidR="00925699" w:rsidRPr="00D9545B" w:rsidRDefault="00925699" w:rsidP="005D3554">
            <w:pPr>
              <w:widowControl/>
              <w:autoSpaceDE/>
              <w:autoSpaceDN/>
              <w:spacing w:line="20" w:lineRule="atLeast"/>
              <w:ind w:firstLine="567"/>
              <w:rPr>
                <w:b/>
                <w:bCs/>
                <w:i/>
                <w:iCs/>
                <w:color w:val="000000"/>
                <w:sz w:val="24"/>
                <w:szCs w:val="24"/>
                <w:lang w:eastAsia="ru-RU"/>
              </w:rPr>
            </w:pPr>
            <w:r w:rsidRPr="00D9545B">
              <w:rPr>
                <w:b/>
                <w:bCs/>
                <w:i/>
                <w:iCs/>
                <w:color w:val="000000"/>
                <w:sz w:val="24"/>
                <w:szCs w:val="24"/>
                <w:lang w:eastAsia="ru-RU"/>
              </w:rPr>
              <w:t> </w:t>
            </w:r>
          </w:p>
        </w:tc>
        <w:tc>
          <w:tcPr>
            <w:tcW w:w="2128" w:type="dxa"/>
            <w:tcBorders>
              <w:top w:val="nil"/>
              <w:left w:val="single" w:sz="8" w:space="0" w:color="auto"/>
              <w:bottom w:val="single" w:sz="8" w:space="0" w:color="auto"/>
              <w:right w:val="single" w:sz="8" w:space="0" w:color="auto"/>
            </w:tcBorders>
            <w:shd w:val="clear" w:color="auto" w:fill="auto"/>
            <w:noWrap/>
            <w:vAlign w:val="center"/>
            <w:hideMark/>
          </w:tcPr>
          <w:p w14:paraId="3143E84A" w14:textId="77777777" w:rsidR="00925699" w:rsidRPr="00D9545B" w:rsidRDefault="00925699" w:rsidP="00782271">
            <w:pPr>
              <w:widowControl/>
              <w:autoSpaceDE/>
              <w:autoSpaceDN/>
              <w:spacing w:line="20" w:lineRule="atLeast"/>
              <w:jc w:val="center"/>
              <w:rPr>
                <w:b/>
                <w:bCs/>
                <w:sz w:val="24"/>
                <w:szCs w:val="24"/>
                <w:lang w:eastAsia="ru-RU"/>
              </w:rPr>
            </w:pPr>
            <w:r w:rsidRPr="00D9545B">
              <w:rPr>
                <w:b/>
                <w:bCs/>
                <w:sz w:val="24"/>
                <w:szCs w:val="24"/>
                <w:lang w:eastAsia="ru-RU"/>
              </w:rPr>
              <w:t>2 185,38</w:t>
            </w:r>
          </w:p>
        </w:tc>
      </w:tr>
      <w:tr w:rsidR="00925699" w:rsidRPr="00D9545B" w14:paraId="1FD6BDCF" w14:textId="77777777" w:rsidTr="00E02E67">
        <w:trPr>
          <w:trHeight w:val="330"/>
        </w:trPr>
        <w:tc>
          <w:tcPr>
            <w:tcW w:w="949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656826F" w14:textId="55F61F08" w:rsidR="00925699" w:rsidRPr="00D9545B" w:rsidRDefault="00925699" w:rsidP="00782271">
            <w:pPr>
              <w:widowControl/>
              <w:autoSpaceDE/>
              <w:autoSpaceDN/>
              <w:spacing w:line="20" w:lineRule="atLeast"/>
              <w:ind w:firstLine="567"/>
              <w:jc w:val="center"/>
              <w:rPr>
                <w:b/>
                <w:bCs/>
                <w:sz w:val="24"/>
                <w:szCs w:val="24"/>
                <w:lang w:eastAsia="ru-RU"/>
              </w:rPr>
            </w:pPr>
            <w:r w:rsidRPr="00D9545B">
              <w:rPr>
                <w:b/>
                <w:bCs/>
                <w:sz w:val="24"/>
                <w:szCs w:val="24"/>
                <w:lang w:eastAsia="ru-RU"/>
              </w:rPr>
              <w:t xml:space="preserve">В. </w:t>
            </w:r>
            <w:r w:rsidR="00D22721" w:rsidRPr="00D9545B">
              <w:rPr>
                <w:b/>
                <w:sz w:val="24"/>
                <w:szCs w:val="24"/>
              </w:rPr>
              <w:t>ЕСЕПТЕЛГЕН ЕҢ ТӨМЕН САТУ БАҒАСЫ</w:t>
            </w:r>
          </w:p>
        </w:tc>
      </w:tr>
      <w:tr w:rsidR="00925699" w:rsidRPr="00D9545B" w14:paraId="703FBC9F" w14:textId="77777777" w:rsidTr="00E02E67">
        <w:trPr>
          <w:trHeight w:val="330"/>
        </w:trPr>
        <w:tc>
          <w:tcPr>
            <w:tcW w:w="594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C3C6DBE" w14:textId="176EFA8E" w:rsidR="00925699" w:rsidRPr="00D9545B" w:rsidRDefault="00326066" w:rsidP="005D3554">
            <w:pPr>
              <w:widowControl/>
              <w:autoSpaceDE/>
              <w:autoSpaceDN/>
              <w:spacing w:line="20" w:lineRule="atLeast"/>
              <w:ind w:firstLine="567"/>
              <w:rPr>
                <w:color w:val="000000"/>
                <w:sz w:val="24"/>
                <w:szCs w:val="24"/>
                <w:lang w:val="kk-KZ" w:eastAsia="ru-RU"/>
              </w:rPr>
            </w:pPr>
            <w:r w:rsidRPr="00D9545B">
              <w:rPr>
                <w:color w:val="000000"/>
                <w:sz w:val="24"/>
                <w:szCs w:val="24"/>
                <w:lang w:val="kk-KZ" w:eastAsia="ru-RU"/>
              </w:rPr>
              <w:t>Толық өзіндік құны</w:t>
            </w:r>
          </w:p>
        </w:tc>
        <w:tc>
          <w:tcPr>
            <w:tcW w:w="1418" w:type="dxa"/>
            <w:tcBorders>
              <w:top w:val="nil"/>
              <w:left w:val="nil"/>
              <w:bottom w:val="single" w:sz="8" w:space="0" w:color="auto"/>
              <w:right w:val="single" w:sz="8" w:space="0" w:color="auto"/>
            </w:tcBorders>
            <w:shd w:val="clear" w:color="auto" w:fill="auto"/>
            <w:noWrap/>
            <w:vAlign w:val="center"/>
            <w:hideMark/>
          </w:tcPr>
          <w:p w14:paraId="054AC6B4" w14:textId="77777777" w:rsidR="00925699" w:rsidRPr="00D9545B" w:rsidRDefault="00925699" w:rsidP="00782271">
            <w:pPr>
              <w:widowControl/>
              <w:autoSpaceDE/>
              <w:autoSpaceDN/>
              <w:spacing w:line="20" w:lineRule="atLeast"/>
              <w:rPr>
                <w:color w:val="000000"/>
                <w:sz w:val="24"/>
                <w:szCs w:val="24"/>
                <w:lang w:eastAsia="ru-RU"/>
              </w:rPr>
            </w:pPr>
            <w:r w:rsidRPr="00D9545B">
              <w:rPr>
                <w:color w:val="000000"/>
                <w:sz w:val="24"/>
                <w:szCs w:val="24"/>
                <w:lang w:eastAsia="ru-RU"/>
              </w:rPr>
              <w:t> </w:t>
            </w:r>
          </w:p>
        </w:tc>
        <w:tc>
          <w:tcPr>
            <w:tcW w:w="2128" w:type="dxa"/>
            <w:tcBorders>
              <w:top w:val="nil"/>
              <w:left w:val="nil"/>
              <w:bottom w:val="single" w:sz="8" w:space="0" w:color="auto"/>
              <w:right w:val="single" w:sz="8" w:space="0" w:color="auto"/>
            </w:tcBorders>
            <w:shd w:val="clear" w:color="auto" w:fill="auto"/>
            <w:noWrap/>
            <w:vAlign w:val="center"/>
            <w:hideMark/>
          </w:tcPr>
          <w:p w14:paraId="20B58F1B" w14:textId="77777777" w:rsidR="00925699" w:rsidRPr="00D9545B" w:rsidRDefault="00925699" w:rsidP="00782271">
            <w:pPr>
              <w:widowControl/>
              <w:autoSpaceDE/>
              <w:autoSpaceDN/>
              <w:spacing w:line="20" w:lineRule="atLeast"/>
              <w:jc w:val="center"/>
              <w:rPr>
                <w:color w:val="000000"/>
                <w:sz w:val="24"/>
                <w:szCs w:val="24"/>
                <w:lang w:eastAsia="ru-RU"/>
              </w:rPr>
            </w:pPr>
            <w:r w:rsidRPr="00D9545B">
              <w:rPr>
                <w:color w:val="000000"/>
                <w:sz w:val="24"/>
                <w:szCs w:val="24"/>
                <w:lang w:eastAsia="ru-RU"/>
              </w:rPr>
              <w:t>21 853 800,00</w:t>
            </w:r>
          </w:p>
        </w:tc>
      </w:tr>
      <w:tr w:rsidR="00925699" w:rsidRPr="00D9545B" w14:paraId="3D645438" w14:textId="77777777" w:rsidTr="00E02E67">
        <w:trPr>
          <w:trHeight w:val="330"/>
        </w:trPr>
        <w:tc>
          <w:tcPr>
            <w:tcW w:w="5947"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341A58" w14:textId="699D56CA" w:rsidR="00925699" w:rsidRPr="00D9545B" w:rsidRDefault="00326066" w:rsidP="005D3554">
            <w:pPr>
              <w:widowControl/>
              <w:autoSpaceDE/>
              <w:autoSpaceDN/>
              <w:spacing w:line="20" w:lineRule="atLeast"/>
              <w:ind w:firstLine="567"/>
              <w:rPr>
                <w:color w:val="000000"/>
                <w:sz w:val="24"/>
                <w:szCs w:val="24"/>
                <w:lang w:eastAsia="ru-RU"/>
              </w:rPr>
            </w:pPr>
            <w:r w:rsidRPr="00D9545B">
              <w:rPr>
                <w:color w:val="000000"/>
                <w:sz w:val="24"/>
                <w:szCs w:val="24"/>
                <w:lang w:val="kk-KZ" w:eastAsia="ru-RU"/>
              </w:rPr>
              <w:t>Минималды табыстылығы</w:t>
            </w:r>
            <w:r w:rsidR="00925699" w:rsidRPr="00D9545B">
              <w:rPr>
                <w:color w:val="000000"/>
                <w:sz w:val="24"/>
                <w:szCs w:val="24"/>
                <w:lang w:eastAsia="ru-RU"/>
              </w:rPr>
              <w:t xml:space="preserve"> (рентабельность)</w:t>
            </w:r>
          </w:p>
        </w:tc>
        <w:tc>
          <w:tcPr>
            <w:tcW w:w="1418" w:type="dxa"/>
            <w:tcBorders>
              <w:top w:val="nil"/>
              <w:left w:val="nil"/>
              <w:bottom w:val="single" w:sz="8" w:space="0" w:color="auto"/>
              <w:right w:val="single" w:sz="8" w:space="0" w:color="auto"/>
            </w:tcBorders>
            <w:shd w:val="clear" w:color="auto" w:fill="auto"/>
            <w:noWrap/>
            <w:vAlign w:val="center"/>
            <w:hideMark/>
          </w:tcPr>
          <w:p w14:paraId="61E3821A" w14:textId="77777777" w:rsidR="00925699" w:rsidRPr="00D9545B" w:rsidRDefault="00925699" w:rsidP="00782271">
            <w:pPr>
              <w:widowControl/>
              <w:autoSpaceDE/>
              <w:autoSpaceDN/>
              <w:spacing w:line="20" w:lineRule="atLeast"/>
              <w:jc w:val="right"/>
              <w:rPr>
                <w:color w:val="000000"/>
                <w:sz w:val="24"/>
                <w:szCs w:val="24"/>
                <w:lang w:eastAsia="ru-RU"/>
              </w:rPr>
            </w:pPr>
            <w:r w:rsidRPr="00D9545B">
              <w:rPr>
                <w:color w:val="000000"/>
                <w:sz w:val="24"/>
                <w:szCs w:val="24"/>
                <w:lang w:eastAsia="ru-RU"/>
              </w:rPr>
              <w:t>32%</w:t>
            </w:r>
          </w:p>
        </w:tc>
        <w:tc>
          <w:tcPr>
            <w:tcW w:w="2128" w:type="dxa"/>
            <w:tcBorders>
              <w:top w:val="nil"/>
              <w:left w:val="nil"/>
              <w:bottom w:val="single" w:sz="8" w:space="0" w:color="auto"/>
              <w:right w:val="single" w:sz="8" w:space="0" w:color="auto"/>
            </w:tcBorders>
            <w:shd w:val="clear" w:color="auto" w:fill="auto"/>
            <w:noWrap/>
            <w:vAlign w:val="center"/>
            <w:hideMark/>
          </w:tcPr>
          <w:p w14:paraId="7002FB01" w14:textId="77777777" w:rsidR="00925699" w:rsidRPr="00D9545B" w:rsidRDefault="00925699" w:rsidP="00782271">
            <w:pPr>
              <w:widowControl/>
              <w:autoSpaceDE/>
              <w:autoSpaceDN/>
              <w:spacing w:line="20" w:lineRule="atLeast"/>
              <w:jc w:val="center"/>
              <w:rPr>
                <w:color w:val="000000"/>
                <w:sz w:val="24"/>
                <w:szCs w:val="24"/>
                <w:lang w:eastAsia="ru-RU"/>
              </w:rPr>
            </w:pPr>
            <w:r w:rsidRPr="00D9545B">
              <w:rPr>
                <w:color w:val="000000"/>
                <w:sz w:val="24"/>
                <w:szCs w:val="24"/>
                <w:lang w:eastAsia="ru-RU"/>
              </w:rPr>
              <w:t>6993216,00</w:t>
            </w:r>
          </w:p>
        </w:tc>
      </w:tr>
    </w:tbl>
    <w:p w14:paraId="32873463" w14:textId="0CCB2F49" w:rsidR="00E02E67" w:rsidRPr="00C33723" w:rsidRDefault="00C33723">
      <w:pPr>
        <w:rPr>
          <w:sz w:val="24"/>
          <w:szCs w:val="24"/>
          <w:lang w:val="en-US"/>
        </w:rPr>
      </w:pPr>
      <w:r w:rsidRPr="00C33723">
        <w:rPr>
          <w:sz w:val="24"/>
          <w:szCs w:val="24"/>
          <w:lang w:val="en-US"/>
        </w:rPr>
        <w:lastRenderedPageBreak/>
        <w:t>27</w:t>
      </w:r>
      <w:r w:rsidR="00E02E67" w:rsidRPr="00C33723">
        <w:rPr>
          <w:sz w:val="24"/>
          <w:szCs w:val="24"/>
        </w:rPr>
        <w:t>-</w:t>
      </w:r>
      <w:proofErr w:type="spellStart"/>
      <w:r w:rsidR="00E02E67" w:rsidRPr="00C33723">
        <w:rPr>
          <w:sz w:val="24"/>
          <w:szCs w:val="24"/>
        </w:rPr>
        <w:t>кестен</w:t>
      </w:r>
      <w:proofErr w:type="spellEnd"/>
      <w:r w:rsidR="00E02E67" w:rsidRPr="00C33723">
        <w:rPr>
          <w:sz w:val="24"/>
          <w:szCs w:val="24"/>
          <w:lang w:val="kk-KZ"/>
        </w:rPr>
        <w:t>ің жалғасы</w:t>
      </w:r>
    </w:p>
    <w:p w14:paraId="13C2FFFA" w14:textId="77777777" w:rsidR="00C33723" w:rsidRPr="00C33723" w:rsidRDefault="00C33723">
      <w:pPr>
        <w:rPr>
          <w:sz w:val="28"/>
          <w:szCs w:val="28"/>
          <w:lang w:val="en-US"/>
        </w:rPr>
      </w:pPr>
    </w:p>
    <w:tbl>
      <w:tblPr>
        <w:tblW w:w="9493" w:type="dxa"/>
        <w:tblInd w:w="-5" w:type="dxa"/>
        <w:tblLook w:val="04A0" w:firstRow="1" w:lastRow="0" w:firstColumn="1" w:lastColumn="0" w:noHBand="0" w:noVBand="1"/>
      </w:tblPr>
      <w:tblGrid>
        <w:gridCol w:w="7365"/>
        <w:gridCol w:w="2128"/>
      </w:tblGrid>
      <w:tr w:rsidR="00E02E67" w:rsidRPr="00D9545B" w14:paraId="57305446" w14:textId="77777777" w:rsidTr="00E02E67">
        <w:trPr>
          <w:trHeight w:val="330"/>
        </w:trPr>
        <w:tc>
          <w:tcPr>
            <w:tcW w:w="7365"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F726E06" w14:textId="4F550022" w:rsidR="00E02E67" w:rsidRPr="00D9545B" w:rsidRDefault="00E02E67" w:rsidP="00E02E67">
            <w:pPr>
              <w:widowControl/>
              <w:autoSpaceDE/>
              <w:autoSpaceDN/>
              <w:spacing w:line="20" w:lineRule="atLeast"/>
              <w:jc w:val="center"/>
              <w:rPr>
                <w:b/>
                <w:bCs/>
                <w:i/>
                <w:iCs/>
                <w:color w:val="000000"/>
                <w:sz w:val="24"/>
                <w:szCs w:val="24"/>
                <w:lang w:val="kk-KZ" w:eastAsia="ru-RU"/>
              </w:rPr>
            </w:pPr>
            <w:r>
              <w:rPr>
                <w:b/>
                <w:bCs/>
                <w:i/>
                <w:iCs/>
                <w:color w:val="000000"/>
                <w:sz w:val="24"/>
                <w:szCs w:val="24"/>
                <w:lang w:val="kk-KZ" w:eastAsia="ru-RU"/>
              </w:rPr>
              <w:t>1</w:t>
            </w:r>
          </w:p>
        </w:tc>
        <w:tc>
          <w:tcPr>
            <w:tcW w:w="2128" w:type="dxa"/>
            <w:tcBorders>
              <w:top w:val="nil"/>
              <w:left w:val="nil"/>
              <w:bottom w:val="single" w:sz="8" w:space="0" w:color="auto"/>
              <w:right w:val="single" w:sz="8" w:space="0" w:color="auto"/>
            </w:tcBorders>
            <w:shd w:val="clear" w:color="000000" w:fill="CCFFFF"/>
            <w:noWrap/>
            <w:vAlign w:val="center"/>
          </w:tcPr>
          <w:p w14:paraId="23F3B340" w14:textId="47F6F73D" w:rsidR="00E02E67" w:rsidRPr="00E02E67" w:rsidRDefault="00E02E67" w:rsidP="00E02E67">
            <w:pPr>
              <w:widowControl/>
              <w:autoSpaceDE/>
              <w:autoSpaceDN/>
              <w:spacing w:line="20" w:lineRule="atLeast"/>
              <w:jc w:val="center"/>
              <w:rPr>
                <w:b/>
                <w:bCs/>
                <w:sz w:val="24"/>
                <w:szCs w:val="24"/>
                <w:lang w:val="kk-KZ" w:eastAsia="ru-RU"/>
              </w:rPr>
            </w:pPr>
            <w:r>
              <w:rPr>
                <w:b/>
                <w:bCs/>
                <w:sz w:val="24"/>
                <w:szCs w:val="24"/>
                <w:lang w:val="kk-KZ" w:eastAsia="ru-RU"/>
              </w:rPr>
              <w:t>2</w:t>
            </w:r>
          </w:p>
        </w:tc>
      </w:tr>
      <w:tr w:rsidR="00925699" w:rsidRPr="00D9545B" w14:paraId="7167F5AC" w14:textId="77777777" w:rsidTr="00E02E67">
        <w:trPr>
          <w:trHeight w:val="330"/>
        </w:trPr>
        <w:tc>
          <w:tcPr>
            <w:tcW w:w="7365"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CFFAFC0" w14:textId="0A2B19BE" w:rsidR="00925699" w:rsidRPr="00D9545B" w:rsidRDefault="00326066" w:rsidP="00782271">
            <w:pPr>
              <w:widowControl/>
              <w:autoSpaceDE/>
              <w:autoSpaceDN/>
              <w:spacing w:line="20" w:lineRule="atLeast"/>
              <w:rPr>
                <w:b/>
                <w:bCs/>
                <w:i/>
                <w:iCs/>
                <w:color w:val="000000"/>
                <w:sz w:val="24"/>
                <w:szCs w:val="24"/>
                <w:lang w:val="kk-KZ" w:eastAsia="ru-RU"/>
              </w:rPr>
            </w:pPr>
            <w:r w:rsidRPr="00D9545B">
              <w:rPr>
                <w:b/>
                <w:bCs/>
                <w:i/>
                <w:iCs/>
                <w:color w:val="000000"/>
                <w:sz w:val="24"/>
                <w:szCs w:val="24"/>
                <w:lang w:val="kk-KZ" w:eastAsia="ru-RU"/>
              </w:rPr>
              <w:t>БАРЛЫҒЫ ЕСЕПТІК МИНИМАЛДЫ БАҒАСЫ</w:t>
            </w:r>
            <w:r w:rsidR="00925699" w:rsidRPr="00D9545B">
              <w:rPr>
                <w:b/>
                <w:bCs/>
                <w:i/>
                <w:iCs/>
                <w:color w:val="000000"/>
                <w:sz w:val="24"/>
                <w:szCs w:val="24"/>
                <w:lang w:eastAsia="ru-RU"/>
              </w:rPr>
              <w:t xml:space="preserve"> 10000</w:t>
            </w:r>
            <w:r w:rsidRPr="00D9545B">
              <w:rPr>
                <w:b/>
                <w:bCs/>
                <w:i/>
                <w:iCs/>
                <w:color w:val="000000"/>
                <w:sz w:val="24"/>
                <w:szCs w:val="24"/>
                <w:lang w:val="kk-KZ" w:eastAsia="ru-RU"/>
              </w:rPr>
              <w:t>дана</w:t>
            </w:r>
          </w:p>
        </w:tc>
        <w:tc>
          <w:tcPr>
            <w:tcW w:w="2128" w:type="dxa"/>
            <w:tcBorders>
              <w:top w:val="nil"/>
              <w:left w:val="nil"/>
              <w:bottom w:val="single" w:sz="8" w:space="0" w:color="auto"/>
              <w:right w:val="single" w:sz="8" w:space="0" w:color="auto"/>
            </w:tcBorders>
            <w:shd w:val="clear" w:color="000000" w:fill="CCFFFF"/>
            <w:noWrap/>
            <w:vAlign w:val="center"/>
            <w:hideMark/>
          </w:tcPr>
          <w:p w14:paraId="08063690" w14:textId="77777777" w:rsidR="00925699" w:rsidRPr="00D9545B" w:rsidRDefault="00925699" w:rsidP="00782271">
            <w:pPr>
              <w:widowControl/>
              <w:autoSpaceDE/>
              <w:autoSpaceDN/>
              <w:spacing w:line="20" w:lineRule="atLeast"/>
              <w:jc w:val="center"/>
              <w:rPr>
                <w:b/>
                <w:bCs/>
                <w:sz w:val="24"/>
                <w:szCs w:val="24"/>
                <w:lang w:eastAsia="ru-RU"/>
              </w:rPr>
            </w:pPr>
            <w:r w:rsidRPr="00D9545B">
              <w:rPr>
                <w:b/>
                <w:bCs/>
                <w:sz w:val="24"/>
                <w:szCs w:val="24"/>
                <w:lang w:eastAsia="ru-RU"/>
              </w:rPr>
              <w:t>28 847 016,00</w:t>
            </w:r>
          </w:p>
        </w:tc>
      </w:tr>
      <w:tr w:rsidR="00925699" w:rsidRPr="00D9545B" w14:paraId="5170B346" w14:textId="77777777" w:rsidTr="00E02E67">
        <w:trPr>
          <w:trHeight w:val="315"/>
        </w:trPr>
        <w:tc>
          <w:tcPr>
            <w:tcW w:w="7365"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3C48ACA3" w14:textId="5612C155" w:rsidR="00925699" w:rsidRPr="00D9545B" w:rsidRDefault="00326066" w:rsidP="00782271">
            <w:pPr>
              <w:widowControl/>
              <w:autoSpaceDE/>
              <w:autoSpaceDN/>
              <w:spacing w:line="20" w:lineRule="atLeast"/>
              <w:rPr>
                <w:b/>
                <w:bCs/>
                <w:i/>
                <w:iCs/>
                <w:color w:val="000000"/>
                <w:sz w:val="24"/>
                <w:szCs w:val="24"/>
                <w:lang w:eastAsia="ru-RU"/>
              </w:rPr>
            </w:pPr>
            <w:r w:rsidRPr="00D9545B">
              <w:rPr>
                <w:b/>
                <w:bCs/>
                <w:i/>
                <w:iCs/>
                <w:color w:val="000000"/>
                <w:sz w:val="24"/>
                <w:szCs w:val="24"/>
                <w:lang w:val="kk-KZ" w:eastAsia="ru-RU"/>
              </w:rPr>
              <w:t>Өнім бірлігінің құны</w:t>
            </w:r>
            <w:r w:rsidR="00925699" w:rsidRPr="00D9545B">
              <w:rPr>
                <w:b/>
                <w:bCs/>
                <w:i/>
                <w:iCs/>
                <w:color w:val="000000"/>
                <w:sz w:val="24"/>
                <w:szCs w:val="24"/>
                <w:lang w:eastAsia="ru-RU"/>
              </w:rPr>
              <w:t>, 100 гр.</w:t>
            </w:r>
          </w:p>
        </w:tc>
        <w:tc>
          <w:tcPr>
            <w:tcW w:w="2128" w:type="dxa"/>
            <w:tcBorders>
              <w:top w:val="nil"/>
              <w:left w:val="nil"/>
              <w:bottom w:val="nil"/>
              <w:right w:val="single" w:sz="8" w:space="0" w:color="auto"/>
            </w:tcBorders>
            <w:shd w:val="clear" w:color="000000" w:fill="CCFFFF"/>
            <w:noWrap/>
            <w:vAlign w:val="center"/>
            <w:hideMark/>
          </w:tcPr>
          <w:p w14:paraId="4B13CB72" w14:textId="77777777" w:rsidR="00925699" w:rsidRPr="00D9545B" w:rsidRDefault="00925699" w:rsidP="00782271">
            <w:pPr>
              <w:widowControl/>
              <w:autoSpaceDE/>
              <w:autoSpaceDN/>
              <w:spacing w:line="20" w:lineRule="atLeast"/>
              <w:jc w:val="center"/>
              <w:rPr>
                <w:b/>
                <w:bCs/>
                <w:sz w:val="24"/>
                <w:szCs w:val="24"/>
                <w:lang w:eastAsia="ru-RU"/>
              </w:rPr>
            </w:pPr>
            <w:r w:rsidRPr="00D9545B">
              <w:rPr>
                <w:b/>
                <w:bCs/>
                <w:sz w:val="24"/>
                <w:szCs w:val="24"/>
                <w:lang w:eastAsia="ru-RU"/>
              </w:rPr>
              <w:t>2884,70</w:t>
            </w:r>
          </w:p>
        </w:tc>
      </w:tr>
      <w:tr w:rsidR="00925699" w:rsidRPr="00D9545B" w14:paraId="7E0F6874" w14:textId="77777777" w:rsidTr="00E02E67">
        <w:trPr>
          <w:trHeight w:val="330"/>
        </w:trPr>
        <w:tc>
          <w:tcPr>
            <w:tcW w:w="7365" w:type="dxa"/>
            <w:vMerge/>
            <w:tcBorders>
              <w:top w:val="single" w:sz="8" w:space="0" w:color="auto"/>
              <w:left w:val="single" w:sz="8" w:space="0" w:color="auto"/>
              <w:bottom w:val="single" w:sz="8" w:space="0" w:color="000000"/>
              <w:right w:val="single" w:sz="8" w:space="0" w:color="000000"/>
            </w:tcBorders>
            <w:vAlign w:val="center"/>
            <w:hideMark/>
          </w:tcPr>
          <w:p w14:paraId="6B9A5C9E" w14:textId="77777777" w:rsidR="00925699" w:rsidRPr="00D9545B" w:rsidRDefault="00925699" w:rsidP="005D3554">
            <w:pPr>
              <w:widowControl/>
              <w:autoSpaceDE/>
              <w:autoSpaceDN/>
              <w:spacing w:line="20" w:lineRule="atLeast"/>
              <w:ind w:firstLine="567"/>
              <w:rPr>
                <w:b/>
                <w:bCs/>
                <w:i/>
                <w:iCs/>
                <w:color w:val="000000"/>
                <w:sz w:val="24"/>
                <w:szCs w:val="24"/>
                <w:lang w:eastAsia="ru-RU"/>
              </w:rPr>
            </w:pPr>
          </w:p>
        </w:tc>
        <w:tc>
          <w:tcPr>
            <w:tcW w:w="2128" w:type="dxa"/>
            <w:tcBorders>
              <w:top w:val="nil"/>
              <w:left w:val="nil"/>
              <w:bottom w:val="single" w:sz="8" w:space="0" w:color="auto"/>
              <w:right w:val="single" w:sz="8" w:space="0" w:color="auto"/>
            </w:tcBorders>
            <w:shd w:val="clear" w:color="000000" w:fill="CCFFFF"/>
            <w:noWrap/>
            <w:vAlign w:val="center"/>
            <w:hideMark/>
          </w:tcPr>
          <w:p w14:paraId="1BE01196" w14:textId="4D35834F" w:rsidR="00925699" w:rsidRPr="00D9545B" w:rsidRDefault="00925699" w:rsidP="00782271">
            <w:pPr>
              <w:widowControl/>
              <w:autoSpaceDE/>
              <w:autoSpaceDN/>
              <w:spacing w:line="20" w:lineRule="atLeast"/>
              <w:ind w:firstLine="567"/>
              <w:jc w:val="center"/>
              <w:rPr>
                <w:b/>
                <w:bCs/>
                <w:sz w:val="24"/>
                <w:szCs w:val="24"/>
                <w:lang w:eastAsia="ru-RU"/>
              </w:rPr>
            </w:pPr>
          </w:p>
        </w:tc>
      </w:tr>
    </w:tbl>
    <w:p w14:paraId="518FE445" w14:textId="77777777" w:rsidR="00925699" w:rsidRPr="00D9545B" w:rsidRDefault="00925699" w:rsidP="005D3554">
      <w:pPr>
        <w:spacing w:line="20" w:lineRule="atLeast"/>
        <w:ind w:firstLine="567"/>
        <w:jc w:val="both"/>
        <w:rPr>
          <w:sz w:val="28"/>
          <w:szCs w:val="28"/>
          <w:lang w:val="kk-KZ"/>
        </w:rPr>
      </w:pPr>
    </w:p>
    <w:p w14:paraId="73AF9594" w14:textId="77777777" w:rsidR="00326066" w:rsidRPr="00D9545B" w:rsidRDefault="00326066" w:rsidP="005D3554">
      <w:pPr>
        <w:spacing w:line="20" w:lineRule="atLeast"/>
        <w:ind w:firstLine="567"/>
        <w:jc w:val="both"/>
        <w:rPr>
          <w:sz w:val="28"/>
          <w:szCs w:val="28"/>
          <w:lang w:val="kk-KZ"/>
        </w:rPr>
      </w:pPr>
      <w:r w:rsidRPr="00D9545B">
        <w:rPr>
          <w:i/>
          <w:iCs/>
          <w:sz w:val="28"/>
          <w:szCs w:val="28"/>
          <w:lang w:val="kk-KZ"/>
        </w:rPr>
        <w:t>A. tianschanica</w:t>
      </w:r>
      <w:r w:rsidRPr="00D9545B">
        <w:rPr>
          <w:sz w:val="28"/>
          <w:szCs w:val="28"/>
          <w:lang w:val="kk-KZ"/>
        </w:rPr>
        <w:t xml:space="preserve"> шөбі — биологиялық белсенді заттардың жоғары құрамымен сипатталатын негізгі шикізат болып табылады. Базалық шикізат ретінде қолданылған 1 кг шикізаттың құны 600 000 теңге құрап, өнімнің өзіндік құны құрылымындағы ең үлкен үлесті иеленеді. Қаптама, тұрақтандырғыштар мен таңбалауды қоса алғанда, қосалқы материалдарға жұмсалған шығындар 571 000 теңгені құрады.</w:t>
      </w:r>
    </w:p>
    <w:p w14:paraId="320A3246" w14:textId="77777777" w:rsidR="00326066" w:rsidRPr="00D9545B" w:rsidRDefault="00326066" w:rsidP="005D3554">
      <w:pPr>
        <w:spacing w:line="20" w:lineRule="atLeast"/>
        <w:ind w:firstLine="567"/>
        <w:jc w:val="both"/>
        <w:rPr>
          <w:sz w:val="28"/>
          <w:szCs w:val="28"/>
          <w:lang w:val="kk-KZ"/>
        </w:rPr>
      </w:pPr>
      <w:r w:rsidRPr="00D9545B">
        <w:rPr>
          <w:sz w:val="28"/>
          <w:szCs w:val="28"/>
          <w:lang w:val="kk-KZ"/>
        </w:rPr>
        <w:t>Сонымен қатар, өзге өндірістік шығындар да ескерілді: жалақы мен әлеуметтік аударымдар (7 320 000 теңге), жалға алу, амортизация, коммуналдық қызметтер, қалдықтарды жою және басқа да шығындар жалпы сомасы 12 100 000 теңге. Өнімнің бір бірлігінің (100 г) өндірістік өзіндік құны 2 185,38 теңге болды.</w:t>
      </w:r>
    </w:p>
    <w:p w14:paraId="4C37634C" w14:textId="77777777" w:rsidR="00326066" w:rsidRPr="00D9545B" w:rsidRDefault="00326066" w:rsidP="005D3554">
      <w:pPr>
        <w:spacing w:line="20" w:lineRule="atLeast"/>
        <w:ind w:firstLine="567"/>
        <w:jc w:val="both"/>
        <w:rPr>
          <w:sz w:val="28"/>
          <w:szCs w:val="28"/>
          <w:lang w:val="kk-KZ"/>
        </w:rPr>
      </w:pPr>
      <w:r w:rsidRPr="00D9545B">
        <w:rPr>
          <w:sz w:val="28"/>
          <w:szCs w:val="28"/>
          <w:lang w:val="kk-KZ"/>
        </w:rPr>
        <w:t>Әкімшілік (30%) және коммерциялық (20%) шығындарды ескере отырып, толық өзіндік құн 2 840,99 теңгені құрайды, ал 32% рентабельділікті ескере отырып есептелген ең төменгі сату бағасы — 2 884,70 теңге, бұл 10 000 бірлік өнім үшін 6 993 216 теңге көлемінде болады.</w:t>
      </w:r>
    </w:p>
    <w:p w14:paraId="01E0461D" w14:textId="77777777" w:rsidR="005B5882" w:rsidRPr="00D9545B" w:rsidRDefault="00326066" w:rsidP="005B5882">
      <w:pPr>
        <w:spacing w:line="20" w:lineRule="atLeast"/>
        <w:ind w:firstLine="567"/>
        <w:jc w:val="both"/>
        <w:rPr>
          <w:sz w:val="28"/>
          <w:szCs w:val="28"/>
          <w:lang w:val="kk-KZ"/>
        </w:rPr>
      </w:pPr>
      <w:r w:rsidRPr="00D9545B">
        <w:rPr>
          <w:sz w:val="28"/>
          <w:szCs w:val="28"/>
          <w:lang w:val="kk-KZ"/>
        </w:rPr>
        <w:t>Жобаның бәсекеге қабілеттілігін бағалау үшін Қазақстан және ТМД елдерінің фармацевтикалық нарығында ұқсас фитотерапиялық өнімдерге талдау жүргізілді. Ұқсас кардиотоникалық және седативтік қасиеттерге ие импорттық фитосубстанциялар мен фитошайлардың бағасы 100 г үшін 3 500–5 000 теңге аралығында. Жергілікті шикізатты және бейімделген технологияны пайдалану өнімнің өзіндік құнын төмендетуге мүмкіндік береді, бұл A. tianschanica негізіндегі субстанцияны ішкі нарықта да, экспорттық әлеует тұрғысынан да экономикалық жағынан тиімді етеді.</w:t>
      </w:r>
    </w:p>
    <w:p w14:paraId="7369FA2F" w14:textId="77777777" w:rsidR="005B5882" w:rsidRPr="00D9545B" w:rsidRDefault="005B5882" w:rsidP="003D6C1A">
      <w:pPr>
        <w:spacing w:line="20" w:lineRule="atLeast"/>
        <w:ind w:firstLine="567"/>
        <w:jc w:val="both"/>
        <w:rPr>
          <w:sz w:val="28"/>
          <w:szCs w:val="24"/>
          <w:lang w:val="kk-KZ"/>
        </w:rPr>
      </w:pPr>
    </w:p>
    <w:p w14:paraId="08A87278" w14:textId="79AC5ECA" w:rsidR="009A2160" w:rsidRPr="00D9545B" w:rsidRDefault="005B5882" w:rsidP="003D6C1A">
      <w:pPr>
        <w:spacing w:line="20" w:lineRule="atLeast"/>
        <w:ind w:firstLine="567"/>
        <w:jc w:val="both"/>
        <w:rPr>
          <w:b/>
          <w:bCs/>
          <w:sz w:val="28"/>
          <w:szCs w:val="24"/>
          <w:lang w:val="kk-KZ"/>
        </w:rPr>
      </w:pPr>
      <w:r w:rsidRPr="00D9545B">
        <w:rPr>
          <w:b/>
          <w:bCs/>
          <w:sz w:val="28"/>
          <w:szCs w:val="24"/>
          <w:lang w:val="kk-KZ"/>
        </w:rPr>
        <w:t xml:space="preserve">Бесінші </w:t>
      </w:r>
      <w:r w:rsidR="003D6C1A" w:rsidRPr="00D9545B">
        <w:rPr>
          <w:b/>
          <w:bCs/>
          <w:sz w:val="28"/>
          <w:szCs w:val="24"/>
          <w:lang w:val="kk-KZ"/>
        </w:rPr>
        <w:t>бөлім</w:t>
      </w:r>
      <w:r w:rsidR="009A2160" w:rsidRPr="00D9545B">
        <w:rPr>
          <w:b/>
          <w:bCs/>
          <w:sz w:val="28"/>
          <w:szCs w:val="24"/>
          <w:lang w:val="kk-KZ"/>
        </w:rPr>
        <w:t xml:space="preserve"> бойынша </w:t>
      </w:r>
      <w:r w:rsidR="003C4BB1" w:rsidRPr="00D9545B">
        <w:rPr>
          <w:b/>
          <w:bCs/>
          <w:sz w:val="28"/>
          <w:szCs w:val="24"/>
          <w:lang w:val="kk-KZ"/>
        </w:rPr>
        <w:t>тұжырым</w:t>
      </w:r>
    </w:p>
    <w:p w14:paraId="7A23EA9D" w14:textId="5C1B4E0E" w:rsidR="00784FE7" w:rsidRPr="00D9545B" w:rsidRDefault="00784FE7" w:rsidP="003D6C1A">
      <w:pPr>
        <w:widowControl/>
        <w:autoSpaceDE/>
        <w:autoSpaceDN/>
        <w:spacing w:line="20" w:lineRule="atLeast"/>
        <w:ind w:firstLine="567"/>
        <w:jc w:val="both"/>
        <w:rPr>
          <w:sz w:val="28"/>
          <w:szCs w:val="24"/>
          <w:lang w:val="kk-KZ" w:eastAsia="ru-RU"/>
        </w:rPr>
      </w:pPr>
      <w:r w:rsidRPr="00D9545B">
        <w:rPr>
          <w:sz w:val="28"/>
          <w:szCs w:val="24"/>
          <w:lang w:val="kk-KZ" w:eastAsia="ru-RU"/>
        </w:rPr>
        <w:t xml:space="preserve">Онтогенетикалық және агротехникалық зерттеулер нәтижесінде өсімдіктің стратификациясыз өнгіштігі 9% болса, 0,001% янтарь қышқылы ерітіндісімен өңделген жағдайда бұл көрсеткіш 57%-ға дейін артқаны байқалды. Ашық топырақ жағдайында өсімдіктің жерсіну деңгейі органикалық тыңайтқышсыз учаскеде 64%, органикалық тыңайтқышпен </w:t>
      </w:r>
      <w:r w:rsidR="003D6C1A" w:rsidRPr="00D9545B">
        <w:rPr>
          <w:sz w:val="28"/>
          <w:szCs w:val="24"/>
          <w:lang w:val="kk-KZ" w:eastAsia="ru-RU"/>
        </w:rPr>
        <w:t>-</w:t>
      </w:r>
      <w:r w:rsidRPr="00D9545B">
        <w:rPr>
          <w:sz w:val="28"/>
          <w:szCs w:val="24"/>
          <w:lang w:val="kk-KZ" w:eastAsia="ru-RU"/>
        </w:rPr>
        <w:t xml:space="preserve"> 75%, ал биогумуспен байытылған топырақта 86% құрады</w:t>
      </w:r>
      <w:r w:rsidR="003D6C1A" w:rsidRPr="00D9545B">
        <w:rPr>
          <w:sz w:val="28"/>
          <w:szCs w:val="24"/>
          <w:lang w:val="kk-KZ" w:eastAsia="ru-RU"/>
        </w:rPr>
        <w:t>. Вегетациялық кезеңі орташа 90-</w:t>
      </w:r>
      <w:r w:rsidRPr="00D9545B">
        <w:rPr>
          <w:sz w:val="28"/>
          <w:szCs w:val="24"/>
          <w:lang w:val="kk-KZ" w:eastAsia="ru-RU"/>
        </w:rPr>
        <w:t>100 күнге созылып, гүлдеу генеративтік фазаның басында тіркелді.</w:t>
      </w:r>
    </w:p>
    <w:p w14:paraId="4EEC7DC6" w14:textId="3B5AD0A4" w:rsidR="00784FE7" w:rsidRPr="00D9545B" w:rsidRDefault="00784FE7" w:rsidP="003D6C1A">
      <w:pPr>
        <w:widowControl/>
        <w:autoSpaceDE/>
        <w:autoSpaceDN/>
        <w:spacing w:line="20" w:lineRule="atLeast"/>
        <w:ind w:firstLine="567"/>
        <w:jc w:val="both"/>
        <w:rPr>
          <w:sz w:val="28"/>
          <w:szCs w:val="24"/>
          <w:lang w:val="kk-KZ" w:eastAsia="ru-RU"/>
        </w:rPr>
      </w:pPr>
      <w:r w:rsidRPr="00D9545B">
        <w:rPr>
          <w:sz w:val="28"/>
          <w:szCs w:val="24"/>
          <w:lang w:val="kk-KZ" w:eastAsia="ru-RU"/>
        </w:rPr>
        <w:t>Шикізаттағы флавоноидтар жинақталуы гүлдеу мен жеміс салу аралығында ең жоғары деңгейге жетті. Кептіру температурасыны</w:t>
      </w:r>
      <w:r w:rsidR="003D6C1A" w:rsidRPr="00D9545B">
        <w:rPr>
          <w:sz w:val="28"/>
          <w:szCs w:val="24"/>
          <w:lang w:val="kk-KZ" w:eastAsia="ru-RU"/>
        </w:rPr>
        <w:t>ң әсерін бағалау нәтижесінде 50-</w:t>
      </w:r>
      <w:r w:rsidRPr="00D9545B">
        <w:rPr>
          <w:sz w:val="28"/>
          <w:szCs w:val="24"/>
          <w:lang w:val="kk-KZ" w:eastAsia="ru-RU"/>
        </w:rPr>
        <w:t xml:space="preserve">60 °C аралығындағы температурада кептірілген үлгілерде флавоноидтардың ыдырауы 4%-дан аспай, бұл режим ең тиімді деп танылды. Ауа-көлеңкелі кептірумен салыстырғанда (18%) және 40 °C-та кептірілген жағдаймен салыстырғанда (10%) бұл әдістің тиімділігі жоғары екені дәлелденді. Сақтау үшін 50 г көлемдегі крафт-қағаз қаптамалар мен вакуумдық орамалар </w:t>
      </w:r>
      <w:r w:rsidRPr="00D9545B">
        <w:rPr>
          <w:sz w:val="28"/>
          <w:szCs w:val="24"/>
          <w:lang w:val="kk-KZ" w:eastAsia="ru-RU"/>
        </w:rPr>
        <w:lastRenderedPageBreak/>
        <w:t>қолданылды. 12 ай ішінде субстанцияның түсі, иісі, физика-химиялық және микробиологиялық көрсеткіштері тұрақты сақталып, 24 айлық жарамдылық мерзімі ғылыми негізделді.</w:t>
      </w:r>
    </w:p>
    <w:p w14:paraId="61A1EEC4" w14:textId="77777777" w:rsidR="00784FE7" w:rsidRPr="00D9545B" w:rsidRDefault="00784FE7" w:rsidP="003D6C1A">
      <w:pPr>
        <w:widowControl/>
        <w:autoSpaceDE/>
        <w:autoSpaceDN/>
        <w:spacing w:line="20" w:lineRule="atLeast"/>
        <w:ind w:firstLine="567"/>
        <w:jc w:val="both"/>
        <w:rPr>
          <w:sz w:val="28"/>
          <w:szCs w:val="24"/>
          <w:lang w:val="kk-KZ" w:eastAsia="ru-RU"/>
        </w:rPr>
      </w:pPr>
      <w:r w:rsidRPr="00D9545B">
        <w:rPr>
          <w:sz w:val="28"/>
          <w:szCs w:val="24"/>
          <w:lang w:val="kk-KZ" w:eastAsia="ru-RU"/>
        </w:rPr>
        <w:t xml:space="preserve">Өндіріс процесінің валидациялық бағасы үш тәуелсіз зертханалық серияда жүргізілді. Стандарттау нәтижесінде флавоноидтардың мөлшері </w:t>
      </w:r>
      <w:r w:rsidRPr="00D9545B">
        <w:rPr>
          <w:i/>
          <w:sz w:val="28"/>
          <w:szCs w:val="24"/>
          <w:lang w:val="kk-KZ" w:eastAsia="ru-RU"/>
        </w:rPr>
        <w:t>A. tianschanica</w:t>
      </w:r>
      <w:r w:rsidRPr="00D9545B">
        <w:rPr>
          <w:sz w:val="28"/>
          <w:szCs w:val="24"/>
          <w:lang w:val="kk-KZ" w:eastAsia="ru-RU"/>
        </w:rPr>
        <w:t xml:space="preserve"> үшін 4,03 ± 0,074%, ал </w:t>
      </w:r>
      <w:r w:rsidRPr="00D9545B">
        <w:rPr>
          <w:i/>
          <w:sz w:val="28"/>
          <w:szCs w:val="24"/>
          <w:lang w:val="kk-KZ" w:eastAsia="ru-RU"/>
        </w:rPr>
        <w:t>A. aestivalis</w:t>
      </w:r>
      <w:r w:rsidRPr="00D9545B">
        <w:rPr>
          <w:sz w:val="28"/>
          <w:szCs w:val="24"/>
          <w:lang w:val="kk-KZ" w:eastAsia="ru-RU"/>
        </w:rPr>
        <w:t xml:space="preserve"> үшін 2,625% деңгейінде болды. Адонитол мөлшері тұрақты – 0,68–0,72% аралығында сақталды. Кептіру кезіндегі масса жоғалту 8,65 ± 1,12%-ды құрап, фармакопеялық талаптарға сәйкес келді. Андерсон–Дарлинг статистикалық тесті және бақылау графиктері технологиялық процестің тұрақтылығын растады. Барлық сериялардың сәйкестік деңгейі 100% болып шықты.</w:t>
      </w:r>
    </w:p>
    <w:p w14:paraId="1C51CD3E" w14:textId="77777777" w:rsidR="00784FE7" w:rsidRPr="00D9545B" w:rsidRDefault="00784FE7" w:rsidP="003D6C1A">
      <w:pPr>
        <w:widowControl/>
        <w:autoSpaceDE/>
        <w:autoSpaceDN/>
        <w:spacing w:line="20" w:lineRule="atLeast"/>
        <w:ind w:firstLine="567"/>
        <w:jc w:val="both"/>
        <w:rPr>
          <w:sz w:val="28"/>
          <w:szCs w:val="24"/>
          <w:lang w:val="kk-KZ" w:eastAsia="ru-RU"/>
        </w:rPr>
      </w:pPr>
      <w:r w:rsidRPr="00D9545B">
        <w:rPr>
          <w:sz w:val="28"/>
          <w:szCs w:val="24"/>
          <w:lang w:val="kk-KZ" w:eastAsia="ru-RU"/>
        </w:rPr>
        <w:t>Техника-экономикалық есеп нәтижесінде 10 000 дана өнім өндірісінің тікелей шығындары 12 141 000 теңгені, жанама шығындар 1 314 510 теңгені, әкімшілік және коммерциялық шығындар 8 398 290 теңгені құрады. Осылайша, толық өзіндік құны 21 853 800 теңге болып белгіленді. Бір дана өнімнің өндірістік бағасы 2 185 теңгені, нарықтық сату бағасы 2 884,70 теңгені құрап, таза пайда 6 994 200 теңгеге жетті. Өнімнің рентабельдігі 32% деңгейінде, ал өзін-өзі ақтау мерзімі шамамен 10 ай деп бағаланды. Бұл көрсеткіштер дайындалған субстанцияның нарықтық бәсекеге қабілеттілігін және отандық өндіріс жағдайында экономикалық жағынан тиімді екенін дәлелдейді.</w:t>
      </w:r>
    </w:p>
    <w:p w14:paraId="49476AC3" w14:textId="77777777" w:rsidR="00E02E67" w:rsidRDefault="00E02E67">
      <w:pPr>
        <w:rPr>
          <w:b/>
          <w:sz w:val="28"/>
          <w:szCs w:val="28"/>
          <w:lang w:val="kk-KZ"/>
        </w:rPr>
      </w:pPr>
      <w:r>
        <w:rPr>
          <w:b/>
          <w:sz w:val="28"/>
          <w:szCs w:val="28"/>
          <w:lang w:val="kk-KZ"/>
        </w:rPr>
        <w:br w:type="page"/>
      </w:r>
    </w:p>
    <w:p w14:paraId="4E52D42D" w14:textId="521D4E08" w:rsidR="00E410CC" w:rsidRPr="00D9545B" w:rsidRDefault="009A2160" w:rsidP="005D3554">
      <w:pPr>
        <w:spacing w:line="20" w:lineRule="atLeast"/>
        <w:ind w:firstLine="709"/>
        <w:jc w:val="center"/>
        <w:rPr>
          <w:b/>
          <w:sz w:val="28"/>
          <w:szCs w:val="28"/>
          <w:lang w:val="kk-KZ"/>
        </w:rPr>
      </w:pPr>
      <w:r w:rsidRPr="00D9545B">
        <w:rPr>
          <w:b/>
          <w:sz w:val="28"/>
          <w:szCs w:val="28"/>
          <w:lang w:val="kk-KZ"/>
        </w:rPr>
        <w:lastRenderedPageBreak/>
        <w:t>ҚОРЫТЫНДЫ</w:t>
      </w:r>
    </w:p>
    <w:p w14:paraId="45755EAE" w14:textId="77777777" w:rsidR="003D6C1A" w:rsidRPr="00D9545B" w:rsidRDefault="003D6C1A" w:rsidP="005D3554">
      <w:pPr>
        <w:spacing w:line="20" w:lineRule="atLeast"/>
        <w:ind w:firstLine="709"/>
        <w:jc w:val="center"/>
        <w:rPr>
          <w:b/>
          <w:sz w:val="28"/>
          <w:szCs w:val="28"/>
          <w:lang w:val="kk-KZ"/>
        </w:rPr>
      </w:pPr>
    </w:p>
    <w:p w14:paraId="4B049AE9" w14:textId="7EFAE354" w:rsidR="003D6C1A" w:rsidRPr="00D9545B" w:rsidRDefault="003D6C1A" w:rsidP="003D6C1A">
      <w:pPr>
        <w:spacing w:line="20" w:lineRule="atLeast"/>
        <w:ind w:firstLine="709"/>
        <w:jc w:val="both"/>
        <w:rPr>
          <w:sz w:val="28"/>
          <w:szCs w:val="28"/>
          <w:lang w:val="kk-KZ"/>
        </w:rPr>
      </w:pPr>
      <w:r w:rsidRPr="00D9545B">
        <w:rPr>
          <w:sz w:val="28"/>
          <w:szCs w:val="28"/>
          <w:lang w:val="kk-KZ"/>
        </w:rPr>
        <w:t>Диссертациялық жұмыс Тянь-Шань адонисі (</w:t>
      </w:r>
      <w:r w:rsidRPr="00D9545B">
        <w:rPr>
          <w:i/>
          <w:iCs/>
          <w:sz w:val="28"/>
          <w:szCs w:val="28"/>
          <w:lang w:val="kk-KZ"/>
        </w:rPr>
        <w:t>Adonis tianschanica</w:t>
      </w:r>
      <w:r w:rsidRPr="00D9545B">
        <w:rPr>
          <w:sz w:val="28"/>
          <w:szCs w:val="28"/>
          <w:lang w:val="kk-KZ"/>
        </w:rPr>
        <w:t xml:space="preserve"> (Adolf.) Lipsch.) мен жазғы адонис (</w:t>
      </w:r>
      <w:r w:rsidRPr="00D9545B">
        <w:rPr>
          <w:i/>
          <w:iCs/>
          <w:sz w:val="28"/>
          <w:szCs w:val="28"/>
          <w:lang w:val="kk-KZ"/>
        </w:rPr>
        <w:t>Adonis aestivalis</w:t>
      </w:r>
      <w:r w:rsidRPr="00D9545B">
        <w:rPr>
          <w:sz w:val="28"/>
          <w:szCs w:val="28"/>
          <w:lang w:val="kk-KZ"/>
        </w:rPr>
        <w:t xml:space="preserve"> L.) өсімдіктерінен фармакопеялық сападағы өсімдік тектес фармацевтикалық субстанцияны алудың теориялық негіздері мен практикалық тәсілдерін кешенді түрде зерделеуге бағытталды. </w:t>
      </w:r>
      <w:r w:rsidR="00E02E67">
        <w:rPr>
          <w:sz w:val="28"/>
          <w:szCs w:val="28"/>
          <w:lang w:val="kk-KZ"/>
        </w:rPr>
        <w:t>Аднис туысының өсімдіктерінен фитосубстанциялар алудың толық циклды әдістемесі әзірленіп</w:t>
      </w:r>
      <w:r w:rsidRPr="00D9545B">
        <w:rPr>
          <w:sz w:val="28"/>
          <w:szCs w:val="28"/>
          <w:lang w:val="kk-KZ"/>
        </w:rPr>
        <w:t>, 2025 жылғы 21 қаңтарда № 53681 авторлық куәлікпен тіркеліп, зияткерлік меншік нысаны ретінде қорғалды.</w:t>
      </w:r>
    </w:p>
    <w:p w14:paraId="0AB7C64C"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Жүргізілген морфологиялық және анатомиялық зерттеулер </w:t>
      </w:r>
      <w:r w:rsidRPr="00D9545B">
        <w:rPr>
          <w:i/>
          <w:sz w:val="28"/>
          <w:szCs w:val="28"/>
          <w:lang w:val="kk-KZ"/>
        </w:rPr>
        <w:t>A. tianschanica</w:t>
      </w:r>
      <w:r w:rsidRPr="00D9545B">
        <w:rPr>
          <w:sz w:val="28"/>
          <w:szCs w:val="28"/>
          <w:lang w:val="kk-KZ"/>
        </w:rPr>
        <w:t xml:space="preserve"> мен </w:t>
      </w:r>
      <w:r w:rsidRPr="00D9545B">
        <w:rPr>
          <w:i/>
          <w:sz w:val="28"/>
          <w:szCs w:val="28"/>
          <w:lang w:val="kk-KZ"/>
        </w:rPr>
        <w:t>A. aestivalis</w:t>
      </w:r>
      <w:r w:rsidRPr="00D9545B">
        <w:rPr>
          <w:sz w:val="28"/>
          <w:szCs w:val="28"/>
          <w:lang w:val="kk-KZ"/>
        </w:rPr>
        <w:t xml:space="preserve"> түрлерінің макро- және микроскопиялық құрылымының айқын айырмашылығын көрсетті. </w:t>
      </w:r>
      <w:r w:rsidRPr="00D9545B">
        <w:rPr>
          <w:i/>
          <w:sz w:val="28"/>
          <w:szCs w:val="28"/>
          <w:lang w:val="kk-KZ"/>
        </w:rPr>
        <w:t>A. tianschanica</w:t>
      </w:r>
      <w:r w:rsidRPr="00D9545B">
        <w:rPr>
          <w:sz w:val="28"/>
          <w:szCs w:val="28"/>
          <w:lang w:val="kk-KZ"/>
        </w:rPr>
        <w:t xml:space="preserve"> сабағы тармақталған, бұйра түктермен қапталған және жапырақтары екі рет қауырсынды тілімделген болса, </w:t>
      </w:r>
      <w:r w:rsidRPr="00D9545B">
        <w:rPr>
          <w:i/>
          <w:sz w:val="28"/>
          <w:szCs w:val="28"/>
          <w:lang w:val="kk-KZ"/>
        </w:rPr>
        <w:t>A. aestivalis</w:t>
      </w:r>
      <w:r w:rsidRPr="00D9545B">
        <w:rPr>
          <w:sz w:val="28"/>
          <w:szCs w:val="28"/>
          <w:lang w:val="kk-KZ"/>
        </w:rPr>
        <w:t xml:space="preserve"> түрінде жапырақтар үш рет тілімделген және жіңішке сызықты үлесшелерден тұрады. Гүлдерінің түсі ажыратушы белгі ретінде тіркелді: </w:t>
      </w:r>
      <w:r w:rsidRPr="00D9545B">
        <w:rPr>
          <w:i/>
          <w:sz w:val="28"/>
          <w:szCs w:val="28"/>
          <w:lang w:val="kk-KZ"/>
        </w:rPr>
        <w:t>A. tianschanica</w:t>
      </w:r>
      <w:r w:rsidRPr="00D9545B">
        <w:rPr>
          <w:sz w:val="28"/>
          <w:szCs w:val="28"/>
          <w:lang w:val="kk-KZ"/>
        </w:rPr>
        <w:t xml:space="preserve"> – лимон-сары, </w:t>
      </w:r>
      <w:r w:rsidRPr="00D9545B">
        <w:rPr>
          <w:i/>
          <w:sz w:val="28"/>
          <w:szCs w:val="28"/>
          <w:lang w:val="kk-KZ"/>
        </w:rPr>
        <w:t>A. aestivalis</w:t>
      </w:r>
      <w:r w:rsidRPr="00D9545B">
        <w:rPr>
          <w:sz w:val="28"/>
          <w:szCs w:val="28"/>
          <w:lang w:val="kk-KZ"/>
        </w:rPr>
        <w:t xml:space="preserve"> – ашық қызыл. Микроскопиялық сипаттамалар бойынша </w:t>
      </w:r>
      <w:r w:rsidRPr="00D9545B">
        <w:rPr>
          <w:i/>
          <w:sz w:val="28"/>
          <w:szCs w:val="28"/>
          <w:lang w:val="kk-KZ"/>
        </w:rPr>
        <w:t>A. tianschanica</w:t>
      </w:r>
      <w:r w:rsidRPr="00D9545B">
        <w:rPr>
          <w:sz w:val="28"/>
          <w:szCs w:val="28"/>
          <w:lang w:val="kk-KZ"/>
        </w:rPr>
        <w:t xml:space="preserve"> жапырағының эпидермисі мен палисадты мезофилл қабаты қалың болып шықты, бұл анатомо-диагностикалық жіктеуде маңызды рөл атқарады.</w:t>
      </w:r>
    </w:p>
    <w:p w14:paraId="473F096E"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Химиялық құрамы бойынша екі өсімдікте де жүрек гликозидтері өте төмен мөлшерде анықталды. Дегенмен, флавоноидтар, фенолды қосылыстар, сапониндер, органикалық және амин қышқылдары тәрізді екінші реттік метаболиттердің кең спектрі тіркелді. </w:t>
      </w:r>
      <w:r w:rsidRPr="00D9545B">
        <w:rPr>
          <w:i/>
          <w:sz w:val="28"/>
          <w:szCs w:val="28"/>
          <w:lang w:val="kk-KZ"/>
        </w:rPr>
        <w:t>A. tianschanica</w:t>
      </w:r>
      <w:r w:rsidRPr="00D9545B">
        <w:rPr>
          <w:sz w:val="28"/>
          <w:szCs w:val="28"/>
          <w:lang w:val="kk-KZ"/>
        </w:rPr>
        <w:t xml:space="preserve"> субстанциясында флавоноидтар мөлшері 3,99%, фенолды қосылыстар – 6,27%, амин қышқылдары – 0,88%, ал </w:t>
      </w:r>
      <w:r w:rsidRPr="00D9545B">
        <w:rPr>
          <w:i/>
          <w:sz w:val="28"/>
          <w:szCs w:val="28"/>
          <w:lang w:val="kk-KZ"/>
        </w:rPr>
        <w:t>A. aestivalis</w:t>
      </w:r>
      <w:r w:rsidRPr="00D9545B">
        <w:rPr>
          <w:sz w:val="28"/>
          <w:szCs w:val="28"/>
          <w:lang w:val="kk-KZ"/>
        </w:rPr>
        <w:t xml:space="preserve"> үлгісінде бұл көрсеткіштер тиісінше 2,63%, 4,03% және 0,81% деңгейінде болды. Минералдық құрамға келсек, </w:t>
      </w:r>
      <w:r w:rsidRPr="00D9545B">
        <w:rPr>
          <w:i/>
          <w:sz w:val="28"/>
          <w:szCs w:val="28"/>
          <w:lang w:val="kk-KZ"/>
        </w:rPr>
        <w:t>A. tianschanica</w:t>
      </w:r>
      <w:r w:rsidRPr="00D9545B">
        <w:rPr>
          <w:sz w:val="28"/>
          <w:szCs w:val="28"/>
          <w:lang w:val="kk-KZ"/>
        </w:rPr>
        <w:t xml:space="preserve"> құрамында калий (18 мг/кг), кальций (1200 мг/кг), магний (2,12 мг/кг), темір (40 мг/кг), марганец (43 мг/кг), мырыш (0,6 мг/кг) және селен (0,14 мг/кг) жоғары концентрацияда анықталып, бұл өсімдіктің метаболизмді қолдайтын табиғи көзі ретінде құндылығын арттырады.</w:t>
      </w:r>
    </w:p>
    <w:p w14:paraId="20E0B043"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Компоненттік құрамды зерттеу нәтижелері </w:t>
      </w:r>
      <w:r w:rsidRPr="00D9545B">
        <w:rPr>
          <w:i/>
          <w:sz w:val="28"/>
          <w:szCs w:val="28"/>
          <w:lang w:val="kk-KZ"/>
        </w:rPr>
        <w:t>Adonis</w:t>
      </w:r>
      <w:r w:rsidRPr="00D9545B">
        <w:rPr>
          <w:sz w:val="28"/>
          <w:szCs w:val="28"/>
          <w:lang w:val="kk-KZ"/>
        </w:rPr>
        <w:t xml:space="preserve"> туысына жататын өсімдіктердің метаболиттік әлеуетінің жоғары екенін көрсетті. HPLC/ESI-QTOF-MS/MS және спектроскопиялық талдау әдістері арқылы </w:t>
      </w:r>
      <w:r w:rsidRPr="00D9545B">
        <w:rPr>
          <w:i/>
          <w:iCs/>
          <w:sz w:val="28"/>
          <w:szCs w:val="28"/>
          <w:lang w:val="kk-KZ"/>
        </w:rPr>
        <w:t>A. tianschanica</w:t>
      </w:r>
      <w:r w:rsidRPr="00D9545B">
        <w:rPr>
          <w:sz w:val="28"/>
          <w:szCs w:val="28"/>
          <w:lang w:val="kk-KZ"/>
        </w:rPr>
        <w:t xml:space="preserve"> мен </w:t>
      </w:r>
      <w:r w:rsidRPr="00D9545B">
        <w:rPr>
          <w:i/>
          <w:iCs/>
          <w:sz w:val="28"/>
          <w:szCs w:val="28"/>
          <w:lang w:val="kk-KZ"/>
        </w:rPr>
        <w:t>A. aestivalis</w:t>
      </w:r>
      <w:r w:rsidRPr="00D9545B">
        <w:rPr>
          <w:sz w:val="28"/>
          <w:szCs w:val="28"/>
          <w:lang w:val="kk-KZ"/>
        </w:rPr>
        <w:t xml:space="preserve"> өсімдіктерінен 25-тен астам биологиялық белсенді заттар анықталды. </w:t>
      </w:r>
      <w:r w:rsidRPr="00D9545B">
        <w:rPr>
          <w:i/>
          <w:iCs/>
          <w:sz w:val="28"/>
          <w:szCs w:val="28"/>
          <w:lang w:val="kk-KZ"/>
        </w:rPr>
        <w:t>A. tianschanica</w:t>
      </w:r>
      <w:r w:rsidRPr="00D9545B">
        <w:rPr>
          <w:sz w:val="28"/>
          <w:szCs w:val="28"/>
          <w:lang w:val="kk-KZ"/>
        </w:rPr>
        <w:t xml:space="preserve"> субстанциясында флавоноидтар қатарынан изокверцитрин (463.0865 г/моль), кемпферол-гликозидтер (609.1454–815.1944 г/моль), ориентин (447.0933 г/моль) және витексин (431.0988 г/моль) айқындалды. Кумарин туындылары – метилумбеллиферон, адонитол (151.0620 г/моль), алма және лимон қышқылдары, линол және линолен қышқылдары анықталып, олардың әрқайсысының фармакологиялық маңызы ғылыми негізделді. </w:t>
      </w:r>
      <w:r w:rsidRPr="00D9545B">
        <w:rPr>
          <w:i/>
          <w:iCs/>
          <w:sz w:val="28"/>
          <w:szCs w:val="28"/>
          <w:lang w:val="kk-KZ"/>
        </w:rPr>
        <w:t>A. aestivalis</w:t>
      </w:r>
      <w:r w:rsidRPr="00D9545B">
        <w:rPr>
          <w:sz w:val="28"/>
          <w:szCs w:val="28"/>
          <w:lang w:val="kk-KZ"/>
        </w:rPr>
        <w:t xml:space="preserve"> құрамында изовитексин, строфантидин, эмбелин, пальмитин қышқылының этил эфирі, конъюгирленген линол қышқылы және флавоноидтардың басқа да гликозидтері табылды.</w:t>
      </w:r>
    </w:p>
    <w:p w14:paraId="66D6BAC7"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Флавоноидтардың сандық мөлшері бойынша </w:t>
      </w:r>
      <w:r w:rsidRPr="00D9545B">
        <w:rPr>
          <w:i/>
          <w:iCs/>
          <w:sz w:val="28"/>
          <w:szCs w:val="28"/>
          <w:lang w:val="kk-KZ"/>
        </w:rPr>
        <w:t>A. tianschanica</w:t>
      </w:r>
      <w:r w:rsidRPr="00D9545B">
        <w:rPr>
          <w:sz w:val="28"/>
          <w:szCs w:val="28"/>
          <w:lang w:val="kk-KZ"/>
        </w:rPr>
        <w:t xml:space="preserve"> үлгісінде 4,03 ± 0,074% (изокверцитринге қайта есептегенде), ал </w:t>
      </w:r>
      <w:r w:rsidRPr="00D9545B">
        <w:rPr>
          <w:i/>
          <w:iCs/>
          <w:sz w:val="28"/>
          <w:szCs w:val="28"/>
          <w:lang w:val="kk-KZ"/>
        </w:rPr>
        <w:t>A. aestivalis</w:t>
      </w:r>
      <w:r w:rsidRPr="00D9545B">
        <w:rPr>
          <w:sz w:val="28"/>
          <w:szCs w:val="28"/>
          <w:lang w:val="kk-KZ"/>
        </w:rPr>
        <w:t xml:space="preserve"> үлгісінде </w:t>
      </w:r>
      <w:r w:rsidRPr="00D9545B">
        <w:rPr>
          <w:sz w:val="28"/>
          <w:szCs w:val="28"/>
          <w:lang w:val="kk-KZ"/>
        </w:rPr>
        <w:lastRenderedPageBreak/>
        <w:t xml:space="preserve">2,625% деңгейінде тіркелді. Амин қышқылдары арасында </w:t>
      </w:r>
      <w:r w:rsidRPr="00D9545B">
        <w:rPr>
          <w:i/>
          <w:iCs/>
          <w:sz w:val="28"/>
          <w:szCs w:val="28"/>
          <w:lang w:val="kk-KZ"/>
        </w:rPr>
        <w:t>A. tianschanica</w:t>
      </w:r>
      <w:r w:rsidRPr="00D9545B">
        <w:rPr>
          <w:sz w:val="28"/>
          <w:szCs w:val="28"/>
          <w:lang w:val="kk-KZ"/>
        </w:rPr>
        <w:t xml:space="preserve">-да серин (2,697 мг/г), аспарагин (1,072 мг/г), глутамин (0,357 мг/г), триптофан және валин басым болды, ал жалпы амин қышқылдық мөлшері 8,777 мг/г құрады. Май қышқылдары талдауында линол және линолен қышқылдары негізгі үлеске ие болды: бейтарап липидтерде линолен қышқылы 30,47%, полярлы липидтерде 11,56% (A. tianschanica), ал </w:t>
      </w:r>
      <w:r w:rsidRPr="00D9545B">
        <w:rPr>
          <w:i/>
          <w:iCs/>
          <w:sz w:val="28"/>
          <w:szCs w:val="28"/>
          <w:lang w:val="kk-KZ"/>
        </w:rPr>
        <w:t>A. aestivalis</w:t>
      </w:r>
      <w:r w:rsidRPr="00D9545B">
        <w:rPr>
          <w:sz w:val="28"/>
          <w:szCs w:val="28"/>
          <w:lang w:val="kk-KZ"/>
        </w:rPr>
        <w:t xml:space="preserve"> түрінде сәйкесінше 28,12% және 55,23% болды. Бұл көрсеткіштер өсімдіктердің қабынуға қарсы, мембраностабилизаторлық және антиоксиданттық әсерін қамтамасыз ететін негізгі липофильді компоненттермен қаныққанын көрсетеді.</w:t>
      </w:r>
    </w:p>
    <w:p w14:paraId="56C84639"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Минералдық құрам тұрғысынан </w:t>
      </w:r>
      <w:r w:rsidRPr="00D9545B">
        <w:rPr>
          <w:i/>
          <w:iCs/>
          <w:sz w:val="28"/>
          <w:szCs w:val="28"/>
          <w:lang w:val="kk-KZ"/>
        </w:rPr>
        <w:t>A. tianschanica</w:t>
      </w:r>
      <w:r w:rsidRPr="00D9545B">
        <w:rPr>
          <w:sz w:val="28"/>
          <w:szCs w:val="28"/>
          <w:lang w:val="kk-KZ"/>
        </w:rPr>
        <w:t xml:space="preserve"> үлгісі калий (18 мг/кг), кальций (1200 мг/кг), магний (2,12 мг/кг), темір (40 мг/кг), марганец (43 мг/кг), мырыш (0,6 мг/кг), селен (0,14 мг/кг) сияқты өмірлік маңызды макро- және микроэлементтермен қамтамасыз етілген. Бұл деректер өсімдік субстанциясының жалпы метаболикалық қолдаушы әсерін негіздей отырып, оны функционалдық-биологиялық белсенді шикізат ретінде пайдалануға толық мүмкіндік береді.</w:t>
      </w:r>
    </w:p>
    <w:p w14:paraId="6ECDB0CA"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Фармацевтикалық субстанцияның сапасы мен қауіпсіздігін қамтамасыз ету мақсатында стандарттау жұмыстары жүргізіліп, флавоноидтардың мөлшері (</w:t>
      </w:r>
      <w:r w:rsidRPr="00D9545B">
        <w:rPr>
          <w:i/>
          <w:sz w:val="28"/>
          <w:szCs w:val="28"/>
          <w:lang w:val="kk-KZ"/>
        </w:rPr>
        <w:t>A. tianschanica</w:t>
      </w:r>
      <w:r w:rsidRPr="00D9545B">
        <w:rPr>
          <w:sz w:val="28"/>
          <w:szCs w:val="28"/>
          <w:lang w:val="kk-KZ"/>
        </w:rPr>
        <w:t xml:space="preserve"> – 4,03 ± 0,074%, </w:t>
      </w:r>
      <w:r w:rsidRPr="00D9545B">
        <w:rPr>
          <w:i/>
          <w:sz w:val="28"/>
          <w:szCs w:val="28"/>
          <w:lang w:val="kk-KZ"/>
        </w:rPr>
        <w:t>A. aestivalis</w:t>
      </w:r>
      <w:r w:rsidRPr="00D9545B">
        <w:rPr>
          <w:sz w:val="28"/>
          <w:szCs w:val="28"/>
          <w:lang w:val="kk-KZ"/>
        </w:rPr>
        <w:t xml:space="preserve"> – 2,625%), адонитолдың үлесі (0,68–0,72%), ылғалдылық (8,65–7,22%), күл мен бөгде қоспалар деңгейі, ауыр металдардың жоқтығы және микробиологиялық тазалығы фармакопея талаптарына толық сәйкес келетінін растады. Мысалы, қорғасынның концентрациясы бар болғаны 0,0216 мг/кг деңгейінде тіркелді, ал E. coli анықталған жоқ.</w:t>
      </w:r>
    </w:p>
    <w:p w14:paraId="64041B10"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Тұрақтылықты бағалау нәтижесінде субстанциялардың органолептикалық және физика-химиялық қасиеттері 24 ай бойы тұрақты сақталғаны белгілі болды. Сақтау үшін ұсынылған температура – 25 ± 2 °C, салыстырмалы ылғалдылық – 60 ± 5%. Вакуумдық және крафт-қағаз қаптамалар сақтау тиімділігімен ерекшеленді.</w:t>
      </w:r>
    </w:p>
    <w:p w14:paraId="0C8F11F4" w14:textId="52E9D4C8"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Жүргізілген токсикологиялық зерттеулерде </w:t>
      </w:r>
      <w:r w:rsidRPr="00D9545B">
        <w:rPr>
          <w:i/>
          <w:sz w:val="28"/>
          <w:szCs w:val="28"/>
          <w:lang w:val="kk-KZ"/>
        </w:rPr>
        <w:t>A. tianschanica</w:t>
      </w:r>
      <w:r w:rsidRPr="00D9545B">
        <w:rPr>
          <w:sz w:val="28"/>
          <w:szCs w:val="28"/>
          <w:lang w:val="kk-KZ"/>
        </w:rPr>
        <w:t xml:space="preserve"> және </w:t>
      </w:r>
      <w:r w:rsidRPr="00D9545B">
        <w:rPr>
          <w:i/>
          <w:sz w:val="28"/>
          <w:szCs w:val="28"/>
          <w:lang w:val="kk-KZ"/>
        </w:rPr>
        <w:t>A. aestivalis</w:t>
      </w:r>
      <w:r w:rsidRPr="00D9545B">
        <w:rPr>
          <w:sz w:val="28"/>
          <w:szCs w:val="28"/>
          <w:lang w:val="kk-KZ"/>
        </w:rPr>
        <w:t xml:space="preserve"> сығындыларының жедел уыттылығы төмен екені көрсетілді (LD₅₀ – тиісінше 2853,7 және 5012,8 мг/кг). 28 күндік бақылау кезінде жоғары дозаларда (2000 мг/кг) жекелеген уытты әсерлер байқалғанымен, орташа және төмен дозаларда клиникалық ауытқулар болмады. Гистологиялық бағалау бүйрек, бауыр және жүрек тіндерінде морфологиялық өзгерістердің болмағанын растады. RAW 264.7 макрофаг жасушаларымен жүргізілген зерттеулерде </w:t>
      </w:r>
      <w:r w:rsidRPr="00E02E67">
        <w:rPr>
          <w:i/>
          <w:sz w:val="28"/>
          <w:szCs w:val="28"/>
          <w:lang w:val="kk-KZ"/>
        </w:rPr>
        <w:t>A. tianschanica</w:t>
      </w:r>
      <w:r w:rsidRPr="00D9545B">
        <w:rPr>
          <w:sz w:val="28"/>
          <w:szCs w:val="28"/>
          <w:lang w:val="kk-KZ"/>
        </w:rPr>
        <w:t xml:space="preserve"> </w:t>
      </w:r>
      <w:r w:rsidR="00E02E67">
        <w:rPr>
          <w:sz w:val="28"/>
          <w:szCs w:val="28"/>
          <w:lang w:val="kk-KZ"/>
        </w:rPr>
        <w:t>сығындысы</w:t>
      </w:r>
      <w:r w:rsidRPr="00D9545B">
        <w:rPr>
          <w:sz w:val="28"/>
          <w:szCs w:val="28"/>
          <w:lang w:val="kk-KZ"/>
        </w:rPr>
        <w:t xml:space="preserve"> 50 мкг/мл, ал изокверцитрин 100 мкМ концентрацияға дейін уытты әсер көрсетпей, жасушалардың тіршілік қабілетін 85%-дан жоғары деңгейде сақтады.</w:t>
      </w:r>
    </w:p>
    <w:p w14:paraId="67B068A6" w14:textId="65AA0EB9"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Иммунологиялық және қабынуға қарсы белсенділік бойынша </w:t>
      </w:r>
      <w:r w:rsidRPr="00E02E67">
        <w:rPr>
          <w:i/>
          <w:sz w:val="28"/>
          <w:szCs w:val="28"/>
          <w:lang w:val="kk-KZ"/>
        </w:rPr>
        <w:t>A. tianschanica</w:t>
      </w:r>
      <w:r w:rsidRPr="00D9545B">
        <w:rPr>
          <w:sz w:val="28"/>
          <w:szCs w:val="28"/>
          <w:lang w:val="kk-KZ"/>
        </w:rPr>
        <w:t xml:space="preserve"> </w:t>
      </w:r>
      <w:r w:rsidR="00E02E67">
        <w:rPr>
          <w:sz w:val="28"/>
          <w:szCs w:val="28"/>
          <w:lang w:val="kk-KZ"/>
        </w:rPr>
        <w:t>сығындысы</w:t>
      </w:r>
      <w:r w:rsidRPr="00D9545B">
        <w:rPr>
          <w:sz w:val="28"/>
          <w:szCs w:val="28"/>
          <w:lang w:val="kk-KZ"/>
        </w:rPr>
        <w:t xml:space="preserve"> </w:t>
      </w:r>
      <w:r w:rsidR="00E02E67">
        <w:rPr>
          <w:sz w:val="28"/>
          <w:szCs w:val="28"/>
          <w:lang w:val="kk-KZ"/>
        </w:rPr>
        <w:t>азот оксиді</w:t>
      </w:r>
      <w:r w:rsidRPr="00D9545B">
        <w:rPr>
          <w:sz w:val="28"/>
          <w:szCs w:val="28"/>
          <w:lang w:val="kk-KZ"/>
        </w:rPr>
        <w:t xml:space="preserve"> түзілуін 24,5%-ға, IL-6 деңгейін 60%-ға дейін төмендетті. Изокверцитрин бұл көрсеткіштерді тиісінше 34,3% және 52,7%-ға төмендетіп, қабыну цитокиндерінің экспрессиясына тежеу әсерін көрсетті. A. aestivalis экстрактысының антиоксиданттық белсенділігі DPPH әдісімен IC₅₀ = 14,07 ± 0,10 мкг/мл, ABTS әдісімен IC₅₀ = 10,75 ± 0,11 мкг/мл, ал </w:t>
      </w:r>
      <w:r w:rsidRPr="00D9545B">
        <w:rPr>
          <w:sz w:val="28"/>
          <w:szCs w:val="28"/>
          <w:lang w:val="kk-KZ"/>
        </w:rPr>
        <w:lastRenderedPageBreak/>
        <w:t>CUPRAC әдісімен A₀.₅ = 45,00 ± 0,88 мкг/мл нәтижелерін көрсетті.</w:t>
      </w:r>
    </w:p>
    <w:p w14:paraId="75AB8C2E"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Мәдени жағдайда өсіру технологиясын жетілдіру нәтижесінде стратификация және янтарь қышқылы ерітіндісі арқылы тұқым өнгіштігі 57%-ға дейін артты. Биогумуспен байытылған топырақта өсімдіктің жерсінуі 86%-ға жетті. Кептіру кезінде 50–60 °C температура флавоноидтардың сақталуын оңтайлы деңгейде қамтамасыз етті, ал сақтау мерзімі 24 айға дейін белгіленді.</w:t>
      </w:r>
    </w:p>
    <w:p w14:paraId="512DC5C8"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Өндірістік процеске жүргізілген валидациялық бақылау технологиялық көрсеткіштердің 6</w:t>
      </w:r>
      <w:r w:rsidRPr="00D9545B">
        <w:rPr>
          <w:sz w:val="28"/>
          <w:szCs w:val="28"/>
        </w:rPr>
        <w:t>σ</w:t>
      </w:r>
      <w:r w:rsidRPr="00D9545B">
        <w:rPr>
          <w:sz w:val="28"/>
          <w:szCs w:val="28"/>
          <w:lang w:val="kk-KZ"/>
        </w:rPr>
        <w:t xml:space="preserve"> шектерінде екенін дәлелдеді. Фармацевтикалық субстанцияны өндіруге арналған технико-экономикалық есептеу нәтижесінде 10 000 дана өнімнің толық өзіндік құны 21 853 800 теңге, бір данасының өзіндік бағасы – 2185 теңге, сату бағасы – 2884,70 теңге, таза пайда – 6 994 200 теңге, ал рентабельдік деңгейі 32% деп бағаланды. Бұл көрсеткіштер өндірістің тиімділігі мен экономикалық негізділігін көрсетеді.</w:t>
      </w:r>
    </w:p>
    <w:p w14:paraId="64097A46" w14:textId="77777777" w:rsidR="003D6C1A" w:rsidRPr="00D9545B" w:rsidRDefault="003D6C1A" w:rsidP="003D6C1A">
      <w:pPr>
        <w:spacing w:line="20" w:lineRule="atLeast"/>
        <w:ind w:firstLine="709"/>
        <w:jc w:val="both"/>
        <w:rPr>
          <w:sz w:val="28"/>
          <w:szCs w:val="28"/>
          <w:lang w:val="kk-KZ"/>
        </w:rPr>
      </w:pPr>
      <w:r w:rsidRPr="00D9545B">
        <w:rPr>
          <w:sz w:val="28"/>
          <w:szCs w:val="28"/>
          <w:lang w:val="kk-KZ"/>
        </w:rPr>
        <w:t xml:space="preserve">Осылайша, </w:t>
      </w:r>
      <w:r w:rsidRPr="00D9545B">
        <w:rPr>
          <w:i/>
          <w:iCs/>
          <w:sz w:val="28"/>
          <w:szCs w:val="28"/>
          <w:lang w:val="kk-KZ"/>
        </w:rPr>
        <w:t>Adonis tianschanica</w:t>
      </w:r>
      <w:r w:rsidRPr="00D9545B">
        <w:rPr>
          <w:sz w:val="28"/>
          <w:szCs w:val="28"/>
          <w:lang w:val="kk-KZ"/>
        </w:rPr>
        <w:t xml:space="preserve"> және </w:t>
      </w:r>
      <w:r w:rsidRPr="00D9545B">
        <w:rPr>
          <w:i/>
          <w:iCs/>
          <w:sz w:val="28"/>
          <w:szCs w:val="28"/>
          <w:lang w:val="kk-KZ"/>
        </w:rPr>
        <w:t>Adonis aestivalis</w:t>
      </w:r>
      <w:r w:rsidRPr="00D9545B">
        <w:rPr>
          <w:sz w:val="28"/>
          <w:szCs w:val="28"/>
          <w:lang w:val="kk-KZ"/>
        </w:rPr>
        <w:t xml:space="preserve"> өсімдіктерінен алынған субстанциялар химиялық құрамы тұрақты, биологиялық белсенділігі жоғары, уытсыз, технологиялық өңдеуге икемді және фармакопея талаптарына толық сәйкес келетін өсімдік тектес отандық фармацевтикалық шикізат ретінде қолдануға толық ғылыми негізделді.</w:t>
      </w:r>
    </w:p>
    <w:p w14:paraId="5C47D3AA" w14:textId="7D6BA17B" w:rsidR="007174BA" w:rsidRPr="00D9545B" w:rsidRDefault="007174BA" w:rsidP="005D3554">
      <w:pPr>
        <w:spacing w:line="20" w:lineRule="atLeast"/>
        <w:ind w:firstLine="709"/>
        <w:jc w:val="both"/>
        <w:rPr>
          <w:b/>
          <w:sz w:val="28"/>
          <w:szCs w:val="28"/>
          <w:lang w:val="kk-KZ"/>
        </w:rPr>
      </w:pPr>
      <w:r w:rsidRPr="00D9545B">
        <w:rPr>
          <w:b/>
          <w:sz w:val="28"/>
          <w:szCs w:val="28"/>
          <w:lang w:val="kk-KZ"/>
        </w:rPr>
        <w:br w:type="page"/>
      </w:r>
    </w:p>
    <w:p w14:paraId="2AA1C1AC" w14:textId="23B92262" w:rsidR="00100957" w:rsidRPr="00D9545B" w:rsidRDefault="004F639C" w:rsidP="005D3554">
      <w:pPr>
        <w:pStyle w:val="1"/>
        <w:tabs>
          <w:tab w:val="left" w:pos="8789"/>
        </w:tabs>
        <w:spacing w:before="72" w:line="20" w:lineRule="atLeast"/>
        <w:ind w:left="0" w:right="3"/>
        <w:jc w:val="center"/>
        <w:rPr>
          <w:lang w:val="kk-KZ"/>
        </w:rPr>
      </w:pPr>
      <w:r w:rsidRPr="00D9545B">
        <w:rPr>
          <w:lang w:val="kk-KZ"/>
        </w:rPr>
        <w:lastRenderedPageBreak/>
        <w:t>ПАЙДАЛАНЫЛҒАН ӘДЕБИЕТТЕР ТІЗІМІ</w:t>
      </w:r>
    </w:p>
    <w:p w14:paraId="1A8FA294" w14:textId="77777777" w:rsidR="00100957" w:rsidRPr="00D9545B" w:rsidRDefault="00100957" w:rsidP="005D3554">
      <w:pPr>
        <w:pStyle w:val="a3"/>
        <w:tabs>
          <w:tab w:val="left" w:pos="8789"/>
        </w:tabs>
        <w:spacing w:before="6" w:line="20" w:lineRule="atLeast"/>
        <w:ind w:left="0" w:right="3"/>
        <w:jc w:val="left"/>
        <w:rPr>
          <w:b/>
          <w:lang w:val="kk-KZ"/>
        </w:rPr>
      </w:pPr>
    </w:p>
    <w:p w14:paraId="6BD0465C" w14:textId="31104612" w:rsidR="00292703" w:rsidRPr="00D9545B" w:rsidRDefault="0096592E"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t>Президент Республики Казахстан. Указ от 30 июля 2024 г. № 611 «Об утверждении Национального плана развития Республики Казахстан до 2029 года и признании утратившими силу некоторых указов Президента Республики Казахстан» // Информационно-правовая система «</w:t>
      </w:r>
      <w:proofErr w:type="spellStart"/>
      <w:r w:rsidRPr="00D9545B">
        <w:rPr>
          <w:sz w:val="28"/>
          <w:szCs w:val="28"/>
        </w:rPr>
        <w:t>Әділет</w:t>
      </w:r>
      <w:proofErr w:type="spellEnd"/>
      <w:r w:rsidRPr="00D9545B">
        <w:rPr>
          <w:sz w:val="28"/>
          <w:szCs w:val="28"/>
        </w:rPr>
        <w:t xml:space="preserve">». – URL: </w:t>
      </w:r>
      <w:hyperlink r:id="rId83" w:tgtFrame="_new" w:history="1">
        <w:r w:rsidRPr="00D9545B">
          <w:rPr>
            <w:rStyle w:val="aa"/>
            <w:sz w:val="28"/>
            <w:szCs w:val="28"/>
          </w:rPr>
          <w:t>https://adilet.zan.kz/rus/docs/U2400000611</w:t>
        </w:r>
      </w:hyperlink>
      <w:r w:rsidRPr="00D9545B">
        <w:rPr>
          <w:sz w:val="28"/>
          <w:szCs w:val="28"/>
        </w:rPr>
        <w:t xml:space="preserve"> (дата обращения: 13.05.2025).</w:t>
      </w:r>
    </w:p>
    <w:p w14:paraId="302826FE" w14:textId="77777777" w:rsidR="00292703" w:rsidRPr="00D9545B" w:rsidRDefault="00292703"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Orhan, I. E. Adonis, sp., Convallaria sp., Strophanthus sp., </w:t>
      </w:r>
      <w:proofErr w:type="spellStart"/>
      <w:r w:rsidRPr="00D9545B">
        <w:rPr>
          <w:sz w:val="28"/>
          <w:szCs w:val="28"/>
          <w:lang w:val="en-US"/>
        </w:rPr>
        <w:t>Thevetia</w:t>
      </w:r>
      <w:proofErr w:type="spellEnd"/>
      <w:r w:rsidRPr="00D9545B">
        <w:rPr>
          <w:sz w:val="28"/>
          <w:szCs w:val="28"/>
          <w:lang w:val="en-US"/>
        </w:rPr>
        <w:t xml:space="preserve"> sp., and Leonurus sp. -cardiotonic plants with known traditional use and a few preclinical and clinical studies / Orhan, I. E., </w:t>
      </w:r>
      <w:proofErr w:type="spellStart"/>
      <w:r w:rsidRPr="00D9545B">
        <w:rPr>
          <w:sz w:val="28"/>
          <w:szCs w:val="28"/>
          <w:lang w:val="en-US"/>
        </w:rPr>
        <w:t>Gokbulut</w:t>
      </w:r>
      <w:proofErr w:type="spellEnd"/>
      <w:r w:rsidRPr="00D9545B">
        <w:rPr>
          <w:sz w:val="28"/>
          <w:szCs w:val="28"/>
          <w:lang w:val="en-US"/>
        </w:rPr>
        <w:t>, A., and Senol, F. S. // Curr. Pharm. Design. – 2017. – P. 1051–1059.</w:t>
      </w:r>
    </w:p>
    <w:p w14:paraId="4EBF95A6" w14:textId="77777777" w:rsidR="00292703" w:rsidRPr="00D9545B" w:rsidRDefault="00292703" w:rsidP="00E3007A">
      <w:pPr>
        <w:widowControl/>
        <w:numPr>
          <w:ilvl w:val="0"/>
          <w:numId w:val="7"/>
        </w:numPr>
        <w:tabs>
          <w:tab w:val="left" w:pos="851"/>
          <w:tab w:val="left" w:pos="993"/>
        </w:tabs>
        <w:autoSpaceDE/>
        <w:autoSpaceDN/>
        <w:spacing w:line="20" w:lineRule="atLeast"/>
        <w:ind w:left="0" w:firstLine="567"/>
        <w:jc w:val="both"/>
        <w:rPr>
          <w:b/>
          <w:sz w:val="28"/>
          <w:szCs w:val="28"/>
          <w:lang w:val="en-US"/>
        </w:rPr>
      </w:pPr>
      <w:r w:rsidRPr="00D9545B">
        <w:rPr>
          <w:sz w:val="28"/>
          <w:szCs w:val="28"/>
          <w:lang w:val="en-US"/>
        </w:rPr>
        <w:t xml:space="preserve">The plant list/The Plant List, 2013. – URL: </w:t>
      </w:r>
      <w:hyperlink r:id="rId84" w:history="1">
        <w:r w:rsidRPr="00D9545B">
          <w:rPr>
            <w:rStyle w:val="aa"/>
            <w:sz w:val="28"/>
            <w:szCs w:val="28"/>
            <w:lang w:val="en-US"/>
          </w:rPr>
          <w:t>http://www.theplantlist.org/tpl1.1/search?q=adonis</w:t>
        </w:r>
      </w:hyperlink>
      <w:r w:rsidRPr="00D9545B">
        <w:rPr>
          <w:sz w:val="28"/>
          <w:szCs w:val="28"/>
          <w:lang w:val="en-US"/>
        </w:rPr>
        <w:t xml:space="preserve"> (</w:t>
      </w:r>
      <w:r w:rsidRPr="00D9545B">
        <w:rPr>
          <w:sz w:val="28"/>
          <w:szCs w:val="28"/>
        </w:rPr>
        <w:t>дата</w:t>
      </w:r>
      <w:r w:rsidRPr="00D9545B">
        <w:rPr>
          <w:sz w:val="28"/>
          <w:szCs w:val="28"/>
          <w:lang w:val="en-US"/>
        </w:rPr>
        <w:t xml:space="preserve"> </w:t>
      </w:r>
      <w:r w:rsidRPr="00D9545B">
        <w:rPr>
          <w:sz w:val="28"/>
          <w:szCs w:val="28"/>
        </w:rPr>
        <w:t>обращения</w:t>
      </w:r>
      <w:r w:rsidRPr="00D9545B">
        <w:rPr>
          <w:sz w:val="28"/>
          <w:szCs w:val="28"/>
          <w:lang w:val="en-US"/>
        </w:rPr>
        <w:t xml:space="preserve"> 2020-03-12).</w:t>
      </w:r>
    </w:p>
    <w:p w14:paraId="26DCE5A3" w14:textId="77777777" w:rsidR="00292703" w:rsidRPr="00D9545B" w:rsidRDefault="00292703" w:rsidP="00E3007A">
      <w:pPr>
        <w:widowControl/>
        <w:numPr>
          <w:ilvl w:val="0"/>
          <w:numId w:val="7"/>
        </w:numPr>
        <w:tabs>
          <w:tab w:val="left" w:pos="851"/>
          <w:tab w:val="left" w:pos="993"/>
        </w:tabs>
        <w:autoSpaceDE/>
        <w:autoSpaceDN/>
        <w:spacing w:line="20" w:lineRule="atLeast"/>
        <w:ind w:left="0" w:firstLine="567"/>
        <w:jc w:val="both"/>
        <w:rPr>
          <w:sz w:val="28"/>
          <w:szCs w:val="28"/>
        </w:rPr>
      </w:pPr>
      <w:proofErr w:type="spellStart"/>
      <w:r w:rsidRPr="00D9545B">
        <w:rPr>
          <w:sz w:val="28"/>
          <w:szCs w:val="28"/>
        </w:rPr>
        <w:t>Орынбекова</w:t>
      </w:r>
      <w:proofErr w:type="spellEnd"/>
      <w:r w:rsidRPr="00D9545B">
        <w:rPr>
          <w:sz w:val="28"/>
          <w:szCs w:val="28"/>
        </w:rPr>
        <w:t xml:space="preserve"> С.О. </w:t>
      </w:r>
      <w:r w:rsidRPr="00D9545B">
        <w:rPr>
          <w:bCs/>
          <w:color w:val="000000"/>
          <w:sz w:val="28"/>
          <w:szCs w:val="28"/>
          <w:lang w:val="kk-KZ"/>
        </w:rPr>
        <w:t>Перспективное лекарственное раст</w:t>
      </w:r>
      <w:proofErr w:type="spellStart"/>
      <w:r w:rsidRPr="00D9545B">
        <w:rPr>
          <w:bCs/>
          <w:color w:val="000000"/>
          <w:sz w:val="28"/>
          <w:szCs w:val="28"/>
        </w:rPr>
        <w:t>ение</w:t>
      </w:r>
      <w:proofErr w:type="spellEnd"/>
      <w:r w:rsidRPr="00D9545B">
        <w:rPr>
          <w:bCs/>
          <w:color w:val="000000"/>
          <w:sz w:val="28"/>
          <w:szCs w:val="28"/>
        </w:rPr>
        <w:t xml:space="preserve"> – </w:t>
      </w:r>
      <w:proofErr w:type="spellStart"/>
      <w:r w:rsidRPr="00D9545B">
        <w:rPr>
          <w:bCs/>
          <w:i/>
          <w:color w:val="000000"/>
          <w:sz w:val="28"/>
          <w:szCs w:val="28"/>
        </w:rPr>
        <w:t>Adonis</w:t>
      </w:r>
      <w:proofErr w:type="spellEnd"/>
      <w:r w:rsidRPr="00D9545B">
        <w:rPr>
          <w:bCs/>
          <w:i/>
          <w:color w:val="000000"/>
          <w:sz w:val="28"/>
          <w:szCs w:val="28"/>
        </w:rPr>
        <w:t xml:space="preserve"> </w:t>
      </w:r>
      <w:proofErr w:type="spellStart"/>
      <w:r w:rsidRPr="00D9545B">
        <w:rPr>
          <w:bCs/>
          <w:i/>
          <w:color w:val="000000"/>
          <w:sz w:val="28"/>
          <w:szCs w:val="28"/>
        </w:rPr>
        <w:t>tianschanica</w:t>
      </w:r>
      <w:proofErr w:type="spellEnd"/>
      <w:r w:rsidRPr="00D9545B">
        <w:rPr>
          <w:bCs/>
          <w:color w:val="000000"/>
          <w:sz w:val="28"/>
          <w:szCs w:val="28"/>
        </w:rPr>
        <w:t xml:space="preserve"> (</w:t>
      </w:r>
      <w:proofErr w:type="spellStart"/>
      <w:r w:rsidRPr="00D9545B">
        <w:rPr>
          <w:bCs/>
          <w:color w:val="000000"/>
          <w:sz w:val="28"/>
          <w:szCs w:val="28"/>
        </w:rPr>
        <w:t>Adolf</w:t>
      </w:r>
      <w:proofErr w:type="spellEnd"/>
      <w:r w:rsidRPr="00D9545B">
        <w:rPr>
          <w:bCs/>
          <w:color w:val="000000"/>
          <w:sz w:val="28"/>
          <w:szCs w:val="28"/>
        </w:rPr>
        <w:t xml:space="preserve">.) </w:t>
      </w:r>
      <w:r w:rsidRPr="00D9545B">
        <w:rPr>
          <w:bCs/>
          <w:color w:val="000000"/>
          <w:sz w:val="28"/>
          <w:szCs w:val="28"/>
          <w:lang w:val="en-US"/>
        </w:rPr>
        <w:t>Lipsch</w:t>
      </w:r>
      <w:r w:rsidRPr="00D9545B">
        <w:rPr>
          <w:bCs/>
          <w:color w:val="000000"/>
          <w:sz w:val="28"/>
          <w:szCs w:val="28"/>
        </w:rPr>
        <w:t xml:space="preserve"> /</w:t>
      </w:r>
      <w:proofErr w:type="spellStart"/>
      <w:r w:rsidRPr="00D9545B">
        <w:rPr>
          <w:bCs/>
          <w:color w:val="000000"/>
          <w:sz w:val="28"/>
          <w:szCs w:val="28"/>
        </w:rPr>
        <w:t>Орынбекова</w:t>
      </w:r>
      <w:proofErr w:type="spellEnd"/>
      <w:r w:rsidRPr="00D9545B">
        <w:rPr>
          <w:bCs/>
          <w:color w:val="000000"/>
          <w:sz w:val="28"/>
          <w:szCs w:val="28"/>
        </w:rPr>
        <w:t xml:space="preserve"> С.О., </w:t>
      </w:r>
      <w:proofErr w:type="spellStart"/>
      <w:r w:rsidRPr="00D9545B">
        <w:rPr>
          <w:bCs/>
          <w:color w:val="000000"/>
          <w:sz w:val="28"/>
          <w:szCs w:val="28"/>
        </w:rPr>
        <w:t>Келеке</w:t>
      </w:r>
      <w:proofErr w:type="spellEnd"/>
      <w:r w:rsidRPr="00D9545B">
        <w:rPr>
          <w:bCs/>
          <w:color w:val="000000"/>
          <w:sz w:val="28"/>
          <w:szCs w:val="28"/>
        </w:rPr>
        <w:t xml:space="preserve"> А.С., </w:t>
      </w:r>
      <w:proofErr w:type="spellStart"/>
      <w:r w:rsidRPr="00D9545B">
        <w:rPr>
          <w:bCs/>
          <w:color w:val="000000"/>
          <w:sz w:val="28"/>
          <w:szCs w:val="28"/>
        </w:rPr>
        <w:t>Сакипова</w:t>
      </w:r>
      <w:proofErr w:type="spellEnd"/>
      <w:r w:rsidRPr="00D9545B">
        <w:rPr>
          <w:bCs/>
          <w:color w:val="000000"/>
          <w:sz w:val="28"/>
          <w:szCs w:val="28"/>
        </w:rPr>
        <w:t xml:space="preserve"> З.Б., Ибрагимова Л.Н. // Инновации в здоровье нации: VI </w:t>
      </w:r>
      <w:proofErr w:type="spellStart"/>
      <w:r w:rsidRPr="00D9545B">
        <w:rPr>
          <w:bCs/>
          <w:color w:val="000000"/>
          <w:sz w:val="28"/>
          <w:szCs w:val="28"/>
        </w:rPr>
        <w:t>Всерос</w:t>
      </w:r>
      <w:proofErr w:type="spellEnd"/>
      <w:r w:rsidRPr="00D9545B">
        <w:rPr>
          <w:bCs/>
          <w:color w:val="000000"/>
          <w:sz w:val="28"/>
          <w:szCs w:val="28"/>
        </w:rPr>
        <w:t>. науч.-</w:t>
      </w:r>
      <w:proofErr w:type="spellStart"/>
      <w:r w:rsidRPr="00D9545B">
        <w:rPr>
          <w:bCs/>
          <w:color w:val="000000"/>
          <w:sz w:val="28"/>
          <w:szCs w:val="28"/>
        </w:rPr>
        <w:t>практич</w:t>
      </w:r>
      <w:proofErr w:type="spellEnd"/>
      <w:r w:rsidRPr="00D9545B">
        <w:rPr>
          <w:bCs/>
          <w:color w:val="000000"/>
          <w:sz w:val="28"/>
          <w:szCs w:val="28"/>
        </w:rPr>
        <w:t xml:space="preserve">. </w:t>
      </w:r>
      <w:proofErr w:type="spellStart"/>
      <w:r w:rsidRPr="00D9545B">
        <w:rPr>
          <w:bCs/>
          <w:color w:val="000000"/>
          <w:sz w:val="28"/>
          <w:szCs w:val="28"/>
        </w:rPr>
        <w:t>конф</w:t>
      </w:r>
      <w:proofErr w:type="spellEnd"/>
      <w:r w:rsidRPr="00D9545B">
        <w:rPr>
          <w:bCs/>
          <w:color w:val="000000"/>
          <w:sz w:val="28"/>
          <w:szCs w:val="28"/>
        </w:rPr>
        <w:t xml:space="preserve">. с </w:t>
      </w:r>
      <w:proofErr w:type="spellStart"/>
      <w:r w:rsidRPr="00D9545B">
        <w:rPr>
          <w:bCs/>
          <w:color w:val="000000"/>
          <w:sz w:val="28"/>
          <w:szCs w:val="28"/>
        </w:rPr>
        <w:t>междунар</w:t>
      </w:r>
      <w:proofErr w:type="spellEnd"/>
      <w:r w:rsidRPr="00D9545B">
        <w:rPr>
          <w:bCs/>
          <w:color w:val="000000"/>
          <w:sz w:val="28"/>
          <w:szCs w:val="28"/>
        </w:rPr>
        <w:t>. уч. (14-15 ноября, 2018). – Санкт-Петербург. – 2018. – С. 268-270.</w:t>
      </w:r>
    </w:p>
    <w:p w14:paraId="7191D0F4"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t>Сиротин А.А., Сиротина С.С. Адонисы: учебно-методическое пособие; «Белгородский государственный национальный исследовательский университет. Белгород, 2012.</w:t>
      </w:r>
    </w:p>
    <w:p w14:paraId="1E4F6C3F"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lang w:val="en-US"/>
        </w:rPr>
        <w:t xml:space="preserve">Shang X. The Genus Adonis as an important cardiac folk medicine: a review of the ethnobotany, phytochemistry and pharmacology/ Shang X., Miao X., Yang F., et al.//Front. </w:t>
      </w:r>
      <w:proofErr w:type="spellStart"/>
      <w:r w:rsidRPr="00D9545B">
        <w:rPr>
          <w:sz w:val="28"/>
          <w:szCs w:val="28"/>
          <w:lang w:val="en-US"/>
        </w:rPr>
        <w:t>Pharmacol</w:t>
      </w:r>
      <w:proofErr w:type="spellEnd"/>
      <w:r w:rsidRPr="00D9545B">
        <w:rPr>
          <w:sz w:val="28"/>
          <w:szCs w:val="28"/>
          <w:lang w:val="en-US"/>
        </w:rPr>
        <w:t>. – 2019. – V. 10. – Article 25. – 19 p.</w:t>
      </w:r>
    </w:p>
    <w:p w14:paraId="3F69C7B9"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Kuroda, M. </w:t>
      </w:r>
      <w:proofErr w:type="spellStart"/>
      <w:r w:rsidRPr="00D9545B">
        <w:rPr>
          <w:sz w:val="28"/>
          <w:szCs w:val="28"/>
          <w:lang w:val="en-US"/>
        </w:rPr>
        <w:t>Aestivalosides</w:t>
      </w:r>
      <w:proofErr w:type="spellEnd"/>
      <w:r w:rsidRPr="00D9545B">
        <w:rPr>
          <w:sz w:val="28"/>
          <w:szCs w:val="28"/>
          <w:lang w:val="en-US"/>
        </w:rPr>
        <w:t xml:space="preserve"> A-L, twelve </w:t>
      </w:r>
      <w:proofErr w:type="spellStart"/>
      <w:r w:rsidRPr="00D9545B">
        <w:rPr>
          <w:sz w:val="28"/>
          <w:szCs w:val="28"/>
          <w:lang w:val="en-US"/>
        </w:rPr>
        <w:t>pregnane</w:t>
      </w:r>
      <w:proofErr w:type="spellEnd"/>
      <w:r w:rsidRPr="00D9545B">
        <w:rPr>
          <w:sz w:val="28"/>
          <w:szCs w:val="28"/>
          <w:lang w:val="en-US"/>
        </w:rPr>
        <w:t xml:space="preserve"> glycosides from the seeds of Adonis aestivalis / Kuroda, M., Kubo, S; </w:t>
      </w:r>
      <w:proofErr w:type="spellStart"/>
      <w:r w:rsidRPr="00D9545B">
        <w:rPr>
          <w:sz w:val="28"/>
          <w:szCs w:val="28"/>
          <w:lang w:val="en-US"/>
        </w:rPr>
        <w:t>Masatani</w:t>
      </w:r>
      <w:proofErr w:type="spellEnd"/>
      <w:r w:rsidRPr="00D9545B">
        <w:rPr>
          <w:sz w:val="28"/>
          <w:szCs w:val="28"/>
          <w:lang w:val="en-US"/>
        </w:rPr>
        <w:t>, D; Matsuo, Y; Sakagami, H; Mimaki, Y //</w:t>
      </w:r>
      <w:r w:rsidRPr="00D9545B">
        <w:rPr>
          <w:lang w:val="en-US"/>
        </w:rPr>
        <w:t xml:space="preserve"> </w:t>
      </w:r>
      <w:r w:rsidRPr="00D9545B">
        <w:rPr>
          <w:sz w:val="28"/>
          <w:szCs w:val="28"/>
          <w:lang w:val="en-US"/>
        </w:rPr>
        <w:t>PHYTOCHEMISTRY. – 2018. – Vol.150. – P. 75-84.</w:t>
      </w:r>
    </w:p>
    <w:p w14:paraId="5EE98E51" w14:textId="581FDEB8"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Kubo, S. New Cardenolides from the Seeds of Adonis aestivalis / Kubo, S; Kuroda, M; Matsuo, Y; </w:t>
      </w:r>
      <w:proofErr w:type="spellStart"/>
      <w:r w:rsidRPr="00D9545B">
        <w:rPr>
          <w:sz w:val="28"/>
          <w:szCs w:val="28"/>
          <w:lang w:val="en-US"/>
        </w:rPr>
        <w:t>Masatani</w:t>
      </w:r>
      <w:proofErr w:type="spellEnd"/>
      <w:r w:rsidRPr="00D9545B">
        <w:rPr>
          <w:sz w:val="28"/>
          <w:szCs w:val="28"/>
          <w:lang w:val="en-US"/>
        </w:rPr>
        <w:t xml:space="preserve">, </w:t>
      </w:r>
      <w:proofErr w:type="gramStart"/>
      <w:r w:rsidRPr="00D9545B">
        <w:rPr>
          <w:sz w:val="28"/>
          <w:szCs w:val="28"/>
          <w:lang w:val="en-US"/>
        </w:rPr>
        <w:t>D ;</w:t>
      </w:r>
      <w:proofErr w:type="gramEnd"/>
      <w:r w:rsidRPr="00D9545B">
        <w:rPr>
          <w:sz w:val="28"/>
          <w:szCs w:val="28"/>
          <w:lang w:val="en-US"/>
        </w:rPr>
        <w:t xml:space="preserve"> Sakagami, H; Mimaki, Y //</w:t>
      </w:r>
      <w:r w:rsidRPr="00D9545B">
        <w:rPr>
          <w:lang w:val="en-US"/>
        </w:rPr>
        <w:t xml:space="preserve"> </w:t>
      </w:r>
      <w:r w:rsidRPr="00D9545B">
        <w:rPr>
          <w:sz w:val="28"/>
          <w:szCs w:val="28"/>
          <w:lang w:val="en-US"/>
        </w:rPr>
        <w:t>CHEMICAL &amp; PHARMACEUTICAL BULLETIN. – 2012. – Vol. 60. – Issue 10. – P. 1275-1282.</w:t>
      </w:r>
    </w:p>
    <w:p w14:paraId="1E79D446"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b/>
          <w:sz w:val="28"/>
          <w:szCs w:val="28"/>
        </w:rPr>
      </w:pPr>
      <w:r w:rsidRPr="00D9545B">
        <w:rPr>
          <w:sz w:val="28"/>
          <w:szCs w:val="28"/>
        </w:rPr>
        <w:t xml:space="preserve">Худоногова Е.Г. </w:t>
      </w:r>
      <w:proofErr w:type="spellStart"/>
      <w:r w:rsidRPr="00D9545B">
        <w:rPr>
          <w:sz w:val="28"/>
          <w:szCs w:val="28"/>
        </w:rPr>
        <w:t>Биоморфологические</w:t>
      </w:r>
      <w:proofErr w:type="spellEnd"/>
      <w:r w:rsidRPr="00D9545B">
        <w:rPr>
          <w:sz w:val="28"/>
          <w:szCs w:val="28"/>
        </w:rPr>
        <w:t xml:space="preserve"> особенности адониса сибирского (</w:t>
      </w:r>
      <w:r w:rsidRPr="00D9545B">
        <w:rPr>
          <w:sz w:val="28"/>
          <w:szCs w:val="28"/>
          <w:lang w:val="en-US"/>
        </w:rPr>
        <w:t>Adonis</w:t>
      </w:r>
      <w:r w:rsidRPr="00D9545B">
        <w:rPr>
          <w:sz w:val="28"/>
          <w:szCs w:val="28"/>
        </w:rPr>
        <w:t xml:space="preserve"> </w:t>
      </w:r>
      <w:r w:rsidRPr="00D9545B">
        <w:rPr>
          <w:sz w:val="28"/>
          <w:szCs w:val="28"/>
          <w:lang w:val="en-US"/>
        </w:rPr>
        <w:t>Sibirica</w:t>
      </w:r>
      <w:r w:rsidRPr="00D9545B">
        <w:rPr>
          <w:sz w:val="28"/>
          <w:szCs w:val="28"/>
        </w:rPr>
        <w:t xml:space="preserve"> </w:t>
      </w:r>
      <w:r w:rsidRPr="00D9545B">
        <w:rPr>
          <w:sz w:val="28"/>
          <w:szCs w:val="28"/>
          <w:lang w:val="en-US"/>
        </w:rPr>
        <w:t>Patrin</w:t>
      </w:r>
      <w:r w:rsidRPr="00D9545B">
        <w:rPr>
          <w:sz w:val="28"/>
          <w:szCs w:val="28"/>
        </w:rPr>
        <w:t xml:space="preserve"> </w:t>
      </w:r>
      <w:r w:rsidRPr="00D9545B">
        <w:rPr>
          <w:sz w:val="28"/>
          <w:szCs w:val="28"/>
          <w:lang w:val="en-US"/>
        </w:rPr>
        <w:t>ex</w:t>
      </w:r>
      <w:r w:rsidRPr="00D9545B">
        <w:rPr>
          <w:sz w:val="28"/>
          <w:szCs w:val="28"/>
        </w:rPr>
        <w:t xml:space="preserve"> </w:t>
      </w:r>
      <w:proofErr w:type="spellStart"/>
      <w:r w:rsidRPr="00D9545B">
        <w:rPr>
          <w:sz w:val="28"/>
          <w:szCs w:val="28"/>
          <w:lang w:val="en-US"/>
        </w:rPr>
        <w:t>Ledeb</w:t>
      </w:r>
      <w:proofErr w:type="spellEnd"/>
      <w:r w:rsidRPr="00D9545B">
        <w:rPr>
          <w:sz w:val="28"/>
          <w:szCs w:val="28"/>
        </w:rPr>
        <w:t>.) на территории иркутской области// Сельскохозяйственная биология. – 2012. – Т. 47. – № 2. – С. 80-86.</w:t>
      </w:r>
    </w:p>
    <w:p w14:paraId="0A0F96F5" w14:textId="205E1E56"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t xml:space="preserve">Отрадных, И.Г. Популяционные и морфологические особенности редкого вида </w:t>
      </w:r>
      <w:r w:rsidRPr="00D9545B">
        <w:rPr>
          <w:sz w:val="28"/>
          <w:szCs w:val="28"/>
          <w:lang w:val="en-US"/>
        </w:rPr>
        <w:t>Adonis</w:t>
      </w:r>
      <w:r w:rsidRPr="00D9545B">
        <w:rPr>
          <w:sz w:val="28"/>
          <w:szCs w:val="28"/>
        </w:rPr>
        <w:t xml:space="preserve"> </w:t>
      </w:r>
      <w:proofErr w:type="spellStart"/>
      <w:r w:rsidRPr="00D9545B">
        <w:rPr>
          <w:sz w:val="28"/>
          <w:szCs w:val="28"/>
          <w:lang w:val="en-US"/>
        </w:rPr>
        <w:t>tianschanic</w:t>
      </w:r>
      <w:proofErr w:type="spellEnd"/>
      <w:r w:rsidRPr="00D9545B">
        <w:rPr>
          <w:sz w:val="28"/>
          <w:szCs w:val="28"/>
        </w:rPr>
        <w:t>а (</w:t>
      </w:r>
      <w:r w:rsidRPr="00D9545B">
        <w:rPr>
          <w:sz w:val="28"/>
          <w:szCs w:val="28"/>
          <w:lang w:val="en-US"/>
        </w:rPr>
        <w:t>Adolf</w:t>
      </w:r>
      <w:r w:rsidRPr="00D9545B">
        <w:rPr>
          <w:sz w:val="28"/>
          <w:szCs w:val="28"/>
        </w:rPr>
        <w:t xml:space="preserve">) </w:t>
      </w:r>
      <w:r w:rsidRPr="00D9545B">
        <w:rPr>
          <w:sz w:val="28"/>
          <w:szCs w:val="28"/>
          <w:lang w:val="en-US"/>
        </w:rPr>
        <w:t>Lipsch</w:t>
      </w:r>
      <w:r w:rsidRPr="00D9545B">
        <w:rPr>
          <w:sz w:val="28"/>
          <w:szCs w:val="28"/>
        </w:rPr>
        <w:t>. (</w:t>
      </w:r>
      <w:r w:rsidRPr="00D9545B">
        <w:rPr>
          <w:sz w:val="28"/>
          <w:szCs w:val="28"/>
          <w:lang w:val="en-US"/>
        </w:rPr>
        <w:t>Ranunculaceae</w:t>
      </w:r>
      <w:proofErr w:type="gramStart"/>
      <w:r w:rsidRPr="00D9545B">
        <w:rPr>
          <w:sz w:val="28"/>
          <w:szCs w:val="28"/>
        </w:rPr>
        <w:t>)./</w:t>
      </w:r>
      <w:proofErr w:type="gramEnd"/>
      <w:r w:rsidRPr="00D9545B">
        <w:rPr>
          <w:sz w:val="28"/>
          <w:szCs w:val="28"/>
        </w:rPr>
        <w:t xml:space="preserve"> Отрадных, И.Г., </w:t>
      </w:r>
      <w:proofErr w:type="spellStart"/>
      <w:r w:rsidRPr="00D9545B">
        <w:rPr>
          <w:sz w:val="28"/>
          <w:szCs w:val="28"/>
        </w:rPr>
        <w:t>Съедина</w:t>
      </w:r>
      <w:proofErr w:type="spellEnd"/>
      <w:r w:rsidRPr="00D9545B">
        <w:rPr>
          <w:sz w:val="28"/>
          <w:szCs w:val="28"/>
        </w:rPr>
        <w:t xml:space="preserve"> И.А., Кокорева И.И. // Проблемы ботаники Южной Сибири и Монголии. – 2015. – </w:t>
      </w:r>
      <w:r w:rsidRPr="00D9545B">
        <w:rPr>
          <w:sz w:val="28"/>
          <w:szCs w:val="28"/>
          <w:lang w:val="en-US"/>
        </w:rPr>
        <w:t>C</w:t>
      </w:r>
      <w:r w:rsidRPr="00D9545B">
        <w:rPr>
          <w:sz w:val="28"/>
          <w:szCs w:val="28"/>
        </w:rPr>
        <w:t>. 280-283.</w:t>
      </w:r>
    </w:p>
    <w:p w14:paraId="1BCD2037"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proofErr w:type="spellStart"/>
      <w:r w:rsidRPr="00D9545B">
        <w:rPr>
          <w:sz w:val="28"/>
          <w:szCs w:val="28"/>
          <w:lang w:val="en-US"/>
        </w:rPr>
        <w:t>Sultangazina</w:t>
      </w:r>
      <w:proofErr w:type="spellEnd"/>
      <w:r w:rsidRPr="00D9545B">
        <w:rPr>
          <w:sz w:val="28"/>
          <w:szCs w:val="28"/>
          <w:lang w:val="en-US"/>
        </w:rPr>
        <w:t xml:space="preserve">, GJ. </w:t>
      </w:r>
      <w:proofErr w:type="spellStart"/>
      <w:r w:rsidRPr="00D9545B">
        <w:rPr>
          <w:sz w:val="28"/>
          <w:szCs w:val="28"/>
          <w:lang w:val="en-US"/>
        </w:rPr>
        <w:t>Coenoflora</w:t>
      </w:r>
      <w:proofErr w:type="spellEnd"/>
      <w:r w:rsidRPr="00D9545B">
        <w:rPr>
          <w:sz w:val="28"/>
          <w:szCs w:val="28"/>
          <w:lang w:val="en-US"/>
        </w:rPr>
        <w:t xml:space="preserve"> of Adonis vernalis L. in Northern Kazakhstan / </w:t>
      </w:r>
      <w:proofErr w:type="spellStart"/>
      <w:r w:rsidRPr="00D9545B">
        <w:rPr>
          <w:sz w:val="28"/>
          <w:szCs w:val="28"/>
          <w:lang w:val="en-US"/>
        </w:rPr>
        <w:t>Sultangazina</w:t>
      </w:r>
      <w:proofErr w:type="spellEnd"/>
      <w:r w:rsidRPr="00D9545B">
        <w:rPr>
          <w:sz w:val="28"/>
          <w:szCs w:val="28"/>
          <w:lang w:val="en-US"/>
        </w:rPr>
        <w:t xml:space="preserve">, GJ; </w:t>
      </w:r>
      <w:proofErr w:type="spellStart"/>
      <w:r w:rsidRPr="00D9545B">
        <w:rPr>
          <w:sz w:val="28"/>
          <w:szCs w:val="28"/>
          <w:lang w:val="en-US"/>
        </w:rPr>
        <w:t>Kuprijanov</w:t>
      </w:r>
      <w:proofErr w:type="spellEnd"/>
      <w:r w:rsidRPr="00D9545B">
        <w:rPr>
          <w:sz w:val="28"/>
          <w:szCs w:val="28"/>
          <w:lang w:val="en-US"/>
        </w:rPr>
        <w:t xml:space="preserve">, AN; </w:t>
      </w:r>
      <w:proofErr w:type="spellStart"/>
      <w:r w:rsidRPr="00D9545B">
        <w:rPr>
          <w:sz w:val="28"/>
          <w:szCs w:val="28"/>
          <w:lang w:val="en-US"/>
        </w:rPr>
        <w:t>Kuprijanov</w:t>
      </w:r>
      <w:proofErr w:type="spellEnd"/>
      <w:r w:rsidRPr="00D9545B">
        <w:rPr>
          <w:sz w:val="28"/>
          <w:szCs w:val="28"/>
          <w:lang w:val="en-US"/>
        </w:rPr>
        <w:t xml:space="preserve">, OA; </w:t>
      </w:r>
      <w:proofErr w:type="spellStart"/>
      <w:r w:rsidRPr="00D9545B">
        <w:rPr>
          <w:sz w:val="28"/>
          <w:szCs w:val="28"/>
          <w:lang w:val="en-US"/>
        </w:rPr>
        <w:t>Beyshov</w:t>
      </w:r>
      <w:proofErr w:type="spellEnd"/>
      <w:r w:rsidRPr="00D9545B">
        <w:rPr>
          <w:sz w:val="28"/>
          <w:szCs w:val="28"/>
          <w:lang w:val="en-US"/>
        </w:rPr>
        <w:t>, RS//</w:t>
      </w:r>
      <w:r w:rsidRPr="00D9545B">
        <w:rPr>
          <w:lang w:val="en-US"/>
        </w:rPr>
        <w:t xml:space="preserve"> </w:t>
      </w:r>
      <w:r w:rsidRPr="00D9545B">
        <w:rPr>
          <w:sz w:val="28"/>
          <w:szCs w:val="28"/>
          <w:lang w:val="en-US"/>
        </w:rPr>
        <w:t>Bulletin of The National Academy of Sciences of The Republic of Kazakhstan. – 2020. – Issue 1. – P. 33-41.</w:t>
      </w:r>
    </w:p>
    <w:p w14:paraId="5CF1AA0F" w14:textId="27599641"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Kropf, M. Phylogeographical structure and genetic diversity of Adonis vernalis L. (Ranunculaceae) across and beyond the Pannonian region / Kropf, M; Bardy, K; Hohn, M; </w:t>
      </w:r>
      <w:proofErr w:type="spellStart"/>
      <w:r w:rsidRPr="00D9545B">
        <w:rPr>
          <w:sz w:val="28"/>
          <w:szCs w:val="28"/>
          <w:lang w:val="en-US"/>
        </w:rPr>
        <w:t>Plenk</w:t>
      </w:r>
      <w:proofErr w:type="spellEnd"/>
      <w:r w:rsidRPr="00D9545B">
        <w:rPr>
          <w:sz w:val="28"/>
          <w:szCs w:val="28"/>
          <w:lang w:val="en-US"/>
        </w:rPr>
        <w:t>, K//</w:t>
      </w:r>
      <w:r w:rsidRPr="00D9545B">
        <w:rPr>
          <w:lang w:val="en-US"/>
        </w:rPr>
        <w:t xml:space="preserve"> </w:t>
      </w:r>
      <w:r w:rsidRPr="00D9545B">
        <w:rPr>
          <w:sz w:val="28"/>
          <w:szCs w:val="28"/>
          <w:lang w:val="en-US"/>
        </w:rPr>
        <w:t>Flora. – 2020. – P. 262.</w:t>
      </w:r>
    </w:p>
    <w:p w14:paraId="07579574"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lastRenderedPageBreak/>
        <w:t>Папина О.Н. Сезонное развитие адониса пушистого (</w:t>
      </w:r>
      <w:r w:rsidRPr="00D9545B">
        <w:rPr>
          <w:sz w:val="28"/>
          <w:szCs w:val="28"/>
          <w:lang w:val="en-US"/>
        </w:rPr>
        <w:t>Adonis</w:t>
      </w:r>
      <w:r w:rsidRPr="00D9545B">
        <w:rPr>
          <w:sz w:val="28"/>
          <w:szCs w:val="28"/>
        </w:rPr>
        <w:t xml:space="preserve"> </w:t>
      </w:r>
      <w:proofErr w:type="spellStart"/>
      <w:r w:rsidRPr="00D9545B">
        <w:rPr>
          <w:sz w:val="28"/>
          <w:szCs w:val="28"/>
          <w:lang w:val="en-US"/>
        </w:rPr>
        <w:t>villosa</w:t>
      </w:r>
      <w:proofErr w:type="spellEnd"/>
      <w:r w:rsidRPr="00D9545B">
        <w:rPr>
          <w:sz w:val="28"/>
          <w:szCs w:val="28"/>
        </w:rPr>
        <w:t xml:space="preserve"> </w:t>
      </w:r>
      <w:proofErr w:type="spellStart"/>
      <w:r w:rsidRPr="00D9545B">
        <w:rPr>
          <w:sz w:val="28"/>
          <w:szCs w:val="28"/>
          <w:lang w:val="en-US"/>
        </w:rPr>
        <w:t>Ledeb</w:t>
      </w:r>
      <w:proofErr w:type="spellEnd"/>
      <w:r w:rsidRPr="00D9545B">
        <w:rPr>
          <w:sz w:val="28"/>
          <w:szCs w:val="28"/>
        </w:rPr>
        <w:t>.) в условиях интродукции/ О.Н. Папина, Н.С. Фотьева// Вестник Томского государственного университета. Биология. – 2008. – С. 23-30.</w:t>
      </w:r>
    </w:p>
    <w:p w14:paraId="460D2D2D"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t xml:space="preserve">Булыгина Н. Н. Исследование способности к </w:t>
      </w:r>
      <w:proofErr w:type="spellStart"/>
      <w:r w:rsidRPr="00D9545B">
        <w:rPr>
          <w:sz w:val="28"/>
          <w:szCs w:val="28"/>
        </w:rPr>
        <w:t>апомиктичному</w:t>
      </w:r>
      <w:proofErr w:type="spellEnd"/>
      <w:r w:rsidRPr="00D9545B">
        <w:rPr>
          <w:sz w:val="28"/>
          <w:szCs w:val="28"/>
        </w:rPr>
        <w:t xml:space="preserve"> способу репродукции у </w:t>
      </w:r>
      <w:r w:rsidRPr="00D9545B">
        <w:rPr>
          <w:sz w:val="28"/>
          <w:szCs w:val="28"/>
          <w:lang w:val="en-US"/>
        </w:rPr>
        <w:t>Trollius</w:t>
      </w:r>
      <w:r w:rsidRPr="00D9545B">
        <w:rPr>
          <w:sz w:val="28"/>
          <w:szCs w:val="28"/>
        </w:rPr>
        <w:t xml:space="preserve"> </w:t>
      </w:r>
      <w:r w:rsidRPr="00D9545B">
        <w:rPr>
          <w:sz w:val="28"/>
          <w:szCs w:val="28"/>
          <w:lang w:val="en-US"/>
        </w:rPr>
        <w:t>europaeus</w:t>
      </w:r>
      <w:r w:rsidRPr="00D9545B">
        <w:rPr>
          <w:sz w:val="28"/>
          <w:szCs w:val="28"/>
        </w:rPr>
        <w:t xml:space="preserve"> </w:t>
      </w:r>
      <w:r w:rsidRPr="00D9545B">
        <w:rPr>
          <w:sz w:val="28"/>
          <w:szCs w:val="28"/>
          <w:lang w:val="en-US"/>
        </w:rPr>
        <w:t>L</w:t>
      </w:r>
      <w:r w:rsidRPr="00D9545B">
        <w:rPr>
          <w:sz w:val="28"/>
          <w:szCs w:val="28"/>
        </w:rPr>
        <w:t xml:space="preserve">., </w:t>
      </w:r>
      <w:r w:rsidRPr="00D9545B">
        <w:rPr>
          <w:sz w:val="28"/>
          <w:szCs w:val="28"/>
          <w:lang w:val="en-US"/>
        </w:rPr>
        <w:t>Adonis</w:t>
      </w:r>
      <w:r w:rsidRPr="00D9545B">
        <w:rPr>
          <w:sz w:val="28"/>
          <w:szCs w:val="28"/>
        </w:rPr>
        <w:t xml:space="preserve"> </w:t>
      </w:r>
      <w:proofErr w:type="spellStart"/>
      <w:r w:rsidRPr="00D9545B">
        <w:rPr>
          <w:sz w:val="28"/>
          <w:szCs w:val="28"/>
          <w:lang w:val="en-US"/>
        </w:rPr>
        <w:t>wolgensis</w:t>
      </w:r>
      <w:proofErr w:type="spellEnd"/>
      <w:r w:rsidRPr="00D9545B">
        <w:rPr>
          <w:sz w:val="28"/>
          <w:szCs w:val="28"/>
        </w:rPr>
        <w:t xml:space="preserve"> </w:t>
      </w:r>
      <w:r w:rsidRPr="00D9545B">
        <w:rPr>
          <w:sz w:val="28"/>
          <w:szCs w:val="28"/>
          <w:lang w:val="en-US"/>
        </w:rPr>
        <w:t>Stev</w:t>
      </w:r>
      <w:r w:rsidRPr="00D9545B">
        <w:rPr>
          <w:sz w:val="28"/>
          <w:szCs w:val="28"/>
        </w:rPr>
        <w:t xml:space="preserve">. </w:t>
      </w:r>
      <w:r w:rsidRPr="00D9545B">
        <w:rPr>
          <w:sz w:val="28"/>
          <w:szCs w:val="28"/>
          <w:lang w:val="en-US"/>
        </w:rPr>
        <w:t>Ex</w:t>
      </w:r>
      <w:r w:rsidRPr="00D9545B">
        <w:rPr>
          <w:sz w:val="28"/>
          <w:szCs w:val="28"/>
        </w:rPr>
        <w:t xml:space="preserve"> </w:t>
      </w:r>
      <w:r w:rsidRPr="00D9545B">
        <w:rPr>
          <w:sz w:val="28"/>
          <w:szCs w:val="28"/>
          <w:lang w:val="en-US"/>
        </w:rPr>
        <w:t>DC</w:t>
      </w:r>
      <w:r w:rsidRPr="00D9545B">
        <w:rPr>
          <w:sz w:val="28"/>
          <w:szCs w:val="28"/>
        </w:rPr>
        <w:t xml:space="preserve"> и </w:t>
      </w:r>
      <w:proofErr w:type="spellStart"/>
      <w:r w:rsidRPr="00D9545B">
        <w:rPr>
          <w:sz w:val="28"/>
          <w:szCs w:val="28"/>
          <w:lang w:val="en-US"/>
        </w:rPr>
        <w:t>Anemonoides</w:t>
      </w:r>
      <w:proofErr w:type="spellEnd"/>
      <w:r w:rsidRPr="00D9545B">
        <w:rPr>
          <w:sz w:val="28"/>
          <w:szCs w:val="28"/>
        </w:rPr>
        <w:t xml:space="preserve"> </w:t>
      </w:r>
      <w:proofErr w:type="spellStart"/>
      <w:r w:rsidRPr="00D9545B">
        <w:rPr>
          <w:sz w:val="28"/>
          <w:szCs w:val="28"/>
          <w:lang w:val="en-US"/>
        </w:rPr>
        <w:t>ranunculoides</w:t>
      </w:r>
      <w:proofErr w:type="spellEnd"/>
      <w:r w:rsidRPr="00D9545B">
        <w:rPr>
          <w:sz w:val="28"/>
          <w:szCs w:val="28"/>
        </w:rPr>
        <w:t xml:space="preserve"> </w:t>
      </w:r>
      <w:r w:rsidRPr="00D9545B">
        <w:rPr>
          <w:sz w:val="28"/>
          <w:szCs w:val="28"/>
          <w:lang w:val="en-US"/>
        </w:rPr>
        <w:t>Holub</w:t>
      </w:r>
      <w:r w:rsidRPr="00D9545B">
        <w:rPr>
          <w:sz w:val="28"/>
          <w:szCs w:val="28"/>
        </w:rPr>
        <w:t>. (</w:t>
      </w:r>
      <w:r w:rsidRPr="00D9545B">
        <w:rPr>
          <w:sz w:val="28"/>
          <w:szCs w:val="28"/>
          <w:lang w:val="en-US"/>
        </w:rPr>
        <w:t>Ranunculaceae</w:t>
      </w:r>
      <w:r w:rsidRPr="00D9545B">
        <w:rPr>
          <w:sz w:val="28"/>
          <w:szCs w:val="28"/>
        </w:rPr>
        <w:t>)/ Булыгина Н. Н., Кашин А. С.//</w:t>
      </w:r>
      <w:r w:rsidRPr="00D9545B">
        <w:t xml:space="preserve"> </w:t>
      </w:r>
      <w:r w:rsidRPr="00D9545B">
        <w:rPr>
          <w:sz w:val="28"/>
          <w:szCs w:val="28"/>
        </w:rPr>
        <w:t>Бюллетень Ботанического Сада Саратовского Государственного Университета. – 2013. – Номер 11. –С.184-191.</w:t>
      </w:r>
    </w:p>
    <w:p w14:paraId="63F004F2"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rPr>
      </w:pPr>
      <w:r w:rsidRPr="00D9545B">
        <w:rPr>
          <w:sz w:val="28"/>
          <w:szCs w:val="28"/>
        </w:rPr>
        <w:t>Серегин А. П. (ред.) Цифровой гербарий МГУ: Электронный ресурс. – М.: МГУ, 2020. – Режим доступа: https://plant.depo.msu.ru/ (дата обращения 07.04.2020)</w:t>
      </w:r>
    </w:p>
    <w:p w14:paraId="09FA9461"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Pauli, Gf. </w:t>
      </w:r>
      <w:proofErr w:type="spellStart"/>
      <w:r w:rsidRPr="00D9545B">
        <w:rPr>
          <w:sz w:val="28"/>
          <w:szCs w:val="28"/>
          <w:lang w:val="en-US"/>
        </w:rPr>
        <w:t>Adoligoses</w:t>
      </w:r>
      <w:proofErr w:type="spellEnd"/>
      <w:r w:rsidRPr="00D9545B">
        <w:rPr>
          <w:sz w:val="28"/>
          <w:szCs w:val="28"/>
          <w:lang w:val="en-US"/>
        </w:rPr>
        <w:t>, oligosaccharides of rare sugars from Adonis-</w:t>
      </w:r>
      <w:proofErr w:type="spellStart"/>
      <w:r w:rsidRPr="00D9545B">
        <w:rPr>
          <w:sz w:val="28"/>
          <w:szCs w:val="28"/>
          <w:lang w:val="en-US"/>
        </w:rPr>
        <w:t>aleppica</w:t>
      </w:r>
      <w:proofErr w:type="spellEnd"/>
      <w:r w:rsidRPr="00D9545B">
        <w:rPr>
          <w:sz w:val="28"/>
          <w:szCs w:val="28"/>
          <w:lang w:val="en-US"/>
        </w:rPr>
        <w:t>//</w:t>
      </w:r>
      <w:r w:rsidRPr="00D9545B">
        <w:rPr>
          <w:lang w:val="en-US"/>
        </w:rPr>
        <w:t xml:space="preserve"> </w:t>
      </w:r>
      <w:r w:rsidRPr="00D9545B">
        <w:rPr>
          <w:sz w:val="28"/>
          <w:szCs w:val="28"/>
          <w:lang w:val="en-US"/>
        </w:rPr>
        <w:t>Journal of Natural Products. – 1995. – Vol. 58. – Issue 4. – P.483-494.</w:t>
      </w:r>
    </w:p>
    <w:p w14:paraId="6D1B0642"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Pauli, Gf. </w:t>
      </w:r>
      <w:proofErr w:type="spellStart"/>
      <w:r w:rsidRPr="00D9545B">
        <w:rPr>
          <w:sz w:val="28"/>
          <w:szCs w:val="28"/>
          <w:lang w:val="en-US"/>
        </w:rPr>
        <w:t>Alepposides</w:t>
      </w:r>
      <w:proofErr w:type="spellEnd"/>
      <w:r w:rsidRPr="00D9545B">
        <w:rPr>
          <w:sz w:val="28"/>
          <w:szCs w:val="28"/>
          <w:lang w:val="en-US"/>
        </w:rPr>
        <w:t xml:space="preserve">, cardenolide </w:t>
      </w:r>
      <w:proofErr w:type="spellStart"/>
      <w:r w:rsidRPr="00D9545B">
        <w:rPr>
          <w:sz w:val="28"/>
          <w:szCs w:val="28"/>
          <w:lang w:val="en-US"/>
        </w:rPr>
        <w:t>oligoglycosides</w:t>
      </w:r>
      <w:proofErr w:type="spellEnd"/>
      <w:r w:rsidRPr="00D9545B">
        <w:rPr>
          <w:sz w:val="28"/>
          <w:szCs w:val="28"/>
          <w:lang w:val="en-US"/>
        </w:rPr>
        <w:t xml:space="preserve"> from Adonis-</w:t>
      </w:r>
      <w:proofErr w:type="spellStart"/>
      <w:r w:rsidRPr="00D9545B">
        <w:rPr>
          <w:sz w:val="28"/>
          <w:szCs w:val="28"/>
          <w:lang w:val="en-US"/>
        </w:rPr>
        <w:t>aleppica</w:t>
      </w:r>
      <w:proofErr w:type="spellEnd"/>
      <w:r w:rsidRPr="00D9545B">
        <w:rPr>
          <w:sz w:val="28"/>
          <w:szCs w:val="28"/>
          <w:lang w:val="en-US"/>
        </w:rPr>
        <w:t xml:space="preserve"> / Pauli, Gf; Junior, P; Berger, S; Matthiesen, U // Journal of Natural Products. – 1993. – Vol. 56. – Issue 1. – P. 67-75.</w:t>
      </w:r>
    </w:p>
    <w:p w14:paraId="52C33E9D" w14:textId="40CBF495"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Park, D.W. </w:t>
      </w:r>
      <w:proofErr w:type="spellStart"/>
      <w:r w:rsidRPr="00D9545B">
        <w:rPr>
          <w:sz w:val="28"/>
          <w:szCs w:val="28"/>
          <w:lang w:val="en-US"/>
        </w:rPr>
        <w:t>Multioside</w:t>
      </w:r>
      <w:proofErr w:type="spellEnd"/>
      <w:r w:rsidRPr="00D9545B">
        <w:rPr>
          <w:sz w:val="28"/>
          <w:szCs w:val="28"/>
          <w:lang w:val="en-US"/>
        </w:rPr>
        <w:t xml:space="preserve">, an active ingredient from adonis amurensis, displays anti-cancer activity through autophagosome formation/ Dae Won Park, Young Min Ham, Yeong-Geun Lee, Rina So, Young-Jin Seo, Se Chan Kang// Phytomedicine. – 2019. – Vol. 65. – 9 </w:t>
      </w:r>
      <w:r w:rsidRPr="00D9545B">
        <w:rPr>
          <w:sz w:val="28"/>
          <w:szCs w:val="28"/>
        </w:rPr>
        <w:t>р</w:t>
      </w:r>
      <w:r w:rsidRPr="00D9545B">
        <w:rPr>
          <w:sz w:val="28"/>
          <w:szCs w:val="28"/>
          <w:lang w:val="en-US"/>
        </w:rPr>
        <w:t>.</w:t>
      </w:r>
    </w:p>
    <w:p w14:paraId="01C06CC4"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Kandemir, A. Contributions to the Systematics of the Genus Adonis L. (Ranunculaceae) in Turkey / Kandemir, A; </w:t>
      </w:r>
      <w:proofErr w:type="spellStart"/>
      <w:r w:rsidRPr="00D9545B">
        <w:rPr>
          <w:sz w:val="28"/>
          <w:szCs w:val="28"/>
          <w:lang w:val="en-US"/>
        </w:rPr>
        <w:t>Igci</w:t>
      </w:r>
      <w:proofErr w:type="spellEnd"/>
      <w:r w:rsidRPr="00D9545B">
        <w:rPr>
          <w:sz w:val="28"/>
          <w:szCs w:val="28"/>
          <w:lang w:val="en-US"/>
        </w:rPr>
        <w:t xml:space="preserve">, BK; Aytac, Z; </w:t>
      </w:r>
      <w:proofErr w:type="spellStart"/>
      <w:r w:rsidRPr="00D9545B">
        <w:rPr>
          <w:sz w:val="28"/>
          <w:szCs w:val="28"/>
          <w:lang w:val="en-US"/>
        </w:rPr>
        <w:t>Fisne</w:t>
      </w:r>
      <w:proofErr w:type="spellEnd"/>
      <w:r w:rsidRPr="00D9545B">
        <w:rPr>
          <w:sz w:val="28"/>
          <w:szCs w:val="28"/>
          <w:lang w:val="en-US"/>
        </w:rPr>
        <w:t>, A.//</w:t>
      </w:r>
      <w:r w:rsidRPr="00D9545B">
        <w:rPr>
          <w:lang w:val="en-US"/>
        </w:rPr>
        <w:t xml:space="preserve"> </w:t>
      </w:r>
      <w:r w:rsidRPr="00D9545B">
        <w:rPr>
          <w:sz w:val="28"/>
          <w:szCs w:val="28"/>
          <w:lang w:val="en-US"/>
        </w:rPr>
        <w:t>Gazi University Journal of Science. – 2019. – Vol. 32. – Issue 4. – P. 1105-1111.</w:t>
      </w:r>
    </w:p>
    <w:p w14:paraId="4E194E9A"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Di Pietro, R. Phytosociological features of Adonis </w:t>
      </w:r>
      <w:proofErr w:type="spellStart"/>
      <w:r w:rsidRPr="00D9545B">
        <w:rPr>
          <w:sz w:val="28"/>
          <w:szCs w:val="28"/>
          <w:lang w:val="en-US"/>
        </w:rPr>
        <w:t>distorta</w:t>
      </w:r>
      <w:proofErr w:type="spellEnd"/>
      <w:r w:rsidRPr="00D9545B">
        <w:rPr>
          <w:sz w:val="28"/>
          <w:szCs w:val="28"/>
          <w:lang w:val="en-US"/>
        </w:rPr>
        <w:t xml:space="preserve"> and Trifolium </w:t>
      </w:r>
      <w:proofErr w:type="spellStart"/>
      <w:r w:rsidRPr="00D9545B">
        <w:rPr>
          <w:sz w:val="28"/>
          <w:szCs w:val="28"/>
          <w:lang w:val="en-US"/>
        </w:rPr>
        <w:t>noricum</w:t>
      </w:r>
      <w:proofErr w:type="spellEnd"/>
      <w:r w:rsidRPr="00D9545B">
        <w:rPr>
          <w:sz w:val="28"/>
          <w:szCs w:val="28"/>
          <w:lang w:val="en-US"/>
        </w:rPr>
        <w:t xml:space="preserve"> </w:t>
      </w:r>
      <w:proofErr w:type="spellStart"/>
      <w:r w:rsidRPr="00D9545B">
        <w:rPr>
          <w:sz w:val="28"/>
          <w:szCs w:val="28"/>
          <w:lang w:val="en-US"/>
        </w:rPr>
        <w:t>subsp</w:t>
      </w:r>
      <w:proofErr w:type="spellEnd"/>
      <w:r w:rsidRPr="00D9545B">
        <w:rPr>
          <w:sz w:val="28"/>
          <w:szCs w:val="28"/>
          <w:lang w:val="en-US"/>
        </w:rPr>
        <w:t xml:space="preserve"> </w:t>
      </w:r>
      <w:proofErr w:type="spellStart"/>
      <w:r w:rsidRPr="00D9545B">
        <w:rPr>
          <w:sz w:val="28"/>
          <w:szCs w:val="28"/>
          <w:lang w:val="en-US"/>
        </w:rPr>
        <w:t>praetutianum</w:t>
      </w:r>
      <w:proofErr w:type="spellEnd"/>
      <w:r w:rsidRPr="00D9545B">
        <w:rPr>
          <w:sz w:val="28"/>
          <w:szCs w:val="28"/>
          <w:lang w:val="en-US"/>
        </w:rPr>
        <w:t>, two endemics of the Apennines /</w:t>
      </w:r>
      <w:r w:rsidRPr="00D9545B">
        <w:rPr>
          <w:lang w:val="en-US"/>
        </w:rPr>
        <w:t xml:space="preserve"> </w:t>
      </w:r>
      <w:r w:rsidRPr="00D9545B">
        <w:rPr>
          <w:sz w:val="28"/>
          <w:szCs w:val="28"/>
          <w:lang w:val="en-US"/>
        </w:rPr>
        <w:t>Di Pietro, R; Pelino, G; Stanisci, A; Blasi, C//</w:t>
      </w:r>
      <w:r w:rsidRPr="00D9545B">
        <w:rPr>
          <w:lang w:val="en-US"/>
        </w:rPr>
        <w:t xml:space="preserve"> </w:t>
      </w:r>
      <w:r w:rsidRPr="00D9545B">
        <w:rPr>
          <w:sz w:val="28"/>
          <w:szCs w:val="28"/>
          <w:lang w:val="en-US"/>
        </w:rPr>
        <w:t xml:space="preserve">Acta Botanica </w:t>
      </w:r>
      <w:proofErr w:type="spellStart"/>
      <w:r w:rsidRPr="00D9545B">
        <w:rPr>
          <w:sz w:val="28"/>
          <w:szCs w:val="28"/>
          <w:lang w:val="en-US"/>
        </w:rPr>
        <w:t>Croatica</w:t>
      </w:r>
      <w:proofErr w:type="spellEnd"/>
      <w:r w:rsidRPr="00D9545B">
        <w:rPr>
          <w:sz w:val="28"/>
          <w:szCs w:val="28"/>
          <w:lang w:val="en-US"/>
        </w:rPr>
        <w:t>. – 2008. – Vol. 67. – Issue 2. – P. 175-200.</w:t>
      </w:r>
    </w:p>
    <w:p w14:paraId="3BE95B04"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Di Cecco, V. Ecophysiology of Adonis </w:t>
      </w:r>
      <w:proofErr w:type="spellStart"/>
      <w:r w:rsidRPr="00D9545B">
        <w:rPr>
          <w:sz w:val="28"/>
          <w:szCs w:val="28"/>
          <w:lang w:val="en-US"/>
        </w:rPr>
        <w:t>distorta</w:t>
      </w:r>
      <w:proofErr w:type="spellEnd"/>
      <w:r w:rsidRPr="00D9545B">
        <w:rPr>
          <w:sz w:val="28"/>
          <w:szCs w:val="28"/>
          <w:lang w:val="en-US"/>
        </w:rPr>
        <w:t xml:space="preserve">, a high-mountain species endemic of the Central Apennines / Di Cecco, V; Catoni, R; Puglielli, G; Di Martino, L; Frattaroli, AR; </w:t>
      </w:r>
      <w:proofErr w:type="spellStart"/>
      <w:r w:rsidRPr="00D9545B">
        <w:rPr>
          <w:sz w:val="28"/>
          <w:szCs w:val="28"/>
          <w:lang w:val="en-US"/>
        </w:rPr>
        <w:t>Gratani</w:t>
      </w:r>
      <w:proofErr w:type="spellEnd"/>
      <w:r w:rsidRPr="00D9545B">
        <w:rPr>
          <w:sz w:val="28"/>
          <w:szCs w:val="28"/>
          <w:lang w:val="en-US"/>
        </w:rPr>
        <w:t>, L//</w:t>
      </w:r>
      <w:r w:rsidRPr="00D9545B">
        <w:rPr>
          <w:lang w:val="en-US"/>
        </w:rPr>
        <w:t xml:space="preserve"> </w:t>
      </w:r>
      <w:proofErr w:type="spellStart"/>
      <w:r w:rsidRPr="00D9545B">
        <w:rPr>
          <w:sz w:val="28"/>
          <w:szCs w:val="28"/>
          <w:lang w:val="en-US"/>
        </w:rPr>
        <w:t>Lazaroa</w:t>
      </w:r>
      <w:proofErr w:type="spellEnd"/>
      <w:r w:rsidRPr="00D9545B">
        <w:rPr>
          <w:sz w:val="28"/>
          <w:szCs w:val="28"/>
          <w:lang w:val="en-US"/>
        </w:rPr>
        <w:t>. – 2018. – Vol. 37. – P. 125-134.</w:t>
      </w:r>
    </w:p>
    <w:p w14:paraId="4B8CDA7C" w14:textId="0255769C"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proofErr w:type="spellStart"/>
      <w:r w:rsidRPr="00D9545B">
        <w:rPr>
          <w:sz w:val="28"/>
          <w:szCs w:val="28"/>
          <w:lang w:val="en-US"/>
        </w:rPr>
        <w:t>Kolodziejek</w:t>
      </w:r>
      <w:proofErr w:type="spellEnd"/>
      <w:r w:rsidRPr="00D9545B">
        <w:rPr>
          <w:sz w:val="28"/>
          <w:szCs w:val="28"/>
          <w:lang w:val="en-US"/>
        </w:rPr>
        <w:t xml:space="preserve">, J. Seed Dormancy in Cereal Weed Adonis flammea Jacq. (Ranunculaceae)/ </w:t>
      </w:r>
      <w:proofErr w:type="spellStart"/>
      <w:r w:rsidRPr="00D9545B">
        <w:rPr>
          <w:sz w:val="28"/>
          <w:szCs w:val="28"/>
          <w:lang w:val="en-US"/>
        </w:rPr>
        <w:t>Kolodziejek</w:t>
      </w:r>
      <w:proofErr w:type="spellEnd"/>
      <w:r w:rsidRPr="00D9545B">
        <w:rPr>
          <w:sz w:val="28"/>
          <w:szCs w:val="28"/>
          <w:lang w:val="en-US"/>
        </w:rPr>
        <w:t>, J.// Journal of Agricultural Science and Technology. – 2018.– Vol. 20. – Issue 1. – P. 109-120.</w:t>
      </w:r>
    </w:p>
    <w:p w14:paraId="7D29BB02"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Izumi-</w:t>
      </w:r>
      <w:proofErr w:type="spellStart"/>
      <w:r w:rsidRPr="00D9545B">
        <w:rPr>
          <w:sz w:val="28"/>
          <w:szCs w:val="28"/>
          <w:lang w:val="en-US"/>
        </w:rPr>
        <w:t>Nakaseko</w:t>
      </w:r>
      <w:proofErr w:type="spellEnd"/>
      <w:r w:rsidRPr="00D9545B">
        <w:rPr>
          <w:sz w:val="28"/>
          <w:szCs w:val="28"/>
          <w:lang w:val="en-US"/>
        </w:rPr>
        <w:t xml:space="preserve">, H. In vivo and in vitro effects of Adonis </w:t>
      </w:r>
      <w:proofErr w:type="spellStart"/>
      <w:r w:rsidRPr="00D9545B">
        <w:rPr>
          <w:sz w:val="28"/>
          <w:szCs w:val="28"/>
          <w:lang w:val="en-US"/>
        </w:rPr>
        <w:t>mongolica</w:t>
      </w:r>
      <w:proofErr w:type="spellEnd"/>
      <w:r w:rsidRPr="00D9545B">
        <w:rPr>
          <w:sz w:val="28"/>
          <w:szCs w:val="28"/>
          <w:lang w:val="en-US"/>
        </w:rPr>
        <w:t xml:space="preserve"> (</w:t>
      </w:r>
      <w:proofErr w:type="spellStart"/>
      <w:r w:rsidRPr="00D9545B">
        <w:rPr>
          <w:sz w:val="28"/>
          <w:szCs w:val="28"/>
          <w:lang w:val="en-US"/>
        </w:rPr>
        <w:t>Ranunculacese</w:t>
      </w:r>
      <w:proofErr w:type="spellEnd"/>
      <w:r w:rsidRPr="00D9545B">
        <w:rPr>
          <w:sz w:val="28"/>
          <w:szCs w:val="28"/>
          <w:lang w:val="en-US"/>
        </w:rPr>
        <w:t>) on cardiovascular system of guinea pigs/ Izumi-</w:t>
      </w:r>
      <w:proofErr w:type="spellStart"/>
      <w:r w:rsidRPr="00D9545B">
        <w:rPr>
          <w:sz w:val="28"/>
          <w:szCs w:val="28"/>
          <w:lang w:val="en-US"/>
        </w:rPr>
        <w:t>Nakaseko</w:t>
      </w:r>
      <w:proofErr w:type="spellEnd"/>
      <w:r w:rsidRPr="00D9545B">
        <w:rPr>
          <w:sz w:val="28"/>
          <w:szCs w:val="28"/>
          <w:lang w:val="en-US"/>
        </w:rPr>
        <w:t>, H; Li, W; Cao, X; et al.// Journal of Pharmacological Sciences. – 2016. – Vol. 130. – Issue 3. – P. 118.</w:t>
      </w:r>
    </w:p>
    <w:p w14:paraId="44F82873"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Son, DC. An updated checklist of </w:t>
      </w:r>
      <w:r w:rsidRPr="00D9545B">
        <w:rPr>
          <w:i/>
          <w:sz w:val="28"/>
          <w:szCs w:val="28"/>
          <w:lang w:val="en-US"/>
        </w:rPr>
        <w:t>Adonis (Ranunculaceae</w:t>
      </w:r>
      <w:r w:rsidRPr="00D9545B">
        <w:rPr>
          <w:sz w:val="28"/>
          <w:szCs w:val="28"/>
          <w:lang w:val="en-US"/>
        </w:rPr>
        <w:t>) from Korea, with a new locality record for Adonis multiflora / Son, DC; Kim, YY; Park, BK; Lee, BS; Chang, KS// Journal of Asia-Pacific Biodiversity. – 2018. – Vol. 11. – Issue 3. – P. 462-467.</w:t>
      </w:r>
    </w:p>
    <w:p w14:paraId="7F348CD4"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Baek, YS. A new </w:t>
      </w:r>
      <w:proofErr w:type="spellStart"/>
      <w:r w:rsidRPr="00D9545B">
        <w:rPr>
          <w:sz w:val="28"/>
          <w:szCs w:val="28"/>
          <w:lang w:val="en-US"/>
        </w:rPr>
        <w:t>pregnane</w:t>
      </w:r>
      <w:proofErr w:type="spellEnd"/>
      <w:r w:rsidRPr="00D9545B">
        <w:rPr>
          <w:sz w:val="28"/>
          <w:szCs w:val="28"/>
          <w:lang w:val="en-US"/>
        </w:rPr>
        <w:t xml:space="preserve"> </w:t>
      </w:r>
      <w:proofErr w:type="spellStart"/>
      <w:r w:rsidRPr="00D9545B">
        <w:rPr>
          <w:sz w:val="28"/>
          <w:szCs w:val="28"/>
          <w:lang w:val="en-US"/>
        </w:rPr>
        <w:t>hexaglycoside</w:t>
      </w:r>
      <w:proofErr w:type="spellEnd"/>
      <w:r w:rsidRPr="00D9545B">
        <w:rPr>
          <w:sz w:val="28"/>
          <w:szCs w:val="28"/>
          <w:lang w:val="en-US"/>
        </w:rPr>
        <w:t xml:space="preserve"> from Adonis multiflora / Baek, YS; Jung, JW; Lee, SH; Baek, NI; Park, JH//</w:t>
      </w:r>
      <w:r w:rsidRPr="00D9545B">
        <w:rPr>
          <w:lang w:val="en-US"/>
        </w:rPr>
        <w:t xml:space="preserve"> </w:t>
      </w:r>
      <w:r w:rsidRPr="00D9545B">
        <w:rPr>
          <w:sz w:val="28"/>
          <w:szCs w:val="28"/>
          <w:lang w:val="en-US"/>
        </w:rPr>
        <w:t>Journal of The Korean Society for Applied Biological Chemistry. – 2015. – Vol. 58. – Issue 6. – P. 895-899.</w:t>
      </w:r>
    </w:p>
    <w:p w14:paraId="1E0BA50B"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lastRenderedPageBreak/>
        <w:t>Jung, JW.</w:t>
      </w:r>
      <w:r w:rsidRPr="00D9545B">
        <w:rPr>
          <w:lang w:val="en-US"/>
        </w:rPr>
        <w:t xml:space="preserve"> </w:t>
      </w:r>
      <w:r w:rsidRPr="00D9545B">
        <w:rPr>
          <w:sz w:val="28"/>
          <w:szCs w:val="28"/>
          <w:lang w:val="en-US"/>
        </w:rPr>
        <w:t xml:space="preserve">Two New </w:t>
      </w:r>
      <w:proofErr w:type="spellStart"/>
      <w:r w:rsidRPr="00D9545B">
        <w:rPr>
          <w:sz w:val="28"/>
          <w:szCs w:val="28"/>
          <w:lang w:val="en-US"/>
        </w:rPr>
        <w:t>Cyototoxic</w:t>
      </w:r>
      <w:proofErr w:type="spellEnd"/>
      <w:r w:rsidRPr="00D9545B">
        <w:rPr>
          <w:sz w:val="28"/>
          <w:szCs w:val="28"/>
          <w:lang w:val="en-US"/>
        </w:rPr>
        <w:t xml:space="preserve"> Cardenolides from the Whole Plants of Adonis multiflora Nishikawa &amp; Koki Ito / Jung, JW; Baek, NI; Hwang-Bo, J//</w:t>
      </w:r>
      <w:r w:rsidRPr="00D9545B">
        <w:rPr>
          <w:lang w:val="en-US"/>
        </w:rPr>
        <w:t xml:space="preserve"> </w:t>
      </w:r>
      <w:r w:rsidRPr="00D9545B">
        <w:rPr>
          <w:sz w:val="28"/>
          <w:szCs w:val="28"/>
          <w:lang w:val="en-US"/>
        </w:rPr>
        <w:t>Molecules. – 2015. – Vol. 20. – Issue 11. – P. 20823-20831.</w:t>
      </w:r>
    </w:p>
    <w:p w14:paraId="3FC74C92"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 xml:space="preserve">Li, Y. Characterization of </w:t>
      </w:r>
      <w:proofErr w:type="spellStart"/>
      <w:r w:rsidRPr="00D9545B">
        <w:rPr>
          <w:sz w:val="28"/>
          <w:szCs w:val="28"/>
          <w:lang w:val="en-US"/>
        </w:rPr>
        <w:t>Phoma</w:t>
      </w:r>
      <w:proofErr w:type="spellEnd"/>
      <w:r w:rsidRPr="00D9545B">
        <w:rPr>
          <w:sz w:val="28"/>
          <w:szCs w:val="28"/>
          <w:lang w:val="en-US"/>
        </w:rPr>
        <w:t xml:space="preserve"> </w:t>
      </w:r>
      <w:proofErr w:type="spellStart"/>
      <w:r w:rsidRPr="00D9545B">
        <w:rPr>
          <w:sz w:val="28"/>
          <w:szCs w:val="28"/>
          <w:lang w:val="en-US"/>
        </w:rPr>
        <w:t>adonidicola</w:t>
      </w:r>
      <w:proofErr w:type="spellEnd"/>
      <w:r w:rsidRPr="00D9545B">
        <w:rPr>
          <w:sz w:val="28"/>
          <w:szCs w:val="28"/>
          <w:lang w:val="en-US"/>
        </w:rPr>
        <w:t xml:space="preserve"> causing a spot blight on Adonis </w:t>
      </w:r>
      <w:proofErr w:type="spellStart"/>
      <w:r w:rsidRPr="00D9545B">
        <w:rPr>
          <w:sz w:val="28"/>
          <w:szCs w:val="28"/>
          <w:lang w:val="en-US"/>
        </w:rPr>
        <w:t>palaestina</w:t>
      </w:r>
      <w:proofErr w:type="spellEnd"/>
      <w:r w:rsidRPr="00D9545B">
        <w:rPr>
          <w:sz w:val="28"/>
          <w:szCs w:val="28"/>
          <w:lang w:val="en-US"/>
        </w:rPr>
        <w:t xml:space="preserve"> / Li, Y; Zheng, CS; Zhao, ZH//</w:t>
      </w:r>
      <w:r w:rsidRPr="00D9545B">
        <w:rPr>
          <w:lang w:val="en-US"/>
        </w:rPr>
        <w:t xml:space="preserve"> </w:t>
      </w:r>
      <w:r w:rsidRPr="00D9545B">
        <w:rPr>
          <w:sz w:val="28"/>
          <w:szCs w:val="28"/>
          <w:lang w:val="en-US"/>
        </w:rPr>
        <w:t>European Journal of Plant Pathology. – 2013. – Vol. 137. – Issue 1. – P. 127-136.</w:t>
      </w:r>
    </w:p>
    <w:p w14:paraId="5BD15202" w14:textId="77777777"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proofErr w:type="spellStart"/>
      <w:r w:rsidRPr="00D9545B">
        <w:rPr>
          <w:sz w:val="28"/>
          <w:szCs w:val="28"/>
          <w:lang w:val="en-US"/>
        </w:rPr>
        <w:t>Horibata</w:t>
      </w:r>
      <w:proofErr w:type="spellEnd"/>
      <w:r w:rsidRPr="00D9545B">
        <w:rPr>
          <w:sz w:val="28"/>
          <w:szCs w:val="28"/>
          <w:lang w:val="en-US"/>
        </w:rPr>
        <w:t xml:space="preserve">, S. Cost of reproduction in a spring ephemeral species, Adonis </w:t>
      </w:r>
      <w:proofErr w:type="spellStart"/>
      <w:r w:rsidRPr="00D9545B">
        <w:rPr>
          <w:sz w:val="28"/>
          <w:szCs w:val="28"/>
          <w:lang w:val="en-US"/>
        </w:rPr>
        <w:t>ramosa</w:t>
      </w:r>
      <w:proofErr w:type="spellEnd"/>
      <w:r w:rsidRPr="00D9545B">
        <w:rPr>
          <w:sz w:val="28"/>
          <w:szCs w:val="28"/>
          <w:lang w:val="en-US"/>
        </w:rPr>
        <w:t xml:space="preserve"> (Ranunculaceae): Carbon budget for seed production/ </w:t>
      </w:r>
      <w:proofErr w:type="spellStart"/>
      <w:r w:rsidRPr="00D9545B">
        <w:rPr>
          <w:sz w:val="28"/>
          <w:szCs w:val="28"/>
          <w:lang w:val="en-US"/>
        </w:rPr>
        <w:t>Horibata</w:t>
      </w:r>
      <w:proofErr w:type="spellEnd"/>
      <w:r w:rsidRPr="00D9545B">
        <w:rPr>
          <w:sz w:val="28"/>
          <w:szCs w:val="28"/>
          <w:lang w:val="en-US"/>
        </w:rPr>
        <w:t>, S; Hasegawa, SF; Kudo, G//</w:t>
      </w:r>
      <w:r w:rsidRPr="00D9545B">
        <w:rPr>
          <w:lang w:val="en-US"/>
        </w:rPr>
        <w:t xml:space="preserve"> </w:t>
      </w:r>
      <w:r w:rsidRPr="00D9545B">
        <w:rPr>
          <w:sz w:val="28"/>
          <w:szCs w:val="28"/>
          <w:lang w:val="en-US"/>
        </w:rPr>
        <w:t>Annals of Botany. – 2007. – Vol. 100. – Issue 3. – P. 565-571.</w:t>
      </w:r>
    </w:p>
    <w:p w14:paraId="6DDB62B4" w14:textId="0843EFD2" w:rsidR="003C0E2C" w:rsidRPr="00D9545B" w:rsidRDefault="003C0E2C" w:rsidP="00E3007A">
      <w:pPr>
        <w:widowControl/>
        <w:numPr>
          <w:ilvl w:val="0"/>
          <w:numId w:val="7"/>
        </w:numPr>
        <w:tabs>
          <w:tab w:val="left" w:pos="851"/>
          <w:tab w:val="left" w:pos="993"/>
        </w:tabs>
        <w:autoSpaceDE/>
        <w:autoSpaceDN/>
        <w:spacing w:line="20" w:lineRule="atLeast"/>
        <w:ind w:left="0" w:firstLine="567"/>
        <w:jc w:val="both"/>
        <w:rPr>
          <w:sz w:val="28"/>
          <w:szCs w:val="28"/>
          <w:lang w:val="en-US"/>
        </w:rPr>
      </w:pPr>
      <w:r w:rsidRPr="00D9545B">
        <w:rPr>
          <w:sz w:val="28"/>
          <w:szCs w:val="28"/>
          <w:lang w:val="en-US"/>
        </w:rPr>
        <w:t>Hossein-Pour, A. Genetic structure and diversity of Adonis L. (Ranunculaceae) populations collected from Turkey by inter-primer binding site (</w:t>
      </w:r>
      <w:proofErr w:type="spellStart"/>
      <w:r w:rsidRPr="00D9545B">
        <w:rPr>
          <w:sz w:val="28"/>
          <w:szCs w:val="28"/>
          <w:lang w:val="en-US"/>
        </w:rPr>
        <w:t>iPBS</w:t>
      </w:r>
      <w:proofErr w:type="spellEnd"/>
      <w:r w:rsidRPr="00D9545B">
        <w:rPr>
          <w:sz w:val="28"/>
          <w:szCs w:val="28"/>
          <w:lang w:val="en-US"/>
        </w:rPr>
        <w:t xml:space="preserve">) retrotransposon markers/ Hossein-Pour, A; Karahan, F; Ilhan, E; </w:t>
      </w:r>
      <w:proofErr w:type="spellStart"/>
      <w:r w:rsidRPr="00D9545B">
        <w:rPr>
          <w:sz w:val="28"/>
          <w:szCs w:val="28"/>
          <w:lang w:val="en-US"/>
        </w:rPr>
        <w:t>Ilcim</w:t>
      </w:r>
      <w:proofErr w:type="spellEnd"/>
      <w:r w:rsidRPr="00D9545B">
        <w:rPr>
          <w:sz w:val="28"/>
          <w:szCs w:val="28"/>
          <w:lang w:val="en-US"/>
        </w:rPr>
        <w:t xml:space="preserve">, A; </w:t>
      </w:r>
      <w:proofErr w:type="spellStart"/>
      <w:r w:rsidRPr="00D9545B">
        <w:rPr>
          <w:sz w:val="28"/>
          <w:szCs w:val="28"/>
          <w:lang w:val="en-US"/>
        </w:rPr>
        <w:t>Haliloglu</w:t>
      </w:r>
      <w:proofErr w:type="spellEnd"/>
      <w:r w:rsidRPr="00D9545B">
        <w:rPr>
          <w:sz w:val="28"/>
          <w:szCs w:val="28"/>
          <w:lang w:val="en-US"/>
        </w:rPr>
        <w:t xml:space="preserve">, K // Turkish Journal of </w:t>
      </w:r>
      <w:proofErr w:type="gramStart"/>
      <w:r w:rsidRPr="00D9545B">
        <w:rPr>
          <w:sz w:val="28"/>
          <w:szCs w:val="28"/>
          <w:lang w:val="en-US"/>
        </w:rPr>
        <w:t>Botany.–</w:t>
      </w:r>
      <w:proofErr w:type="gramEnd"/>
      <w:r w:rsidRPr="00D9545B">
        <w:rPr>
          <w:sz w:val="28"/>
          <w:szCs w:val="28"/>
          <w:lang w:val="en-US"/>
        </w:rPr>
        <w:t xml:space="preserve"> 2019. – Vol. 43. – Issue 5. – P. 585-596.</w:t>
      </w:r>
    </w:p>
    <w:p w14:paraId="4634472B" w14:textId="5C7255E1"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Joubert J. P. J. Cardiac glycosides //Toxicants of plant origin. – CRC Press, 2023. – С. 61-96.</w:t>
      </w:r>
    </w:p>
    <w:p w14:paraId="5E9B08AC" w14:textId="29557AE5"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Fürst R., Zündorf I., </w:t>
      </w:r>
      <w:proofErr w:type="spellStart"/>
      <w:r w:rsidRPr="00D9545B">
        <w:rPr>
          <w:sz w:val="28"/>
          <w:szCs w:val="28"/>
          <w:lang w:val="en-US"/>
        </w:rPr>
        <w:t>Dingermann</w:t>
      </w:r>
      <w:proofErr w:type="spellEnd"/>
      <w:r w:rsidRPr="00D9545B">
        <w:rPr>
          <w:sz w:val="28"/>
          <w:szCs w:val="28"/>
          <w:lang w:val="en-US"/>
        </w:rPr>
        <w:t xml:space="preserve"> T. New knowledge about old drugs: the anti-inflammatory properties of cardiac glycosides //Planta Medica. – 2017. – Т. 83. – №. 12/13. – С. 977-984.</w:t>
      </w:r>
    </w:p>
    <w:p w14:paraId="7CA89655" w14:textId="4F587B15"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Joubert J. P. J. Cardiac glycosides //Toxicants of plant origin. – CRC Press, 2023. – С. 61-96.</w:t>
      </w:r>
    </w:p>
    <w:p w14:paraId="6A9C31A3" w14:textId="1076B0F2" w:rsidR="00BF3C69" w:rsidRPr="00D9545B" w:rsidRDefault="00BF3C69" w:rsidP="00E3007A">
      <w:pPr>
        <w:pStyle w:val="a5"/>
        <w:numPr>
          <w:ilvl w:val="0"/>
          <w:numId w:val="7"/>
        </w:numPr>
        <w:tabs>
          <w:tab w:val="left" w:pos="851"/>
          <w:tab w:val="left" w:pos="993"/>
        </w:tabs>
        <w:spacing w:line="20" w:lineRule="atLeast"/>
        <w:ind w:left="0" w:firstLine="567"/>
        <w:rPr>
          <w:sz w:val="28"/>
          <w:szCs w:val="28"/>
        </w:rPr>
      </w:pPr>
      <w:r w:rsidRPr="00D9545B">
        <w:rPr>
          <w:sz w:val="28"/>
          <w:szCs w:val="28"/>
          <w:lang w:val="en-US"/>
        </w:rPr>
        <w:t xml:space="preserve"> </w:t>
      </w:r>
      <w:r w:rsidRPr="00D9545B">
        <w:rPr>
          <w:sz w:val="28"/>
          <w:szCs w:val="28"/>
        </w:rPr>
        <w:t xml:space="preserve">Беликов В. Г. Фармацевтическая химия. – М., </w:t>
      </w:r>
      <w:proofErr w:type="spellStart"/>
      <w:r w:rsidRPr="00D9545B">
        <w:rPr>
          <w:sz w:val="28"/>
          <w:szCs w:val="28"/>
        </w:rPr>
        <w:t>МЕДпресс-информ</w:t>
      </w:r>
      <w:proofErr w:type="spellEnd"/>
      <w:r w:rsidRPr="00D9545B">
        <w:rPr>
          <w:sz w:val="28"/>
          <w:szCs w:val="28"/>
        </w:rPr>
        <w:t>, 2008. – 458 с.</w:t>
      </w:r>
    </w:p>
    <w:p w14:paraId="052936AD" w14:textId="346EDF00"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rPr>
        <w:t xml:space="preserve"> </w:t>
      </w:r>
      <w:r w:rsidRPr="00D9545B">
        <w:rPr>
          <w:sz w:val="28"/>
          <w:szCs w:val="28"/>
          <w:lang w:val="en-US"/>
        </w:rPr>
        <w:t>Bartnik M., Facey P. Glycosides //Pharmacognosy. – Academic Press, 2024. – С. 103-165.</w:t>
      </w:r>
    </w:p>
    <w:p w14:paraId="19233303" w14:textId="1C6DC77D"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DagerAlbalawi</w:t>
      </w:r>
      <w:proofErr w:type="spellEnd"/>
      <w:r w:rsidRPr="00D9545B">
        <w:rPr>
          <w:sz w:val="28"/>
          <w:szCs w:val="28"/>
          <w:lang w:val="en-US"/>
        </w:rPr>
        <w:t xml:space="preserve"> M. A. Chemistry, spectroscopic characteristics and biological activity of natural occurring cardiac glycosides //IOSR J. </w:t>
      </w:r>
      <w:proofErr w:type="spellStart"/>
      <w:r w:rsidRPr="00D9545B">
        <w:rPr>
          <w:sz w:val="28"/>
          <w:szCs w:val="28"/>
          <w:lang w:val="en-US"/>
        </w:rPr>
        <w:t>Biotechnol</w:t>
      </w:r>
      <w:proofErr w:type="spellEnd"/>
      <w:r w:rsidRPr="00D9545B">
        <w:rPr>
          <w:sz w:val="28"/>
          <w:szCs w:val="28"/>
          <w:lang w:val="en-US"/>
        </w:rPr>
        <w:t xml:space="preserve">. </w:t>
      </w:r>
      <w:proofErr w:type="spellStart"/>
      <w:r w:rsidRPr="00D9545B">
        <w:rPr>
          <w:sz w:val="28"/>
          <w:szCs w:val="28"/>
          <w:lang w:val="en-US"/>
        </w:rPr>
        <w:t>Biochem</w:t>
      </w:r>
      <w:proofErr w:type="spellEnd"/>
      <w:r w:rsidRPr="00D9545B">
        <w:rPr>
          <w:sz w:val="28"/>
          <w:szCs w:val="28"/>
          <w:lang w:val="en-US"/>
        </w:rPr>
        <w:t>. – 2016. – Т. 2. – С. 20-35.</w:t>
      </w:r>
    </w:p>
    <w:p w14:paraId="7668BB59" w14:textId="3A8ABAA3"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Soto-Blanco B. Cardiac Glycosides //Encyclopedia of Molecular Pharmacology. – </w:t>
      </w:r>
      <w:proofErr w:type="gramStart"/>
      <w:r w:rsidRPr="00D9545B">
        <w:rPr>
          <w:sz w:val="28"/>
          <w:szCs w:val="28"/>
          <w:lang w:val="en-US"/>
        </w:rPr>
        <w:t>Cham :</w:t>
      </w:r>
      <w:proofErr w:type="gramEnd"/>
      <w:r w:rsidRPr="00D9545B">
        <w:rPr>
          <w:sz w:val="28"/>
          <w:szCs w:val="28"/>
          <w:lang w:val="en-US"/>
        </w:rPr>
        <w:t xml:space="preserve"> Springer International Publishing, 2022. – </w:t>
      </w:r>
      <w:r w:rsidRPr="00D9545B">
        <w:rPr>
          <w:sz w:val="28"/>
          <w:szCs w:val="28"/>
        </w:rPr>
        <w:t>С</w:t>
      </w:r>
      <w:r w:rsidRPr="00D9545B">
        <w:rPr>
          <w:sz w:val="28"/>
          <w:szCs w:val="28"/>
          <w:lang w:val="en-US"/>
        </w:rPr>
        <w:t>. 410-414.</w:t>
      </w:r>
    </w:p>
    <w:p w14:paraId="2AE84D8E" w14:textId="7726C9D7"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Soto-Blanco B. Herbal glycosides in healthcare //Herbal biomolecules in healthcare applications. – Academic Press, 2022. – С. 239-282.</w:t>
      </w:r>
    </w:p>
    <w:p w14:paraId="2CF3FCC1" w14:textId="261A3A03"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Akera T. Effects of cardiac glycosides on Na+, K+-ATPase //Cardiac Glycosides: Part I: Experimental Pharmacology. – Berlin, </w:t>
      </w:r>
      <w:proofErr w:type="gramStart"/>
      <w:r w:rsidRPr="00D9545B">
        <w:rPr>
          <w:sz w:val="28"/>
          <w:szCs w:val="28"/>
          <w:lang w:val="en-US"/>
        </w:rPr>
        <w:t>Heidelberg :</w:t>
      </w:r>
      <w:proofErr w:type="gramEnd"/>
      <w:r w:rsidRPr="00D9545B">
        <w:rPr>
          <w:sz w:val="28"/>
          <w:szCs w:val="28"/>
          <w:lang w:val="en-US"/>
        </w:rPr>
        <w:t xml:space="preserve"> Springer Berlin Heidelberg, 1981. – </w:t>
      </w:r>
      <w:r w:rsidRPr="00D9545B">
        <w:rPr>
          <w:sz w:val="28"/>
          <w:szCs w:val="28"/>
        </w:rPr>
        <w:t>С</w:t>
      </w:r>
      <w:r w:rsidRPr="00D9545B">
        <w:rPr>
          <w:sz w:val="28"/>
          <w:szCs w:val="28"/>
          <w:lang w:val="en-US"/>
        </w:rPr>
        <w:t>. 287-336.</w:t>
      </w:r>
    </w:p>
    <w:p w14:paraId="27344C7C" w14:textId="748BAF94"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Akera T. Effects of cardiac glycosides on Na+, K+-ATPase //Cardiac Glycosides: Part I: Experimental Pharmacology. – Berlin, </w:t>
      </w:r>
      <w:proofErr w:type="gramStart"/>
      <w:r w:rsidRPr="00D9545B">
        <w:rPr>
          <w:sz w:val="28"/>
          <w:szCs w:val="28"/>
          <w:lang w:val="en-US"/>
        </w:rPr>
        <w:t>Heidelberg :</w:t>
      </w:r>
      <w:proofErr w:type="gramEnd"/>
      <w:r w:rsidRPr="00D9545B">
        <w:rPr>
          <w:sz w:val="28"/>
          <w:szCs w:val="28"/>
          <w:lang w:val="en-US"/>
        </w:rPr>
        <w:t xml:space="preserve"> Springer Berlin Heidelberg, 1981. – С. 287-336.</w:t>
      </w:r>
    </w:p>
    <w:p w14:paraId="1C66F8C1" w14:textId="6372713C"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Lee K. S. et al. Studies on the mechanism of cardiac glycoside action //Biochemical Pharmacology. – 1970. – </w:t>
      </w:r>
      <w:r w:rsidRPr="00D9545B">
        <w:rPr>
          <w:sz w:val="28"/>
          <w:szCs w:val="28"/>
        </w:rPr>
        <w:t>Т</w:t>
      </w:r>
      <w:r w:rsidRPr="00D9545B">
        <w:rPr>
          <w:sz w:val="28"/>
          <w:szCs w:val="28"/>
          <w:lang w:val="en-US"/>
        </w:rPr>
        <w:t xml:space="preserve">. 19. – </w:t>
      </w:r>
      <w:r w:rsidRPr="00D9545B">
        <w:rPr>
          <w:sz w:val="28"/>
          <w:szCs w:val="28"/>
        </w:rPr>
        <w:t>С</w:t>
      </w:r>
      <w:r w:rsidRPr="00D9545B">
        <w:rPr>
          <w:sz w:val="28"/>
          <w:szCs w:val="28"/>
          <w:lang w:val="en-US"/>
        </w:rPr>
        <w:t>. 1055-1069.</w:t>
      </w:r>
    </w:p>
    <w:p w14:paraId="3561D76F" w14:textId="1359DAF7"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Babula P. et al. From Na+/K+-ATPase and cardiac glycosides to cytotoxicity and cancer treatment //Anti-Cancer Agents in Medicinal Chemistry (Formerly Current Medicinal Chemistry-Anti-Cancer Agents). – 2013. – </w:t>
      </w:r>
      <w:r w:rsidRPr="00D9545B">
        <w:rPr>
          <w:sz w:val="28"/>
          <w:szCs w:val="28"/>
        </w:rPr>
        <w:t>Т</w:t>
      </w:r>
      <w:r w:rsidRPr="00D9545B">
        <w:rPr>
          <w:sz w:val="28"/>
          <w:szCs w:val="28"/>
          <w:lang w:val="en-US"/>
        </w:rPr>
        <w:t xml:space="preserve">. 13. – №. 7. – </w:t>
      </w:r>
      <w:r w:rsidRPr="00D9545B">
        <w:rPr>
          <w:sz w:val="28"/>
          <w:szCs w:val="28"/>
        </w:rPr>
        <w:t>С</w:t>
      </w:r>
      <w:r w:rsidRPr="00D9545B">
        <w:rPr>
          <w:sz w:val="28"/>
          <w:szCs w:val="28"/>
          <w:lang w:val="en-US"/>
        </w:rPr>
        <w:t>. 1069-1087.</w:t>
      </w:r>
    </w:p>
    <w:p w14:paraId="05929691" w14:textId="0B76004D" w:rsidR="00BF3C69" w:rsidRPr="00D9545B" w:rsidRDefault="00BF3C69" w:rsidP="00E3007A">
      <w:pPr>
        <w:pStyle w:val="a5"/>
        <w:numPr>
          <w:ilvl w:val="0"/>
          <w:numId w:val="7"/>
        </w:numPr>
        <w:tabs>
          <w:tab w:val="left" w:pos="851"/>
          <w:tab w:val="left" w:pos="993"/>
        </w:tabs>
        <w:spacing w:line="20" w:lineRule="atLeast"/>
        <w:ind w:left="0" w:firstLine="567"/>
        <w:rPr>
          <w:sz w:val="28"/>
          <w:szCs w:val="28"/>
          <w:lang w:val="en-US"/>
        </w:rPr>
      </w:pPr>
      <w:r w:rsidRPr="00D9545B">
        <w:rPr>
          <w:sz w:val="28"/>
          <w:szCs w:val="28"/>
          <w:lang w:val="en-US"/>
        </w:rPr>
        <w:t xml:space="preserve"> Winnicka K., Bielawski K., Bielawska A. Cardiac glycosides in cancer research and cancer therapy //Acta Pol Pharm. – 2006. – </w:t>
      </w:r>
      <w:r w:rsidRPr="00D9545B">
        <w:rPr>
          <w:sz w:val="28"/>
          <w:szCs w:val="28"/>
        </w:rPr>
        <w:t>Т</w:t>
      </w:r>
      <w:r w:rsidRPr="00D9545B">
        <w:rPr>
          <w:sz w:val="28"/>
          <w:szCs w:val="28"/>
          <w:lang w:val="en-US"/>
        </w:rPr>
        <w:t xml:space="preserve">. 63. – №. 2. – </w:t>
      </w:r>
      <w:r w:rsidRPr="00D9545B">
        <w:rPr>
          <w:sz w:val="28"/>
          <w:szCs w:val="28"/>
        </w:rPr>
        <w:t>С</w:t>
      </w:r>
      <w:r w:rsidRPr="00D9545B">
        <w:rPr>
          <w:sz w:val="28"/>
          <w:szCs w:val="28"/>
          <w:lang w:val="en-US"/>
        </w:rPr>
        <w:t>. 109-115.</w:t>
      </w:r>
    </w:p>
    <w:p w14:paraId="63A6F8F6" w14:textId="27A08D79" w:rsidR="00BF3C69" w:rsidRPr="00D9545B" w:rsidRDefault="00BF3C69" w:rsidP="00E3007A">
      <w:pPr>
        <w:pStyle w:val="a5"/>
        <w:numPr>
          <w:ilvl w:val="0"/>
          <w:numId w:val="7"/>
        </w:numPr>
        <w:tabs>
          <w:tab w:val="left" w:pos="993"/>
        </w:tabs>
        <w:spacing w:line="20" w:lineRule="atLeast"/>
        <w:ind w:left="0" w:firstLine="567"/>
        <w:rPr>
          <w:sz w:val="28"/>
          <w:szCs w:val="28"/>
        </w:rPr>
      </w:pPr>
      <w:r w:rsidRPr="00D9545B">
        <w:rPr>
          <w:sz w:val="28"/>
          <w:szCs w:val="28"/>
          <w:lang w:val="en-US"/>
        </w:rPr>
        <w:t xml:space="preserve"> Newman R. A. et al. Cardiac glycosides as novel cancer therapeutic agents </w:t>
      </w:r>
      <w:r w:rsidRPr="00D9545B">
        <w:rPr>
          <w:sz w:val="28"/>
          <w:szCs w:val="28"/>
          <w:lang w:val="en-US"/>
        </w:rPr>
        <w:lastRenderedPageBreak/>
        <w:t xml:space="preserve">//Molecular interventions. – 2008. – </w:t>
      </w:r>
      <w:r w:rsidRPr="00D9545B">
        <w:rPr>
          <w:sz w:val="28"/>
          <w:szCs w:val="28"/>
        </w:rPr>
        <w:t>Т</w:t>
      </w:r>
      <w:r w:rsidRPr="00D9545B">
        <w:rPr>
          <w:sz w:val="28"/>
          <w:szCs w:val="28"/>
          <w:lang w:val="en-US"/>
        </w:rPr>
        <w:t xml:space="preserve">. 8. – №. </w:t>
      </w:r>
      <w:r w:rsidRPr="00D9545B">
        <w:rPr>
          <w:sz w:val="28"/>
          <w:szCs w:val="28"/>
        </w:rPr>
        <w:t>1. – С. 36.</w:t>
      </w:r>
    </w:p>
    <w:p w14:paraId="17A9EFBA" w14:textId="61B782C1"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Calderón-Montaño J. M. et al. Evaluating the cancer therapeutic potential of cardiac glycosides //BioMed research international. – 2014. – </w:t>
      </w:r>
      <w:r w:rsidRPr="00D9545B">
        <w:rPr>
          <w:sz w:val="28"/>
          <w:szCs w:val="28"/>
        </w:rPr>
        <w:t>Т</w:t>
      </w:r>
      <w:r w:rsidRPr="00D9545B">
        <w:rPr>
          <w:sz w:val="28"/>
          <w:szCs w:val="28"/>
          <w:lang w:val="en-US"/>
        </w:rPr>
        <w:t xml:space="preserve">. 2014. – №. 1. – </w:t>
      </w:r>
      <w:r w:rsidRPr="00D9545B">
        <w:rPr>
          <w:sz w:val="28"/>
          <w:szCs w:val="28"/>
        </w:rPr>
        <w:t>С</w:t>
      </w:r>
      <w:r w:rsidRPr="00D9545B">
        <w:rPr>
          <w:sz w:val="28"/>
          <w:szCs w:val="28"/>
          <w:lang w:val="en-US"/>
        </w:rPr>
        <w:t>. 1-9.</w:t>
      </w:r>
    </w:p>
    <w:p w14:paraId="6D5E7DCC" w14:textId="5E82C71F"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Morsy N. Cardiac glycosides in medicinal plants //Aromatic and Medicinal Plants–Back to Nature; </w:t>
      </w:r>
      <w:proofErr w:type="spellStart"/>
      <w:r w:rsidRPr="00D9545B">
        <w:rPr>
          <w:sz w:val="28"/>
          <w:szCs w:val="28"/>
          <w:lang w:val="en-US"/>
        </w:rPr>
        <w:t>Intechopen</w:t>
      </w:r>
      <w:proofErr w:type="spellEnd"/>
      <w:r w:rsidRPr="00D9545B">
        <w:rPr>
          <w:sz w:val="28"/>
          <w:szCs w:val="28"/>
          <w:lang w:val="en-US"/>
        </w:rPr>
        <w:t xml:space="preserve">: London, UK. – 2017. – </w:t>
      </w:r>
      <w:r w:rsidRPr="00D9545B">
        <w:rPr>
          <w:sz w:val="28"/>
          <w:szCs w:val="28"/>
        </w:rPr>
        <w:t>С</w:t>
      </w:r>
      <w:r w:rsidRPr="00D9545B">
        <w:rPr>
          <w:sz w:val="28"/>
          <w:szCs w:val="28"/>
          <w:lang w:val="en-US"/>
        </w:rPr>
        <w:t>. 29-45.</w:t>
      </w:r>
    </w:p>
    <w:p w14:paraId="5D0CE309" w14:textId="46B37887"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Erdogan Orhan I. et al. Adonis sp., Convallaria sp., Strophanthus sp., </w:t>
      </w:r>
      <w:proofErr w:type="spellStart"/>
      <w:r w:rsidRPr="00D9545B">
        <w:rPr>
          <w:sz w:val="28"/>
          <w:szCs w:val="28"/>
          <w:lang w:val="en-US"/>
        </w:rPr>
        <w:t>thevetia</w:t>
      </w:r>
      <w:proofErr w:type="spellEnd"/>
      <w:r w:rsidRPr="00D9545B">
        <w:rPr>
          <w:sz w:val="28"/>
          <w:szCs w:val="28"/>
          <w:lang w:val="en-US"/>
        </w:rPr>
        <w:t xml:space="preserve"> sp., and Leonurus sp.-cardiotonic plants with known traditional use and a few preclinical and clinical studies //Current Pharmaceutical Design. – 2017. – Т. 23. – №. 7. – С. 1051-1059.</w:t>
      </w:r>
    </w:p>
    <w:p w14:paraId="526EA7B6" w14:textId="69337134"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Patel S. Plant-derived cardiac glycosides: Role in heart ailments and cancer management //Biomedicine &amp; Pharmacotherapy. – 2016. – </w:t>
      </w:r>
      <w:r w:rsidRPr="00D9545B">
        <w:rPr>
          <w:sz w:val="28"/>
          <w:szCs w:val="28"/>
        </w:rPr>
        <w:t>Т</w:t>
      </w:r>
      <w:r w:rsidRPr="00D9545B">
        <w:rPr>
          <w:sz w:val="28"/>
          <w:szCs w:val="28"/>
          <w:lang w:val="en-US"/>
        </w:rPr>
        <w:t xml:space="preserve">. 84. – </w:t>
      </w:r>
      <w:r w:rsidRPr="00D9545B">
        <w:rPr>
          <w:sz w:val="28"/>
          <w:szCs w:val="28"/>
        </w:rPr>
        <w:t>С</w:t>
      </w:r>
      <w:r w:rsidRPr="00D9545B">
        <w:rPr>
          <w:sz w:val="28"/>
          <w:szCs w:val="28"/>
          <w:lang w:val="en-US"/>
        </w:rPr>
        <w:t xml:space="preserve">. 1036-1041. </w:t>
      </w:r>
    </w:p>
    <w:p w14:paraId="7A24C9FB" w14:textId="67B1037F"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Kreis W., Müller‐Uri F. Biochemistry of sterols, cardiac glycosides, </w:t>
      </w:r>
      <w:proofErr w:type="spellStart"/>
      <w:r w:rsidRPr="00D9545B">
        <w:rPr>
          <w:sz w:val="28"/>
          <w:szCs w:val="28"/>
          <w:lang w:val="en-US"/>
        </w:rPr>
        <w:t>brassinosteroids</w:t>
      </w:r>
      <w:proofErr w:type="spellEnd"/>
      <w:r w:rsidRPr="00D9545B">
        <w:rPr>
          <w:sz w:val="28"/>
          <w:szCs w:val="28"/>
          <w:lang w:val="en-US"/>
        </w:rPr>
        <w:t xml:space="preserve">, </w:t>
      </w:r>
      <w:proofErr w:type="spellStart"/>
      <w:r w:rsidRPr="00D9545B">
        <w:rPr>
          <w:sz w:val="28"/>
          <w:szCs w:val="28"/>
          <w:lang w:val="en-US"/>
        </w:rPr>
        <w:t>phytoecdysteroids</w:t>
      </w:r>
      <w:proofErr w:type="spellEnd"/>
      <w:r w:rsidRPr="00D9545B">
        <w:rPr>
          <w:sz w:val="28"/>
          <w:szCs w:val="28"/>
          <w:lang w:val="en-US"/>
        </w:rPr>
        <w:t xml:space="preserve"> and steroid saponins //Annual Plant Reviews Volume 40: Biochemistry of Plant Secondary Metabolism. – 2010. – </w:t>
      </w:r>
      <w:r w:rsidRPr="00D9545B">
        <w:rPr>
          <w:sz w:val="28"/>
          <w:szCs w:val="28"/>
        </w:rPr>
        <w:t>С</w:t>
      </w:r>
      <w:r w:rsidRPr="00D9545B">
        <w:rPr>
          <w:sz w:val="28"/>
          <w:szCs w:val="28"/>
          <w:lang w:val="en-US"/>
        </w:rPr>
        <w:t>. 304-363.</w:t>
      </w:r>
    </w:p>
    <w:p w14:paraId="70658C5B" w14:textId="0A33BFE8"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Theurer C. et al. Glycosylation in cardenolide biosynthesis //Primary and Secondary Metabolism of Plants and Cell Cultures III: Proceedings of the workshop held in Leiden, The Netherlands, 4–7 April 1993. – Springer Netherlands, 1995. – </w:t>
      </w:r>
      <w:r w:rsidRPr="00D9545B">
        <w:rPr>
          <w:sz w:val="28"/>
          <w:szCs w:val="28"/>
        </w:rPr>
        <w:t>С</w:t>
      </w:r>
      <w:r w:rsidRPr="00D9545B">
        <w:rPr>
          <w:sz w:val="28"/>
          <w:szCs w:val="28"/>
          <w:lang w:val="en-US"/>
        </w:rPr>
        <w:t>. 327-335.</w:t>
      </w:r>
    </w:p>
    <w:p w14:paraId="02C667BD" w14:textId="3E3D5B95"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Shikov</w:t>
      </w:r>
      <w:proofErr w:type="spellEnd"/>
      <w:r w:rsidRPr="00D9545B">
        <w:rPr>
          <w:sz w:val="28"/>
          <w:szCs w:val="28"/>
          <w:lang w:val="en-US"/>
        </w:rPr>
        <w:t xml:space="preserve"> A. N. et al. Medicinal plants of the Russian Pharmacopoeia; their history and applications //Journal of ethnopharmacology. – 2014. – Т. 154. – №. 3. – С. 481-536.</w:t>
      </w:r>
    </w:p>
    <w:p w14:paraId="108667B3" w14:textId="3C22E8E0"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Krenn L., Kopp B. </w:t>
      </w:r>
      <w:proofErr w:type="spellStart"/>
      <w:r w:rsidRPr="00D9545B">
        <w:rPr>
          <w:sz w:val="28"/>
          <w:szCs w:val="28"/>
          <w:lang w:val="en-US"/>
        </w:rPr>
        <w:t>Bufadienolides</w:t>
      </w:r>
      <w:proofErr w:type="spellEnd"/>
      <w:r w:rsidRPr="00D9545B">
        <w:rPr>
          <w:sz w:val="28"/>
          <w:szCs w:val="28"/>
          <w:lang w:val="en-US"/>
        </w:rPr>
        <w:t xml:space="preserve"> from animal and plant sources //Phytochemistry. – 1998. – Т. 48. – №. 1. – С. 1-29.</w:t>
      </w:r>
    </w:p>
    <w:p w14:paraId="0F44EDB0" w14:textId="7092F888"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Jha S. </w:t>
      </w:r>
      <w:proofErr w:type="spellStart"/>
      <w:r w:rsidRPr="00D9545B">
        <w:rPr>
          <w:sz w:val="28"/>
          <w:szCs w:val="28"/>
          <w:lang w:val="en-US"/>
        </w:rPr>
        <w:t>Bufadienolides</w:t>
      </w:r>
      <w:proofErr w:type="spellEnd"/>
      <w:r w:rsidRPr="00D9545B">
        <w:rPr>
          <w:sz w:val="28"/>
          <w:szCs w:val="28"/>
          <w:lang w:val="en-US"/>
        </w:rPr>
        <w:t xml:space="preserve"> //Phytochemicals in Plant Cell Cultures. – 1988. – С. 179-191.</w:t>
      </w:r>
    </w:p>
    <w:p w14:paraId="625F3122" w14:textId="57EA9EA0"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Junginger</w:t>
      </w:r>
      <w:proofErr w:type="spellEnd"/>
      <w:r w:rsidRPr="00D9545B">
        <w:rPr>
          <w:sz w:val="28"/>
          <w:szCs w:val="28"/>
          <w:lang w:val="en-US"/>
        </w:rPr>
        <w:t xml:space="preserve"> M., Wichtl M. New Cardenolide Glycosides and Adenosine from Adonis vernalis //Planta medica. – 1989. – Т. 55. – №. 01. – С. 107-107.</w:t>
      </w:r>
    </w:p>
    <w:p w14:paraId="78ECC807" w14:textId="0DFA3354"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Latté K. P. Adonis vernalis L. das </w:t>
      </w:r>
      <w:proofErr w:type="spellStart"/>
      <w:r w:rsidRPr="00D9545B">
        <w:rPr>
          <w:sz w:val="28"/>
          <w:szCs w:val="28"/>
          <w:lang w:val="en-US"/>
        </w:rPr>
        <w:t>frühlingsadonisröschen</w:t>
      </w:r>
      <w:proofErr w:type="spellEnd"/>
      <w:r w:rsidRPr="00D9545B">
        <w:rPr>
          <w:sz w:val="28"/>
          <w:szCs w:val="28"/>
          <w:lang w:val="en-US"/>
        </w:rPr>
        <w:t xml:space="preserve"> //Z. </w:t>
      </w:r>
      <w:proofErr w:type="spellStart"/>
      <w:r w:rsidRPr="00D9545B">
        <w:rPr>
          <w:sz w:val="28"/>
          <w:szCs w:val="28"/>
          <w:lang w:val="en-US"/>
        </w:rPr>
        <w:t>Phytother</w:t>
      </w:r>
      <w:proofErr w:type="spellEnd"/>
      <w:r w:rsidRPr="00D9545B">
        <w:rPr>
          <w:sz w:val="28"/>
          <w:szCs w:val="28"/>
          <w:lang w:val="en-US"/>
        </w:rPr>
        <w:t>. – 2018. – Т. 39. – С. 45-51.</w:t>
      </w:r>
    </w:p>
    <w:p w14:paraId="2EC2BD37" w14:textId="749EB76E"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Genkina</w:t>
      </w:r>
      <w:proofErr w:type="spellEnd"/>
      <w:r w:rsidRPr="00D9545B">
        <w:rPr>
          <w:sz w:val="28"/>
          <w:szCs w:val="28"/>
          <w:lang w:val="en-US"/>
        </w:rPr>
        <w:t xml:space="preserve"> G. L. et al. Spectrophotometric determination of the cardenolides in the epigeal part of Adonis </w:t>
      </w:r>
      <w:proofErr w:type="spellStart"/>
      <w:r w:rsidRPr="00D9545B">
        <w:rPr>
          <w:sz w:val="28"/>
          <w:szCs w:val="28"/>
          <w:lang w:val="en-US"/>
        </w:rPr>
        <w:t>chrysocyathus</w:t>
      </w:r>
      <w:proofErr w:type="spellEnd"/>
      <w:r w:rsidRPr="00D9545B">
        <w:rPr>
          <w:sz w:val="28"/>
          <w:szCs w:val="28"/>
          <w:lang w:val="en-US"/>
        </w:rPr>
        <w:t xml:space="preserve"> //Chemistry of Natural Compounds. – 1972. – Т. 8. – №. 6. – С. 728-730.</w:t>
      </w:r>
    </w:p>
    <w:p w14:paraId="7FE1A671" w14:textId="1BB8FA48"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Komissarenko</w:t>
      </w:r>
      <w:proofErr w:type="spellEnd"/>
      <w:r w:rsidRPr="00D9545B">
        <w:rPr>
          <w:sz w:val="28"/>
          <w:szCs w:val="28"/>
          <w:lang w:val="en-US"/>
        </w:rPr>
        <w:t xml:space="preserve"> N. F. et al. Chemical investigation of Adonis </w:t>
      </w:r>
      <w:proofErr w:type="spellStart"/>
      <w:r w:rsidRPr="00D9545B">
        <w:rPr>
          <w:sz w:val="28"/>
          <w:szCs w:val="28"/>
          <w:lang w:val="en-US"/>
        </w:rPr>
        <w:t>turkestanicus</w:t>
      </w:r>
      <w:proofErr w:type="spellEnd"/>
      <w:r w:rsidRPr="00D9545B">
        <w:rPr>
          <w:sz w:val="28"/>
          <w:szCs w:val="28"/>
          <w:lang w:val="en-US"/>
        </w:rPr>
        <w:t xml:space="preserve"> // </w:t>
      </w:r>
      <w:proofErr w:type="spellStart"/>
      <w:r w:rsidRPr="00D9545B">
        <w:rPr>
          <w:sz w:val="28"/>
          <w:szCs w:val="28"/>
          <w:lang w:val="en-US"/>
        </w:rPr>
        <w:t>Rastitel'nye</w:t>
      </w:r>
      <w:proofErr w:type="spellEnd"/>
      <w:r w:rsidRPr="00D9545B">
        <w:rPr>
          <w:sz w:val="28"/>
          <w:szCs w:val="28"/>
          <w:lang w:val="en-US"/>
        </w:rPr>
        <w:t xml:space="preserve"> </w:t>
      </w:r>
      <w:proofErr w:type="spellStart"/>
      <w:r w:rsidRPr="00D9545B">
        <w:rPr>
          <w:sz w:val="28"/>
          <w:szCs w:val="28"/>
          <w:lang w:val="en-US"/>
        </w:rPr>
        <w:t>Resursy</w:t>
      </w:r>
      <w:proofErr w:type="spellEnd"/>
      <w:r w:rsidRPr="00D9545B">
        <w:rPr>
          <w:sz w:val="28"/>
          <w:szCs w:val="28"/>
          <w:lang w:val="en-US"/>
        </w:rPr>
        <w:t xml:space="preserve">. – 1973/ - Vol. 9. - No. 4. – P. 532-535. </w:t>
      </w:r>
    </w:p>
    <w:p w14:paraId="0EBB377D" w14:textId="4B0F5FC1"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Evdokimov P. K. Composition of Adonis </w:t>
      </w:r>
      <w:proofErr w:type="spellStart"/>
      <w:r w:rsidRPr="00D9545B">
        <w:rPr>
          <w:sz w:val="28"/>
          <w:szCs w:val="28"/>
          <w:lang w:val="en-US"/>
        </w:rPr>
        <w:t>leiosepala</w:t>
      </w:r>
      <w:proofErr w:type="spellEnd"/>
      <w:r w:rsidRPr="00D9545B">
        <w:rPr>
          <w:sz w:val="28"/>
          <w:szCs w:val="28"/>
          <w:lang w:val="en-US"/>
        </w:rPr>
        <w:t xml:space="preserve"> //Chemistry of Natural Compounds. – 1979. – Т. 15. – №. 5. – С. 653-653.</w:t>
      </w:r>
    </w:p>
    <w:p w14:paraId="3F4C6265" w14:textId="5709DC37"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Plant Adonis </w:t>
      </w:r>
      <w:proofErr w:type="spellStart"/>
      <w:r w:rsidRPr="00D9545B">
        <w:rPr>
          <w:sz w:val="28"/>
          <w:szCs w:val="28"/>
          <w:lang w:val="en-US"/>
        </w:rPr>
        <w:t>mongolica</w:t>
      </w:r>
      <w:proofErr w:type="spellEnd"/>
      <w:r w:rsidRPr="00D9545B">
        <w:rPr>
          <w:sz w:val="28"/>
          <w:szCs w:val="28"/>
          <w:lang w:val="en-US"/>
        </w:rPr>
        <w:t xml:space="preserve"> in Guinea Pigs in vivo and in vitro // Toho Journal of Medicine. – 2017. - Vol. 3. -  No. 4. – P. 31-41.</w:t>
      </w:r>
    </w:p>
    <w:p w14:paraId="70678811" w14:textId="57046E77"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Zhang X. Y. et al. Complete chloroplast genome of Adonis </w:t>
      </w:r>
      <w:proofErr w:type="spellStart"/>
      <w:r w:rsidRPr="00D9545B">
        <w:rPr>
          <w:sz w:val="28"/>
          <w:szCs w:val="28"/>
          <w:lang w:val="en-US"/>
        </w:rPr>
        <w:t>pseudoamurensis</w:t>
      </w:r>
      <w:proofErr w:type="spellEnd"/>
      <w:r w:rsidRPr="00D9545B">
        <w:rPr>
          <w:sz w:val="28"/>
          <w:szCs w:val="28"/>
          <w:lang w:val="en-US"/>
        </w:rPr>
        <w:t xml:space="preserve"> WT Wang (Ranunculaceae) //Mitochondrial DNA Part B. – 2023. – Т. 8. – №. 9. – С. 981-984.</w:t>
      </w:r>
    </w:p>
    <w:p w14:paraId="4EDBEA0A" w14:textId="307A2BB3"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Taherkhani M. Evaluation of Antioxidant activity, Total phenolic and Flavonoid content of the extract of Adonis aestivalis L. collected from Lorestan Province //Applied Biology. – 2016. – Т. 6. – №. 23. – С. 33-41.</w:t>
      </w:r>
    </w:p>
    <w:p w14:paraId="65AE50D4" w14:textId="45D8B737"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lastRenderedPageBreak/>
        <w:t xml:space="preserve"> Drozd G. A. et al. Vitexin—A new flavone glycoside of Adonis vernalis //Chemistry of Natural Compounds. – 1971. – Т. 7. – №. 4. – С. 506-506.</w:t>
      </w:r>
    </w:p>
    <w:p w14:paraId="567AF767" w14:textId="340BB5C4"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Chang C. S. et al. Flavonoids chemistry of the adonis amurensis complex in eastern Asia //Forest Science and Technology. – 2008. – </w:t>
      </w:r>
      <w:r w:rsidRPr="00D9545B">
        <w:rPr>
          <w:sz w:val="28"/>
          <w:szCs w:val="28"/>
        </w:rPr>
        <w:t>Т</w:t>
      </w:r>
      <w:r w:rsidRPr="00D9545B">
        <w:rPr>
          <w:sz w:val="28"/>
          <w:szCs w:val="28"/>
          <w:lang w:val="en-US"/>
        </w:rPr>
        <w:t xml:space="preserve">. 4. – №. 1. – </w:t>
      </w:r>
      <w:r w:rsidRPr="00D9545B">
        <w:rPr>
          <w:sz w:val="28"/>
          <w:szCs w:val="28"/>
        </w:rPr>
        <w:t>С</w:t>
      </w:r>
      <w:r w:rsidRPr="00D9545B">
        <w:rPr>
          <w:sz w:val="28"/>
          <w:szCs w:val="28"/>
          <w:lang w:val="en-US"/>
        </w:rPr>
        <w:t>. 5-13.</w:t>
      </w:r>
    </w:p>
    <w:p w14:paraId="4672103F" w14:textId="50A48230"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Jin Y. J. et al. Bioactive chemical constituents of Adonis amurensis //Chemistry of Natural Compounds. – 2022. – Т. 58. – №. 1. – С. 116-118.</w:t>
      </w:r>
    </w:p>
    <w:p w14:paraId="20E614F5" w14:textId="2C95F871"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Üçüncü</w:t>
      </w:r>
      <w:proofErr w:type="spellEnd"/>
      <w:r w:rsidRPr="00D9545B">
        <w:rPr>
          <w:sz w:val="28"/>
          <w:szCs w:val="28"/>
          <w:lang w:val="en-US"/>
        </w:rPr>
        <w:t xml:space="preserve"> O. et al. </w:t>
      </w:r>
      <w:proofErr w:type="gramStart"/>
      <w:r w:rsidRPr="00D9545B">
        <w:rPr>
          <w:sz w:val="28"/>
          <w:szCs w:val="28"/>
          <w:lang w:val="en-US"/>
        </w:rPr>
        <w:t>Biological</w:t>
      </w:r>
      <w:proofErr w:type="gramEnd"/>
      <w:r w:rsidRPr="00D9545B">
        <w:rPr>
          <w:sz w:val="28"/>
          <w:szCs w:val="28"/>
          <w:lang w:val="en-US"/>
        </w:rPr>
        <w:t xml:space="preserve"> activities and phytochemical screening of ethanol extracts from Adonis </w:t>
      </w:r>
      <w:proofErr w:type="spellStart"/>
      <w:r w:rsidRPr="00D9545B">
        <w:rPr>
          <w:sz w:val="28"/>
          <w:szCs w:val="28"/>
          <w:lang w:val="en-US"/>
        </w:rPr>
        <w:t>paryadrica</w:t>
      </w:r>
      <w:proofErr w:type="spellEnd"/>
      <w:r w:rsidRPr="00D9545B">
        <w:rPr>
          <w:sz w:val="28"/>
          <w:szCs w:val="28"/>
          <w:lang w:val="en-US"/>
        </w:rPr>
        <w:t xml:space="preserve"> (Ranunculaceae) //</w:t>
      </w:r>
      <w:proofErr w:type="spellStart"/>
      <w:r w:rsidRPr="00D9545B">
        <w:rPr>
          <w:sz w:val="28"/>
          <w:szCs w:val="28"/>
          <w:lang w:val="en-US"/>
        </w:rPr>
        <w:t>Farmacia</w:t>
      </w:r>
      <w:proofErr w:type="spellEnd"/>
      <w:r w:rsidRPr="00D9545B">
        <w:rPr>
          <w:sz w:val="28"/>
          <w:szCs w:val="28"/>
          <w:lang w:val="en-US"/>
        </w:rPr>
        <w:t>. – 2020. – Т. 68. – №. 6. – P. 1062-1068.</w:t>
      </w:r>
    </w:p>
    <w:p w14:paraId="35BECD34" w14:textId="221281CE"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Guo X. et al. Phytochemical profiling and antioxidant, enzyme-inhibitory, and toxic activities of extracts from Adonis </w:t>
      </w:r>
      <w:proofErr w:type="spellStart"/>
      <w:r w:rsidRPr="00D9545B">
        <w:rPr>
          <w:sz w:val="28"/>
          <w:szCs w:val="28"/>
          <w:lang w:val="en-US"/>
        </w:rPr>
        <w:t>ramosa</w:t>
      </w:r>
      <w:proofErr w:type="spellEnd"/>
      <w:r w:rsidRPr="00D9545B">
        <w:rPr>
          <w:sz w:val="28"/>
          <w:szCs w:val="28"/>
          <w:lang w:val="en-US"/>
        </w:rPr>
        <w:t xml:space="preserve"> Franch //Natural Product Research. – 2023. – Т. 37. – №. 13. – С. 2269-2273.</w:t>
      </w:r>
    </w:p>
    <w:p w14:paraId="73D30154" w14:textId="1C9EE7BE"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Pauli G. F., Junior P. Phenolic glycosides from Adonis </w:t>
      </w:r>
      <w:proofErr w:type="spellStart"/>
      <w:r w:rsidRPr="00D9545B">
        <w:rPr>
          <w:sz w:val="28"/>
          <w:szCs w:val="28"/>
          <w:lang w:val="en-US"/>
        </w:rPr>
        <w:t>aleppica</w:t>
      </w:r>
      <w:proofErr w:type="spellEnd"/>
      <w:r w:rsidRPr="00D9545B">
        <w:rPr>
          <w:sz w:val="28"/>
          <w:szCs w:val="28"/>
          <w:lang w:val="en-US"/>
        </w:rPr>
        <w:t xml:space="preserve"> //Phytochemistry. – 1995. – </w:t>
      </w:r>
      <w:r w:rsidRPr="00D9545B">
        <w:rPr>
          <w:sz w:val="28"/>
          <w:szCs w:val="28"/>
        </w:rPr>
        <w:t>Т</w:t>
      </w:r>
      <w:r w:rsidRPr="00D9545B">
        <w:rPr>
          <w:sz w:val="28"/>
          <w:szCs w:val="28"/>
          <w:lang w:val="en-US"/>
        </w:rPr>
        <w:t xml:space="preserve">. 38. – №. 5. – </w:t>
      </w:r>
      <w:r w:rsidRPr="00D9545B">
        <w:rPr>
          <w:sz w:val="28"/>
          <w:szCs w:val="28"/>
        </w:rPr>
        <w:t>С</w:t>
      </w:r>
      <w:r w:rsidRPr="00D9545B">
        <w:rPr>
          <w:sz w:val="28"/>
          <w:szCs w:val="28"/>
          <w:lang w:val="en-US"/>
        </w:rPr>
        <w:t>. 1245-1250.</w:t>
      </w:r>
    </w:p>
    <w:p w14:paraId="00E6F1A0" w14:textId="3A32E0EB"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Heyl F. W., Hart M. C., Schmidt J. M. An examination of the leaves of Adonis vernalis //Journal of the American Chemical Society. – 1918. – </w:t>
      </w:r>
      <w:r w:rsidRPr="00D9545B">
        <w:rPr>
          <w:sz w:val="28"/>
          <w:szCs w:val="28"/>
        </w:rPr>
        <w:t>Т</w:t>
      </w:r>
      <w:r w:rsidRPr="00D9545B">
        <w:rPr>
          <w:sz w:val="28"/>
          <w:szCs w:val="28"/>
          <w:lang w:val="en-US"/>
        </w:rPr>
        <w:t xml:space="preserve">. 40. – №. 2. – </w:t>
      </w:r>
      <w:r w:rsidRPr="00D9545B">
        <w:rPr>
          <w:sz w:val="28"/>
          <w:szCs w:val="28"/>
        </w:rPr>
        <w:t>С</w:t>
      </w:r>
      <w:r w:rsidRPr="00D9545B">
        <w:rPr>
          <w:sz w:val="28"/>
          <w:szCs w:val="28"/>
          <w:lang w:val="en-US"/>
        </w:rPr>
        <w:t>. 436-453.</w:t>
      </w:r>
    </w:p>
    <w:p w14:paraId="36D02F36" w14:textId="006E4A44"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Katz A., Reichstein T. Glycosides and aglycons; adonitoxin, the second strong cardiac glycoside from adonis vernalis //Pharmaceutica Acta </w:t>
      </w:r>
      <w:proofErr w:type="spellStart"/>
      <w:r w:rsidRPr="00D9545B">
        <w:rPr>
          <w:sz w:val="28"/>
          <w:szCs w:val="28"/>
          <w:lang w:val="en-US"/>
        </w:rPr>
        <w:t>Helvetiae</w:t>
      </w:r>
      <w:proofErr w:type="spellEnd"/>
      <w:r w:rsidRPr="00D9545B">
        <w:rPr>
          <w:sz w:val="28"/>
          <w:szCs w:val="28"/>
          <w:lang w:val="en-US"/>
        </w:rPr>
        <w:t>. – 1947. – Т. 22. – №. 7-8. – С. 437-459.</w:t>
      </w:r>
    </w:p>
    <w:p w14:paraId="6BB00B46" w14:textId="5173C483"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Deng S. H., Li C. T., He G. B. Cardiotonic action of a </w:t>
      </w:r>
      <w:proofErr w:type="spellStart"/>
      <w:r w:rsidRPr="00D9545B">
        <w:rPr>
          <w:sz w:val="28"/>
          <w:szCs w:val="28"/>
          <w:lang w:val="en-US"/>
        </w:rPr>
        <w:t>glycosidal</w:t>
      </w:r>
      <w:proofErr w:type="spellEnd"/>
      <w:r w:rsidRPr="00D9545B">
        <w:rPr>
          <w:sz w:val="28"/>
          <w:szCs w:val="28"/>
          <w:lang w:val="en-US"/>
        </w:rPr>
        <w:t xml:space="preserve"> substance obtained from Adonis </w:t>
      </w:r>
      <w:proofErr w:type="spellStart"/>
      <w:r w:rsidRPr="00D9545B">
        <w:rPr>
          <w:sz w:val="28"/>
          <w:szCs w:val="28"/>
          <w:lang w:val="en-US"/>
        </w:rPr>
        <w:t>brevistyla</w:t>
      </w:r>
      <w:proofErr w:type="spellEnd"/>
      <w:r w:rsidRPr="00D9545B">
        <w:rPr>
          <w:sz w:val="28"/>
          <w:szCs w:val="28"/>
          <w:lang w:val="en-US"/>
        </w:rPr>
        <w:t xml:space="preserve"> French // Acta </w:t>
      </w:r>
      <w:proofErr w:type="spellStart"/>
      <w:r w:rsidRPr="00D9545B">
        <w:rPr>
          <w:sz w:val="28"/>
          <w:szCs w:val="28"/>
          <w:lang w:val="en-US"/>
        </w:rPr>
        <w:t>pharmaceutica</w:t>
      </w:r>
      <w:proofErr w:type="spellEnd"/>
      <w:r w:rsidRPr="00D9545B">
        <w:rPr>
          <w:sz w:val="28"/>
          <w:szCs w:val="28"/>
          <w:lang w:val="en-US"/>
        </w:rPr>
        <w:t xml:space="preserve"> Sinica. – 1963. – Т. 10. – С. 677-680.</w:t>
      </w:r>
    </w:p>
    <w:p w14:paraId="5BAD6DDF" w14:textId="720AF667"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Woods L. W. et al. Evaluation of the toxicity of Adonis aestivalis in sheep //Veterinary Record. – 2011. – </w:t>
      </w:r>
      <w:r w:rsidRPr="00D9545B">
        <w:rPr>
          <w:sz w:val="28"/>
          <w:szCs w:val="28"/>
        </w:rPr>
        <w:t>Т</w:t>
      </w:r>
      <w:r w:rsidRPr="00D9545B">
        <w:rPr>
          <w:sz w:val="28"/>
          <w:szCs w:val="28"/>
          <w:lang w:val="en-US"/>
        </w:rPr>
        <w:t xml:space="preserve">. 168. – №. 2. – </w:t>
      </w:r>
      <w:r w:rsidRPr="00D9545B">
        <w:rPr>
          <w:sz w:val="28"/>
          <w:szCs w:val="28"/>
        </w:rPr>
        <w:t>С</w:t>
      </w:r>
      <w:r w:rsidRPr="00D9545B">
        <w:rPr>
          <w:sz w:val="28"/>
          <w:szCs w:val="28"/>
          <w:lang w:val="en-US"/>
        </w:rPr>
        <w:t>. 49-49.</w:t>
      </w:r>
    </w:p>
    <w:p w14:paraId="275CDE27" w14:textId="5A00D4F0"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Maham M., </w:t>
      </w:r>
      <w:proofErr w:type="spellStart"/>
      <w:r w:rsidRPr="00D9545B">
        <w:rPr>
          <w:sz w:val="28"/>
          <w:szCs w:val="28"/>
          <w:lang w:val="en-US"/>
        </w:rPr>
        <w:t>Sarrafzadeh</w:t>
      </w:r>
      <w:proofErr w:type="spellEnd"/>
      <w:r w:rsidRPr="00D9545B">
        <w:rPr>
          <w:sz w:val="28"/>
          <w:szCs w:val="28"/>
          <w:lang w:val="en-US"/>
        </w:rPr>
        <w:t xml:space="preserve">-Rezaei F. Cardiovascular effects of Adonis aestivalis in anesthetized sheep //Veterinary Research Forum: </w:t>
      </w:r>
      <w:proofErr w:type="gramStart"/>
      <w:r w:rsidRPr="00D9545B">
        <w:rPr>
          <w:sz w:val="28"/>
          <w:szCs w:val="28"/>
          <w:lang w:val="en-US"/>
        </w:rPr>
        <w:t>an</w:t>
      </w:r>
      <w:proofErr w:type="gramEnd"/>
      <w:r w:rsidRPr="00D9545B">
        <w:rPr>
          <w:sz w:val="28"/>
          <w:szCs w:val="28"/>
          <w:lang w:val="en-US"/>
        </w:rPr>
        <w:t xml:space="preserve"> International Quarterly Journal. – 2014. – </w:t>
      </w:r>
      <w:r w:rsidRPr="00D9545B">
        <w:rPr>
          <w:sz w:val="28"/>
          <w:szCs w:val="28"/>
        </w:rPr>
        <w:t>Т</w:t>
      </w:r>
      <w:r w:rsidRPr="00D9545B">
        <w:rPr>
          <w:sz w:val="28"/>
          <w:szCs w:val="28"/>
          <w:lang w:val="en-US"/>
        </w:rPr>
        <w:t xml:space="preserve">. 5. – №. 3. – </w:t>
      </w:r>
      <w:r w:rsidRPr="00D9545B">
        <w:rPr>
          <w:sz w:val="28"/>
          <w:szCs w:val="28"/>
        </w:rPr>
        <w:t>С</w:t>
      </w:r>
      <w:r w:rsidRPr="00D9545B">
        <w:rPr>
          <w:sz w:val="28"/>
          <w:szCs w:val="28"/>
          <w:lang w:val="en-US"/>
        </w:rPr>
        <w:t>. 193.</w:t>
      </w:r>
    </w:p>
    <w:p w14:paraId="30C3455A" w14:textId="2F3F109A"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Krvavych</w:t>
      </w:r>
      <w:proofErr w:type="spellEnd"/>
      <w:r w:rsidRPr="00D9545B">
        <w:rPr>
          <w:sz w:val="28"/>
          <w:szCs w:val="28"/>
          <w:lang w:val="en-US"/>
        </w:rPr>
        <w:t xml:space="preserve"> A., </w:t>
      </w:r>
      <w:proofErr w:type="spellStart"/>
      <w:r w:rsidRPr="00D9545B">
        <w:rPr>
          <w:sz w:val="28"/>
          <w:szCs w:val="28"/>
          <w:lang w:val="en-US"/>
        </w:rPr>
        <w:t>Konechna</w:t>
      </w:r>
      <w:proofErr w:type="spellEnd"/>
      <w:r w:rsidRPr="00D9545B">
        <w:rPr>
          <w:sz w:val="28"/>
          <w:szCs w:val="28"/>
          <w:lang w:val="en-US"/>
        </w:rPr>
        <w:t xml:space="preserve"> R. Optimization of parameters of the extraction process of biologically active substances of grass </w:t>
      </w:r>
      <w:r w:rsidRPr="00D9545B">
        <w:rPr>
          <w:i/>
          <w:iCs/>
          <w:sz w:val="28"/>
          <w:szCs w:val="28"/>
          <w:lang w:val="en-US"/>
        </w:rPr>
        <w:t>Adonis vernalis</w:t>
      </w:r>
      <w:r w:rsidRPr="00D9545B">
        <w:rPr>
          <w:sz w:val="28"/>
          <w:szCs w:val="28"/>
          <w:lang w:val="en-US"/>
        </w:rPr>
        <w:t xml:space="preserve"> //Technology audit and production reserves. – 2021. – Т. 3. – №. 3. – С. 59.</w:t>
      </w:r>
    </w:p>
    <w:p w14:paraId="4E48569A" w14:textId="62DF2385"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Tooba Lateef T. L. et al. Antihyperlipidemic effect of Adonis vernalis. // Acta </w:t>
      </w:r>
      <w:proofErr w:type="spellStart"/>
      <w:r w:rsidRPr="00D9545B">
        <w:rPr>
          <w:sz w:val="28"/>
          <w:szCs w:val="28"/>
          <w:lang w:val="en-US"/>
        </w:rPr>
        <w:t>pharmaceutica</w:t>
      </w:r>
      <w:proofErr w:type="spellEnd"/>
      <w:r w:rsidRPr="00D9545B">
        <w:rPr>
          <w:sz w:val="28"/>
          <w:szCs w:val="28"/>
          <w:lang w:val="en-US"/>
        </w:rPr>
        <w:t xml:space="preserve"> – 2012. – Т. 10. – С. 47-51.</w:t>
      </w:r>
    </w:p>
    <w:p w14:paraId="482F21AB" w14:textId="4F95291D"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Karahan F. et al. Comparative study on phytochemical profiles, antiproliferative, antimicrobial and antioxidant activities of adonis species from Turkey //Pharmaceutical Chemistry Journal. – 2022. – </w:t>
      </w:r>
      <w:r w:rsidRPr="00D9545B">
        <w:rPr>
          <w:sz w:val="28"/>
          <w:szCs w:val="28"/>
        </w:rPr>
        <w:t>Т</w:t>
      </w:r>
      <w:r w:rsidRPr="00D9545B">
        <w:rPr>
          <w:sz w:val="28"/>
          <w:szCs w:val="28"/>
          <w:lang w:val="en-US"/>
        </w:rPr>
        <w:t xml:space="preserve">. 56. – №. 5. – </w:t>
      </w:r>
      <w:r w:rsidRPr="00D9545B">
        <w:rPr>
          <w:sz w:val="28"/>
          <w:szCs w:val="28"/>
        </w:rPr>
        <w:t>С</w:t>
      </w:r>
      <w:r w:rsidRPr="00D9545B">
        <w:rPr>
          <w:sz w:val="28"/>
          <w:szCs w:val="28"/>
          <w:lang w:val="en-US"/>
        </w:rPr>
        <w:t>. 667-678.</w:t>
      </w:r>
    </w:p>
    <w:p w14:paraId="532B8126" w14:textId="33A96733"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Dai L. et al. The Nutritional Properties, Chemical Compositions, and Functional Characteristics of the Aerial Parts of Adonis </w:t>
      </w:r>
      <w:proofErr w:type="spellStart"/>
      <w:r w:rsidRPr="00D9545B">
        <w:rPr>
          <w:sz w:val="28"/>
          <w:szCs w:val="28"/>
          <w:lang w:val="en-US"/>
        </w:rPr>
        <w:t>coerulea</w:t>
      </w:r>
      <w:proofErr w:type="spellEnd"/>
      <w:r w:rsidRPr="00D9545B">
        <w:rPr>
          <w:sz w:val="28"/>
          <w:szCs w:val="28"/>
          <w:lang w:val="en-US"/>
        </w:rPr>
        <w:t xml:space="preserve"> //Frontiers in Nutrition. – 2022. – </w:t>
      </w:r>
      <w:r w:rsidRPr="00D9545B">
        <w:rPr>
          <w:sz w:val="28"/>
          <w:szCs w:val="28"/>
        </w:rPr>
        <w:t>Т</w:t>
      </w:r>
      <w:r w:rsidRPr="00D9545B">
        <w:rPr>
          <w:sz w:val="28"/>
          <w:szCs w:val="28"/>
          <w:lang w:val="en-US"/>
        </w:rPr>
        <w:t xml:space="preserve">. 9. – </w:t>
      </w:r>
      <w:r w:rsidRPr="00D9545B">
        <w:rPr>
          <w:sz w:val="28"/>
          <w:szCs w:val="28"/>
        </w:rPr>
        <w:t>С</w:t>
      </w:r>
      <w:r w:rsidRPr="00D9545B">
        <w:rPr>
          <w:sz w:val="28"/>
          <w:szCs w:val="28"/>
          <w:lang w:val="en-US"/>
        </w:rPr>
        <w:t>. 850714.</w:t>
      </w:r>
    </w:p>
    <w:p w14:paraId="47067B73" w14:textId="73456FBC"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Cüce</w:t>
      </w:r>
      <w:proofErr w:type="spellEnd"/>
      <w:r w:rsidRPr="00D9545B">
        <w:rPr>
          <w:sz w:val="28"/>
          <w:szCs w:val="28"/>
          <w:lang w:val="en-US"/>
        </w:rPr>
        <w:t xml:space="preserve"> M. Antioxidant and antimicrobial activities of methanol extracts from Adonis </w:t>
      </w:r>
      <w:proofErr w:type="spellStart"/>
      <w:r w:rsidRPr="00D9545B">
        <w:rPr>
          <w:sz w:val="28"/>
          <w:szCs w:val="28"/>
          <w:lang w:val="en-US"/>
        </w:rPr>
        <w:t>paryadrica</w:t>
      </w:r>
      <w:proofErr w:type="spellEnd"/>
      <w:r w:rsidRPr="00D9545B">
        <w:rPr>
          <w:sz w:val="28"/>
          <w:szCs w:val="28"/>
          <w:lang w:val="en-US"/>
        </w:rPr>
        <w:t xml:space="preserve"> (Ranunculaceae)–a critically endangered endemic species growing in the Turkish flora //International Journal of Secondary Metabolite. – 2023. – Т. 10. – №. 1. – С. 147-157.</w:t>
      </w:r>
    </w:p>
    <w:p w14:paraId="5EBAD327" w14:textId="2B08A3C4"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w:t>
      </w:r>
      <w:proofErr w:type="spellStart"/>
      <w:r w:rsidRPr="00D9545B">
        <w:rPr>
          <w:sz w:val="28"/>
          <w:szCs w:val="28"/>
          <w:lang w:val="en-US"/>
        </w:rPr>
        <w:t>Mohadjerani</w:t>
      </w:r>
      <w:proofErr w:type="spellEnd"/>
      <w:r w:rsidRPr="00D9545B">
        <w:rPr>
          <w:sz w:val="28"/>
          <w:szCs w:val="28"/>
          <w:lang w:val="en-US"/>
        </w:rPr>
        <w:t xml:space="preserve"> M., Tavakoli R., Hosseinzadeh R. Fatty acid composition, antioxidant and antibacterial activities of Adonis </w:t>
      </w:r>
      <w:proofErr w:type="spellStart"/>
      <w:r w:rsidRPr="00D9545B">
        <w:rPr>
          <w:sz w:val="28"/>
          <w:szCs w:val="28"/>
          <w:lang w:val="en-US"/>
        </w:rPr>
        <w:t>wolgensis</w:t>
      </w:r>
      <w:proofErr w:type="spellEnd"/>
      <w:r w:rsidRPr="00D9545B">
        <w:rPr>
          <w:sz w:val="28"/>
          <w:szCs w:val="28"/>
          <w:lang w:val="en-US"/>
        </w:rPr>
        <w:t xml:space="preserve"> L. extract //Avicenna </w:t>
      </w:r>
      <w:r w:rsidRPr="00D9545B">
        <w:rPr>
          <w:sz w:val="28"/>
          <w:szCs w:val="28"/>
          <w:lang w:val="en-US"/>
        </w:rPr>
        <w:lastRenderedPageBreak/>
        <w:t xml:space="preserve">Journal of Phytomedicine. – 2014. – Т. 4. – №. 1. – С. </w:t>
      </w:r>
    </w:p>
    <w:p w14:paraId="404359FB" w14:textId="02ACE22F"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Han H. S. Anticancer Effects of the Extracts of Adonis multiflora //Korean Journal of Plant Resources. – 2015. – Т. 28. – №. 5. – С. 561-567.</w:t>
      </w:r>
    </w:p>
    <w:p w14:paraId="72DFD1B7" w14:textId="3A27CA40"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You Y. J., Kim Y., Ahn B. Z. Chemical constituents of Adonis amurensis and their inhibition of tube-like formation of HUVE Cells //Proceedings of the PSK Conference. – The Pharmaceutical Society of Korea, 2000. – С. 179.3-180.</w:t>
      </w:r>
    </w:p>
    <w:p w14:paraId="0F7D4A07" w14:textId="06A7A7AB"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Hosseini M., Taherkhani M., Ghorbani </w:t>
      </w:r>
      <w:proofErr w:type="spellStart"/>
      <w:r w:rsidRPr="00D9545B">
        <w:rPr>
          <w:sz w:val="28"/>
          <w:szCs w:val="28"/>
          <w:lang w:val="en-US"/>
        </w:rPr>
        <w:t>Nohooji</w:t>
      </w:r>
      <w:proofErr w:type="spellEnd"/>
      <w:r w:rsidRPr="00D9545B">
        <w:rPr>
          <w:sz w:val="28"/>
          <w:szCs w:val="28"/>
          <w:lang w:val="en-US"/>
        </w:rPr>
        <w:t xml:space="preserve"> M. Introduction of Adonis aestivalis as a new source of effective cytotoxic cardiac glycoside //Natural product research. – 2019. – </w:t>
      </w:r>
      <w:r w:rsidRPr="00D9545B">
        <w:rPr>
          <w:sz w:val="28"/>
          <w:szCs w:val="28"/>
        </w:rPr>
        <w:t>Т</w:t>
      </w:r>
      <w:r w:rsidRPr="00D9545B">
        <w:rPr>
          <w:sz w:val="28"/>
          <w:szCs w:val="28"/>
          <w:lang w:val="en-US"/>
        </w:rPr>
        <w:t xml:space="preserve">. 33. – №. 6. – </w:t>
      </w:r>
      <w:r w:rsidRPr="00D9545B">
        <w:rPr>
          <w:sz w:val="28"/>
          <w:szCs w:val="28"/>
        </w:rPr>
        <w:t>С</w:t>
      </w:r>
      <w:r w:rsidRPr="00D9545B">
        <w:rPr>
          <w:sz w:val="28"/>
          <w:szCs w:val="28"/>
          <w:lang w:val="en-US"/>
        </w:rPr>
        <w:t>. 915-920.</w:t>
      </w:r>
    </w:p>
    <w:p w14:paraId="548D9B6D" w14:textId="426E7852" w:rsidR="00BF3C69" w:rsidRPr="00D9545B" w:rsidRDefault="00BF3C69" w:rsidP="00E3007A">
      <w:pPr>
        <w:pStyle w:val="a5"/>
        <w:numPr>
          <w:ilvl w:val="0"/>
          <w:numId w:val="7"/>
        </w:numPr>
        <w:tabs>
          <w:tab w:val="left" w:pos="993"/>
        </w:tabs>
        <w:spacing w:line="20" w:lineRule="atLeast"/>
        <w:ind w:left="0" w:firstLine="567"/>
        <w:rPr>
          <w:sz w:val="28"/>
          <w:szCs w:val="28"/>
          <w:lang w:val="en-US"/>
        </w:rPr>
      </w:pPr>
      <w:r w:rsidRPr="00D9545B">
        <w:rPr>
          <w:sz w:val="28"/>
          <w:szCs w:val="28"/>
          <w:lang w:val="en-US"/>
        </w:rPr>
        <w:t xml:space="preserve"> Abd-</w:t>
      </w:r>
      <w:proofErr w:type="spellStart"/>
      <w:r w:rsidRPr="00D9545B">
        <w:rPr>
          <w:sz w:val="28"/>
          <w:szCs w:val="28"/>
          <w:lang w:val="en-US"/>
        </w:rPr>
        <w:t>Alla</w:t>
      </w:r>
      <w:proofErr w:type="spellEnd"/>
      <w:r w:rsidRPr="00D9545B">
        <w:rPr>
          <w:sz w:val="28"/>
          <w:szCs w:val="28"/>
          <w:lang w:val="en-US"/>
        </w:rPr>
        <w:t xml:space="preserve"> H. I. et al. Potential protein antiglycation, antiproliferation, and in silico study on the antidiabetic enzymes of bioactive metabolites from Adonis </w:t>
      </w:r>
      <w:proofErr w:type="spellStart"/>
      <w:r w:rsidRPr="00D9545B">
        <w:rPr>
          <w:sz w:val="28"/>
          <w:szCs w:val="28"/>
          <w:lang w:val="en-US"/>
        </w:rPr>
        <w:t>microcarpa</w:t>
      </w:r>
      <w:proofErr w:type="spellEnd"/>
      <w:r w:rsidRPr="00D9545B">
        <w:rPr>
          <w:sz w:val="28"/>
          <w:szCs w:val="28"/>
          <w:lang w:val="en-US"/>
        </w:rPr>
        <w:t xml:space="preserve"> DC and their ADMET properties //Journal of Applied Pharmaceutical Science. – 2021. – Т. 12. – №. 1. – С. 106-119.</w:t>
      </w:r>
    </w:p>
    <w:p w14:paraId="579076DE" w14:textId="230AC512" w:rsidR="00BF3C69" w:rsidRPr="00D9545B" w:rsidRDefault="001A17B9" w:rsidP="00E3007A">
      <w:pPr>
        <w:pStyle w:val="a5"/>
        <w:numPr>
          <w:ilvl w:val="0"/>
          <w:numId w:val="7"/>
        </w:numPr>
        <w:tabs>
          <w:tab w:val="left" w:pos="709"/>
          <w:tab w:val="left" w:pos="993"/>
        </w:tabs>
        <w:spacing w:line="20" w:lineRule="atLeast"/>
        <w:ind w:left="0" w:firstLine="567"/>
        <w:rPr>
          <w:sz w:val="28"/>
          <w:szCs w:val="28"/>
        </w:rPr>
      </w:pPr>
      <w:r w:rsidRPr="00D9545B">
        <w:rPr>
          <w:sz w:val="28"/>
          <w:szCs w:val="28"/>
          <w:lang w:val="kk-KZ"/>
        </w:rPr>
        <w:t xml:space="preserve"> </w:t>
      </w:r>
      <w:proofErr w:type="spellStart"/>
      <w:r w:rsidR="00BF3C69" w:rsidRPr="00D9545B">
        <w:rPr>
          <w:sz w:val="28"/>
          <w:szCs w:val="28"/>
          <w:lang w:val="en-US"/>
        </w:rPr>
        <w:t>Maoka</w:t>
      </w:r>
      <w:proofErr w:type="spellEnd"/>
      <w:r w:rsidR="00BF3C69" w:rsidRPr="00D9545B">
        <w:rPr>
          <w:sz w:val="28"/>
          <w:szCs w:val="28"/>
          <w:lang w:val="en-US"/>
        </w:rPr>
        <w:t xml:space="preserve"> T. et al. Anti-oxidative, anti-tumor-promoting, and anti-carcinogenic activities of adonirubin and </w:t>
      </w:r>
      <w:proofErr w:type="spellStart"/>
      <w:r w:rsidR="00BF3C69" w:rsidRPr="00D9545B">
        <w:rPr>
          <w:sz w:val="28"/>
          <w:szCs w:val="28"/>
          <w:lang w:val="en-US"/>
        </w:rPr>
        <w:t>adonixanthin</w:t>
      </w:r>
      <w:proofErr w:type="spellEnd"/>
      <w:r w:rsidR="00BF3C69" w:rsidRPr="00D9545B">
        <w:rPr>
          <w:sz w:val="28"/>
          <w:szCs w:val="28"/>
          <w:lang w:val="en-US"/>
        </w:rPr>
        <w:t xml:space="preserve"> //Journal of Oleo Science. – 2013. – </w:t>
      </w:r>
      <w:r w:rsidR="00BF3C69" w:rsidRPr="00D9545B">
        <w:rPr>
          <w:sz w:val="28"/>
          <w:szCs w:val="28"/>
        </w:rPr>
        <w:t>Т</w:t>
      </w:r>
      <w:r w:rsidR="00BF3C69" w:rsidRPr="00D9545B">
        <w:rPr>
          <w:sz w:val="28"/>
          <w:szCs w:val="28"/>
          <w:lang w:val="en-US"/>
        </w:rPr>
        <w:t xml:space="preserve">. 62. – №. </w:t>
      </w:r>
      <w:r w:rsidR="00BF3C69" w:rsidRPr="00D9545B">
        <w:rPr>
          <w:sz w:val="28"/>
          <w:szCs w:val="28"/>
        </w:rPr>
        <w:t>3. – С. 181-186.</w:t>
      </w:r>
    </w:p>
    <w:p w14:paraId="475FF713" w14:textId="77777777" w:rsidR="00A35833" w:rsidRPr="00D9545B" w:rsidRDefault="00A35833" w:rsidP="00E3007A">
      <w:pPr>
        <w:pStyle w:val="a5"/>
        <w:numPr>
          <w:ilvl w:val="0"/>
          <w:numId w:val="7"/>
        </w:numPr>
        <w:tabs>
          <w:tab w:val="left" w:pos="709"/>
          <w:tab w:val="left" w:pos="993"/>
        </w:tabs>
        <w:spacing w:line="20" w:lineRule="atLeast"/>
        <w:ind w:left="0" w:firstLine="567"/>
        <w:rPr>
          <w:sz w:val="28"/>
          <w:szCs w:val="28"/>
        </w:rPr>
      </w:pPr>
      <w:r w:rsidRPr="00D9545B">
        <w:rPr>
          <w:sz w:val="28"/>
          <w:szCs w:val="28"/>
        </w:rPr>
        <w:t>Государственная фармакопея Республики Казахстан. – Алматы: Издательский дом «</w:t>
      </w:r>
      <w:proofErr w:type="spellStart"/>
      <w:r w:rsidRPr="00D9545B">
        <w:rPr>
          <w:sz w:val="28"/>
          <w:szCs w:val="28"/>
        </w:rPr>
        <w:t>Жибек</w:t>
      </w:r>
      <w:proofErr w:type="spellEnd"/>
      <w:r w:rsidRPr="00D9545B">
        <w:rPr>
          <w:sz w:val="28"/>
          <w:szCs w:val="28"/>
        </w:rPr>
        <w:t xml:space="preserve"> Жолы», 2008–2009. – Т. 1. – 616 с.; Т. 2. – 804 с.; Т. 3. – 640 с.</w:t>
      </w:r>
    </w:p>
    <w:p w14:paraId="08BA2153" w14:textId="77777777" w:rsidR="00B35645" w:rsidRPr="00D9545B" w:rsidRDefault="00B35645" w:rsidP="00E3007A">
      <w:pPr>
        <w:widowControl/>
        <w:numPr>
          <w:ilvl w:val="0"/>
          <w:numId w:val="7"/>
        </w:numPr>
        <w:tabs>
          <w:tab w:val="left" w:pos="709"/>
          <w:tab w:val="left" w:pos="993"/>
        </w:tabs>
        <w:autoSpaceDE/>
        <w:autoSpaceDN/>
        <w:spacing w:line="20" w:lineRule="atLeast"/>
        <w:ind w:left="0" w:firstLine="567"/>
        <w:jc w:val="both"/>
        <w:rPr>
          <w:sz w:val="28"/>
          <w:szCs w:val="28"/>
        </w:rPr>
      </w:pPr>
      <w:r w:rsidRPr="00D9545B">
        <w:rPr>
          <w:sz w:val="28"/>
          <w:szCs w:val="28"/>
        </w:rPr>
        <w:t>Государственная Фармакопея Союза Советских Социалистических Республик. – Изд. 11-е. – М.: «Медицина», 1990. – Выпуск 2. – С. 300-303.</w:t>
      </w:r>
    </w:p>
    <w:p w14:paraId="4B633887" w14:textId="77777777" w:rsidR="00B35645" w:rsidRPr="00D9545B" w:rsidRDefault="00B35645" w:rsidP="00E3007A">
      <w:pPr>
        <w:widowControl/>
        <w:numPr>
          <w:ilvl w:val="0"/>
          <w:numId w:val="7"/>
        </w:numPr>
        <w:tabs>
          <w:tab w:val="left" w:pos="709"/>
          <w:tab w:val="left" w:pos="993"/>
        </w:tabs>
        <w:autoSpaceDE/>
        <w:autoSpaceDN/>
        <w:spacing w:line="20" w:lineRule="atLeast"/>
        <w:ind w:left="0" w:firstLine="567"/>
        <w:jc w:val="both"/>
        <w:rPr>
          <w:sz w:val="28"/>
          <w:szCs w:val="28"/>
          <w:lang w:val="en-US"/>
        </w:rPr>
      </w:pPr>
      <w:r w:rsidRPr="00D9545B">
        <w:rPr>
          <w:sz w:val="28"/>
          <w:szCs w:val="28"/>
          <w:lang w:val="en-US"/>
        </w:rPr>
        <w:t xml:space="preserve">Indian Pharmacopoeia. – 6th edition. – Indian Pharmacopoeia Commission, 2010. – 3 Volumes. </w:t>
      </w:r>
    </w:p>
    <w:p w14:paraId="387C6CBC"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proofErr w:type="spellStart"/>
      <w:r w:rsidRPr="00D9545B">
        <w:rPr>
          <w:sz w:val="28"/>
          <w:szCs w:val="28"/>
          <w:lang w:val="en-US"/>
        </w:rPr>
        <w:t>Pharmacopée</w:t>
      </w:r>
      <w:proofErr w:type="spellEnd"/>
      <w:r w:rsidRPr="00D9545B">
        <w:rPr>
          <w:sz w:val="28"/>
          <w:szCs w:val="28"/>
          <w:lang w:val="en-US"/>
        </w:rPr>
        <w:t xml:space="preserve"> française. 11e edition. / </w:t>
      </w:r>
      <w:proofErr w:type="gramStart"/>
      <w:r w:rsidRPr="00D9545B">
        <w:rPr>
          <w:sz w:val="28"/>
          <w:szCs w:val="28"/>
          <w:lang w:val="en-US"/>
        </w:rPr>
        <w:t>droit</w:t>
      </w:r>
      <w:proofErr w:type="gramEnd"/>
      <w:r w:rsidRPr="00D9545B">
        <w:rPr>
          <w:sz w:val="28"/>
          <w:szCs w:val="28"/>
          <w:lang w:val="en-US"/>
        </w:rPr>
        <w:t xml:space="preserve"> </w:t>
      </w:r>
      <w:proofErr w:type="spellStart"/>
      <w:r w:rsidRPr="00D9545B">
        <w:rPr>
          <w:sz w:val="28"/>
          <w:szCs w:val="28"/>
          <w:lang w:val="en-US"/>
        </w:rPr>
        <w:t>d'auteur</w:t>
      </w:r>
      <w:proofErr w:type="spellEnd"/>
      <w:r w:rsidRPr="00D9545B">
        <w:rPr>
          <w:sz w:val="28"/>
          <w:szCs w:val="28"/>
          <w:lang w:val="en-US"/>
        </w:rPr>
        <w:t xml:space="preserve"> ANSM, 2017. – URL: www.ansm.sante.fr (</w:t>
      </w:r>
      <w:proofErr w:type="spellStart"/>
      <w:r w:rsidRPr="00D9545B">
        <w:rPr>
          <w:sz w:val="28"/>
          <w:szCs w:val="28"/>
          <w:lang w:val="en-US"/>
        </w:rPr>
        <w:t>жүгіну</w:t>
      </w:r>
      <w:proofErr w:type="spellEnd"/>
      <w:r w:rsidRPr="00D9545B">
        <w:rPr>
          <w:sz w:val="28"/>
          <w:szCs w:val="28"/>
          <w:lang w:val="en-US"/>
        </w:rPr>
        <w:t xml:space="preserve"> </w:t>
      </w:r>
      <w:proofErr w:type="spellStart"/>
      <w:r w:rsidRPr="00D9545B">
        <w:rPr>
          <w:sz w:val="28"/>
          <w:szCs w:val="28"/>
          <w:lang w:val="en-US"/>
        </w:rPr>
        <w:t>уақыты</w:t>
      </w:r>
      <w:proofErr w:type="spellEnd"/>
      <w:r w:rsidRPr="00D9545B">
        <w:rPr>
          <w:sz w:val="28"/>
          <w:szCs w:val="28"/>
          <w:lang w:val="en-US"/>
        </w:rPr>
        <w:t xml:space="preserve"> 2020-03-12). </w:t>
      </w:r>
    </w:p>
    <w:p w14:paraId="18642C09"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United States Pharmacopeia. – 39th edition. – The United States Pharmacopeial Convention, 2016. – Р. 3487-3495. </w:t>
      </w:r>
    </w:p>
    <w:p w14:paraId="55FA1089"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European Pharmacopoeia. – 8th edition. – Council of Europe, 2014. – 3655 р. </w:t>
      </w:r>
    </w:p>
    <w:p w14:paraId="75594B9B"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Pharmacopoeia Of </w:t>
      </w:r>
      <w:proofErr w:type="gramStart"/>
      <w:r w:rsidRPr="00D9545B">
        <w:rPr>
          <w:sz w:val="28"/>
          <w:szCs w:val="28"/>
          <w:lang w:val="en-US"/>
        </w:rPr>
        <w:t>The</w:t>
      </w:r>
      <w:proofErr w:type="gramEnd"/>
      <w:r w:rsidRPr="00D9545B">
        <w:rPr>
          <w:sz w:val="28"/>
          <w:szCs w:val="28"/>
          <w:lang w:val="en-US"/>
        </w:rPr>
        <w:t xml:space="preserve"> People's Republic </w:t>
      </w:r>
      <w:proofErr w:type="gramStart"/>
      <w:r w:rsidRPr="00D9545B">
        <w:rPr>
          <w:sz w:val="28"/>
          <w:szCs w:val="28"/>
          <w:lang w:val="en-US"/>
        </w:rPr>
        <w:t>Of</w:t>
      </w:r>
      <w:proofErr w:type="gramEnd"/>
      <w:r w:rsidRPr="00D9545B">
        <w:rPr>
          <w:sz w:val="28"/>
          <w:szCs w:val="28"/>
          <w:lang w:val="en-US"/>
        </w:rPr>
        <w:t xml:space="preserve"> China. – People's Medical Publishing House. – Beijing, 2015. – 5 Volumes. </w:t>
      </w:r>
    </w:p>
    <w:p w14:paraId="7DB67277"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proofErr w:type="spellStart"/>
      <w:r w:rsidRPr="00D9545B">
        <w:rPr>
          <w:sz w:val="28"/>
          <w:szCs w:val="28"/>
          <w:lang w:val="en-US"/>
        </w:rPr>
        <w:t>Державна</w:t>
      </w:r>
      <w:proofErr w:type="spellEnd"/>
      <w:r w:rsidRPr="00D9545B">
        <w:rPr>
          <w:sz w:val="28"/>
          <w:szCs w:val="28"/>
          <w:lang w:val="en-US"/>
        </w:rPr>
        <w:t xml:space="preserve"> </w:t>
      </w:r>
      <w:proofErr w:type="spellStart"/>
      <w:r w:rsidRPr="00D9545B">
        <w:rPr>
          <w:sz w:val="28"/>
          <w:szCs w:val="28"/>
          <w:lang w:val="en-US"/>
        </w:rPr>
        <w:t>Фармакопея</w:t>
      </w:r>
      <w:proofErr w:type="spellEnd"/>
      <w:r w:rsidRPr="00D9545B">
        <w:rPr>
          <w:sz w:val="28"/>
          <w:szCs w:val="28"/>
          <w:lang w:val="en-US"/>
        </w:rPr>
        <w:t xml:space="preserve"> </w:t>
      </w:r>
      <w:proofErr w:type="spellStart"/>
      <w:r w:rsidRPr="00D9545B">
        <w:rPr>
          <w:sz w:val="28"/>
          <w:szCs w:val="28"/>
          <w:lang w:val="en-US"/>
        </w:rPr>
        <w:t>України</w:t>
      </w:r>
      <w:proofErr w:type="spellEnd"/>
      <w:r w:rsidRPr="00D9545B">
        <w:rPr>
          <w:sz w:val="28"/>
          <w:szCs w:val="28"/>
          <w:lang w:val="en-US"/>
        </w:rPr>
        <w:t xml:space="preserve"> / </w:t>
      </w:r>
      <w:proofErr w:type="spellStart"/>
      <w:r w:rsidRPr="00D9545B">
        <w:rPr>
          <w:sz w:val="28"/>
          <w:szCs w:val="28"/>
          <w:lang w:val="en-US"/>
        </w:rPr>
        <w:t>Державне</w:t>
      </w:r>
      <w:proofErr w:type="spellEnd"/>
      <w:r w:rsidRPr="00D9545B">
        <w:rPr>
          <w:sz w:val="28"/>
          <w:szCs w:val="28"/>
          <w:lang w:val="en-US"/>
        </w:rPr>
        <w:t xml:space="preserve"> </w:t>
      </w:r>
      <w:proofErr w:type="spellStart"/>
      <w:r w:rsidRPr="00D9545B">
        <w:rPr>
          <w:sz w:val="28"/>
          <w:szCs w:val="28"/>
          <w:lang w:val="en-US"/>
        </w:rPr>
        <w:t>підприємство</w:t>
      </w:r>
      <w:proofErr w:type="spellEnd"/>
      <w:r w:rsidRPr="00D9545B">
        <w:rPr>
          <w:sz w:val="28"/>
          <w:szCs w:val="28"/>
          <w:lang w:val="en-US"/>
        </w:rPr>
        <w:t xml:space="preserve"> «</w:t>
      </w:r>
      <w:proofErr w:type="spellStart"/>
      <w:r w:rsidRPr="00D9545B">
        <w:rPr>
          <w:sz w:val="28"/>
          <w:szCs w:val="28"/>
          <w:lang w:val="en-US"/>
        </w:rPr>
        <w:t>Український</w:t>
      </w:r>
      <w:proofErr w:type="spellEnd"/>
      <w:r w:rsidRPr="00D9545B">
        <w:rPr>
          <w:sz w:val="28"/>
          <w:szCs w:val="28"/>
          <w:lang w:val="en-US"/>
        </w:rPr>
        <w:t xml:space="preserve"> </w:t>
      </w:r>
      <w:proofErr w:type="spellStart"/>
      <w:r w:rsidRPr="00D9545B">
        <w:rPr>
          <w:sz w:val="28"/>
          <w:szCs w:val="28"/>
          <w:lang w:val="en-US"/>
        </w:rPr>
        <w:t>науковий</w:t>
      </w:r>
      <w:proofErr w:type="spellEnd"/>
      <w:r w:rsidRPr="00D9545B">
        <w:rPr>
          <w:sz w:val="28"/>
          <w:szCs w:val="28"/>
          <w:lang w:val="en-US"/>
        </w:rPr>
        <w:t xml:space="preserve"> </w:t>
      </w:r>
      <w:proofErr w:type="spellStart"/>
      <w:r w:rsidRPr="00D9545B">
        <w:rPr>
          <w:sz w:val="28"/>
          <w:szCs w:val="28"/>
          <w:lang w:val="en-US"/>
        </w:rPr>
        <w:t>фармакопейний</w:t>
      </w:r>
      <w:proofErr w:type="spellEnd"/>
      <w:r w:rsidRPr="00D9545B">
        <w:rPr>
          <w:sz w:val="28"/>
          <w:szCs w:val="28"/>
          <w:lang w:val="en-US"/>
        </w:rPr>
        <w:t xml:space="preserve"> </w:t>
      </w:r>
      <w:proofErr w:type="spellStart"/>
      <w:r w:rsidRPr="00D9545B">
        <w:rPr>
          <w:sz w:val="28"/>
          <w:szCs w:val="28"/>
          <w:lang w:val="en-US"/>
        </w:rPr>
        <w:t>гонтр</w:t>
      </w:r>
      <w:proofErr w:type="spellEnd"/>
      <w:r w:rsidRPr="00D9545B">
        <w:rPr>
          <w:sz w:val="28"/>
          <w:szCs w:val="28"/>
          <w:lang w:val="en-US"/>
        </w:rPr>
        <w:t xml:space="preserve"> </w:t>
      </w:r>
      <w:proofErr w:type="spellStart"/>
      <w:r w:rsidRPr="00D9545B">
        <w:rPr>
          <w:sz w:val="28"/>
          <w:szCs w:val="28"/>
          <w:lang w:val="en-US"/>
        </w:rPr>
        <w:t>якості</w:t>
      </w:r>
      <w:proofErr w:type="spellEnd"/>
      <w:r w:rsidRPr="00D9545B">
        <w:rPr>
          <w:sz w:val="28"/>
          <w:szCs w:val="28"/>
          <w:lang w:val="en-US"/>
        </w:rPr>
        <w:t xml:space="preserve"> </w:t>
      </w:r>
      <w:proofErr w:type="spellStart"/>
      <w:r w:rsidRPr="00D9545B">
        <w:rPr>
          <w:sz w:val="28"/>
          <w:szCs w:val="28"/>
          <w:lang w:val="en-US"/>
        </w:rPr>
        <w:t>лікарських</w:t>
      </w:r>
      <w:proofErr w:type="spellEnd"/>
      <w:r w:rsidRPr="00D9545B">
        <w:rPr>
          <w:sz w:val="28"/>
          <w:szCs w:val="28"/>
          <w:lang w:val="en-US"/>
        </w:rPr>
        <w:t xml:space="preserve"> </w:t>
      </w:r>
      <w:proofErr w:type="spellStart"/>
      <w:r w:rsidRPr="00D9545B">
        <w:rPr>
          <w:sz w:val="28"/>
          <w:szCs w:val="28"/>
          <w:lang w:val="en-US"/>
        </w:rPr>
        <w:t>засобів</w:t>
      </w:r>
      <w:proofErr w:type="spellEnd"/>
      <w:r w:rsidRPr="00D9545B">
        <w:rPr>
          <w:sz w:val="28"/>
          <w:szCs w:val="28"/>
          <w:lang w:val="en-US"/>
        </w:rPr>
        <w:t xml:space="preserve">». — 1-е </w:t>
      </w:r>
      <w:proofErr w:type="spellStart"/>
      <w:r w:rsidRPr="00D9545B">
        <w:rPr>
          <w:sz w:val="28"/>
          <w:szCs w:val="28"/>
          <w:lang w:val="en-US"/>
        </w:rPr>
        <w:t>вид</w:t>
      </w:r>
      <w:proofErr w:type="spellEnd"/>
      <w:r w:rsidRPr="00D9545B">
        <w:rPr>
          <w:sz w:val="28"/>
          <w:szCs w:val="28"/>
          <w:lang w:val="en-US"/>
        </w:rPr>
        <w:t xml:space="preserve">. — </w:t>
      </w:r>
      <w:proofErr w:type="spellStart"/>
      <w:r w:rsidRPr="00D9545B">
        <w:rPr>
          <w:sz w:val="28"/>
          <w:szCs w:val="28"/>
          <w:lang w:val="en-US"/>
        </w:rPr>
        <w:t>Доповнення</w:t>
      </w:r>
      <w:proofErr w:type="spellEnd"/>
      <w:r w:rsidRPr="00D9545B">
        <w:rPr>
          <w:sz w:val="28"/>
          <w:szCs w:val="28"/>
          <w:lang w:val="en-US"/>
        </w:rPr>
        <w:t xml:space="preserve"> 4—. </w:t>
      </w:r>
      <w:proofErr w:type="spellStart"/>
      <w:r w:rsidRPr="00D9545B">
        <w:rPr>
          <w:sz w:val="28"/>
          <w:szCs w:val="28"/>
        </w:rPr>
        <w:t>Харків</w:t>
      </w:r>
      <w:proofErr w:type="spellEnd"/>
      <w:r w:rsidRPr="00D9545B">
        <w:rPr>
          <w:sz w:val="28"/>
          <w:szCs w:val="28"/>
        </w:rPr>
        <w:t xml:space="preserve">: </w:t>
      </w:r>
      <w:proofErr w:type="spellStart"/>
      <w:r w:rsidRPr="00D9545B">
        <w:rPr>
          <w:sz w:val="28"/>
          <w:szCs w:val="28"/>
        </w:rPr>
        <w:t>Державне</w:t>
      </w:r>
      <w:proofErr w:type="spellEnd"/>
      <w:r w:rsidRPr="00D9545B">
        <w:rPr>
          <w:sz w:val="28"/>
          <w:szCs w:val="28"/>
        </w:rPr>
        <w:t xml:space="preserve"> </w:t>
      </w:r>
      <w:proofErr w:type="spellStart"/>
      <w:r w:rsidRPr="00D9545B">
        <w:rPr>
          <w:sz w:val="28"/>
          <w:szCs w:val="28"/>
        </w:rPr>
        <w:t>підприємство</w:t>
      </w:r>
      <w:proofErr w:type="spellEnd"/>
      <w:r w:rsidRPr="00D9545B">
        <w:rPr>
          <w:sz w:val="28"/>
          <w:szCs w:val="28"/>
        </w:rPr>
        <w:t xml:space="preserve"> </w:t>
      </w:r>
      <w:proofErr w:type="spellStart"/>
      <w:r w:rsidRPr="00D9545B">
        <w:rPr>
          <w:sz w:val="28"/>
          <w:szCs w:val="28"/>
        </w:rPr>
        <w:t>Український</w:t>
      </w:r>
      <w:proofErr w:type="spellEnd"/>
      <w:r w:rsidRPr="00D9545B">
        <w:rPr>
          <w:sz w:val="28"/>
          <w:szCs w:val="28"/>
        </w:rPr>
        <w:t xml:space="preserve"> </w:t>
      </w:r>
      <w:proofErr w:type="spellStart"/>
      <w:r w:rsidRPr="00D9545B">
        <w:rPr>
          <w:sz w:val="28"/>
          <w:szCs w:val="28"/>
        </w:rPr>
        <w:t>науковий</w:t>
      </w:r>
      <w:proofErr w:type="spellEnd"/>
      <w:r w:rsidRPr="00D9545B">
        <w:rPr>
          <w:sz w:val="28"/>
          <w:szCs w:val="28"/>
        </w:rPr>
        <w:t xml:space="preserve"> </w:t>
      </w:r>
      <w:proofErr w:type="spellStart"/>
      <w:r w:rsidRPr="00D9545B">
        <w:rPr>
          <w:sz w:val="28"/>
          <w:szCs w:val="28"/>
        </w:rPr>
        <w:t>фармакопейний</w:t>
      </w:r>
      <w:proofErr w:type="spellEnd"/>
      <w:r w:rsidRPr="00D9545B">
        <w:rPr>
          <w:sz w:val="28"/>
          <w:szCs w:val="28"/>
        </w:rPr>
        <w:t xml:space="preserve"> центр </w:t>
      </w:r>
      <w:proofErr w:type="spellStart"/>
      <w:r w:rsidRPr="00D9545B">
        <w:rPr>
          <w:sz w:val="28"/>
          <w:szCs w:val="28"/>
        </w:rPr>
        <w:t>якості</w:t>
      </w:r>
      <w:proofErr w:type="spellEnd"/>
      <w:r w:rsidRPr="00D9545B">
        <w:rPr>
          <w:sz w:val="28"/>
          <w:szCs w:val="28"/>
        </w:rPr>
        <w:t xml:space="preserve"> </w:t>
      </w:r>
      <w:proofErr w:type="spellStart"/>
      <w:r w:rsidRPr="00D9545B">
        <w:rPr>
          <w:sz w:val="28"/>
          <w:szCs w:val="28"/>
        </w:rPr>
        <w:t>лікарських</w:t>
      </w:r>
      <w:proofErr w:type="spellEnd"/>
      <w:r w:rsidRPr="00D9545B">
        <w:rPr>
          <w:sz w:val="28"/>
          <w:szCs w:val="28"/>
        </w:rPr>
        <w:t xml:space="preserve"> </w:t>
      </w:r>
      <w:proofErr w:type="spellStart"/>
      <w:r w:rsidRPr="00D9545B">
        <w:rPr>
          <w:sz w:val="28"/>
          <w:szCs w:val="28"/>
        </w:rPr>
        <w:t>засобів</w:t>
      </w:r>
      <w:proofErr w:type="spellEnd"/>
      <w:r w:rsidRPr="00D9545B">
        <w:rPr>
          <w:sz w:val="28"/>
          <w:szCs w:val="28"/>
        </w:rPr>
        <w:t xml:space="preserve">». </w:t>
      </w:r>
      <w:r w:rsidRPr="00D9545B">
        <w:rPr>
          <w:sz w:val="28"/>
          <w:szCs w:val="28"/>
          <w:lang w:val="en-US"/>
        </w:rPr>
        <w:t xml:space="preserve">2011. — 540 с. </w:t>
      </w:r>
    </w:p>
    <w:p w14:paraId="5B52347E"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British Pharmacopoeia. – London, 2014. – P. 10962. </w:t>
      </w:r>
    </w:p>
    <w:p w14:paraId="7BB4A9F3"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rPr>
      </w:pPr>
      <w:r w:rsidRPr="00D9545B">
        <w:rPr>
          <w:sz w:val="28"/>
          <w:szCs w:val="28"/>
        </w:rPr>
        <w:t xml:space="preserve">Государственная фармакопея Российской Федерации. </w:t>
      </w:r>
      <w:r w:rsidRPr="00D9545B">
        <w:rPr>
          <w:sz w:val="28"/>
          <w:szCs w:val="28"/>
          <w:lang w:val="en-US"/>
        </w:rPr>
        <w:t>XIV</w:t>
      </w:r>
      <w:r w:rsidRPr="00D9545B">
        <w:rPr>
          <w:sz w:val="28"/>
          <w:szCs w:val="28"/>
        </w:rPr>
        <w:t xml:space="preserve"> изд. В 4-х томах. / Федеральная электронная медицинская библиотека, 2011 – 2020. – </w:t>
      </w:r>
      <w:r w:rsidRPr="00D9545B">
        <w:rPr>
          <w:sz w:val="28"/>
          <w:szCs w:val="28"/>
          <w:lang w:val="en-US"/>
        </w:rPr>
        <w:t>URL</w:t>
      </w:r>
      <w:r w:rsidRPr="00D9545B">
        <w:rPr>
          <w:sz w:val="28"/>
          <w:szCs w:val="28"/>
        </w:rPr>
        <w:t xml:space="preserve">: </w:t>
      </w:r>
      <w:r w:rsidRPr="00D9545B">
        <w:rPr>
          <w:sz w:val="28"/>
          <w:szCs w:val="28"/>
          <w:lang w:val="en-US"/>
        </w:rPr>
        <w:t>http</w:t>
      </w:r>
      <w:r w:rsidRPr="00D9545B">
        <w:rPr>
          <w:sz w:val="28"/>
          <w:szCs w:val="28"/>
        </w:rPr>
        <w:t>://</w:t>
      </w:r>
      <w:proofErr w:type="spellStart"/>
      <w:r w:rsidRPr="00D9545B">
        <w:rPr>
          <w:sz w:val="28"/>
          <w:szCs w:val="28"/>
          <w:lang w:val="en-US"/>
        </w:rPr>
        <w:t>femb</w:t>
      </w:r>
      <w:proofErr w:type="spellEnd"/>
      <w:r w:rsidRPr="00D9545B">
        <w:rPr>
          <w:sz w:val="28"/>
          <w:szCs w:val="28"/>
        </w:rPr>
        <w:t>.</w:t>
      </w:r>
      <w:proofErr w:type="spellStart"/>
      <w:r w:rsidRPr="00D9545B">
        <w:rPr>
          <w:sz w:val="28"/>
          <w:szCs w:val="28"/>
          <w:lang w:val="en-US"/>
        </w:rPr>
        <w:t>ru</w:t>
      </w:r>
      <w:proofErr w:type="spellEnd"/>
      <w:r w:rsidRPr="00D9545B">
        <w:rPr>
          <w:sz w:val="28"/>
          <w:szCs w:val="28"/>
        </w:rPr>
        <w:t>/</w:t>
      </w:r>
      <w:proofErr w:type="spellStart"/>
      <w:r w:rsidRPr="00D9545B">
        <w:rPr>
          <w:sz w:val="28"/>
          <w:szCs w:val="28"/>
          <w:lang w:val="en-US"/>
        </w:rPr>
        <w:t>femb</w:t>
      </w:r>
      <w:proofErr w:type="spellEnd"/>
      <w:r w:rsidRPr="00D9545B">
        <w:rPr>
          <w:sz w:val="28"/>
          <w:szCs w:val="28"/>
        </w:rPr>
        <w:t>/</w:t>
      </w:r>
      <w:proofErr w:type="spellStart"/>
      <w:r w:rsidRPr="00D9545B">
        <w:rPr>
          <w:sz w:val="28"/>
          <w:szCs w:val="28"/>
          <w:lang w:val="en-US"/>
        </w:rPr>
        <w:t>pharmacopea</w:t>
      </w:r>
      <w:proofErr w:type="spellEnd"/>
      <w:r w:rsidRPr="00D9545B">
        <w:rPr>
          <w:sz w:val="28"/>
          <w:szCs w:val="28"/>
        </w:rPr>
        <w:t>.</w:t>
      </w:r>
      <w:proofErr w:type="spellStart"/>
      <w:r w:rsidRPr="00D9545B">
        <w:rPr>
          <w:sz w:val="28"/>
          <w:szCs w:val="28"/>
          <w:lang w:val="en-US"/>
        </w:rPr>
        <w:t>php</w:t>
      </w:r>
      <w:proofErr w:type="spellEnd"/>
      <w:r w:rsidRPr="00D9545B">
        <w:rPr>
          <w:sz w:val="28"/>
          <w:szCs w:val="28"/>
        </w:rPr>
        <w:t xml:space="preserve"> (</w:t>
      </w:r>
      <w:proofErr w:type="spellStart"/>
      <w:r w:rsidRPr="00D9545B">
        <w:rPr>
          <w:sz w:val="28"/>
          <w:szCs w:val="28"/>
        </w:rPr>
        <w:t>жүгіну</w:t>
      </w:r>
      <w:proofErr w:type="spellEnd"/>
      <w:r w:rsidRPr="00D9545B">
        <w:rPr>
          <w:sz w:val="28"/>
          <w:szCs w:val="28"/>
        </w:rPr>
        <w:t xml:space="preserve"> </w:t>
      </w:r>
      <w:proofErr w:type="spellStart"/>
      <w:r w:rsidRPr="00D9545B">
        <w:rPr>
          <w:sz w:val="28"/>
          <w:szCs w:val="28"/>
        </w:rPr>
        <w:t>уақыты</w:t>
      </w:r>
      <w:proofErr w:type="spellEnd"/>
      <w:r w:rsidRPr="00D9545B">
        <w:rPr>
          <w:sz w:val="28"/>
          <w:szCs w:val="28"/>
        </w:rPr>
        <w:t xml:space="preserve"> 2020-03-12). </w:t>
      </w:r>
    </w:p>
    <w:p w14:paraId="5CE8C9DC"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rPr>
      </w:pPr>
      <w:r w:rsidRPr="00D9545B">
        <w:rPr>
          <w:sz w:val="28"/>
          <w:szCs w:val="28"/>
        </w:rPr>
        <w:t xml:space="preserve">Государственная фармакопея Республики Беларусь. В 3 т. Контроль качества фармацевтических субстанций / УП «Центр экспертиз и испытаний в здравоохранении»; под общ. ред. А. А. </w:t>
      </w:r>
      <w:proofErr w:type="spellStart"/>
      <w:r w:rsidRPr="00D9545B">
        <w:rPr>
          <w:sz w:val="28"/>
          <w:szCs w:val="28"/>
        </w:rPr>
        <w:t>Шерякова</w:t>
      </w:r>
      <w:proofErr w:type="spellEnd"/>
      <w:r w:rsidRPr="00D9545B">
        <w:rPr>
          <w:sz w:val="28"/>
          <w:szCs w:val="28"/>
        </w:rPr>
        <w:t xml:space="preserve">. – Минск: Минский государственный ПТК полиграфии им. В. </w:t>
      </w:r>
      <w:proofErr w:type="spellStart"/>
      <w:r w:rsidRPr="00D9545B">
        <w:rPr>
          <w:sz w:val="28"/>
          <w:szCs w:val="28"/>
        </w:rPr>
        <w:t>Хоружей</w:t>
      </w:r>
      <w:proofErr w:type="spellEnd"/>
      <w:r w:rsidRPr="00D9545B">
        <w:rPr>
          <w:sz w:val="28"/>
          <w:szCs w:val="28"/>
        </w:rPr>
        <w:t xml:space="preserve">, 2009. </w:t>
      </w:r>
    </w:p>
    <w:p w14:paraId="6994DD0D"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Japanese Pharmacopoeia. – 17th edition. – 2131 р. </w:t>
      </w:r>
    </w:p>
    <w:p w14:paraId="0EF13DA7"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t xml:space="preserve">Homoeopathic Pharmacopoeia </w:t>
      </w:r>
      <w:proofErr w:type="gramStart"/>
      <w:r w:rsidRPr="00D9545B">
        <w:rPr>
          <w:sz w:val="28"/>
          <w:szCs w:val="28"/>
          <w:lang w:val="en-US"/>
        </w:rPr>
        <w:t>Of</w:t>
      </w:r>
      <w:proofErr w:type="gramEnd"/>
      <w:r w:rsidRPr="00D9545B">
        <w:rPr>
          <w:sz w:val="28"/>
          <w:szCs w:val="28"/>
          <w:lang w:val="en-US"/>
        </w:rPr>
        <w:t xml:space="preserve"> India. – Combined Volume – </w:t>
      </w:r>
      <w:proofErr w:type="spellStart"/>
      <w:r w:rsidRPr="00D9545B">
        <w:rPr>
          <w:sz w:val="28"/>
          <w:szCs w:val="28"/>
          <w:lang w:val="en-US"/>
        </w:rPr>
        <w:t>Ist</w:t>
      </w:r>
      <w:proofErr w:type="spellEnd"/>
      <w:r w:rsidRPr="00D9545B">
        <w:rPr>
          <w:sz w:val="28"/>
          <w:szCs w:val="28"/>
          <w:lang w:val="en-US"/>
        </w:rPr>
        <w:t xml:space="preserve"> to </w:t>
      </w:r>
      <w:proofErr w:type="spellStart"/>
      <w:r w:rsidRPr="00D9545B">
        <w:rPr>
          <w:sz w:val="28"/>
          <w:szCs w:val="28"/>
          <w:lang w:val="en-US"/>
        </w:rPr>
        <w:t>IXth</w:t>
      </w:r>
      <w:proofErr w:type="spellEnd"/>
      <w:r w:rsidRPr="00D9545B">
        <w:rPr>
          <w:sz w:val="28"/>
          <w:szCs w:val="28"/>
          <w:lang w:val="en-US"/>
        </w:rPr>
        <w:t xml:space="preserve">. – New Delhi, 2016. – 2293 р. </w:t>
      </w:r>
    </w:p>
    <w:p w14:paraId="57D6E1CB" w14:textId="77777777" w:rsidR="00B35645" w:rsidRPr="00D9545B" w:rsidRDefault="00B35645" w:rsidP="00E3007A">
      <w:pPr>
        <w:widowControl/>
        <w:numPr>
          <w:ilvl w:val="0"/>
          <w:numId w:val="7"/>
        </w:numPr>
        <w:tabs>
          <w:tab w:val="left" w:pos="993"/>
        </w:tabs>
        <w:autoSpaceDE/>
        <w:autoSpaceDN/>
        <w:spacing w:line="20" w:lineRule="atLeast"/>
        <w:ind w:left="0" w:firstLine="567"/>
        <w:jc w:val="both"/>
        <w:rPr>
          <w:sz w:val="28"/>
          <w:szCs w:val="28"/>
          <w:lang w:val="en-US"/>
        </w:rPr>
      </w:pPr>
      <w:r w:rsidRPr="00D9545B">
        <w:rPr>
          <w:sz w:val="28"/>
          <w:szCs w:val="28"/>
          <w:lang w:val="en-US"/>
        </w:rPr>
        <w:lastRenderedPageBreak/>
        <w:t xml:space="preserve">German Homoeopathic Pharmacopoeia. – 10th edition. – </w:t>
      </w:r>
      <w:proofErr w:type="spellStart"/>
      <w:r w:rsidRPr="00D9545B">
        <w:rPr>
          <w:sz w:val="28"/>
          <w:szCs w:val="28"/>
          <w:lang w:val="en-US"/>
        </w:rPr>
        <w:t>Medpharm</w:t>
      </w:r>
      <w:proofErr w:type="spellEnd"/>
      <w:r w:rsidRPr="00D9545B">
        <w:rPr>
          <w:sz w:val="28"/>
          <w:szCs w:val="28"/>
          <w:lang w:val="en-US"/>
        </w:rPr>
        <w:t xml:space="preserve"> Scientific, 2013. </w:t>
      </w:r>
    </w:p>
    <w:p w14:paraId="28CF8466" w14:textId="77777777"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rPr>
      </w:pPr>
      <w:r w:rsidRPr="00D9545B">
        <w:rPr>
          <w:sz w:val="28"/>
          <w:szCs w:val="28"/>
        </w:rPr>
        <w:t>Химия и технология фитопрепаратов. – М.: ГЭОТАР-МЕД, 2004. – С. 397-415.</w:t>
      </w:r>
    </w:p>
    <w:p w14:paraId="3C170CDB" w14:textId="77777777"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rPr>
      </w:pPr>
      <w:r w:rsidRPr="00D9545B">
        <w:rPr>
          <w:sz w:val="28"/>
          <w:szCs w:val="28"/>
        </w:rPr>
        <w:t>Худоногова Е.Г., Худоногов И.А., Худоногов А.М. Влияние инфракрасно-конвективно-вакуумного способа сушки на содержание биологически активных веществ в лекарственном растительном сырье // Вестник КрасГАУ. – 2012. – № 5. – С.343-346.</w:t>
      </w:r>
    </w:p>
    <w:p w14:paraId="5B54F231" w14:textId="77777777"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rPr>
      </w:pPr>
      <w:r w:rsidRPr="00D9545B">
        <w:rPr>
          <w:sz w:val="28"/>
          <w:szCs w:val="28"/>
        </w:rPr>
        <w:t>Куркин В.А. Фармакогнозия: учебник для студентов фармацевтических вузов (факультетов</w:t>
      </w:r>
      <w:proofErr w:type="gramStart"/>
      <w:r w:rsidRPr="00D9545B">
        <w:rPr>
          <w:sz w:val="28"/>
          <w:szCs w:val="28"/>
        </w:rPr>
        <w:t>) :</w:t>
      </w:r>
      <w:proofErr w:type="gramEnd"/>
      <w:r w:rsidRPr="00D9545B">
        <w:rPr>
          <w:sz w:val="28"/>
          <w:szCs w:val="28"/>
        </w:rPr>
        <w:t xml:space="preserve"> для студентов, обучающихся по специальности 060108 (040500) - "Фармация" / В. А. </w:t>
      </w:r>
      <w:proofErr w:type="gramStart"/>
      <w:r w:rsidRPr="00D9545B">
        <w:rPr>
          <w:sz w:val="28"/>
          <w:szCs w:val="28"/>
        </w:rPr>
        <w:t>Куркин ;</w:t>
      </w:r>
      <w:proofErr w:type="gramEnd"/>
      <w:r w:rsidRPr="00D9545B">
        <w:rPr>
          <w:sz w:val="28"/>
          <w:szCs w:val="28"/>
        </w:rPr>
        <w:t xml:space="preserve"> М-во образования и науки Российской Федерации [и др.]. - 2-е изд., </w:t>
      </w:r>
      <w:proofErr w:type="spellStart"/>
      <w:r w:rsidRPr="00D9545B">
        <w:rPr>
          <w:sz w:val="28"/>
          <w:szCs w:val="28"/>
        </w:rPr>
        <w:t>перераб</w:t>
      </w:r>
      <w:proofErr w:type="spellEnd"/>
      <w:proofErr w:type="gramStart"/>
      <w:r w:rsidRPr="00D9545B">
        <w:rPr>
          <w:sz w:val="28"/>
          <w:szCs w:val="28"/>
        </w:rPr>
        <w:t>.</w:t>
      </w:r>
      <w:proofErr w:type="gramEnd"/>
      <w:r w:rsidRPr="00D9545B">
        <w:rPr>
          <w:sz w:val="28"/>
          <w:szCs w:val="28"/>
        </w:rPr>
        <w:t xml:space="preserve"> и доп. - Самара: Офорт, 2007. – С. 480-528.</w:t>
      </w:r>
    </w:p>
    <w:p w14:paraId="6A398A90" w14:textId="77777777"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lang w:val="en-US"/>
        </w:rPr>
      </w:pPr>
      <w:r w:rsidRPr="00D9545B">
        <w:rPr>
          <w:sz w:val="28"/>
          <w:szCs w:val="28"/>
          <w:lang w:val="en-US"/>
        </w:rPr>
        <w:t>Kreis W (2017) The foxgloves (Digitalis) revisited. Planta Med 83:962–976</w:t>
      </w:r>
    </w:p>
    <w:p w14:paraId="3C85B252" w14:textId="4BFA5BBC"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lang w:val="en-US"/>
        </w:rPr>
      </w:pPr>
      <w:r w:rsidRPr="00D9545B">
        <w:rPr>
          <w:sz w:val="28"/>
          <w:szCs w:val="28"/>
          <w:lang w:val="en-US"/>
        </w:rPr>
        <w:t>Shang, XF et al. The Genus Adonis as an Important Cardiac Folk Medicine: A Review of the Ethnobotany, Phytochemistry and Pharmacology// Frontiers in pharmacology/ February 2019 | Volume 10 | Article 25/ 19 p.</w:t>
      </w:r>
    </w:p>
    <w:p w14:paraId="7016BEDD" w14:textId="77777777"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lang w:val="en-US"/>
        </w:rPr>
      </w:pPr>
      <w:r w:rsidRPr="00D9545B">
        <w:rPr>
          <w:sz w:val="28"/>
          <w:szCs w:val="28"/>
          <w:lang w:val="en-US"/>
        </w:rPr>
        <w:t>Lofton A. Encyclopedia of Toxicology (Second Edition)// 2005, Pages 719-720</w:t>
      </w:r>
    </w:p>
    <w:p w14:paraId="66C18772" w14:textId="77777777" w:rsidR="003217BE" w:rsidRPr="00D9545B" w:rsidRDefault="003217BE" w:rsidP="00E3007A">
      <w:pPr>
        <w:widowControl/>
        <w:numPr>
          <w:ilvl w:val="0"/>
          <w:numId w:val="7"/>
        </w:numPr>
        <w:tabs>
          <w:tab w:val="left" w:pos="851"/>
          <w:tab w:val="left" w:pos="1134"/>
        </w:tabs>
        <w:autoSpaceDE/>
        <w:autoSpaceDN/>
        <w:spacing w:line="20" w:lineRule="atLeast"/>
        <w:ind w:left="0" w:firstLine="567"/>
        <w:jc w:val="both"/>
        <w:rPr>
          <w:sz w:val="28"/>
          <w:szCs w:val="28"/>
          <w:lang w:val="en-US"/>
        </w:rPr>
      </w:pPr>
      <w:r w:rsidRPr="00D9545B">
        <w:rPr>
          <w:sz w:val="28"/>
          <w:szCs w:val="28"/>
          <w:lang w:val="en-US"/>
        </w:rPr>
        <w:t xml:space="preserve">Ohara M., Araki K., Yamada E., Kawano S. Life-history monographs of Japanese plants. 6: Convallaria </w:t>
      </w:r>
      <w:proofErr w:type="spellStart"/>
      <w:r w:rsidRPr="00D9545B">
        <w:rPr>
          <w:sz w:val="28"/>
          <w:szCs w:val="28"/>
          <w:lang w:val="en-US"/>
        </w:rPr>
        <w:t>keiskei</w:t>
      </w:r>
      <w:proofErr w:type="spellEnd"/>
      <w:r w:rsidRPr="00D9545B">
        <w:rPr>
          <w:sz w:val="28"/>
          <w:szCs w:val="28"/>
          <w:lang w:val="en-US"/>
        </w:rPr>
        <w:t xml:space="preserve"> </w:t>
      </w:r>
      <w:proofErr w:type="spellStart"/>
      <w:r w:rsidRPr="00D9545B">
        <w:rPr>
          <w:sz w:val="28"/>
          <w:szCs w:val="28"/>
          <w:lang w:val="en-US"/>
        </w:rPr>
        <w:t>Miq</w:t>
      </w:r>
      <w:proofErr w:type="spellEnd"/>
      <w:r w:rsidRPr="00D9545B">
        <w:rPr>
          <w:sz w:val="28"/>
          <w:szCs w:val="28"/>
          <w:lang w:val="en-US"/>
        </w:rPr>
        <w:t>. (</w:t>
      </w:r>
      <w:proofErr w:type="spellStart"/>
      <w:r w:rsidRPr="00D9545B">
        <w:rPr>
          <w:sz w:val="28"/>
          <w:szCs w:val="28"/>
          <w:lang w:val="en-US"/>
        </w:rPr>
        <w:t>Convallariaceae</w:t>
      </w:r>
      <w:proofErr w:type="spellEnd"/>
      <w:r w:rsidRPr="00D9545B">
        <w:rPr>
          <w:sz w:val="28"/>
          <w:szCs w:val="28"/>
          <w:lang w:val="en-US"/>
        </w:rPr>
        <w:t>) // Plant Species Biology. – 2006. – Т. 21. – С. 119–126.</w:t>
      </w:r>
    </w:p>
    <w:p w14:paraId="4801876A" w14:textId="74EA9776" w:rsidR="003217BE" w:rsidRPr="00D9545B" w:rsidRDefault="003217BE" w:rsidP="00E3007A">
      <w:pPr>
        <w:widowControl/>
        <w:numPr>
          <w:ilvl w:val="0"/>
          <w:numId w:val="7"/>
        </w:numPr>
        <w:tabs>
          <w:tab w:val="left" w:pos="851"/>
          <w:tab w:val="left" w:pos="1134"/>
        </w:tabs>
        <w:autoSpaceDE/>
        <w:autoSpaceDN/>
        <w:spacing w:line="20" w:lineRule="atLeast"/>
        <w:ind w:left="0" w:firstLine="567"/>
        <w:jc w:val="both"/>
        <w:rPr>
          <w:sz w:val="28"/>
          <w:szCs w:val="28"/>
          <w:lang w:val="en-US"/>
        </w:rPr>
      </w:pPr>
      <w:r w:rsidRPr="00D9545B">
        <w:rPr>
          <w:sz w:val="28"/>
          <w:szCs w:val="28"/>
          <w:lang w:val="en-US"/>
        </w:rPr>
        <w:t xml:space="preserve">Tobyn G., Denham A., </w:t>
      </w:r>
      <w:proofErr w:type="spellStart"/>
      <w:r w:rsidRPr="00D9545B">
        <w:rPr>
          <w:sz w:val="28"/>
          <w:szCs w:val="28"/>
          <w:lang w:val="en-US"/>
        </w:rPr>
        <w:t>Whitelegg</w:t>
      </w:r>
      <w:proofErr w:type="spellEnd"/>
      <w:r w:rsidRPr="00D9545B">
        <w:rPr>
          <w:sz w:val="28"/>
          <w:szCs w:val="28"/>
          <w:lang w:val="en-US"/>
        </w:rPr>
        <w:t xml:space="preserve"> M. Medical Herbs. – Oxford: Churchill Livingstone Elsevier, 2011. – С. 155–164.</w:t>
      </w:r>
    </w:p>
    <w:p w14:paraId="55412FAB" w14:textId="2F28B702" w:rsidR="00B65183" w:rsidRPr="00D9545B" w:rsidRDefault="00B65183" w:rsidP="00E3007A">
      <w:pPr>
        <w:widowControl/>
        <w:numPr>
          <w:ilvl w:val="0"/>
          <w:numId w:val="7"/>
        </w:numPr>
        <w:tabs>
          <w:tab w:val="left" w:pos="851"/>
          <w:tab w:val="left" w:pos="1134"/>
        </w:tabs>
        <w:autoSpaceDE/>
        <w:autoSpaceDN/>
        <w:spacing w:line="20" w:lineRule="atLeast"/>
        <w:ind w:left="0" w:firstLine="567"/>
        <w:jc w:val="both"/>
        <w:rPr>
          <w:sz w:val="28"/>
          <w:szCs w:val="28"/>
        </w:rPr>
      </w:pPr>
      <w:proofErr w:type="spellStart"/>
      <w:r w:rsidRPr="00D9545B">
        <w:rPr>
          <w:sz w:val="28"/>
          <w:szCs w:val="28"/>
        </w:rPr>
        <w:t>Кароматов</w:t>
      </w:r>
      <w:proofErr w:type="spellEnd"/>
      <w:r w:rsidRPr="00D9545B">
        <w:rPr>
          <w:sz w:val="28"/>
          <w:szCs w:val="28"/>
        </w:rPr>
        <w:t xml:space="preserve"> </w:t>
      </w:r>
      <w:proofErr w:type="spellStart"/>
      <w:r w:rsidRPr="00D9545B">
        <w:rPr>
          <w:sz w:val="28"/>
          <w:szCs w:val="28"/>
        </w:rPr>
        <w:t>Иномжон</w:t>
      </w:r>
      <w:proofErr w:type="spellEnd"/>
      <w:r w:rsidRPr="00D9545B">
        <w:rPr>
          <w:sz w:val="28"/>
          <w:szCs w:val="28"/>
        </w:rPr>
        <w:t xml:space="preserve"> </w:t>
      </w:r>
      <w:proofErr w:type="spellStart"/>
      <w:r w:rsidRPr="00D9545B">
        <w:rPr>
          <w:sz w:val="28"/>
          <w:szCs w:val="28"/>
        </w:rPr>
        <w:t>Джураевич</w:t>
      </w:r>
      <w:proofErr w:type="spellEnd"/>
      <w:r w:rsidRPr="00D9545B">
        <w:rPr>
          <w:sz w:val="28"/>
          <w:szCs w:val="28"/>
        </w:rPr>
        <w:t xml:space="preserve">, Аминова </w:t>
      </w:r>
      <w:proofErr w:type="spellStart"/>
      <w:r w:rsidRPr="00D9545B">
        <w:rPr>
          <w:sz w:val="28"/>
          <w:szCs w:val="28"/>
        </w:rPr>
        <w:t>Лутфия</w:t>
      </w:r>
      <w:proofErr w:type="spellEnd"/>
      <w:r w:rsidRPr="00D9545B">
        <w:rPr>
          <w:sz w:val="28"/>
          <w:szCs w:val="28"/>
        </w:rPr>
        <w:t>. Олеандр как лекарственное средство //Электронный научный журнал «Биология и интегративная медицина» 2017 №3 (март) С. 111-123</w:t>
      </w:r>
    </w:p>
    <w:p w14:paraId="500A06E2" w14:textId="77777777" w:rsidR="0099640D" w:rsidRPr="00D9545B" w:rsidRDefault="0099640D"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Mulula</w:t>
      </w:r>
      <w:proofErr w:type="spellEnd"/>
      <w:r w:rsidRPr="00D9545B">
        <w:rPr>
          <w:sz w:val="28"/>
          <w:szCs w:val="28"/>
          <w:lang w:val="en-US"/>
        </w:rPr>
        <w:t xml:space="preserve"> A., Ntumba K., </w:t>
      </w:r>
      <w:proofErr w:type="spellStart"/>
      <w:r w:rsidRPr="00D9545B">
        <w:rPr>
          <w:sz w:val="28"/>
          <w:szCs w:val="28"/>
          <w:lang w:val="en-US"/>
        </w:rPr>
        <w:t>Mifundu</w:t>
      </w:r>
      <w:proofErr w:type="spellEnd"/>
      <w:r w:rsidRPr="00D9545B">
        <w:rPr>
          <w:sz w:val="28"/>
          <w:szCs w:val="28"/>
          <w:lang w:val="en-US"/>
        </w:rPr>
        <w:t xml:space="preserve"> M.M., Taba K.M. Phytochemical screening, antibacterial and antioxidant activities of aqueous and organics stem extracts of </w:t>
      </w:r>
      <w:r w:rsidRPr="00D9545B">
        <w:rPr>
          <w:i/>
          <w:iCs/>
          <w:sz w:val="28"/>
          <w:szCs w:val="28"/>
          <w:lang w:val="en-US"/>
        </w:rPr>
        <w:t>Strophanthus hispidus</w:t>
      </w:r>
      <w:r w:rsidRPr="00D9545B">
        <w:rPr>
          <w:sz w:val="28"/>
          <w:szCs w:val="28"/>
          <w:lang w:val="en-US"/>
        </w:rPr>
        <w:t xml:space="preserve"> DC. // International Journal of Pharmaceutical Sciences and Research (IJPSR). – 2017. – Vol. 8, № 1. – </w:t>
      </w:r>
      <w:r w:rsidRPr="00D9545B">
        <w:rPr>
          <w:sz w:val="28"/>
          <w:szCs w:val="28"/>
        </w:rPr>
        <w:t>С</w:t>
      </w:r>
      <w:r w:rsidRPr="00D9545B">
        <w:rPr>
          <w:sz w:val="28"/>
          <w:szCs w:val="28"/>
          <w:lang w:val="en-US"/>
        </w:rPr>
        <w:t>. 95–100.</w:t>
      </w:r>
    </w:p>
    <w:p w14:paraId="7B497B64" w14:textId="06E310D9"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Middleton E., </w:t>
      </w:r>
      <w:proofErr w:type="spellStart"/>
      <w:r w:rsidRPr="00D9545B">
        <w:rPr>
          <w:sz w:val="28"/>
          <w:szCs w:val="28"/>
          <w:lang w:val="en-US"/>
        </w:rPr>
        <w:t>Kandaswami</w:t>
      </w:r>
      <w:proofErr w:type="spellEnd"/>
      <w:r w:rsidRPr="00D9545B">
        <w:rPr>
          <w:sz w:val="28"/>
          <w:szCs w:val="28"/>
          <w:lang w:val="en-US"/>
        </w:rPr>
        <w:t xml:space="preserve"> C., </w:t>
      </w:r>
      <w:proofErr w:type="spellStart"/>
      <w:r w:rsidRPr="00D9545B">
        <w:rPr>
          <w:sz w:val="28"/>
          <w:szCs w:val="28"/>
          <w:lang w:val="en-US"/>
        </w:rPr>
        <w:t>Theoharides</w:t>
      </w:r>
      <w:proofErr w:type="spellEnd"/>
      <w:r w:rsidRPr="00D9545B">
        <w:rPr>
          <w:sz w:val="28"/>
          <w:szCs w:val="28"/>
          <w:lang w:val="en-US"/>
        </w:rPr>
        <w:t xml:space="preserve"> T.C. The effects of plant flavonoids on mammalian cells: Implications for inflammation, heart disease, and cancer // Pharmacological Reviews. – 2000. – Vol. 52, № 4. – </w:t>
      </w:r>
      <w:r w:rsidRPr="00D9545B">
        <w:rPr>
          <w:sz w:val="28"/>
          <w:szCs w:val="28"/>
        </w:rPr>
        <w:t>С</w:t>
      </w:r>
      <w:r w:rsidRPr="00D9545B">
        <w:rPr>
          <w:sz w:val="28"/>
          <w:szCs w:val="28"/>
          <w:lang w:val="en-US"/>
        </w:rPr>
        <w:t>. 673–751.</w:t>
      </w:r>
    </w:p>
    <w:p w14:paraId="6CFDB488"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Ross J.A., </w:t>
      </w:r>
      <w:proofErr w:type="spellStart"/>
      <w:r w:rsidRPr="00D9545B">
        <w:rPr>
          <w:sz w:val="28"/>
          <w:szCs w:val="28"/>
          <w:lang w:val="en-US"/>
        </w:rPr>
        <w:t>Kasum</w:t>
      </w:r>
      <w:proofErr w:type="spellEnd"/>
      <w:r w:rsidRPr="00D9545B">
        <w:rPr>
          <w:sz w:val="28"/>
          <w:szCs w:val="28"/>
          <w:lang w:val="en-US"/>
        </w:rPr>
        <w:t xml:space="preserve"> C.M. Dietary flavonoids: Bioavailability, metabolic effects, and safety // Annual Review of Nutrition. – 2002. – Vol. 22. – </w:t>
      </w:r>
      <w:r w:rsidRPr="00D9545B">
        <w:rPr>
          <w:sz w:val="28"/>
          <w:szCs w:val="28"/>
        </w:rPr>
        <w:t>С</w:t>
      </w:r>
      <w:r w:rsidRPr="00D9545B">
        <w:rPr>
          <w:sz w:val="28"/>
          <w:szCs w:val="28"/>
          <w:lang w:val="en-US"/>
        </w:rPr>
        <w:t>. 19–34.</w:t>
      </w:r>
    </w:p>
    <w:p w14:paraId="17EBE18E"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Havsteen B.H. The biochemistry and medical significance of the flavonoids // Pharmacology &amp; Therapeutics. – 2002. – Vol. 96, № 2–3. – </w:t>
      </w:r>
      <w:r w:rsidRPr="00D9545B">
        <w:rPr>
          <w:sz w:val="28"/>
          <w:szCs w:val="28"/>
        </w:rPr>
        <w:t>С</w:t>
      </w:r>
      <w:r w:rsidRPr="00D9545B">
        <w:rPr>
          <w:sz w:val="28"/>
          <w:szCs w:val="28"/>
          <w:lang w:val="en-US"/>
        </w:rPr>
        <w:t>. 67–202.</w:t>
      </w:r>
    </w:p>
    <w:p w14:paraId="523B7E78"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Panche</w:t>
      </w:r>
      <w:proofErr w:type="spellEnd"/>
      <w:r w:rsidRPr="00D9545B">
        <w:rPr>
          <w:sz w:val="28"/>
          <w:szCs w:val="28"/>
          <w:lang w:val="en-US"/>
        </w:rPr>
        <w:t xml:space="preserve"> A.N., Diwan A.D., Chandra S.R. Flavonoids: an overview // Journal of Nutritional Science. – 2016. – Vol. 5. – Article e47.</w:t>
      </w:r>
    </w:p>
    <w:p w14:paraId="094010C4"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Kumar S., Pandey A.K. Chemistry and biological activities of flavonoids: An overview // The Scientific World Journal. – 2013. – 2013. – Article ID 162750.</w:t>
      </w:r>
    </w:p>
    <w:p w14:paraId="364F295C"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Cazarolli</w:t>
      </w:r>
      <w:proofErr w:type="spellEnd"/>
      <w:r w:rsidRPr="00D9545B">
        <w:rPr>
          <w:sz w:val="28"/>
          <w:szCs w:val="28"/>
          <w:lang w:val="en-US"/>
        </w:rPr>
        <w:t xml:space="preserve"> L.H., Zanatta L., Alberton E.H.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Flavonoids: Prospective drug candidates // Mini Reviews in Medicinal Chemistry. – 2008. – Vol. 8, № 13. – </w:t>
      </w:r>
      <w:r w:rsidRPr="00D9545B">
        <w:rPr>
          <w:sz w:val="28"/>
          <w:szCs w:val="28"/>
        </w:rPr>
        <w:t>С</w:t>
      </w:r>
      <w:r w:rsidRPr="00D9545B">
        <w:rPr>
          <w:sz w:val="28"/>
          <w:szCs w:val="28"/>
          <w:lang w:val="en-US"/>
        </w:rPr>
        <w:t>. 1429–1440.</w:t>
      </w:r>
    </w:p>
    <w:p w14:paraId="129C1873"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lastRenderedPageBreak/>
        <w:t>Manach</w:t>
      </w:r>
      <w:proofErr w:type="spellEnd"/>
      <w:r w:rsidRPr="00D9545B">
        <w:rPr>
          <w:sz w:val="28"/>
          <w:szCs w:val="28"/>
          <w:lang w:val="en-US"/>
        </w:rPr>
        <w:t xml:space="preserve"> C., </w:t>
      </w:r>
      <w:proofErr w:type="spellStart"/>
      <w:r w:rsidRPr="00D9545B">
        <w:rPr>
          <w:sz w:val="28"/>
          <w:szCs w:val="28"/>
          <w:lang w:val="en-US"/>
        </w:rPr>
        <w:t>Scalbert</w:t>
      </w:r>
      <w:proofErr w:type="spellEnd"/>
      <w:r w:rsidRPr="00D9545B">
        <w:rPr>
          <w:sz w:val="28"/>
          <w:szCs w:val="28"/>
          <w:lang w:val="en-US"/>
        </w:rPr>
        <w:t xml:space="preserve"> A., Morand C.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Polyphenols: food sources and bioavailability // American Journal of Clinical Nutrition. – 2004. – Vol. 79, № 5. – </w:t>
      </w:r>
      <w:r w:rsidRPr="00D9545B">
        <w:rPr>
          <w:sz w:val="28"/>
          <w:szCs w:val="28"/>
        </w:rPr>
        <w:t>С</w:t>
      </w:r>
      <w:r w:rsidRPr="00D9545B">
        <w:rPr>
          <w:sz w:val="28"/>
          <w:szCs w:val="28"/>
          <w:lang w:val="en-US"/>
        </w:rPr>
        <w:t>. 727–747.</w:t>
      </w:r>
    </w:p>
    <w:p w14:paraId="287DBCE0"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Spencer J.P.E. The impact of fruit flavonoids on memory and cognition // British Journal of Nutrition. – 2010. – Vol. 104, Suppl. 3. – </w:t>
      </w:r>
      <w:r w:rsidRPr="00D9545B">
        <w:rPr>
          <w:sz w:val="28"/>
          <w:szCs w:val="28"/>
        </w:rPr>
        <w:t>С</w:t>
      </w:r>
      <w:r w:rsidRPr="00D9545B">
        <w:rPr>
          <w:sz w:val="28"/>
          <w:szCs w:val="28"/>
          <w:lang w:val="en-US"/>
        </w:rPr>
        <w:t>. S40–S47.</w:t>
      </w:r>
    </w:p>
    <w:p w14:paraId="3C6203D1"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Williams R.J., Spencer J.P.E., Rice-Evans C. Flavonoids: Antioxidants or </w:t>
      </w:r>
      <w:proofErr w:type="spellStart"/>
      <w:r w:rsidRPr="00D9545B">
        <w:rPr>
          <w:sz w:val="28"/>
          <w:szCs w:val="28"/>
          <w:lang w:val="en-US"/>
        </w:rPr>
        <w:t>signalling</w:t>
      </w:r>
      <w:proofErr w:type="spellEnd"/>
      <w:r w:rsidRPr="00D9545B">
        <w:rPr>
          <w:sz w:val="28"/>
          <w:szCs w:val="28"/>
          <w:lang w:val="en-US"/>
        </w:rPr>
        <w:t xml:space="preserve"> molecules? // Free Radical Biology and Medicine. – 2004. – Vol. 36, № 7. – </w:t>
      </w:r>
      <w:r w:rsidRPr="00D9545B">
        <w:rPr>
          <w:sz w:val="28"/>
          <w:szCs w:val="28"/>
        </w:rPr>
        <w:t>С</w:t>
      </w:r>
      <w:r w:rsidRPr="00D9545B">
        <w:rPr>
          <w:sz w:val="28"/>
          <w:szCs w:val="28"/>
          <w:lang w:val="en-US"/>
        </w:rPr>
        <w:t>. 838–849.</w:t>
      </w:r>
    </w:p>
    <w:p w14:paraId="07B54E0E"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Testai</w:t>
      </w:r>
      <w:proofErr w:type="spellEnd"/>
      <w:r w:rsidRPr="00D9545B">
        <w:rPr>
          <w:sz w:val="28"/>
          <w:szCs w:val="28"/>
          <w:lang w:val="en-US"/>
        </w:rPr>
        <w:t xml:space="preserve"> L., Calderone V. Nutraceutical value of citrus flavanones and their implications in cardiovascular disease // Nutrients. – 2017. – Vol. 9, № 5. – Article 502.</w:t>
      </w:r>
    </w:p>
    <w:p w14:paraId="3CEB7247"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Cassidy A., O’Reilly É.J., Kay C.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Habitual intake of flavonoid subclasses and incident hypertension in adults // American Journal of Clinical Nutrition. – 2011. – Vol. 93, № 2. – </w:t>
      </w:r>
      <w:r w:rsidRPr="00D9545B">
        <w:rPr>
          <w:sz w:val="28"/>
          <w:szCs w:val="28"/>
        </w:rPr>
        <w:t>С</w:t>
      </w:r>
      <w:r w:rsidRPr="00D9545B">
        <w:rPr>
          <w:sz w:val="28"/>
          <w:szCs w:val="28"/>
          <w:lang w:val="en-US"/>
        </w:rPr>
        <w:t>. 338–347.</w:t>
      </w:r>
    </w:p>
    <w:p w14:paraId="22F79DE8"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Perez-Vizcaino F., Duarte J. </w:t>
      </w:r>
      <w:proofErr w:type="spellStart"/>
      <w:r w:rsidRPr="00D9545B">
        <w:rPr>
          <w:sz w:val="28"/>
          <w:szCs w:val="28"/>
          <w:lang w:val="en-US"/>
        </w:rPr>
        <w:t>Flavonols</w:t>
      </w:r>
      <w:proofErr w:type="spellEnd"/>
      <w:r w:rsidRPr="00D9545B">
        <w:rPr>
          <w:sz w:val="28"/>
          <w:szCs w:val="28"/>
          <w:lang w:val="en-US"/>
        </w:rPr>
        <w:t xml:space="preserve"> and cardiovascular disease // Molecular Aspects of Medicine. – 2010. – Vol. 31, № 6. – </w:t>
      </w:r>
      <w:r w:rsidRPr="00D9545B">
        <w:rPr>
          <w:sz w:val="28"/>
          <w:szCs w:val="28"/>
        </w:rPr>
        <w:t>С</w:t>
      </w:r>
      <w:r w:rsidRPr="00D9545B">
        <w:rPr>
          <w:sz w:val="28"/>
          <w:szCs w:val="28"/>
          <w:lang w:val="en-US"/>
        </w:rPr>
        <w:t>. 478–494.</w:t>
      </w:r>
    </w:p>
    <w:p w14:paraId="72956866"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Hooper L., Kroon P.A., Rimm E.B.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Flavonoids, flavonoid-rich foods, and cardiovascular risk: A meta-analysis of randomized controlled trials // American Journal of Clinical Nutrition. – 2008. – Vol. 88, № 1. – </w:t>
      </w:r>
      <w:r w:rsidRPr="00D9545B">
        <w:rPr>
          <w:sz w:val="28"/>
          <w:szCs w:val="28"/>
        </w:rPr>
        <w:t>С</w:t>
      </w:r>
      <w:r w:rsidRPr="00D9545B">
        <w:rPr>
          <w:sz w:val="28"/>
          <w:szCs w:val="28"/>
          <w:lang w:val="en-US"/>
        </w:rPr>
        <w:t>. 38–50.</w:t>
      </w:r>
    </w:p>
    <w:p w14:paraId="009B0D25"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Nijveldt</w:t>
      </w:r>
      <w:proofErr w:type="spellEnd"/>
      <w:r w:rsidRPr="00D9545B">
        <w:rPr>
          <w:sz w:val="28"/>
          <w:szCs w:val="28"/>
          <w:lang w:val="en-US"/>
        </w:rPr>
        <w:t xml:space="preserve"> R.J., van Nood E., van Hoorn D.E.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Flavonoids: a review of probable mechanisms of action and potential applications // American Journal of Clinical Nutrition. – 2001. – Vol. 74, № 4. – </w:t>
      </w:r>
      <w:r w:rsidRPr="00D9545B">
        <w:rPr>
          <w:sz w:val="28"/>
          <w:szCs w:val="28"/>
        </w:rPr>
        <w:t>С</w:t>
      </w:r>
      <w:r w:rsidRPr="00D9545B">
        <w:rPr>
          <w:sz w:val="28"/>
          <w:szCs w:val="28"/>
          <w:lang w:val="en-US"/>
        </w:rPr>
        <w:t>. 418–425.</w:t>
      </w:r>
    </w:p>
    <w:p w14:paraId="4DADC946"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Ramos S. Cancer chemoprevention and chemotherapy: Dietary polyphenols and </w:t>
      </w:r>
      <w:proofErr w:type="spellStart"/>
      <w:r w:rsidRPr="00D9545B">
        <w:rPr>
          <w:sz w:val="28"/>
          <w:szCs w:val="28"/>
          <w:lang w:val="en-US"/>
        </w:rPr>
        <w:t>signalling</w:t>
      </w:r>
      <w:proofErr w:type="spellEnd"/>
      <w:r w:rsidRPr="00D9545B">
        <w:rPr>
          <w:sz w:val="28"/>
          <w:szCs w:val="28"/>
          <w:lang w:val="en-US"/>
        </w:rPr>
        <w:t xml:space="preserve"> pathways // Molecular Nutrition &amp; Food Research. – 2008. – Vol. 52, № 5. – </w:t>
      </w:r>
      <w:r w:rsidRPr="00D9545B">
        <w:rPr>
          <w:sz w:val="28"/>
          <w:szCs w:val="28"/>
        </w:rPr>
        <w:t>С</w:t>
      </w:r>
      <w:r w:rsidRPr="00D9545B">
        <w:rPr>
          <w:sz w:val="28"/>
          <w:szCs w:val="28"/>
          <w:lang w:val="en-US"/>
        </w:rPr>
        <w:t>. 507–526.</w:t>
      </w:r>
    </w:p>
    <w:p w14:paraId="2B9E5161"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Cushnie T.P., Lamb A.J. Antimicrobial activity of flavonoids // International Journal of Antimicrobial Agents. – 2005. – Vol. 26, № 5. – </w:t>
      </w:r>
      <w:r w:rsidRPr="00D9545B">
        <w:rPr>
          <w:sz w:val="28"/>
          <w:szCs w:val="28"/>
        </w:rPr>
        <w:t>С</w:t>
      </w:r>
      <w:r w:rsidRPr="00D9545B">
        <w:rPr>
          <w:sz w:val="28"/>
          <w:szCs w:val="28"/>
          <w:lang w:val="en-US"/>
        </w:rPr>
        <w:t>. 343–356.</w:t>
      </w:r>
    </w:p>
    <w:p w14:paraId="102F1639"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Arts I.C.W., Hollman P.C.H. Polyphenols and disease risk in epidemiologic studies // American Journal of Clinical Nutrition. – 2005. – Vol. 81, Suppl. 1. – </w:t>
      </w:r>
      <w:r w:rsidRPr="00D9545B">
        <w:rPr>
          <w:sz w:val="28"/>
          <w:szCs w:val="28"/>
        </w:rPr>
        <w:t>С</w:t>
      </w:r>
      <w:r w:rsidRPr="00D9545B">
        <w:rPr>
          <w:sz w:val="28"/>
          <w:szCs w:val="28"/>
          <w:lang w:val="en-US"/>
        </w:rPr>
        <w:t>. 317S–325S.</w:t>
      </w:r>
    </w:p>
    <w:p w14:paraId="7CA59830"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Scalbert</w:t>
      </w:r>
      <w:proofErr w:type="spellEnd"/>
      <w:r w:rsidRPr="00D9545B">
        <w:rPr>
          <w:sz w:val="28"/>
          <w:szCs w:val="28"/>
          <w:lang w:val="en-US"/>
        </w:rPr>
        <w:t xml:space="preserve"> A., </w:t>
      </w:r>
      <w:proofErr w:type="spellStart"/>
      <w:r w:rsidRPr="00D9545B">
        <w:rPr>
          <w:sz w:val="28"/>
          <w:szCs w:val="28"/>
          <w:lang w:val="en-US"/>
        </w:rPr>
        <w:t>Manach</w:t>
      </w:r>
      <w:proofErr w:type="spellEnd"/>
      <w:r w:rsidRPr="00D9545B">
        <w:rPr>
          <w:sz w:val="28"/>
          <w:szCs w:val="28"/>
          <w:lang w:val="en-US"/>
        </w:rPr>
        <w:t xml:space="preserve"> C., Morand C.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Dietary polyphenols and the prevention of diseases // Critical Reviews in Food Science and Nutrition. – 2005. – Vol. 45, № 4. – </w:t>
      </w:r>
      <w:r w:rsidRPr="00D9545B">
        <w:rPr>
          <w:sz w:val="28"/>
          <w:szCs w:val="28"/>
        </w:rPr>
        <w:t>С</w:t>
      </w:r>
      <w:r w:rsidRPr="00D9545B">
        <w:rPr>
          <w:sz w:val="28"/>
          <w:szCs w:val="28"/>
          <w:lang w:val="en-US"/>
        </w:rPr>
        <w:t>. 287–306.</w:t>
      </w:r>
    </w:p>
    <w:p w14:paraId="7961FA49" w14:textId="77777777" w:rsidR="00C950D3"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proofErr w:type="spellStart"/>
      <w:r w:rsidRPr="00D9545B">
        <w:rPr>
          <w:sz w:val="28"/>
          <w:szCs w:val="28"/>
          <w:lang w:val="en-US"/>
        </w:rPr>
        <w:t>Mladěnka</w:t>
      </w:r>
      <w:proofErr w:type="spellEnd"/>
      <w:r w:rsidRPr="00D9545B">
        <w:rPr>
          <w:sz w:val="28"/>
          <w:szCs w:val="28"/>
          <w:lang w:val="en-US"/>
        </w:rPr>
        <w:t xml:space="preserve"> P., </w:t>
      </w:r>
      <w:proofErr w:type="spellStart"/>
      <w:r w:rsidRPr="00D9545B">
        <w:rPr>
          <w:sz w:val="28"/>
          <w:szCs w:val="28"/>
          <w:lang w:val="en-US"/>
        </w:rPr>
        <w:t>Macáková</w:t>
      </w:r>
      <w:proofErr w:type="spellEnd"/>
      <w:r w:rsidRPr="00D9545B">
        <w:rPr>
          <w:sz w:val="28"/>
          <w:szCs w:val="28"/>
          <w:lang w:val="en-US"/>
        </w:rPr>
        <w:t xml:space="preserve"> K., </w:t>
      </w:r>
      <w:proofErr w:type="spellStart"/>
      <w:r w:rsidRPr="00D9545B">
        <w:rPr>
          <w:sz w:val="28"/>
          <w:szCs w:val="28"/>
          <w:lang w:val="en-US"/>
        </w:rPr>
        <w:t>Filipský</w:t>
      </w:r>
      <w:proofErr w:type="spellEnd"/>
      <w:r w:rsidRPr="00D9545B">
        <w:rPr>
          <w:sz w:val="28"/>
          <w:szCs w:val="28"/>
          <w:lang w:val="en-US"/>
        </w:rPr>
        <w:t xml:space="preserve"> T.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Cardioprotective effects of flavonoids are not caused only by direct antioxidant activity // Free Radical Biology and Medicine. – 2010. – Vol. 49, № 6. – </w:t>
      </w:r>
      <w:r w:rsidRPr="00D9545B">
        <w:rPr>
          <w:sz w:val="28"/>
          <w:szCs w:val="28"/>
        </w:rPr>
        <w:t>С</w:t>
      </w:r>
      <w:r w:rsidRPr="00D9545B">
        <w:rPr>
          <w:sz w:val="28"/>
          <w:szCs w:val="28"/>
          <w:lang w:val="en-US"/>
        </w:rPr>
        <w:t>. 963–975.</w:t>
      </w:r>
    </w:p>
    <w:p w14:paraId="2FEA2BBE" w14:textId="291F8EC9" w:rsidR="003C0E2C" w:rsidRPr="00D9545B" w:rsidRDefault="00C950D3" w:rsidP="00E3007A">
      <w:pPr>
        <w:widowControl/>
        <w:numPr>
          <w:ilvl w:val="0"/>
          <w:numId w:val="7"/>
        </w:numPr>
        <w:tabs>
          <w:tab w:val="left" w:pos="851"/>
          <w:tab w:val="left" w:pos="1134"/>
          <w:tab w:val="left" w:pos="1276"/>
        </w:tabs>
        <w:autoSpaceDE/>
        <w:autoSpaceDN/>
        <w:spacing w:line="20" w:lineRule="atLeast"/>
        <w:ind w:left="0" w:firstLine="567"/>
        <w:jc w:val="both"/>
        <w:rPr>
          <w:sz w:val="28"/>
          <w:szCs w:val="28"/>
          <w:lang w:val="en-US"/>
        </w:rPr>
      </w:pPr>
      <w:r w:rsidRPr="00D9545B">
        <w:rPr>
          <w:sz w:val="28"/>
          <w:szCs w:val="28"/>
          <w:lang w:val="en-US"/>
        </w:rPr>
        <w:t xml:space="preserve">Kawaii S., </w:t>
      </w:r>
      <w:proofErr w:type="spellStart"/>
      <w:r w:rsidRPr="00D9545B">
        <w:rPr>
          <w:sz w:val="28"/>
          <w:szCs w:val="28"/>
          <w:lang w:val="en-US"/>
        </w:rPr>
        <w:t>Tomono</w:t>
      </w:r>
      <w:proofErr w:type="spellEnd"/>
      <w:r w:rsidRPr="00D9545B">
        <w:rPr>
          <w:sz w:val="28"/>
          <w:szCs w:val="28"/>
          <w:lang w:val="en-US"/>
        </w:rPr>
        <w:t xml:space="preserve"> Y., </w:t>
      </w:r>
      <w:proofErr w:type="spellStart"/>
      <w:r w:rsidRPr="00D9545B">
        <w:rPr>
          <w:sz w:val="28"/>
          <w:szCs w:val="28"/>
          <w:lang w:val="en-US"/>
        </w:rPr>
        <w:t>Katase</w:t>
      </w:r>
      <w:proofErr w:type="spellEnd"/>
      <w:r w:rsidRPr="00D9545B">
        <w:rPr>
          <w:sz w:val="28"/>
          <w:szCs w:val="28"/>
          <w:lang w:val="en-US"/>
        </w:rPr>
        <w:t xml:space="preserve"> E. </w:t>
      </w:r>
      <w:r w:rsidRPr="00D9545B">
        <w:rPr>
          <w:sz w:val="28"/>
          <w:szCs w:val="28"/>
        </w:rPr>
        <w:t>и</w:t>
      </w:r>
      <w:r w:rsidRPr="00D9545B">
        <w:rPr>
          <w:sz w:val="28"/>
          <w:szCs w:val="28"/>
          <w:lang w:val="en-US"/>
        </w:rPr>
        <w:t xml:space="preserve"> </w:t>
      </w:r>
      <w:proofErr w:type="spellStart"/>
      <w:r w:rsidRPr="00D9545B">
        <w:rPr>
          <w:sz w:val="28"/>
          <w:szCs w:val="28"/>
        </w:rPr>
        <w:t>др</w:t>
      </w:r>
      <w:proofErr w:type="spellEnd"/>
      <w:r w:rsidRPr="00D9545B">
        <w:rPr>
          <w:sz w:val="28"/>
          <w:szCs w:val="28"/>
          <w:lang w:val="en-US"/>
        </w:rPr>
        <w:t xml:space="preserve">. Antiproliferative activity of flavonoids on several cancer cell lines // Bioscience, Biotechnology, and Biochemistry. – 1999. – Vol. 63, № 5. – </w:t>
      </w:r>
      <w:r w:rsidRPr="00D9545B">
        <w:rPr>
          <w:sz w:val="28"/>
          <w:szCs w:val="28"/>
        </w:rPr>
        <w:t>С</w:t>
      </w:r>
      <w:r w:rsidRPr="00D9545B">
        <w:rPr>
          <w:sz w:val="28"/>
          <w:szCs w:val="28"/>
          <w:lang w:val="en-US"/>
        </w:rPr>
        <w:t>. 896–899.</w:t>
      </w:r>
    </w:p>
    <w:p w14:paraId="542F4DE4" w14:textId="7666E0DC"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 xml:space="preserve">Лосева И.В. Сырьевая база лекарственных растений Казахстана и ее рациональное использование. – Учебно-методическое пособие. – Караганда. – 2008. – 110 с. </w:t>
      </w:r>
    </w:p>
    <w:p w14:paraId="35CC1173" w14:textId="111DAFA6"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 xml:space="preserve">Развитие </w:t>
      </w:r>
      <w:proofErr w:type="spellStart"/>
      <w:r w:rsidRPr="00D9545B">
        <w:rPr>
          <w:sz w:val="28"/>
          <w:szCs w:val="28"/>
        </w:rPr>
        <w:t>фитохимии</w:t>
      </w:r>
      <w:proofErr w:type="spellEnd"/>
      <w:r w:rsidRPr="00D9545B">
        <w:rPr>
          <w:sz w:val="28"/>
          <w:szCs w:val="28"/>
        </w:rPr>
        <w:t xml:space="preserve"> и перспективы создания новых лекарственных препаратов. Книга 1. Интродукция, фармакогнозия и технология возделывания новых лекарственных растений/ Сб. статей под ред. </w:t>
      </w:r>
      <w:proofErr w:type="spellStart"/>
      <w:r w:rsidRPr="00D9545B">
        <w:rPr>
          <w:sz w:val="28"/>
          <w:szCs w:val="28"/>
        </w:rPr>
        <w:t>С.М.Адекенова</w:t>
      </w:r>
      <w:proofErr w:type="spellEnd"/>
      <w:r w:rsidRPr="00D9545B">
        <w:rPr>
          <w:sz w:val="28"/>
          <w:szCs w:val="28"/>
        </w:rPr>
        <w:t xml:space="preserve"> – Алматы: </w:t>
      </w:r>
      <w:proofErr w:type="spellStart"/>
      <w:r w:rsidRPr="00D9545B">
        <w:rPr>
          <w:sz w:val="28"/>
          <w:szCs w:val="28"/>
        </w:rPr>
        <w:lastRenderedPageBreak/>
        <w:t>Ғылым</w:t>
      </w:r>
      <w:proofErr w:type="spellEnd"/>
      <w:r w:rsidRPr="00D9545B">
        <w:rPr>
          <w:sz w:val="28"/>
          <w:szCs w:val="28"/>
        </w:rPr>
        <w:t>. – 2004. – 208с.</w:t>
      </w:r>
    </w:p>
    <w:p w14:paraId="70C638A6" w14:textId="173D3939"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 xml:space="preserve">Сиротин А. А., Сиротина Л. В., Сиротина С. С. Интродукция адониса летнего как источника </w:t>
      </w:r>
      <w:proofErr w:type="spellStart"/>
      <w:r w:rsidRPr="00D9545B">
        <w:rPr>
          <w:sz w:val="28"/>
          <w:szCs w:val="28"/>
        </w:rPr>
        <w:t>астаксантина</w:t>
      </w:r>
      <w:proofErr w:type="spellEnd"/>
      <w:r w:rsidRPr="00D9545B">
        <w:rPr>
          <w:sz w:val="28"/>
          <w:szCs w:val="28"/>
        </w:rPr>
        <w:t xml:space="preserve"> //Вестник Курской государственной сельскохозяйственной академии. – 2008. – Т. 2. – №. 2. – С. 31-34.</w:t>
      </w:r>
    </w:p>
    <w:p w14:paraId="7F782A44" w14:textId="22034AC5"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Сиротин А. А., Дейнека В. И., Сиротина С. С. Разработка элементов технологии возделывания и исследование этапов органогенеза Адониса летнего (</w:t>
      </w:r>
      <w:proofErr w:type="spellStart"/>
      <w:r w:rsidRPr="00D9545B">
        <w:rPr>
          <w:sz w:val="28"/>
          <w:szCs w:val="28"/>
        </w:rPr>
        <w:t>Adonis</w:t>
      </w:r>
      <w:proofErr w:type="spellEnd"/>
      <w:r w:rsidRPr="00D9545B">
        <w:rPr>
          <w:sz w:val="28"/>
          <w:szCs w:val="28"/>
        </w:rPr>
        <w:t xml:space="preserve"> </w:t>
      </w:r>
      <w:proofErr w:type="spellStart"/>
      <w:r w:rsidRPr="00D9545B">
        <w:rPr>
          <w:sz w:val="28"/>
          <w:szCs w:val="28"/>
        </w:rPr>
        <w:t>aestivalis</w:t>
      </w:r>
      <w:proofErr w:type="spellEnd"/>
      <w:r w:rsidRPr="00D9545B">
        <w:rPr>
          <w:sz w:val="28"/>
          <w:szCs w:val="28"/>
        </w:rPr>
        <w:t xml:space="preserve"> L.) как источника </w:t>
      </w:r>
      <w:proofErr w:type="spellStart"/>
      <w:r w:rsidRPr="00D9545B">
        <w:rPr>
          <w:sz w:val="28"/>
          <w:szCs w:val="28"/>
        </w:rPr>
        <w:t>астаксантина</w:t>
      </w:r>
      <w:proofErr w:type="spellEnd"/>
      <w:r w:rsidRPr="00D9545B">
        <w:rPr>
          <w:sz w:val="28"/>
          <w:szCs w:val="28"/>
        </w:rPr>
        <w:t xml:space="preserve"> //Региональные геосистемы. – 2009. – Т. 9. – №. 11 (66). – С. 30-39.</w:t>
      </w:r>
    </w:p>
    <w:p w14:paraId="3FFA7D8C" w14:textId="1A3EF477"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 xml:space="preserve">Саидова Н.В. Влияние эколого-ценотических условий на структуру и организацию </w:t>
      </w:r>
      <w:proofErr w:type="spellStart"/>
      <w:r w:rsidRPr="00D9545B">
        <w:rPr>
          <w:sz w:val="28"/>
          <w:szCs w:val="28"/>
        </w:rPr>
        <w:t>ценопопуляций</w:t>
      </w:r>
      <w:proofErr w:type="spellEnd"/>
      <w:r w:rsidRPr="00D9545B">
        <w:rPr>
          <w:sz w:val="28"/>
          <w:szCs w:val="28"/>
        </w:rPr>
        <w:t xml:space="preserve"> </w:t>
      </w:r>
      <w:proofErr w:type="spellStart"/>
      <w:r w:rsidRPr="00D9545B">
        <w:rPr>
          <w:i/>
          <w:sz w:val="28"/>
          <w:szCs w:val="28"/>
        </w:rPr>
        <w:t>Adonis</w:t>
      </w:r>
      <w:proofErr w:type="spellEnd"/>
      <w:r w:rsidRPr="00D9545B">
        <w:rPr>
          <w:i/>
          <w:sz w:val="28"/>
          <w:szCs w:val="28"/>
        </w:rPr>
        <w:t xml:space="preserve"> </w:t>
      </w:r>
      <w:proofErr w:type="spellStart"/>
      <w:r w:rsidRPr="00D9545B">
        <w:rPr>
          <w:i/>
          <w:sz w:val="28"/>
          <w:szCs w:val="28"/>
        </w:rPr>
        <w:t>vernalis</w:t>
      </w:r>
      <w:proofErr w:type="spellEnd"/>
      <w:r w:rsidRPr="00D9545B">
        <w:rPr>
          <w:sz w:val="28"/>
          <w:szCs w:val="28"/>
        </w:rPr>
        <w:t xml:space="preserve"> L. на территории Республики Татарстан: </w:t>
      </w:r>
      <w:proofErr w:type="spellStart"/>
      <w:r w:rsidRPr="00D9545B">
        <w:rPr>
          <w:sz w:val="28"/>
          <w:szCs w:val="28"/>
        </w:rPr>
        <w:t>автореф</w:t>
      </w:r>
      <w:proofErr w:type="spellEnd"/>
      <w:r w:rsidRPr="00D9545B">
        <w:rPr>
          <w:sz w:val="28"/>
          <w:szCs w:val="28"/>
        </w:rPr>
        <w:t xml:space="preserve">. </w:t>
      </w:r>
      <w:proofErr w:type="spellStart"/>
      <w:r w:rsidRPr="00D9545B">
        <w:rPr>
          <w:sz w:val="28"/>
          <w:szCs w:val="28"/>
        </w:rPr>
        <w:t>дис</w:t>
      </w:r>
      <w:proofErr w:type="spellEnd"/>
      <w:r w:rsidRPr="00D9545B">
        <w:rPr>
          <w:sz w:val="28"/>
          <w:szCs w:val="28"/>
        </w:rPr>
        <w:t>. … кандидата биологических наук: 03.00.16 / Саидова Наталья Валерьевна – Казань, 2009. – 29 с.</w:t>
      </w:r>
    </w:p>
    <w:p w14:paraId="07AF2DAB" w14:textId="5983FC43" w:rsidR="00A35833" w:rsidRPr="00D9545B" w:rsidRDefault="00A35833" w:rsidP="00E3007A">
      <w:pPr>
        <w:pStyle w:val="a5"/>
        <w:numPr>
          <w:ilvl w:val="0"/>
          <w:numId w:val="7"/>
        </w:numPr>
        <w:tabs>
          <w:tab w:val="left" w:pos="1134"/>
          <w:tab w:val="left" w:pos="1276"/>
        </w:tabs>
        <w:spacing w:line="20" w:lineRule="atLeast"/>
        <w:ind w:left="0" w:firstLine="567"/>
        <w:rPr>
          <w:sz w:val="28"/>
          <w:szCs w:val="28"/>
          <w:lang w:val="en-US"/>
        </w:rPr>
      </w:pPr>
      <w:proofErr w:type="spellStart"/>
      <w:r w:rsidRPr="00D9545B">
        <w:rPr>
          <w:sz w:val="28"/>
          <w:szCs w:val="28"/>
          <w:lang w:val="en-US"/>
        </w:rPr>
        <w:t>Zhumagul</w:t>
      </w:r>
      <w:proofErr w:type="spellEnd"/>
      <w:r w:rsidRPr="00D9545B">
        <w:rPr>
          <w:sz w:val="28"/>
          <w:szCs w:val="28"/>
          <w:lang w:val="en-US"/>
        </w:rPr>
        <w:t xml:space="preserve"> M. Z. et al. A study of the </w:t>
      </w:r>
      <w:proofErr w:type="spellStart"/>
      <w:r w:rsidRPr="00D9545B">
        <w:rPr>
          <w:sz w:val="28"/>
          <w:szCs w:val="28"/>
          <w:lang w:val="en-US"/>
        </w:rPr>
        <w:t>cenopopulations</w:t>
      </w:r>
      <w:proofErr w:type="spellEnd"/>
      <w:r w:rsidRPr="00D9545B">
        <w:rPr>
          <w:sz w:val="28"/>
          <w:szCs w:val="28"/>
          <w:lang w:val="en-US"/>
        </w:rPr>
        <w:t xml:space="preserve"> and ontogenetic structure of Adonis </w:t>
      </w:r>
      <w:proofErr w:type="spellStart"/>
      <w:r w:rsidRPr="00D9545B">
        <w:rPr>
          <w:sz w:val="28"/>
          <w:szCs w:val="28"/>
          <w:lang w:val="en-US"/>
        </w:rPr>
        <w:t>wolgensis</w:t>
      </w:r>
      <w:proofErr w:type="spellEnd"/>
      <w:r w:rsidRPr="00D9545B">
        <w:rPr>
          <w:sz w:val="28"/>
          <w:szCs w:val="28"/>
          <w:lang w:val="en-US"/>
        </w:rPr>
        <w:t xml:space="preserve"> in the Akmola region //Bulletin of the Karaganda University “Biology medicine geography Series”. – 2023. – Т. 112. – №. 4. – С. 134-141.</w:t>
      </w:r>
    </w:p>
    <w:p w14:paraId="6677A95F" w14:textId="235BFB9C" w:rsidR="00A35833" w:rsidRPr="00D9545B" w:rsidRDefault="00A35833" w:rsidP="00E3007A">
      <w:pPr>
        <w:pStyle w:val="a5"/>
        <w:numPr>
          <w:ilvl w:val="0"/>
          <w:numId w:val="7"/>
        </w:numPr>
        <w:tabs>
          <w:tab w:val="left" w:pos="1134"/>
          <w:tab w:val="left" w:pos="1276"/>
        </w:tabs>
        <w:spacing w:line="20" w:lineRule="atLeast"/>
        <w:ind w:left="0" w:firstLine="567"/>
        <w:rPr>
          <w:sz w:val="28"/>
          <w:szCs w:val="28"/>
          <w:lang w:val="en-US"/>
        </w:rPr>
      </w:pPr>
      <w:r w:rsidRPr="00D9545B">
        <w:rPr>
          <w:sz w:val="28"/>
          <w:szCs w:val="28"/>
          <w:lang w:val="en-US"/>
        </w:rPr>
        <w:t xml:space="preserve">Jung H. H., Kim K. S. Flowering and growth of Adonis amurensis as influenced by temperature and photosynthetic photon flux density //Horticulture environment and biotechnology. – 2010. – </w:t>
      </w:r>
      <w:r w:rsidRPr="00D9545B">
        <w:rPr>
          <w:sz w:val="28"/>
          <w:szCs w:val="28"/>
        </w:rPr>
        <w:t>Т</w:t>
      </w:r>
      <w:r w:rsidRPr="00D9545B">
        <w:rPr>
          <w:sz w:val="28"/>
          <w:szCs w:val="28"/>
          <w:lang w:val="en-US"/>
        </w:rPr>
        <w:t xml:space="preserve">. 51. – №. 3. – </w:t>
      </w:r>
      <w:r w:rsidRPr="00D9545B">
        <w:rPr>
          <w:sz w:val="28"/>
          <w:szCs w:val="28"/>
        </w:rPr>
        <w:t>С</w:t>
      </w:r>
      <w:r w:rsidRPr="00D9545B">
        <w:rPr>
          <w:sz w:val="28"/>
          <w:szCs w:val="28"/>
          <w:lang w:val="en-US"/>
        </w:rPr>
        <w:t>. 153-158.</w:t>
      </w:r>
    </w:p>
    <w:p w14:paraId="17A9A0D1" w14:textId="480ADCA9" w:rsidR="00A35833" w:rsidRPr="00D9545B" w:rsidRDefault="00A35833" w:rsidP="00E3007A">
      <w:pPr>
        <w:pStyle w:val="a5"/>
        <w:numPr>
          <w:ilvl w:val="0"/>
          <w:numId w:val="7"/>
        </w:numPr>
        <w:tabs>
          <w:tab w:val="left" w:pos="1134"/>
          <w:tab w:val="left" w:pos="1276"/>
        </w:tabs>
        <w:spacing w:line="20" w:lineRule="atLeast"/>
        <w:ind w:left="0" w:firstLine="567"/>
        <w:rPr>
          <w:sz w:val="28"/>
          <w:szCs w:val="28"/>
          <w:lang w:val="en-US"/>
        </w:rPr>
      </w:pPr>
      <w:r w:rsidRPr="00D9545B">
        <w:rPr>
          <w:sz w:val="28"/>
          <w:szCs w:val="28"/>
          <w:lang w:val="en-US"/>
        </w:rPr>
        <w:t>Wang Y. et al. Potential distribution of the spring ephemeral plant Adonis amurensis in Northeast China under future climate change //Ecosphere. – 2023. – Т. 14. – №. 5. – С. 4519.</w:t>
      </w:r>
    </w:p>
    <w:p w14:paraId="618B3CB4" w14:textId="50DAF648" w:rsidR="00A35833" w:rsidRPr="00D9545B" w:rsidRDefault="00A35833" w:rsidP="00E3007A">
      <w:pPr>
        <w:pStyle w:val="a5"/>
        <w:numPr>
          <w:ilvl w:val="0"/>
          <w:numId w:val="7"/>
        </w:numPr>
        <w:tabs>
          <w:tab w:val="left" w:pos="1134"/>
          <w:tab w:val="left" w:pos="1276"/>
        </w:tabs>
        <w:spacing w:line="20" w:lineRule="atLeast"/>
        <w:ind w:left="0" w:firstLine="567"/>
        <w:rPr>
          <w:sz w:val="28"/>
          <w:szCs w:val="28"/>
          <w:lang w:val="en-US"/>
        </w:rPr>
      </w:pPr>
      <w:r w:rsidRPr="00D9545B">
        <w:rPr>
          <w:sz w:val="28"/>
          <w:szCs w:val="28"/>
          <w:lang w:val="en-US"/>
        </w:rPr>
        <w:t xml:space="preserve">Nina C. Ex situ conservation of rare medicinal plants in the Botanical Garden (Institute) of Academy of Sciences of Moldova //Acta Horti Bot. </w:t>
      </w:r>
      <w:proofErr w:type="spellStart"/>
      <w:r w:rsidRPr="00D9545B">
        <w:rPr>
          <w:sz w:val="28"/>
          <w:szCs w:val="28"/>
          <w:lang w:val="en-US"/>
        </w:rPr>
        <w:t>Bucurest</w:t>
      </w:r>
      <w:proofErr w:type="spellEnd"/>
      <w:r w:rsidRPr="00D9545B">
        <w:rPr>
          <w:sz w:val="28"/>
          <w:szCs w:val="28"/>
          <w:lang w:val="en-US"/>
        </w:rPr>
        <w:t xml:space="preserve">. – 2013. – </w:t>
      </w:r>
      <w:r w:rsidRPr="00D9545B">
        <w:rPr>
          <w:sz w:val="28"/>
          <w:szCs w:val="28"/>
        </w:rPr>
        <w:t>Т</w:t>
      </w:r>
      <w:r w:rsidRPr="00D9545B">
        <w:rPr>
          <w:sz w:val="28"/>
          <w:szCs w:val="28"/>
          <w:lang w:val="en-US"/>
        </w:rPr>
        <w:t xml:space="preserve">. 40. – </w:t>
      </w:r>
      <w:r w:rsidRPr="00D9545B">
        <w:rPr>
          <w:sz w:val="28"/>
          <w:szCs w:val="28"/>
        </w:rPr>
        <w:t>С</w:t>
      </w:r>
      <w:r w:rsidRPr="00D9545B">
        <w:rPr>
          <w:sz w:val="28"/>
          <w:szCs w:val="28"/>
          <w:lang w:val="en-US"/>
        </w:rPr>
        <w:t>. 43-48.</w:t>
      </w:r>
    </w:p>
    <w:p w14:paraId="35A4A9DF" w14:textId="0534CA63"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proofErr w:type="spellStart"/>
      <w:r w:rsidRPr="00D9545B">
        <w:rPr>
          <w:sz w:val="28"/>
          <w:szCs w:val="28"/>
        </w:rPr>
        <w:t>Дагвадоржийн</w:t>
      </w:r>
      <w:proofErr w:type="spellEnd"/>
      <w:r w:rsidRPr="00D9545B">
        <w:rPr>
          <w:sz w:val="28"/>
          <w:szCs w:val="28"/>
        </w:rPr>
        <w:t xml:space="preserve"> М. Биологическое обоснование введения в культуру адониса монгольского - </w:t>
      </w:r>
      <w:proofErr w:type="spellStart"/>
      <w:r w:rsidRPr="00D9545B">
        <w:rPr>
          <w:i/>
          <w:sz w:val="28"/>
          <w:szCs w:val="28"/>
        </w:rPr>
        <w:t>Adonis</w:t>
      </w:r>
      <w:proofErr w:type="spellEnd"/>
      <w:r w:rsidRPr="00D9545B">
        <w:rPr>
          <w:i/>
          <w:sz w:val="28"/>
          <w:szCs w:val="28"/>
        </w:rPr>
        <w:t xml:space="preserve"> </w:t>
      </w:r>
      <w:proofErr w:type="spellStart"/>
      <w:r w:rsidRPr="00D9545B">
        <w:rPr>
          <w:i/>
          <w:sz w:val="28"/>
          <w:szCs w:val="28"/>
        </w:rPr>
        <w:t>mongolica</w:t>
      </w:r>
      <w:proofErr w:type="spellEnd"/>
      <w:r w:rsidRPr="00D9545B">
        <w:rPr>
          <w:sz w:val="28"/>
          <w:szCs w:val="28"/>
        </w:rPr>
        <w:t xml:space="preserve"> </w:t>
      </w:r>
      <w:proofErr w:type="spellStart"/>
      <w:r w:rsidRPr="00D9545B">
        <w:rPr>
          <w:sz w:val="28"/>
          <w:szCs w:val="28"/>
        </w:rPr>
        <w:t>Sim</w:t>
      </w:r>
      <w:proofErr w:type="spellEnd"/>
      <w:r w:rsidRPr="00D9545B">
        <w:rPr>
          <w:sz w:val="28"/>
          <w:szCs w:val="28"/>
        </w:rPr>
        <w:t xml:space="preserve">.: </w:t>
      </w:r>
      <w:proofErr w:type="spellStart"/>
      <w:r w:rsidRPr="00D9545B">
        <w:rPr>
          <w:sz w:val="28"/>
          <w:szCs w:val="28"/>
        </w:rPr>
        <w:t>автореф</w:t>
      </w:r>
      <w:proofErr w:type="spellEnd"/>
      <w:r w:rsidRPr="00D9545B">
        <w:rPr>
          <w:sz w:val="28"/>
          <w:szCs w:val="28"/>
        </w:rPr>
        <w:t xml:space="preserve">. </w:t>
      </w:r>
      <w:proofErr w:type="spellStart"/>
      <w:r w:rsidRPr="00D9545B">
        <w:rPr>
          <w:sz w:val="28"/>
          <w:szCs w:val="28"/>
        </w:rPr>
        <w:t>дис</w:t>
      </w:r>
      <w:proofErr w:type="spellEnd"/>
      <w:r w:rsidRPr="00D9545B">
        <w:rPr>
          <w:sz w:val="28"/>
          <w:szCs w:val="28"/>
        </w:rPr>
        <w:t xml:space="preserve">. … кандидата биологических наук: 03.00.05 / </w:t>
      </w:r>
      <w:proofErr w:type="spellStart"/>
      <w:r w:rsidRPr="00D9545B">
        <w:rPr>
          <w:sz w:val="28"/>
          <w:szCs w:val="28"/>
        </w:rPr>
        <w:t>Дагвадоржийн</w:t>
      </w:r>
      <w:proofErr w:type="spellEnd"/>
      <w:r w:rsidRPr="00D9545B">
        <w:rPr>
          <w:sz w:val="28"/>
          <w:szCs w:val="28"/>
        </w:rPr>
        <w:t xml:space="preserve"> </w:t>
      </w:r>
      <w:proofErr w:type="spellStart"/>
      <w:r w:rsidRPr="00D9545B">
        <w:rPr>
          <w:sz w:val="28"/>
          <w:szCs w:val="28"/>
        </w:rPr>
        <w:t>Магсар</w:t>
      </w:r>
      <w:proofErr w:type="spellEnd"/>
      <w:r w:rsidRPr="00D9545B">
        <w:rPr>
          <w:sz w:val="28"/>
          <w:szCs w:val="28"/>
        </w:rPr>
        <w:t>. – Улан-Батор, 1995. – 29 с.</w:t>
      </w:r>
    </w:p>
    <w:p w14:paraId="091599BF" w14:textId="5E8A6F84"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Папина О. Н., Фотьева Н. С. Сезонное развитие адониса пушистого (</w:t>
      </w:r>
      <w:r w:rsidRPr="00D9545B">
        <w:rPr>
          <w:sz w:val="28"/>
          <w:szCs w:val="28"/>
          <w:lang w:val="en-US"/>
        </w:rPr>
        <w:t>Adonis</w:t>
      </w:r>
      <w:r w:rsidRPr="00D9545B">
        <w:rPr>
          <w:sz w:val="28"/>
          <w:szCs w:val="28"/>
        </w:rPr>
        <w:t xml:space="preserve"> </w:t>
      </w:r>
      <w:proofErr w:type="spellStart"/>
      <w:r w:rsidRPr="00D9545B">
        <w:rPr>
          <w:sz w:val="28"/>
          <w:szCs w:val="28"/>
          <w:lang w:val="en-US"/>
        </w:rPr>
        <w:t>villosa</w:t>
      </w:r>
      <w:proofErr w:type="spellEnd"/>
      <w:r w:rsidRPr="00D9545B">
        <w:rPr>
          <w:sz w:val="28"/>
          <w:szCs w:val="28"/>
        </w:rPr>
        <w:t xml:space="preserve"> </w:t>
      </w:r>
      <w:proofErr w:type="spellStart"/>
      <w:r w:rsidRPr="00D9545B">
        <w:rPr>
          <w:sz w:val="28"/>
          <w:szCs w:val="28"/>
          <w:lang w:val="en-US"/>
        </w:rPr>
        <w:t>Ledeb</w:t>
      </w:r>
      <w:proofErr w:type="spellEnd"/>
      <w:r w:rsidRPr="00D9545B">
        <w:rPr>
          <w:sz w:val="28"/>
          <w:szCs w:val="28"/>
        </w:rPr>
        <w:t>.) в условиях интродукции //Вестник Томского государственного университета. Биология. – 2008. – №. 1 (2). – С. 23-30.</w:t>
      </w:r>
    </w:p>
    <w:p w14:paraId="1CB7DDAD" w14:textId="17C95887" w:rsidR="00A35833" w:rsidRPr="00D9545B" w:rsidRDefault="00A35833" w:rsidP="00E3007A">
      <w:pPr>
        <w:pStyle w:val="a5"/>
        <w:numPr>
          <w:ilvl w:val="0"/>
          <w:numId w:val="7"/>
        </w:numPr>
        <w:tabs>
          <w:tab w:val="left" w:pos="1134"/>
          <w:tab w:val="left" w:pos="1276"/>
        </w:tabs>
        <w:spacing w:line="20" w:lineRule="atLeast"/>
        <w:ind w:left="0" w:firstLine="567"/>
        <w:rPr>
          <w:sz w:val="28"/>
          <w:szCs w:val="28"/>
        </w:rPr>
      </w:pPr>
      <w:r w:rsidRPr="00D9545B">
        <w:rPr>
          <w:sz w:val="28"/>
          <w:szCs w:val="28"/>
        </w:rPr>
        <w:t>Худоногова Е. Г., Белоусова С. С. Эколого-</w:t>
      </w:r>
      <w:proofErr w:type="spellStart"/>
      <w:r w:rsidRPr="00D9545B">
        <w:rPr>
          <w:sz w:val="28"/>
          <w:szCs w:val="28"/>
        </w:rPr>
        <w:t>биоморфологические</w:t>
      </w:r>
      <w:proofErr w:type="spellEnd"/>
      <w:r w:rsidRPr="00D9545B">
        <w:rPr>
          <w:sz w:val="28"/>
          <w:szCs w:val="28"/>
        </w:rPr>
        <w:t xml:space="preserve"> особенности </w:t>
      </w:r>
      <w:r w:rsidRPr="00D9545B">
        <w:rPr>
          <w:sz w:val="28"/>
          <w:szCs w:val="28"/>
          <w:lang w:val="en-US"/>
        </w:rPr>
        <w:t>Adonis</w:t>
      </w:r>
      <w:r w:rsidRPr="00D9545B">
        <w:rPr>
          <w:sz w:val="28"/>
          <w:szCs w:val="28"/>
        </w:rPr>
        <w:t xml:space="preserve"> </w:t>
      </w:r>
      <w:r w:rsidRPr="00D9545B">
        <w:rPr>
          <w:sz w:val="28"/>
          <w:szCs w:val="28"/>
          <w:lang w:val="en-US"/>
        </w:rPr>
        <w:t>sibirica</w:t>
      </w:r>
      <w:r w:rsidRPr="00D9545B">
        <w:rPr>
          <w:sz w:val="28"/>
          <w:szCs w:val="28"/>
        </w:rPr>
        <w:t xml:space="preserve"> </w:t>
      </w:r>
      <w:r w:rsidRPr="00D9545B">
        <w:rPr>
          <w:sz w:val="28"/>
          <w:szCs w:val="28"/>
          <w:lang w:val="en-US"/>
        </w:rPr>
        <w:t>Patrin</w:t>
      </w:r>
      <w:r w:rsidRPr="00D9545B">
        <w:rPr>
          <w:sz w:val="28"/>
          <w:szCs w:val="28"/>
        </w:rPr>
        <w:t xml:space="preserve"> </w:t>
      </w:r>
      <w:r w:rsidRPr="00D9545B">
        <w:rPr>
          <w:sz w:val="28"/>
          <w:szCs w:val="28"/>
          <w:lang w:val="en-US"/>
        </w:rPr>
        <w:t>ex</w:t>
      </w:r>
      <w:r w:rsidRPr="00D9545B">
        <w:rPr>
          <w:sz w:val="28"/>
          <w:szCs w:val="28"/>
        </w:rPr>
        <w:t xml:space="preserve"> </w:t>
      </w:r>
      <w:proofErr w:type="spellStart"/>
      <w:r w:rsidRPr="00D9545B">
        <w:rPr>
          <w:sz w:val="28"/>
          <w:szCs w:val="28"/>
          <w:lang w:val="en-US"/>
        </w:rPr>
        <w:t>Ledeb</w:t>
      </w:r>
      <w:proofErr w:type="spellEnd"/>
      <w:r w:rsidRPr="00D9545B">
        <w:rPr>
          <w:sz w:val="28"/>
          <w:szCs w:val="28"/>
        </w:rPr>
        <w:t xml:space="preserve">. На территории </w:t>
      </w:r>
      <w:proofErr w:type="spellStart"/>
      <w:r w:rsidRPr="00D9545B">
        <w:rPr>
          <w:sz w:val="28"/>
          <w:szCs w:val="28"/>
        </w:rPr>
        <w:t>Предбайкалья</w:t>
      </w:r>
      <w:proofErr w:type="spellEnd"/>
      <w:r w:rsidRPr="00D9545B">
        <w:rPr>
          <w:sz w:val="28"/>
          <w:szCs w:val="28"/>
        </w:rPr>
        <w:t xml:space="preserve"> //Вестник Алтайского государственного аграрного университета. – 2010. – Т. 66. – №. 4. – С. 35-39.</w:t>
      </w:r>
    </w:p>
    <w:p w14:paraId="54BFEC8B" w14:textId="12FB6833" w:rsidR="00A35833" w:rsidRPr="00D9545B" w:rsidRDefault="00A35833" w:rsidP="00E3007A">
      <w:pPr>
        <w:pStyle w:val="a5"/>
        <w:numPr>
          <w:ilvl w:val="0"/>
          <w:numId w:val="7"/>
        </w:numPr>
        <w:tabs>
          <w:tab w:val="left" w:pos="709"/>
          <w:tab w:val="left" w:pos="851"/>
          <w:tab w:val="left" w:pos="1134"/>
          <w:tab w:val="left" w:pos="1276"/>
        </w:tabs>
        <w:spacing w:line="20" w:lineRule="atLeast"/>
        <w:ind w:left="0" w:firstLine="567"/>
        <w:rPr>
          <w:sz w:val="28"/>
          <w:szCs w:val="28"/>
        </w:rPr>
      </w:pPr>
      <w:r w:rsidRPr="00D9545B">
        <w:rPr>
          <w:sz w:val="28"/>
          <w:szCs w:val="28"/>
        </w:rPr>
        <w:t xml:space="preserve">Прокопьев А. С., Катаева Т. Н. Эколого-биологические особенности </w:t>
      </w:r>
      <w:proofErr w:type="spellStart"/>
      <w:r w:rsidRPr="00D9545B">
        <w:rPr>
          <w:sz w:val="28"/>
          <w:szCs w:val="28"/>
        </w:rPr>
        <w:t>Adonis</w:t>
      </w:r>
      <w:proofErr w:type="spellEnd"/>
      <w:r w:rsidRPr="00D9545B">
        <w:rPr>
          <w:sz w:val="28"/>
          <w:szCs w:val="28"/>
        </w:rPr>
        <w:t xml:space="preserve"> </w:t>
      </w:r>
      <w:proofErr w:type="spellStart"/>
      <w:r w:rsidRPr="00D9545B">
        <w:rPr>
          <w:sz w:val="28"/>
          <w:szCs w:val="28"/>
        </w:rPr>
        <w:t>apennina</w:t>
      </w:r>
      <w:proofErr w:type="spellEnd"/>
      <w:r w:rsidRPr="00D9545B">
        <w:rPr>
          <w:sz w:val="28"/>
          <w:szCs w:val="28"/>
        </w:rPr>
        <w:t xml:space="preserve"> </w:t>
      </w:r>
      <w:proofErr w:type="gramStart"/>
      <w:r w:rsidRPr="00D9545B">
        <w:rPr>
          <w:sz w:val="28"/>
          <w:szCs w:val="28"/>
        </w:rPr>
        <w:t>L.(</w:t>
      </w:r>
      <w:proofErr w:type="spellStart"/>
      <w:proofErr w:type="gramEnd"/>
      <w:r w:rsidRPr="00D9545B">
        <w:rPr>
          <w:sz w:val="28"/>
          <w:szCs w:val="28"/>
        </w:rPr>
        <w:t>Ranunculaceae</w:t>
      </w:r>
      <w:proofErr w:type="spellEnd"/>
      <w:r w:rsidRPr="00D9545B">
        <w:rPr>
          <w:sz w:val="28"/>
          <w:szCs w:val="28"/>
        </w:rPr>
        <w:t>) на юге Томской области //Вестник Пермского университета. Серия: Биология. – 2024. – №. 1. – С. 32-41.</w:t>
      </w:r>
    </w:p>
    <w:p w14:paraId="4D22C86A" w14:textId="77777777" w:rsidR="00443AB7" w:rsidRPr="00D9545B" w:rsidRDefault="00443AB7" w:rsidP="00E3007A">
      <w:pPr>
        <w:pStyle w:val="a5"/>
        <w:numPr>
          <w:ilvl w:val="0"/>
          <w:numId w:val="7"/>
        </w:numPr>
        <w:tabs>
          <w:tab w:val="left" w:pos="0"/>
          <w:tab w:val="left" w:pos="142"/>
          <w:tab w:val="left" w:pos="284"/>
          <w:tab w:val="left" w:pos="360"/>
          <w:tab w:val="left" w:pos="567"/>
          <w:tab w:val="left" w:pos="709"/>
          <w:tab w:val="left" w:pos="851"/>
          <w:tab w:val="left" w:pos="993"/>
          <w:tab w:val="left" w:pos="1134"/>
          <w:tab w:val="left" w:pos="1276"/>
        </w:tabs>
        <w:spacing w:line="20" w:lineRule="atLeast"/>
        <w:ind w:left="0" w:firstLine="567"/>
        <w:rPr>
          <w:sz w:val="28"/>
          <w:szCs w:val="28"/>
          <w:lang w:val="kk-KZ"/>
        </w:rPr>
      </w:pPr>
      <w:r w:rsidRPr="00D9545B">
        <w:rPr>
          <w:sz w:val="28"/>
          <w:szCs w:val="28"/>
          <w:lang w:val="kk-KZ"/>
        </w:rPr>
        <w:t>Вeхoв В.Н., Лoтoвa Л.И., Филин В.Р. Прaктикум пo aнaтoмии и мoрфoлoгии выcшых рacтeний.-  Мocквa, 1980.-196c.</w:t>
      </w:r>
    </w:p>
    <w:p w14:paraId="4A6F60C0" w14:textId="77777777" w:rsidR="00443AB7" w:rsidRPr="00D9545B" w:rsidRDefault="00443AB7" w:rsidP="00E3007A">
      <w:pPr>
        <w:pStyle w:val="a5"/>
        <w:numPr>
          <w:ilvl w:val="0"/>
          <w:numId w:val="7"/>
        </w:numPr>
        <w:tabs>
          <w:tab w:val="left" w:pos="0"/>
          <w:tab w:val="left" w:pos="142"/>
          <w:tab w:val="left" w:pos="284"/>
          <w:tab w:val="left" w:pos="360"/>
          <w:tab w:val="left" w:pos="567"/>
          <w:tab w:val="left" w:pos="709"/>
          <w:tab w:val="left" w:pos="851"/>
          <w:tab w:val="left" w:pos="993"/>
          <w:tab w:val="left" w:pos="1134"/>
          <w:tab w:val="left" w:pos="1276"/>
        </w:tabs>
        <w:spacing w:line="20" w:lineRule="atLeast"/>
        <w:ind w:left="0" w:firstLine="567"/>
        <w:rPr>
          <w:sz w:val="28"/>
          <w:szCs w:val="28"/>
          <w:lang w:val="kk-KZ"/>
        </w:rPr>
      </w:pPr>
      <w:r w:rsidRPr="00D9545B">
        <w:rPr>
          <w:sz w:val="28"/>
          <w:szCs w:val="28"/>
          <w:lang w:val="kk-KZ"/>
        </w:rPr>
        <w:t>Прoзинa М,Н. Бoтaничecкaя микрoтeхникa. - Мocквa, 1960. - 206c.</w:t>
      </w:r>
    </w:p>
    <w:p w14:paraId="72933100" w14:textId="3B8F84E1" w:rsidR="00443AB7" w:rsidRPr="00D9545B" w:rsidRDefault="00443AB7" w:rsidP="00E3007A">
      <w:pPr>
        <w:pStyle w:val="a5"/>
        <w:numPr>
          <w:ilvl w:val="0"/>
          <w:numId w:val="7"/>
        </w:numPr>
        <w:tabs>
          <w:tab w:val="left" w:pos="0"/>
          <w:tab w:val="left" w:pos="142"/>
          <w:tab w:val="left" w:pos="284"/>
          <w:tab w:val="left" w:pos="360"/>
          <w:tab w:val="left" w:pos="567"/>
          <w:tab w:val="left" w:pos="709"/>
          <w:tab w:val="left" w:pos="851"/>
          <w:tab w:val="left" w:pos="993"/>
          <w:tab w:val="left" w:pos="1134"/>
          <w:tab w:val="left" w:pos="1276"/>
        </w:tabs>
        <w:spacing w:line="20" w:lineRule="atLeast"/>
        <w:ind w:left="0" w:firstLine="567"/>
        <w:rPr>
          <w:sz w:val="28"/>
          <w:szCs w:val="28"/>
          <w:lang w:val="kk-KZ"/>
        </w:rPr>
      </w:pPr>
      <w:r w:rsidRPr="00D9545B">
        <w:rPr>
          <w:sz w:val="28"/>
          <w:szCs w:val="28"/>
          <w:lang w:val="kk-KZ"/>
        </w:rPr>
        <w:t xml:space="preserve"> Дocпeхoвa Б.A. Ocнoвы cтaтиcтикoй oбрaбoтки рeзультaтoв иccлeдoвaний. -Мocквa,1968. - 336c.</w:t>
      </w:r>
    </w:p>
    <w:p w14:paraId="2F45707D" w14:textId="244F8E70" w:rsidR="003C0E2C" w:rsidRPr="00D9545B" w:rsidRDefault="00851DA9" w:rsidP="00E3007A">
      <w:pPr>
        <w:widowControl/>
        <w:numPr>
          <w:ilvl w:val="0"/>
          <w:numId w:val="7"/>
        </w:numPr>
        <w:tabs>
          <w:tab w:val="left" w:pos="709"/>
          <w:tab w:val="left" w:pos="851"/>
          <w:tab w:val="left" w:pos="1134"/>
          <w:tab w:val="left" w:pos="1276"/>
        </w:tabs>
        <w:autoSpaceDE/>
        <w:autoSpaceDN/>
        <w:spacing w:line="20" w:lineRule="atLeast"/>
        <w:ind w:left="0" w:firstLine="567"/>
        <w:jc w:val="both"/>
        <w:rPr>
          <w:sz w:val="28"/>
          <w:szCs w:val="28"/>
          <w:lang w:val="kk-KZ"/>
        </w:rPr>
      </w:pPr>
      <w:r w:rsidRPr="00D9545B">
        <w:rPr>
          <w:sz w:val="28"/>
          <w:szCs w:val="28"/>
        </w:rPr>
        <w:lastRenderedPageBreak/>
        <w:t xml:space="preserve">Об утверждении Требований к маркировке лекарственных средств для медицинского применения и ветеринарных лекарственных средств: Решение Совета Евразийской экономической комиссии от 3 ноября 2016 года № 76 / РГП на ПХВ «Институт законодательства и правовой информации Республики Казахстан» Министерства юстиции Республики Казахстан, 2012. – </w:t>
      </w:r>
      <w:r w:rsidRPr="00D9545B">
        <w:rPr>
          <w:sz w:val="28"/>
          <w:szCs w:val="28"/>
          <w:lang w:val="en-US"/>
        </w:rPr>
        <w:t>URL</w:t>
      </w:r>
      <w:r w:rsidRPr="00D9545B">
        <w:rPr>
          <w:sz w:val="28"/>
          <w:szCs w:val="28"/>
        </w:rPr>
        <w:t xml:space="preserve">: </w:t>
      </w:r>
      <w:hyperlink r:id="rId85" w:history="1">
        <w:r w:rsidRPr="00D9545B">
          <w:rPr>
            <w:rStyle w:val="aa"/>
            <w:sz w:val="28"/>
            <w:szCs w:val="28"/>
          </w:rPr>
          <w:t>http://adilet.zan.kz/rus/docs/H16EV000076</w:t>
        </w:r>
      </w:hyperlink>
      <w:r w:rsidRPr="00D9545B">
        <w:rPr>
          <w:sz w:val="28"/>
          <w:szCs w:val="28"/>
        </w:rPr>
        <w:t xml:space="preserve"> (дата обращения 202</w:t>
      </w:r>
      <w:r w:rsidRPr="00D9545B">
        <w:rPr>
          <w:sz w:val="28"/>
          <w:szCs w:val="28"/>
          <w:lang w:val="kk-KZ"/>
        </w:rPr>
        <w:t>4</w:t>
      </w:r>
      <w:r w:rsidRPr="00D9545B">
        <w:rPr>
          <w:sz w:val="28"/>
          <w:szCs w:val="28"/>
        </w:rPr>
        <w:t>-03-12).</w:t>
      </w:r>
    </w:p>
    <w:p w14:paraId="48A50113" w14:textId="77777777" w:rsidR="001360A7" w:rsidRPr="00D9545B" w:rsidRDefault="00851DA9"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Orynbekova S.O.</w:t>
      </w:r>
      <w:r w:rsidRPr="00D9545B">
        <w:rPr>
          <w:bCs/>
          <w:color w:val="000000"/>
          <w:sz w:val="28"/>
          <w:szCs w:val="28"/>
          <w:lang w:val="en-US"/>
        </w:rPr>
        <w:t xml:space="preserve"> </w:t>
      </w:r>
      <w:r w:rsidRPr="00D9545B">
        <w:rPr>
          <w:bCs/>
          <w:color w:val="000000"/>
          <w:sz w:val="28"/>
          <w:szCs w:val="28"/>
          <w:lang w:val="kk-KZ"/>
        </w:rPr>
        <w:t xml:space="preserve">Technology of preparation, drying and storage of </w:t>
      </w:r>
      <w:r w:rsidRPr="00D9545B">
        <w:rPr>
          <w:bCs/>
          <w:i/>
          <w:color w:val="000000"/>
          <w:sz w:val="28"/>
          <w:szCs w:val="28"/>
          <w:lang w:val="kk-KZ"/>
        </w:rPr>
        <w:t>Adonis tianschanica</w:t>
      </w:r>
      <w:r w:rsidRPr="00D9545B">
        <w:rPr>
          <w:bCs/>
          <w:color w:val="000000"/>
          <w:sz w:val="28"/>
          <w:szCs w:val="28"/>
          <w:lang w:val="kk-KZ"/>
        </w:rPr>
        <w:t xml:space="preserve"> (Adolf) Lipsch. raw medicinal plant material</w:t>
      </w:r>
      <w:r w:rsidRPr="00D9545B">
        <w:rPr>
          <w:bCs/>
          <w:color w:val="000000"/>
          <w:sz w:val="28"/>
          <w:szCs w:val="28"/>
          <w:lang w:val="en-US"/>
        </w:rPr>
        <w:t xml:space="preserve"> / </w:t>
      </w:r>
      <w:r w:rsidRPr="00D9545B">
        <w:rPr>
          <w:bCs/>
          <w:color w:val="000000"/>
          <w:sz w:val="28"/>
          <w:szCs w:val="28"/>
          <w:lang w:val="kk-KZ"/>
        </w:rPr>
        <w:t>Orynbekova S.O.</w:t>
      </w:r>
      <w:r w:rsidRPr="00D9545B">
        <w:rPr>
          <w:bCs/>
          <w:color w:val="000000"/>
          <w:sz w:val="28"/>
          <w:szCs w:val="28"/>
          <w:lang w:val="en-US"/>
        </w:rPr>
        <w:t xml:space="preserve">, </w:t>
      </w:r>
      <w:proofErr w:type="spellStart"/>
      <w:r w:rsidRPr="00D9545B">
        <w:rPr>
          <w:bCs/>
          <w:color w:val="000000"/>
          <w:sz w:val="28"/>
          <w:szCs w:val="28"/>
          <w:lang w:val="en-US"/>
        </w:rPr>
        <w:t>Keleke</w:t>
      </w:r>
      <w:proofErr w:type="spellEnd"/>
      <w:r w:rsidRPr="00D9545B">
        <w:rPr>
          <w:bCs/>
          <w:color w:val="000000"/>
          <w:sz w:val="28"/>
          <w:szCs w:val="28"/>
          <w:lang w:val="en-US"/>
        </w:rPr>
        <w:t xml:space="preserve"> A.S. </w:t>
      </w:r>
      <w:r w:rsidRPr="00D9545B">
        <w:rPr>
          <w:bCs/>
          <w:color w:val="000000"/>
          <w:sz w:val="28"/>
          <w:szCs w:val="28"/>
          <w:lang w:val="kk-KZ"/>
        </w:rPr>
        <w:t>//</w:t>
      </w:r>
      <w:r w:rsidRPr="00D9545B">
        <w:rPr>
          <w:sz w:val="28"/>
          <w:szCs w:val="28"/>
          <w:lang w:val="kk-KZ"/>
        </w:rPr>
        <w:t xml:space="preserve"> </w:t>
      </w:r>
      <w:r w:rsidRPr="00D9545B">
        <w:rPr>
          <w:bCs/>
          <w:color w:val="000000"/>
          <w:sz w:val="28"/>
          <w:szCs w:val="28"/>
          <w:lang w:val="kk-KZ"/>
        </w:rPr>
        <w:t>«GLOBAL SCIENCE AND INNOVATIONS 2019:CENTRAL ASIA» атты ІV Халықар. Ғыл.-тҽж. Конф. Материалдары (ІII ТОМ) – Астана, 2019 –  Б. 284-286.</w:t>
      </w:r>
    </w:p>
    <w:p w14:paraId="5DB10FF5" w14:textId="41568FE8"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Bhandari U., Ansari M.N., Islam F. Cardioprotective effect of aqueous extract of Embelia ribes Burm fruits against isoproterenol-induced myocardial infarction in albino rats // Indian Journal of Experimental Biology. – 2008. – № 9. – С. 35–40. – doi:10.1016/S1567-5688(08)70683-4.</w:t>
      </w:r>
    </w:p>
    <w:p w14:paraId="6CBE1B38" w14:textId="13FC549A"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Bhandari U., Jain N., Ansari M.N., Pillai K.K. Beneficial effect of Embelia ribes ethanolic extract on blood pressure and glycosylated hemoglobin in streptozotocin-induced diabetes in rats // Fitoterapia. – 2008. – Vol. 79. – С. 351–355. – doi:10.1016/j.fitote.2008.04.001.</w:t>
      </w:r>
    </w:p>
    <w:p w14:paraId="54271ECA" w14:textId="77777777"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34. Sahu B.D. et al. Cardioprotective effect of embelin on isoproterenol-induced myocardial injury in rats: possible involvement of mitochondrial dysfunction and apoptosis // Life Sciences. – 2014. – Vol. 107. – С. 59–67. – doi:10.1016/j.lfs.2014.04.035.</w:t>
      </w:r>
    </w:p>
    <w:p w14:paraId="7BD51780" w14:textId="429D9729"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Zhao Z.G. et al. Protective effects of embelin on myocardial ischemia-reperfusion injury following cardiac arrest in a rabbit model // Inflammation. – 2015. – Vol. 38. – С. 527–533. – doi:10.1007/s10753-014-9959-1.</w:t>
      </w:r>
    </w:p>
    <w:p w14:paraId="38F38DD3" w14:textId="7B8D2944"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Dhanjal J.K. et al. Embelin inhibits TNF-α converting enzyme and cancer cell metastasis: molecular dynamics and experimental evidence // BMC Cancer. – 2014. – Vol. 14. – С. 775. – doi:10.1186/1471-2407-14-775.</w:t>
      </w:r>
    </w:p>
    <w:p w14:paraId="7294A919" w14:textId="0EF0597D"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Sumalatha K.R. et al. XIAP inhibitor and antiestrogen embelin abrogates metastasis and augments apoptosis in estrogen receptor positive human breast adenocarcinoma cell line MCF-7 // Molecular Biology Reports. – 2014. – Vol. 41. – С. 935–946. – doi:10.1007/s11033-013-2938-z.</w:t>
      </w:r>
    </w:p>
    <w:p w14:paraId="4C280EEE" w14:textId="765F6F1B"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Parmar K., Patel J., Sheth N. Fabrication and characterization of liquisolid compacts of Embelin for dissolution enhancement // Journal of Pharmaceutical Investigation. – 2014. – Vol. 44. – С. 391–398. – doi:10.1007/s40005-014-0134-3.</w:t>
      </w:r>
    </w:p>
    <w:p w14:paraId="37D19B33" w14:textId="098900FF"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Poojari R. Embelin — a drug of antiquity: shifting the paradigm towards modern medicine // Expert Opinion on Investigational Drugs. – 2014. – Vol. 23. – С. 427–444. – doi:10.1517/13543784.2014.867016.</w:t>
      </w:r>
    </w:p>
    <w:p w14:paraId="7F3BCC17" w14:textId="048590E1"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Poojari R.J. Embelin, a small molecule quinone with a co-clinical power for castrate-resistant prostate cancer // Frontiers in Pharmacology. – 2014. – Vol. 5. – С. 184. – doi:10.3389/fphar.2014.00184.</w:t>
      </w:r>
    </w:p>
    <w:p w14:paraId="34118305" w14:textId="64EBAD8B"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Sreepriya M., Bali G. Chemopreventive effects of embelin and curcumin against N-nitrosodiethylamine/phenobarbital-induced hepatocarcinogenesis in Wistar rats // Fitoterapia. – 2005. – Vol. 76. – С. 549–555. – doi:10.1016/j.fitote.2005.04.014.</w:t>
      </w:r>
    </w:p>
    <w:p w14:paraId="1EDC299D" w14:textId="6F66C352"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lastRenderedPageBreak/>
        <w:t>Sreepriya M., Bali G. Effects of administration of embelin and curcumin on lipid peroxidation, hepatic glutathione antioxidant defense and hematopoietic system during N-nitrosodiethylamine/phenobarbital-induced hepatocarcinogenesis in Wistar rats // Molecular and Cellular Biochemistry. – 2006. – Vol. 284. – С. 49–55. – doi:10.1007/s11010-005-9012-7.</w:t>
      </w:r>
    </w:p>
    <w:p w14:paraId="7F353ADB" w14:textId="2327C718"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Mori T. et al. Effect of the XIAP inhibitor embelin on TRAIL-induced apoptosis of pancreatic cancer cells // Journal of Surgical Research. – 2007. – Vol. 142. – С. 281–286. – doi:10.1016/j.jss.2007.03.068.</w:t>
      </w:r>
    </w:p>
    <w:p w14:paraId="381FE70F" w14:textId="54789E3B"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Peng M. et al. Embelin inhibits pancreatic cancer progression by directly inducing cancer cell apoptosis and indirectly restricting IL-6 associated inflammatory and immune suppressive cells // Cancer Letters. – 2014. – Vol. 354. – С. 407–416. – doi:10.1016/j.canlet.2014.08.011.</w:t>
      </w:r>
    </w:p>
    <w:p w14:paraId="3AEFFBE6" w14:textId="5F0B7ED3"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Peng M. et al. Thermosensitive injectable hydrogel enhances the antitumor effect of embelin in mouse hepatocellular carcinoma // Journal of Pharmaceutical Sciences. – 2014. – Vol. 103. – С. 965–973. – doi:10.1002/jps.23885.</w:t>
      </w:r>
    </w:p>
    <w:p w14:paraId="239F6B0B" w14:textId="34DA79FB"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Dai Y. et al. Embelin reduces colitis-associated tumorigenesis through limiting IL-6/STAT3 signaling // Molecular Cancer Therapeutics. – 2014. – Vol. 13. – С. 1206–1216. – doi:10.1158/1535-7163.MCT-13-0378.</w:t>
      </w:r>
    </w:p>
    <w:p w14:paraId="35DA3939" w14:textId="55C2805C"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Dai Y. et al. Peroxisome proliferator-activated receptor-gamma contributes to the inhibitory effects of embelin on colon carcinogenesis // Cancer Research. – 2009. – Vol. 69. – С. 4776–4783. – doi:10.1158/0008-5472.CAN-08-4754.</w:t>
      </w:r>
    </w:p>
    <w:p w14:paraId="0FD20A57" w14:textId="39957BE4"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Wang D.G. et al. Anti-tumor activity of the X-linked inhibitor of apoptosis (XIAP) inhibitor embelin in gastric cancer cells // Molecular and Cellular Biochemistry. – 2014. – Vol. 386. – С. 143–152. – doi:10.1007/s11010-013-1853-x.</w:t>
      </w:r>
    </w:p>
    <w:p w14:paraId="07E35BCA" w14:textId="4D5CDACE"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Hu R. et al. The XIAP inhibitor embelin enhances TRAIL-induced apoptosis in human leukemia cells by DR4 and DR5 upregulation // Tumour Biology. – 2015. – Vol. 36. – С. 769–777. – doi:10.1007/s13277-014-2702-6.</w:t>
      </w:r>
    </w:p>
    <w:p w14:paraId="3844FFFE" w14:textId="7304A554"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Hu R. et al. Embelin induces apoptosis through down-regulation of XIAP in human leukemia cells // Medical Oncology. – 2011. – Vol. 28. – С. 1584–1588. – doi:10.1007/s12032-010-9601-5.</w:t>
      </w:r>
    </w:p>
    <w:p w14:paraId="4A1D822C" w14:textId="67E45B62"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Heo J.Y. et al. Embelin suppresses STAT3 signaling, proliferation, and survival of multiple myeloma via the protein tyrosine phosphatase PTEN // Cancer Letters. – 2011. – Vol. 308. – С. 71–80. – doi:10.1016/j.canlet.2011.04.015.</w:t>
      </w:r>
    </w:p>
    <w:p w14:paraId="6917B616" w14:textId="36B25076"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Horhammer L., Wagner H., Wolff P. Hoppe-Seyler’s Zeitschrift für Physiologische Chemie. – 1911. – Vol. 319. – С. 7.</w:t>
      </w:r>
    </w:p>
    <w:p w14:paraId="4DB15D9B" w14:textId="04297259"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Attygalle A., Meinwald J., Eisner M., Eisner T. Attractive and defensive functions of the ultraviolet pigments of a flower (Hypericum calycinum) // Proceedings of the National Academy of Sciences of the United States of America. – 2001. – Vol. 98. – С. 13745–13750. – doi:10.1073/pnas.231471698.</w:t>
      </w:r>
    </w:p>
    <w:p w14:paraId="2860E790" w14:textId="3772EDAF"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Devi K.P. et al. Kaempferol and inflammation: From chemistry to medicine // Pharmacological Research. – 2015. – Vol. 99. – С. 1–10. – doi:10.1016/j.phrs.2015.05.002.</w:t>
      </w:r>
    </w:p>
    <w:p w14:paraId="28A05A81" w14:textId="287C1BFF"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Kim J.K., Park S.U. Recent studies on kaempferol and its biological and pharmacological activities // EXCLI Journal. – 2020. – Vol. 19. – С. 627–634. – doi:10.17179/excli2020-2162.</w:t>
      </w:r>
    </w:p>
    <w:p w14:paraId="2ABCBC83" w14:textId="78852A8C"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lastRenderedPageBreak/>
        <w:t>Ohkawa M. et al. Three new anti-oxidative saponarin analogs from young green barley leaves // Chemical and Pharmaceutical Bulletin. – 1998. – Vol. 46, № 12. – С. 1887–1890. – doi:10.1248/cpb.46.1887.</w:t>
      </w:r>
    </w:p>
    <w:p w14:paraId="2598C987" w14:textId="7A98331D"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Yin L., Zhang Y., Tian H.Y., Jiang R.W. Chemical constituents from Adonis amurensis // Chinese Traditional and Herbal Drugs. – 2014. – Vol. 45. – С. 3361. – doi:10.7501/j.issn.0253-2670.2014.23.001.</w:t>
      </w:r>
    </w:p>
    <w:p w14:paraId="71781502" w14:textId="49B0FD68"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Dai Y., Zhang B.B., Xu Y., Liao Z.X. Chemical constituents of Adonis coerulea Maxim. // Natural Product Research and Development. – 2010. – Vol. 22. – С. 594–596.</w:t>
      </w:r>
    </w:p>
    <w:p w14:paraId="26CAED2E" w14:textId="1CB047FC"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Sirotin A.A., Sirotina S.S. Исследование этапов органогенеза адониса летнего (Adonis aestivalis L.) // Вестник КрасГАУ. – 2009. – № 11. – С. 63–67.</w:t>
      </w:r>
    </w:p>
    <w:p w14:paraId="51F9D680" w14:textId="020197BB"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Zhang L.H. et al. Determination of other related carotenoids substances in astaxanthin crystals extracted from Adonis amurensis // Journal of Oleo Science. – 2015. – Vol. 64. – С. 751–759. – doi:10.5650/jos.ess14203.</w:t>
      </w:r>
    </w:p>
    <w:p w14:paraId="78A6CFB4" w14:textId="62189EB4"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Komissarenko N.F., Yatsyuk Ya., Korzennikova P. Flavonoids of Adonis wolgensis // Khimiya Prirodnykh Soedinenii. – 1973. – № 3. – С. 439. – doi:10.1007/BF00565720.</w:t>
      </w:r>
    </w:p>
    <w:p w14:paraId="327B191D" w14:textId="695A7ECD"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Lamzhav A. Coumarins of Adonis mongolica // Khimiya Prirodnykh Soedinenii. – 1983. – № 3. – С. 402. – doi:10.1007/BF00579802.</w:t>
      </w:r>
    </w:p>
    <w:p w14:paraId="377F3697" w14:textId="1E3B26B2" w:rsidR="001360A7" w:rsidRPr="00D9545B" w:rsidRDefault="001360A7"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Ponomarenko A.A., Komissarenko N.F., Stukkei K.L. Cardenolides of Adonis amurensis // Khimiya Prirodnykh Soedinenii. – 1971. – № 7. – С. 848–849. – doi:10.1007/BF00567970.</w:t>
      </w:r>
    </w:p>
    <w:p w14:paraId="57B42DD2" w14:textId="77777777" w:rsidR="00F866CE" w:rsidRPr="00D9545B" w:rsidRDefault="00F866CE" w:rsidP="00E3007A">
      <w:pPr>
        <w:pStyle w:val="a5"/>
        <w:numPr>
          <w:ilvl w:val="0"/>
          <w:numId w:val="7"/>
        </w:numPr>
        <w:tabs>
          <w:tab w:val="left" w:pos="709"/>
          <w:tab w:val="left" w:pos="1134"/>
          <w:tab w:val="left" w:pos="1276"/>
        </w:tabs>
        <w:spacing w:line="20" w:lineRule="atLeast"/>
        <w:ind w:left="0" w:firstLine="567"/>
        <w:rPr>
          <w:bCs/>
          <w:color w:val="000000"/>
          <w:sz w:val="28"/>
          <w:szCs w:val="28"/>
          <w:lang w:val="kk-KZ"/>
        </w:rPr>
      </w:pPr>
      <w:r w:rsidRPr="00D9545B">
        <w:rPr>
          <w:bCs/>
          <w:color w:val="000000"/>
          <w:sz w:val="28"/>
          <w:szCs w:val="28"/>
          <w:lang w:val="kk-KZ"/>
        </w:rPr>
        <w:t>Park, H.-J.; Kim, H.-N.; Kim, C.Y.; Seo, M.-D.; Baek, S.-H. Synergistic Protection by Isoquercitrin and Quercetin against Glutamate-Induced Oxidative Cell Death in HT22 Cells via Activating Nrf2 and HO-1 Signaling Pathway: Neuroprotective Principles and Mechanisms of Dendropanax morbifera Leaves. Antioxidants 2021, 10, 554. https://doi.org/10.3390/antiox10040554</w:t>
      </w:r>
    </w:p>
    <w:p w14:paraId="2CBC8971" w14:textId="77777777" w:rsidR="00FA1C85" w:rsidRPr="00D9545B" w:rsidRDefault="00FA1C85" w:rsidP="00E3007A">
      <w:pPr>
        <w:widowControl/>
        <w:numPr>
          <w:ilvl w:val="0"/>
          <w:numId w:val="7"/>
        </w:numPr>
        <w:tabs>
          <w:tab w:val="left" w:pos="851"/>
          <w:tab w:val="left" w:pos="993"/>
          <w:tab w:val="left" w:pos="1134"/>
          <w:tab w:val="left" w:pos="1276"/>
          <w:tab w:val="left" w:pos="1560"/>
        </w:tabs>
        <w:autoSpaceDE/>
        <w:autoSpaceDN/>
        <w:spacing w:line="20" w:lineRule="atLeast"/>
        <w:ind w:left="0" w:right="-104" w:firstLine="567"/>
        <w:jc w:val="both"/>
        <w:rPr>
          <w:sz w:val="28"/>
          <w:szCs w:val="28"/>
          <w:lang w:val="en-US"/>
        </w:rPr>
      </w:pPr>
      <w:r w:rsidRPr="00D9545B">
        <w:rPr>
          <w:bCs/>
          <w:color w:val="000000"/>
          <w:sz w:val="28"/>
          <w:szCs w:val="28"/>
          <w:lang w:val="en-US"/>
        </w:rPr>
        <w:t xml:space="preserve">ICH </w:t>
      </w:r>
      <w:proofErr w:type="spellStart"/>
      <w:r w:rsidRPr="00D9545B">
        <w:rPr>
          <w:bCs/>
          <w:color w:val="000000"/>
          <w:sz w:val="28"/>
          <w:szCs w:val="28"/>
          <w:lang w:val="en-US"/>
        </w:rPr>
        <w:t>Harmonised</w:t>
      </w:r>
      <w:proofErr w:type="spellEnd"/>
      <w:r w:rsidRPr="00D9545B">
        <w:rPr>
          <w:bCs/>
          <w:color w:val="000000"/>
          <w:sz w:val="28"/>
          <w:szCs w:val="28"/>
          <w:lang w:val="en-US"/>
        </w:rPr>
        <w:t xml:space="preserve"> Tripartite Guideline. Stability Testing </w:t>
      </w:r>
      <w:proofErr w:type="gramStart"/>
      <w:r w:rsidRPr="00D9545B">
        <w:rPr>
          <w:bCs/>
          <w:color w:val="000000"/>
          <w:sz w:val="28"/>
          <w:szCs w:val="28"/>
          <w:lang w:val="en-US"/>
        </w:rPr>
        <w:t>Of</w:t>
      </w:r>
      <w:proofErr w:type="gramEnd"/>
      <w:r w:rsidRPr="00D9545B">
        <w:rPr>
          <w:bCs/>
          <w:color w:val="000000"/>
          <w:sz w:val="28"/>
          <w:szCs w:val="28"/>
          <w:lang w:val="en-US"/>
        </w:rPr>
        <w:t xml:space="preserve"> New Drug Substances </w:t>
      </w:r>
      <w:proofErr w:type="gramStart"/>
      <w:r w:rsidRPr="00D9545B">
        <w:rPr>
          <w:bCs/>
          <w:color w:val="000000"/>
          <w:sz w:val="28"/>
          <w:szCs w:val="28"/>
          <w:lang w:val="en-US"/>
        </w:rPr>
        <w:t>And</w:t>
      </w:r>
      <w:proofErr w:type="gramEnd"/>
      <w:r w:rsidRPr="00D9545B">
        <w:rPr>
          <w:bCs/>
          <w:color w:val="000000"/>
          <w:sz w:val="28"/>
          <w:szCs w:val="28"/>
          <w:lang w:val="en-US"/>
        </w:rPr>
        <w:t xml:space="preserve"> Products Q1A(R2). – 2003. – </w:t>
      </w:r>
      <w:r w:rsidRPr="00D9545B">
        <w:rPr>
          <w:bCs/>
          <w:color w:val="000000"/>
          <w:sz w:val="28"/>
          <w:szCs w:val="28"/>
        </w:rPr>
        <w:t>р</w:t>
      </w:r>
      <w:r w:rsidRPr="00D9545B">
        <w:rPr>
          <w:bCs/>
          <w:color w:val="000000"/>
          <w:sz w:val="28"/>
          <w:szCs w:val="28"/>
          <w:lang w:val="en-US"/>
        </w:rPr>
        <w:t xml:space="preserve">. 24. </w:t>
      </w:r>
    </w:p>
    <w:p w14:paraId="391C6BD5" w14:textId="5394C3AF" w:rsidR="00FA1C85" w:rsidRPr="00D9545B" w:rsidRDefault="00FA1C85" w:rsidP="00E3007A">
      <w:pPr>
        <w:widowControl/>
        <w:numPr>
          <w:ilvl w:val="0"/>
          <w:numId w:val="7"/>
        </w:numPr>
        <w:tabs>
          <w:tab w:val="left" w:pos="851"/>
          <w:tab w:val="left" w:pos="993"/>
          <w:tab w:val="left" w:pos="1134"/>
          <w:tab w:val="left" w:pos="1276"/>
          <w:tab w:val="left" w:pos="1560"/>
        </w:tabs>
        <w:autoSpaceDE/>
        <w:autoSpaceDN/>
        <w:spacing w:line="20" w:lineRule="atLeast"/>
        <w:ind w:left="0" w:right="-104" w:firstLine="567"/>
        <w:jc w:val="both"/>
        <w:rPr>
          <w:bCs/>
          <w:color w:val="000000"/>
          <w:sz w:val="28"/>
          <w:szCs w:val="28"/>
          <w:lang w:val="kk-KZ"/>
        </w:rPr>
      </w:pPr>
      <w:r w:rsidRPr="00D9545B">
        <w:rPr>
          <w:sz w:val="28"/>
          <w:szCs w:val="28"/>
        </w:rPr>
        <w:t xml:space="preserve">Об утверждении Правил производства и контроля качества, а также проведения испытаний стабильности и установления срока хранения и повторного контроля лекарственных средств и медицинских изделий: Приказ Министра здравоохранения и социального развития Республики Казахстан от 25 августа 2015 года № 680 / РГП на ПХВ «Институт законодательства и правовой информации Республики Казахстан» Министерства юстиции Республики Казахстан, 2012. – </w:t>
      </w:r>
      <w:r w:rsidRPr="00D9545B">
        <w:rPr>
          <w:sz w:val="28"/>
          <w:szCs w:val="28"/>
          <w:lang w:val="en-US"/>
        </w:rPr>
        <w:t>URL</w:t>
      </w:r>
      <w:r w:rsidRPr="00D9545B">
        <w:rPr>
          <w:sz w:val="28"/>
          <w:szCs w:val="28"/>
        </w:rPr>
        <w:t>:</w:t>
      </w:r>
      <w:proofErr w:type="spellStart"/>
      <w:r>
        <w:fldChar w:fldCharType="begin"/>
      </w:r>
      <w:r>
        <w:instrText>HYPERLINK "http://adilet.zan.kz/rus/docs/V1500012133"</w:instrText>
      </w:r>
      <w:r>
        <w:fldChar w:fldCharType="separate"/>
      </w:r>
      <w:r w:rsidRPr="00D9545B">
        <w:rPr>
          <w:rStyle w:val="aa"/>
          <w:sz w:val="28"/>
          <w:szCs w:val="28"/>
        </w:rPr>
        <w:t>http</w:t>
      </w:r>
      <w:proofErr w:type="spellEnd"/>
      <w:r w:rsidRPr="00D9545B">
        <w:rPr>
          <w:rStyle w:val="aa"/>
          <w:sz w:val="28"/>
          <w:szCs w:val="28"/>
        </w:rPr>
        <w:t>://adilet.zan.kz/</w:t>
      </w:r>
      <w:proofErr w:type="spellStart"/>
      <w:r w:rsidRPr="00D9545B">
        <w:rPr>
          <w:rStyle w:val="aa"/>
          <w:sz w:val="28"/>
          <w:szCs w:val="28"/>
        </w:rPr>
        <w:t>rus</w:t>
      </w:r>
      <w:proofErr w:type="spellEnd"/>
      <w:r w:rsidRPr="00D9545B">
        <w:rPr>
          <w:rStyle w:val="aa"/>
          <w:sz w:val="28"/>
          <w:szCs w:val="28"/>
        </w:rPr>
        <w:t>/</w:t>
      </w:r>
      <w:proofErr w:type="spellStart"/>
      <w:r w:rsidRPr="00D9545B">
        <w:rPr>
          <w:rStyle w:val="aa"/>
          <w:sz w:val="28"/>
          <w:szCs w:val="28"/>
        </w:rPr>
        <w:t>docs</w:t>
      </w:r>
      <w:proofErr w:type="spellEnd"/>
      <w:r w:rsidRPr="00D9545B">
        <w:rPr>
          <w:rStyle w:val="aa"/>
          <w:sz w:val="28"/>
          <w:szCs w:val="28"/>
        </w:rPr>
        <w:t>/V1500012133</w:t>
      </w:r>
      <w:r>
        <w:fldChar w:fldCharType="end"/>
      </w:r>
      <w:r w:rsidRPr="00D9545B">
        <w:rPr>
          <w:sz w:val="28"/>
          <w:szCs w:val="28"/>
        </w:rPr>
        <w:t xml:space="preserve"> (дата обращения 202</w:t>
      </w:r>
      <w:r w:rsidRPr="00D9545B">
        <w:rPr>
          <w:sz w:val="28"/>
          <w:szCs w:val="28"/>
          <w:lang w:val="kk-KZ"/>
        </w:rPr>
        <w:t>4</w:t>
      </w:r>
      <w:r w:rsidRPr="00D9545B">
        <w:rPr>
          <w:sz w:val="28"/>
          <w:szCs w:val="28"/>
        </w:rPr>
        <w:t>-03-12).</w:t>
      </w:r>
    </w:p>
    <w:p w14:paraId="12564E4D" w14:textId="57361750" w:rsidR="003C0E2C" w:rsidRPr="00D9545B" w:rsidRDefault="0080764F" w:rsidP="00E3007A">
      <w:pPr>
        <w:widowControl/>
        <w:numPr>
          <w:ilvl w:val="0"/>
          <w:numId w:val="7"/>
        </w:numPr>
        <w:tabs>
          <w:tab w:val="left" w:pos="851"/>
          <w:tab w:val="left" w:pos="1134"/>
        </w:tabs>
        <w:autoSpaceDE/>
        <w:autoSpaceDN/>
        <w:spacing w:line="20" w:lineRule="atLeast"/>
        <w:ind w:left="0" w:firstLine="567"/>
        <w:jc w:val="both"/>
        <w:rPr>
          <w:sz w:val="28"/>
          <w:szCs w:val="28"/>
          <w:lang w:val="kk-KZ"/>
        </w:rPr>
      </w:pPr>
      <w:r w:rsidRPr="00D9545B">
        <w:rPr>
          <w:sz w:val="28"/>
          <w:szCs w:val="28"/>
        </w:rPr>
        <w:t>Руководство по проведению доклинических исследований лекарственных средств. Ч. 1. — М.: Гриф и К, 2012. — 944 с.</w:t>
      </w:r>
    </w:p>
    <w:p w14:paraId="503F234C"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sz w:val="28"/>
          <w:szCs w:val="28"/>
          <w:lang w:val="en-US"/>
        </w:rPr>
        <w:t>Ali Esmail Al-</w:t>
      </w:r>
      <w:proofErr w:type="spellStart"/>
      <w:r w:rsidRPr="00D9545B">
        <w:rPr>
          <w:sz w:val="28"/>
          <w:szCs w:val="28"/>
          <w:lang w:val="en-US"/>
        </w:rPr>
        <w:t>Snafi</w:t>
      </w:r>
      <w:proofErr w:type="spellEnd"/>
      <w:r w:rsidRPr="00D9545B">
        <w:rPr>
          <w:sz w:val="28"/>
          <w:szCs w:val="28"/>
          <w:lang w:val="en-US"/>
        </w:rPr>
        <w:t xml:space="preserve"> Adonis aestivalis: pharmacological and toxicological activities - A review // Asian Journal of Pharmaceutical Science &amp; Technology. - 2016. - №Vol 6/ Issue 2. - </w:t>
      </w:r>
      <w:r w:rsidRPr="00D9545B">
        <w:rPr>
          <w:sz w:val="28"/>
          <w:szCs w:val="28"/>
        </w:rPr>
        <w:t>С</w:t>
      </w:r>
      <w:r w:rsidRPr="00D9545B">
        <w:rPr>
          <w:sz w:val="28"/>
          <w:szCs w:val="28"/>
          <w:lang w:val="en-US"/>
        </w:rPr>
        <w:t>. 96-102.</w:t>
      </w:r>
    </w:p>
    <w:p w14:paraId="2139EA56"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bCs/>
          <w:sz w:val="28"/>
          <w:szCs w:val="28"/>
          <w:lang w:val="kk-KZ"/>
        </w:rPr>
        <w:t>Parasuraman S. Toxicological screening. J Pharmacol. Pharmacother. 2011;2(2):74–9. doi: 10.4103/0976-500X.81895</w:t>
      </w:r>
    </w:p>
    <w:p w14:paraId="45DFA2E8"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bCs/>
          <w:sz w:val="28"/>
          <w:szCs w:val="28"/>
          <w:lang w:val="kk-KZ"/>
        </w:rPr>
        <w:lastRenderedPageBreak/>
        <w:t xml:space="preserve">Ebbo, A. A., Sani, D., Suleiman, M. M., Ahmad, A., &amp; Hassan, A. Z. (2020). Acute and sub-chronic toxicity evaluation of the crude methanolic extract of Diospyros mespiliformis hochst ex a. Dc (ebenaceae) and its fractions. Toxicology reports, 7, 1138–1144. </w:t>
      </w:r>
      <w:r>
        <w:fldChar w:fldCharType="begin"/>
      </w:r>
      <w:r>
        <w:instrText>HYPERLINK "https://doi.org/10.1016/j.toxrep.2020.08.028"</w:instrText>
      </w:r>
      <w:r>
        <w:fldChar w:fldCharType="separate"/>
      </w:r>
      <w:r w:rsidRPr="00D9545B">
        <w:rPr>
          <w:rStyle w:val="aa"/>
          <w:bCs/>
          <w:sz w:val="28"/>
          <w:szCs w:val="28"/>
          <w:lang w:val="kk-KZ"/>
        </w:rPr>
        <w:t>https://doi.org/10.1016/j.toxrep.2020.08.028</w:t>
      </w:r>
      <w:r>
        <w:fldChar w:fldCharType="end"/>
      </w:r>
    </w:p>
    <w:p w14:paraId="2F798AEE"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bCs/>
          <w:sz w:val="28"/>
          <w:szCs w:val="28"/>
          <w:lang w:val="en-US"/>
        </w:rPr>
        <w:t xml:space="preserve">Van Miert AS. Extrapolation of pharmacological and toxicological data based on metabolic weight. Arch Exp </w:t>
      </w:r>
      <w:proofErr w:type="spellStart"/>
      <w:r w:rsidRPr="00D9545B">
        <w:rPr>
          <w:bCs/>
          <w:sz w:val="28"/>
          <w:szCs w:val="28"/>
          <w:lang w:val="en-US"/>
        </w:rPr>
        <w:t>Veterinarmed</w:t>
      </w:r>
      <w:proofErr w:type="spellEnd"/>
      <w:r w:rsidRPr="00D9545B">
        <w:rPr>
          <w:bCs/>
          <w:sz w:val="28"/>
          <w:szCs w:val="28"/>
          <w:lang w:val="en-US"/>
        </w:rPr>
        <w:t>. 1989;43(4):481–488</w:t>
      </w:r>
    </w:p>
    <w:p w14:paraId="64D38E79"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sz w:val="28"/>
          <w:szCs w:val="28"/>
          <w:lang w:val="en-US"/>
        </w:rPr>
        <w:t xml:space="preserve">Woods LW, </w:t>
      </w:r>
      <w:proofErr w:type="spellStart"/>
      <w:r w:rsidRPr="00D9545B">
        <w:rPr>
          <w:sz w:val="28"/>
          <w:szCs w:val="28"/>
          <w:lang w:val="en-US"/>
        </w:rPr>
        <w:t>Filigenzi</w:t>
      </w:r>
      <w:proofErr w:type="spellEnd"/>
      <w:r w:rsidRPr="00D9545B">
        <w:rPr>
          <w:sz w:val="28"/>
          <w:szCs w:val="28"/>
          <w:lang w:val="en-US"/>
        </w:rPr>
        <w:t xml:space="preserve"> MS, Booth MC et al. </w:t>
      </w:r>
      <w:proofErr w:type="gramStart"/>
      <w:r w:rsidRPr="00D9545B">
        <w:rPr>
          <w:sz w:val="28"/>
          <w:szCs w:val="28"/>
          <w:lang w:val="en-US"/>
        </w:rPr>
        <w:t>Summer</w:t>
      </w:r>
      <w:proofErr w:type="gramEnd"/>
      <w:r w:rsidRPr="00D9545B">
        <w:rPr>
          <w:sz w:val="28"/>
          <w:szCs w:val="28"/>
          <w:lang w:val="en-US"/>
        </w:rPr>
        <w:t xml:space="preserve"> pheasant’s Eye (Adonis aestivalis) poisoning in three horses. Vet </w:t>
      </w:r>
      <w:proofErr w:type="spellStart"/>
      <w:r w:rsidRPr="00D9545B">
        <w:rPr>
          <w:sz w:val="28"/>
          <w:szCs w:val="28"/>
          <w:lang w:val="en-US"/>
        </w:rPr>
        <w:t>Pathol</w:t>
      </w:r>
      <w:proofErr w:type="spellEnd"/>
      <w:r w:rsidRPr="00D9545B">
        <w:rPr>
          <w:sz w:val="28"/>
          <w:szCs w:val="28"/>
          <w:lang w:val="en-US"/>
        </w:rPr>
        <w:t>, 41, 2004, 215-220</w:t>
      </w:r>
    </w:p>
    <w:p w14:paraId="230D92C6"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bCs/>
          <w:sz w:val="28"/>
          <w:szCs w:val="28"/>
          <w:lang w:val="kk-KZ"/>
        </w:rPr>
        <w:t>Davies RL and Whyte PBD. Adonis microcarpa (pheasants eye) toxicity in pigs fed field pea screenings. Aust Vet J, 66, 1989, 141-143</w:t>
      </w:r>
    </w:p>
    <w:p w14:paraId="5AC46F19" w14:textId="77777777" w:rsidR="00BE013F" w:rsidRPr="00D9545B" w:rsidRDefault="00BE013F" w:rsidP="00E3007A">
      <w:pPr>
        <w:pStyle w:val="a5"/>
        <w:widowControl/>
        <w:numPr>
          <w:ilvl w:val="0"/>
          <w:numId w:val="7"/>
        </w:numPr>
        <w:tabs>
          <w:tab w:val="left" w:pos="142"/>
          <w:tab w:val="left" w:pos="284"/>
          <w:tab w:val="left" w:pos="709"/>
          <w:tab w:val="left" w:pos="851"/>
          <w:tab w:val="left" w:pos="993"/>
          <w:tab w:val="left" w:pos="1276"/>
        </w:tabs>
        <w:autoSpaceDE/>
        <w:autoSpaceDN/>
        <w:spacing w:line="20" w:lineRule="atLeast"/>
        <w:ind w:left="0" w:firstLine="567"/>
        <w:contextualSpacing/>
        <w:rPr>
          <w:sz w:val="28"/>
          <w:szCs w:val="28"/>
          <w:lang w:val="en-US"/>
        </w:rPr>
      </w:pPr>
      <w:r w:rsidRPr="00D9545B">
        <w:rPr>
          <w:bCs/>
          <w:sz w:val="28"/>
          <w:szCs w:val="28"/>
          <w:lang w:val="kk-KZ"/>
        </w:rPr>
        <w:t>Woods LW, Puschner B, Filigenzi MS, Woods DM and George LW. Evaluation of the toxicity of Adonis aestivalis in sheep. Veterinary Record, 168, 2011, 49</w:t>
      </w:r>
    </w:p>
    <w:p w14:paraId="556AF473" w14:textId="77777777" w:rsidR="00BE013F" w:rsidRPr="00D9545B" w:rsidRDefault="00BE013F" w:rsidP="00E3007A">
      <w:pPr>
        <w:widowControl/>
        <w:numPr>
          <w:ilvl w:val="0"/>
          <w:numId w:val="7"/>
        </w:numPr>
        <w:tabs>
          <w:tab w:val="left" w:pos="851"/>
          <w:tab w:val="left" w:pos="1134"/>
        </w:tabs>
        <w:autoSpaceDE/>
        <w:autoSpaceDN/>
        <w:spacing w:line="20" w:lineRule="atLeast"/>
        <w:ind w:left="0" w:right="-104" w:firstLine="567"/>
        <w:jc w:val="both"/>
        <w:rPr>
          <w:bCs/>
          <w:color w:val="000000"/>
          <w:sz w:val="28"/>
          <w:szCs w:val="28"/>
          <w:lang w:val="kk-KZ"/>
        </w:rPr>
      </w:pPr>
      <w:r w:rsidRPr="00D9545B">
        <w:rPr>
          <w:bCs/>
          <w:color w:val="000000"/>
          <w:sz w:val="28"/>
          <w:szCs w:val="28"/>
          <w:lang w:val="kk-KZ"/>
        </w:rPr>
        <w:t>Lee E.H. et al. Isoquercitrin isolated from newly bred Green ball apple peel in lipopolysaccharide-stimulated macrophage regulates NF-κB inflammatory pathways and cytokines // 3 Biotech. – 2022. – Vol. 12, № 4. – Article 100. – doi:10.1007/s13205-022-03118-1.</w:t>
      </w:r>
    </w:p>
    <w:p w14:paraId="5B09BAE9" w14:textId="624F909A" w:rsidR="00B05C00" w:rsidRPr="00D9545B" w:rsidRDefault="00BE013F" w:rsidP="00E3007A">
      <w:pPr>
        <w:widowControl/>
        <w:numPr>
          <w:ilvl w:val="0"/>
          <w:numId w:val="7"/>
        </w:numPr>
        <w:tabs>
          <w:tab w:val="left" w:pos="142"/>
          <w:tab w:val="left" w:pos="851"/>
          <w:tab w:val="left" w:pos="1134"/>
        </w:tabs>
        <w:autoSpaceDE/>
        <w:autoSpaceDN/>
        <w:spacing w:line="20" w:lineRule="atLeast"/>
        <w:ind w:left="0" w:right="-104" w:firstLine="567"/>
        <w:jc w:val="both"/>
        <w:rPr>
          <w:b/>
          <w:sz w:val="28"/>
          <w:szCs w:val="28"/>
          <w:lang w:val="en-US"/>
        </w:rPr>
      </w:pPr>
      <w:r w:rsidRPr="00D9545B">
        <w:rPr>
          <w:bCs/>
          <w:color w:val="000000"/>
          <w:sz w:val="28"/>
          <w:szCs w:val="28"/>
          <w:lang w:val="kk-KZ"/>
        </w:rPr>
        <w:t>Li Y. et al. Protective effect of isoquercitrin on UVB-induced injury in HaCaT cells and mice skin through anti-inflammatory, antioxidant, and regulation of MAPK and JAK2-STAT3 pathways // Photochemistry and Photobiology. – 2024. – Vol. 100, № 5. – С. 1507–1518. – doi:10.1111/php.13919.</w:t>
      </w:r>
    </w:p>
    <w:p w14:paraId="6A703A9E" w14:textId="77777777" w:rsidR="0064235B" w:rsidRPr="00D9545B" w:rsidRDefault="00B05C00" w:rsidP="005D3554">
      <w:pPr>
        <w:spacing w:line="20" w:lineRule="atLeast"/>
        <w:rPr>
          <w:b/>
          <w:sz w:val="28"/>
          <w:szCs w:val="28"/>
          <w:lang w:val="kk-KZ"/>
        </w:rPr>
        <w:sectPr w:rsidR="0064235B" w:rsidRPr="00D9545B" w:rsidSect="007F7DE4">
          <w:headerReference w:type="even" r:id="rId86"/>
          <w:headerReference w:type="default" r:id="rId87"/>
          <w:footerReference w:type="even" r:id="rId88"/>
          <w:footerReference w:type="default" r:id="rId89"/>
          <w:headerReference w:type="first" r:id="rId90"/>
          <w:footerReference w:type="first" r:id="rId91"/>
          <w:type w:val="nextColumn"/>
          <w:pgSz w:w="11906" w:h="16838"/>
          <w:pgMar w:top="1134" w:right="567" w:bottom="1134" w:left="1701" w:header="709" w:footer="709" w:gutter="0"/>
          <w:cols w:space="720"/>
          <w:docGrid w:linePitch="360"/>
        </w:sectPr>
      </w:pPr>
      <w:r w:rsidRPr="00D9545B">
        <w:rPr>
          <w:b/>
          <w:sz w:val="28"/>
          <w:szCs w:val="28"/>
          <w:lang w:val="kk-KZ"/>
        </w:rPr>
        <w:br w:type="page"/>
      </w:r>
    </w:p>
    <w:p w14:paraId="3B78E40A" w14:textId="77777777" w:rsidR="008318D2" w:rsidRPr="00D9545B" w:rsidRDefault="008318D2" w:rsidP="005D3554">
      <w:pPr>
        <w:spacing w:line="20" w:lineRule="atLeast"/>
        <w:jc w:val="center"/>
        <w:rPr>
          <w:b/>
          <w:sz w:val="28"/>
          <w:szCs w:val="28"/>
          <w:lang w:val="kk-KZ"/>
        </w:rPr>
      </w:pPr>
      <w:r w:rsidRPr="00D9545B">
        <w:rPr>
          <w:b/>
          <w:sz w:val="28"/>
          <w:szCs w:val="28"/>
          <w:lang w:val="kk-KZ"/>
        </w:rPr>
        <w:lastRenderedPageBreak/>
        <w:t>ҚОСЫМША А</w:t>
      </w:r>
    </w:p>
    <w:p w14:paraId="27D1338B" w14:textId="77777777" w:rsidR="008318D2" w:rsidRPr="00D9545B" w:rsidRDefault="008318D2" w:rsidP="005D3554">
      <w:pPr>
        <w:spacing w:line="20" w:lineRule="atLeast"/>
        <w:jc w:val="center"/>
        <w:rPr>
          <w:b/>
          <w:sz w:val="28"/>
          <w:szCs w:val="28"/>
          <w:lang w:val="kk-KZ"/>
        </w:rPr>
      </w:pPr>
    </w:p>
    <w:p w14:paraId="1FB32228" w14:textId="77777777" w:rsidR="008318D2" w:rsidRPr="00D9545B" w:rsidRDefault="008318D2" w:rsidP="005D3554">
      <w:pPr>
        <w:spacing w:line="20" w:lineRule="atLeast"/>
        <w:jc w:val="center"/>
        <w:rPr>
          <w:sz w:val="28"/>
          <w:szCs w:val="28"/>
          <w:lang w:val="kk-KZ"/>
        </w:rPr>
      </w:pPr>
      <w:r w:rsidRPr="00D9545B">
        <w:rPr>
          <w:sz w:val="28"/>
          <w:szCs w:val="28"/>
          <w:lang w:val="kk-KZ"/>
        </w:rPr>
        <w:t>«Толық циклды өсімдік фармацевтикалық субстанциясын алудың әдістемесі» авторлық куәлігі</w:t>
      </w:r>
    </w:p>
    <w:p w14:paraId="36321706" w14:textId="77777777" w:rsidR="008318D2" w:rsidRPr="00D9545B" w:rsidRDefault="008318D2" w:rsidP="005D3554">
      <w:pPr>
        <w:spacing w:line="20" w:lineRule="atLeast"/>
        <w:jc w:val="center"/>
        <w:rPr>
          <w:b/>
          <w:sz w:val="28"/>
          <w:szCs w:val="28"/>
          <w:lang w:val="kk-KZ"/>
        </w:rPr>
      </w:pPr>
    </w:p>
    <w:p w14:paraId="3AAA0763" w14:textId="77777777" w:rsidR="008318D2" w:rsidRPr="00D9545B" w:rsidRDefault="008318D2" w:rsidP="005D3554">
      <w:pPr>
        <w:spacing w:line="20" w:lineRule="atLeast"/>
        <w:jc w:val="center"/>
        <w:rPr>
          <w:b/>
          <w:sz w:val="28"/>
          <w:szCs w:val="28"/>
          <w:lang w:val="kk-KZ"/>
        </w:rPr>
      </w:pPr>
      <w:r w:rsidRPr="00D9545B">
        <w:rPr>
          <w:noProof/>
          <w:lang w:eastAsia="ru-RU"/>
        </w:rPr>
        <w:drawing>
          <wp:inline distT="0" distB="0" distL="0" distR="0" wp14:anchorId="78EECF3B" wp14:editId="7C90FDF8">
            <wp:extent cx="5621386" cy="79089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4017" t="15060" r="35053" b="7581"/>
                    <a:stretch/>
                  </pic:blipFill>
                  <pic:spPr bwMode="auto">
                    <a:xfrm>
                      <a:off x="0" y="0"/>
                      <a:ext cx="5639682" cy="7934708"/>
                    </a:xfrm>
                    <a:prstGeom prst="rect">
                      <a:avLst/>
                    </a:prstGeom>
                    <a:ln>
                      <a:noFill/>
                    </a:ln>
                    <a:extLst>
                      <a:ext uri="{53640926-AAD7-44D8-BBD7-CCE9431645EC}">
                        <a14:shadowObscured xmlns:a14="http://schemas.microsoft.com/office/drawing/2010/main"/>
                      </a:ext>
                    </a:extLst>
                  </pic:spPr>
                </pic:pic>
              </a:graphicData>
            </a:graphic>
          </wp:inline>
        </w:drawing>
      </w:r>
      <w:r w:rsidRPr="00D9545B">
        <w:rPr>
          <w:b/>
          <w:sz w:val="28"/>
          <w:szCs w:val="28"/>
          <w:lang w:val="kk-KZ"/>
        </w:rPr>
        <w:t xml:space="preserve"> </w:t>
      </w:r>
    </w:p>
    <w:p w14:paraId="27EA4260" w14:textId="77777777" w:rsidR="008318D2" w:rsidRPr="00D9545B" w:rsidRDefault="008318D2" w:rsidP="005D3554">
      <w:pPr>
        <w:spacing w:line="20" w:lineRule="atLeast"/>
        <w:jc w:val="center"/>
        <w:rPr>
          <w:b/>
          <w:sz w:val="28"/>
          <w:szCs w:val="28"/>
          <w:lang w:val="kk-KZ"/>
        </w:rPr>
      </w:pPr>
      <w:r w:rsidRPr="00D9545B">
        <w:rPr>
          <w:b/>
          <w:sz w:val="28"/>
          <w:szCs w:val="28"/>
          <w:lang w:val="kk-KZ"/>
        </w:rPr>
        <w:br w:type="page"/>
      </w:r>
      <w:r w:rsidRPr="00D9545B">
        <w:rPr>
          <w:b/>
          <w:sz w:val="28"/>
          <w:szCs w:val="28"/>
          <w:lang w:val="kk-KZ"/>
        </w:rPr>
        <w:lastRenderedPageBreak/>
        <w:t>ҚОСЫМША Б</w:t>
      </w:r>
    </w:p>
    <w:p w14:paraId="61011572" w14:textId="77777777" w:rsidR="008318D2" w:rsidRPr="00D9545B" w:rsidRDefault="008318D2" w:rsidP="005D3554">
      <w:pPr>
        <w:spacing w:line="20" w:lineRule="atLeast"/>
        <w:jc w:val="center"/>
        <w:rPr>
          <w:b/>
          <w:sz w:val="28"/>
          <w:szCs w:val="28"/>
          <w:lang w:val="kk-KZ"/>
        </w:rPr>
      </w:pPr>
    </w:p>
    <w:p w14:paraId="01A09594" w14:textId="77777777" w:rsidR="008318D2" w:rsidRPr="00D9545B" w:rsidRDefault="008318D2" w:rsidP="005D3554">
      <w:pPr>
        <w:spacing w:line="20" w:lineRule="atLeast"/>
        <w:jc w:val="center"/>
        <w:rPr>
          <w:sz w:val="28"/>
          <w:szCs w:val="28"/>
          <w:lang w:val="kk-KZ"/>
        </w:rPr>
      </w:pPr>
      <w:r w:rsidRPr="00D9545B">
        <w:rPr>
          <w:sz w:val="28"/>
          <w:szCs w:val="28"/>
          <w:lang w:val="kk-KZ"/>
        </w:rPr>
        <w:t>«</w:t>
      </w:r>
      <w:r w:rsidRPr="00D9545B">
        <w:rPr>
          <w:i/>
          <w:sz w:val="28"/>
          <w:szCs w:val="28"/>
          <w:lang w:val="kk-KZ"/>
        </w:rPr>
        <w:t>Adonis</w:t>
      </w:r>
      <w:r w:rsidRPr="00D9545B">
        <w:rPr>
          <w:sz w:val="28"/>
          <w:szCs w:val="28"/>
          <w:lang w:val="kk-KZ"/>
        </w:rPr>
        <w:t xml:space="preserve"> L. тегіне жататын өсімдіктердің фитоинтродукциясының тәсілі» пайдалы модельге патент</w:t>
      </w:r>
    </w:p>
    <w:p w14:paraId="0896F61B" w14:textId="77777777" w:rsidR="008318D2" w:rsidRPr="00D9545B" w:rsidRDefault="008318D2" w:rsidP="005D3554">
      <w:pPr>
        <w:spacing w:line="20" w:lineRule="atLeast"/>
        <w:jc w:val="center"/>
        <w:rPr>
          <w:b/>
          <w:sz w:val="28"/>
          <w:szCs w:val="28"/>
          <w:lang w:val="kk-KZ"/>
        </w:rPr>
      </w:pPr>
    </w:p>
    <w:p w14:paraId="226C2B26" w14:textId="77777777" w:rsidR="008318D2" w:rsidRPr="00D9545B" w:rsidRDefault="008318D2" w:rsidP="005D3554">
      <w:pPr>
        <w:spacing w:line="20" w:lineRule="atLeast"/>
        <w:jc w:val="center"/>
        <w:rPr>
          <w:b/>
          <w:sz w:val="28"/>
          <w:szCs w:val="28"/>
          <w:lang w:val="kk-KZ"/>
        </w:rPr>
      </w:pPr>
      <w:r w:rsidRPr="00D9545B">
        <w:rPr>
          <w:noProof/>
          <w:lang w:eastAsia="ru-RU"/>
        </w:rPr>
        <w:drawing>
          <wp:inline distT="0" distB="0" distL="0" distR="0" wp14:anchorId="616C16E4" wp14:editId="0AB71627">
            <wp:extent cx="5450774" cy="7827989"/>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3574" t="14834" r="34803" b="4427"/>
                    <a:stretch/>
                  </pic:blipFill>
                  <pic:spPr bwMode="auto">
                    <a:xfrm>
                      <a:off x="0" y="0"/>
                      <a:ext cx="5460474" cy="7841919"/>
                    </a:xfrm>
                    <a:prstGeom prst="rect">
                      <a:avLst/>
                    </a:prstGeom>
                    <a:ln>
                      <a:noFill/>
                    </a:ln>
                    <a:extLst>
                      <a:ext uri="{53640926-AAD7-44D8-BBD7-CCE9431645EC}">
                        <a14:shadowObscured xmlns:a14="http://schemas.microsoft.com/office/drawing/2010/main"/>
                      </a:ext>
                    </a:extLst>
                  </pic:spPr>
                </pic:pic>
              </a:graphicData>
            </a:graphic>
          </wp:inline>
        </w:drawing>
      </w:r>
      <w:r w:rsidRPr="00D9545B">
        <w:rPr>
          <w:b/>
          <w:sz w:val="28"/>
          <w:szCs w:val="28"/>
          <w:lang w:val="kk-KZ"/>
        </w:rPr>
        <w:br w:type="page"/>
      </w:r>
    </w:p>
    <w:p w14:paraId="2AC01EC5" w14:textId="7E0DF14A" w:rsidR="00B85321" w:rsidRPr="00D9545B" w:rsidRDefault="00DD6243" w:rsidP="005D3554">
      <w:pPr>
        <w:spacing w:line="20" w:lineRule="atLeast"/>
        <w:jc w:val="center"/>
        <w:rPr>
          <w:b/>
          <w:sz w:val="28"/>
          <w:szCs w:val="28"/>
          <w:lang w:val="kk-KZ"/>
        </w:rPr>
      </w:pPr>
      <w:r w:rsidRPr="00D9545B">
        <w:rPr>
          <w:b/>
          <w:sz w:val="28"/>
          <w:szCs w:val="28"/>
          <w:lang w:val="kk-KZ"/>
        </w:rPr>
        <w:lastRenderedPageBreak/>
        <w:t>ҚОСЫМША В</w:t>
      </w:r>
    </w:p>
    <w:p w14:paraId="4DA0D8E1" w14:textId="77777777" w:rsidR="00B85321" w:rsidRPr="00D9545B" w:rsidRDefault="00B85321" w:rsidP="005D3554">
      <w:pPr>
        <w:spacing w:line="20" w:lineRule="atLeast"/>
        <w:jc w:val="center"/>
        <w:rPr>
          <w:b/>
          <w:sz w:val="28"/>
          <w:szCs w:val="28"/>
          <w:lang w:val="kk-KZ"/>
        </w:rPr>
      </w:pPr>
    </w:p>
    <w:p w14:paraId="60939B0A" w14:textId="7A60B348" w:rsidR="00B85321" w:rsidRPr="00D9545B" w:rsidRDefault="00B85321" w:rsidP="005D3554">
      <w:pPr>
        <w:spacing w:line="20" w:lineRule="atLeast"/>
        <w:jc w:val="center"/>
        <w:rPr>
          <w:sz w:val="28"/>
          <w:szCs w:val="28"/>
          <w:lang w:val="kk-KZ"/>
        </w:rPr>
      </w:pPr>
      <w:r w:rsidRPr="00D9545B">
        <w:rPr>
          <w:i/>
          <w:sz w:val="28"/>
          <w:szCs w:val="28"/>
          <w:lang w:val="kk-KZ"/>
        </w:rPr>
        <w:t>Adonis tianschanica</w:t>
      </w:r>
      <w:r w:rsidRPr="00D9545B">
        <w:rPr>
          <w:sz w:val="28"/>
          <w:szCs w:val="28"/>
          <w:lang w:val="kk-KZ"/>
        </w:rPr>
        <w:t xml:space="preserve"> Adolf. Lipsch. </w:t>
      </w:r>
      <w:r w:rsidR="001E06B7" w:rsidRPr="00D9545B">
        <w:rPr>
          <w:sz w:val="28"/>
          <w:szCs w:val="28"/>
          <w:lang w:val="kk-KZ"/>
        </w:rPr>
        <w:t>Өсімдігін культивациялау әдісін ЖШС «ФитОлеум»-ге енгізу акті</w:t>
      </w:r>
    </w:p>
    <w:p w14:paraId="70040A71" w14:textId="77777777" w:rsidR="001E06B7" w:rsidRPr="00D9545B" w:rsidRDefault="001E06B7" w:rsidP="005D3554">
      <w:pPr>
        <w:spacing w:line="20" w:lineRule="atLeast"/>
        <w:jc w:val="center"/>
        <w:rPr>
          <w:b/>
          <w:sz w:val="28"/>
          <w:szCs w:val="28"/>
          <w:lang w:val="kk-KZ"/>
        </w:rPr>
      </w:pPr>
    </w:p>
    <w:p w14:paraId="19AFB9EC" w14:textId="221C3997" w:rsidR="00B85321" w:rsidRPr="00D9545B" w:rsidRDefault="00B85321" w:rsidP="005D3554">
      <w:pPr>
        <w:spacing w:line="20" w:lineRule="atLeast"/>
        <w:jc w:val="center"/>
        <w:rPr>
          <w:b/>
          <w:sz w:val="28"/>
          <w:szCs w:val="28"/>
          <w:lang w:val="kk-KZ"/>
        </w:rPr>
      </w:pPr>
      <w:r w:rsidRPr="00D9545B">
        <w:rPr>
          <w:noProof/>
          <w:lang w:eastAsia="ru-RU"/>
        </w:rPr>
        <w:drawing>
          <wp:inline distT="0" distB="0" distL="0" distR="0" wp14:anchorId="2FDA0E94" wp14:editId="04A1FFCE">
            <wp:extent cx="5462832" cy="7780020"/>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0932" t="17603" r="27007" b="1218"/>
                    <a:stretch/>
                  </pic:blipFill>
                  <pic:spPr bwMode="auto">
                    <a:xfrm>
                      <a:off x="0" y="0"/>
                      <a:ext cx="5463790" cy="7781384"/>
                    </a:xfrm>
                    <a:prstGeom prst="rect">
                      <a:avLst/>
                    </a:prstGeom>
                    <a:ln>
                      <a:noFill/>
                    </a:ln>
                    <a:extLst>
                      <a:ext uri="{53640926-AAD7-44D8-BBD7-CCE9431645EC}">
                        <a14:shadowObscured xmlns:a14="http://schemas.microsoft.com/office/drawing/2010/main"/>
                      </a:ext>
                    </a:extLst>
                  </pic:spPr>
                </pic:pic>
              </a:graphicData>
            </a:graphic>
          </wp:inline>
        </w:drawing>
      </w:r>
    </w:p>
    <w:p w14:paraId="5946375D" w14:textId="77777777" w:rsidR="00B75294" w:rsidRPr="00D9545B" w:rsidRDefault="00B85321" w:rsidP="00B75294">
      <w:pPr>
        <w:spacing w:line="20" w:lineRule="atLeast"/>
        <w:jc w:val="center"/>
        <w:rPr>
          <w:b/>
          <w:sz w:val="28"/>
          <w:szCs w:val="28"/>
          <w:lang w:val="kk-KZ"/>
        </w:rPr>
      </w:pPr>
      <w:r w:rsidRPr="00D9545B">
        <w:rPr>
          <w:b/>
          <w:sz w:val="28"/>
          <w:szCs w:val="28"/>
          <w:lang w:val="kk-KZ"/>
        </w:rPr>
        <w:br w:type="page"/>
      </w:r>
      <w:r w:rsidR="00B75294" w:rsidRPr="00D9545B">
        <w:rPr>
          <w:b/>
          <w:sz w:val="28"/>
          <w:szCs w:val="28"/>
          <w:lang w:val="kk-KZ"/>
        </w:rPr>
        <w:lastRenderedPageBreak/>
        <w:t>ҚОСЫМША Г</w:t>
      </w:r>
    </w:p>
    <w:p w14:paraId="672B1344" w14:textId="77777777" w:rsidR="00B75294" w:rsidRPr="00D9545B" w:rsidRDefault="00B75294" w:rsidP="00B75294">
      <w:pPr>
        <w:spacing w:line="20" w:lineRule="atLeast"/>
        <w:jc w:val="center"/>
        <w:rPr>
          <w:b/>
          <w:sz w:val="28"/>
          <w:szCs w:val="28"/>
          <w:lang w:val="kk-KZ"/>
        </w:rPr>
      </w:pPr>
    </w:p>
    <w:p w14:paraId="7877BD53" w14:textId="6615A36A" w:rsidR="00B75294" w:rsidRPr="00D9545B" w:rsidRDefault="00B75294" w:rsidP="00B75294">
      <w:pPr>
        <w:spacing w:line="20" w:lineRule="atLeast"/>
        <w:jc w:val="center"/>
        <w:rPr>
          <w:sz w:val="28"/>
          <w:szCs w:val="28"/>
          <w:lang w:val="kk-KZ" w:eastAsia="ru-RU"/>
        </w:rPr>
      </w:pPr>
      <w:r w:rsidRPr="00D9545B">
        <w:rPr>
          <w:sz w:val="28"/>
          <w:szCs w:val="28"/>
          <w:lang w:val="kk-KZ" w:eastAsia="ru-RU"/>
        </w:rPr>
        <w:t xml:space="preserve"> «Тянь-шань адонисін культивациялау, жинау, кептіру мен сақтау» стандартты операциялық рәсімі (СОР)</w:t>
      </w:r>
    </w:p>
    <w:p w14:paraId="5749D431" w14:textId="77777777" w:rsidR="00B75294" w:rsidRPr="00D9545B" w:rsidRDefault="00B75294" w:rsidP="00B75294">
      <w:pPr>
        <w:spacing w:line="20" w:lineRule="atLeast"/>
        <w:jc w:val="center"/>
        <w:rPr>
          <w:sz w:val="28"/>
          <w:szCs w:val="28"/>
          <w:lang w:val="kk-KZ" w:eastAsia="ru-RU"/>
        </w:rPr>
      </w:pPr>
    </w:p>
    <w:p w14:paraId="3F390F56" w14:textId="46529596" w:rsidR="001E06B7" w:rsidRPr="00D9545B" w:rsidRDefault="00B75294" w:rsidP="001E06B7">
      <w:pPr>
        <w:spacing w:line="20" w:lineRule="atLeast"/>
        <w:jc w:val="center"/>
        <w:rPr>
          <w:b/>
          <w:sz w:val="28"/>
          <w:szCs w:val="24"/>
          <w:lang w:val="kk-KZ"/>
        </w:rPr>
      </w:pPr>
      <w:r w:rsidRPr="00D9545B">
        <w:rPr>
          <w:noProof/>
          <w:lang w:eastAsia="ru-RU"/>
        </w:rPr>
        <w:drawing>
          <wp:inline distT="0" distB="0" distL="0" distR="0" wp14:anchorId="69416EE3" wp14:editId="0E47DAAD">
            <wp:extent cx="5414809" cy="7924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2332" t="17432" r="27786" b="4814"/>
                    <a:stretch/>
                  </pic:blipFill>
                  <pic:spPr bwMode="auto">
                    <a:xfrm>
                      <a:off x="0" y="0"/>
                      <a:ext cx="5428673" cy="7945091"/>
                    </a:xfrm>
                    <a:prstGeom prst="rect">
                      <a:avLst/>
                    </a:prstGeom>
                    <a:ln>
                      <a:noFill/>
                    </a:ln>
                    <a:extLst>
                      <a:ext uri="{53640926-AAD7-44D8-BBD7-CCE9431645EC}">
                        <a14:shadowObscured xmlns:a14="http://schemas.microsoft.com/office/drawing/2010/main"/>
                      </a:ext>
                    </a:extLst>
                  </pic:spPr>
                </pic:pic>
              </a:graphicData>
            </a:graphic>
          </wp:inline>
        </w:drawing>
      </w:r>
    </w:p>
    <w:p w14:paraId="7A1CEF2E" w14:textId="77777777" w:rsidR="00D301C0" w:rsidRPr="00D9545B" w:rsidRDefault="00D301C0">
      <w:pPr>
        <w:rPr>
          <w:b/>
          <w:sz w:val="28"/>
          <w:szCs w:val="28"/>
          <w:lang w:val="kk-KZ"/>
        </w:rPr>
      </w:pPr>
      <w:r w:rsidRPr="00D9545B">
        <w:rPr>
          <w:b/>
          <w:sz w:val="28"/>
          <w:szCs w:val="28"/>
          <w:lang w:val="kk-KZ"/>
        </w:rPr>
        <w:br w:type="page"/>
      </w:r>
    </w:p>
    <w:p w14:paraId="2B5B96CA" w14:textId="7033464D" w:rsidR="00B75294" w:rsidRPr="00D9545B" w:rsidRDefault="00B75294" w:rsidP="00B75294">
      <w:pPr>
        <w:spacing w:line="20" w:lineRule="atLeast"/>
        <w:jc w:val="center"/>
        <w:rPr>
          <w:b/>
          <w:sz w:val="28"/>
          <w:szCs w:val="28"/>
          <w:lang w:val="kk-KZ"/>
        </w:rPr>
      </w:pPr>
      <w:r w:rsidRPr="00D9545B">
        <w:rPr>
          <w:b/>
          <w:sz w:val="28"/>
          <w:szCs w:val="28"/>
          <w:lang w:val="kk-KZ"/>
        </w:rPr>
        <w:lastRenderedPageBreak/>
        <w:t>ҚОСЫМША Д</w:t>
      </w:r>
    </w:p>
    <w:p w14:paraId="3D77ECED" w14:textId="77777777" w:rsidR="00B75294" w:rsidRPr="00D9545B" w:rsidRDefault="00B75294" w:rsidP="00B75294">
      <w:pPr>
        <w:spacing w:line="20" w:lineRule="atLeast"/>
        <w:jc w:val="center"/>
        <w:rPr>
          <w:b/>
          <w:sz w:val="28"/>
          <w:szCs w:val="28"/>
          <w:lang w:val="kk-KZ"/>
        </w:rPr>
      </w:pPr>
    </w:p>
    <w:p w14:paraId="707F6237" w14:textId="090E9BA8" w:rsidR="00B75294" w:rsidRPr="00D9545B" w:rsidRDefault="00B75294" w:rsidP="00B75294">
      <w:pPr>
        <w:spacing w:line="20" w:lineRule="atLeast"/>
        <w:jc w:val="center"/>
        <w:rPr>
          <w:sz w:val="28"/>
          <w:szCs w:val="24"/>
          <w:lang w:val="kk-KZ"/>
        </w:rPr>
      </w:pPr>
      <w:r w:rsidRPr="00D9545B">
        <w:rPr>
          <w:sz w:val="28"/>
          <w:szCs w:val="24"/>
          <w:lang w:val="kk-KZ"/>
        </w:rPr>
        <w:t>«Тянь-</w:t>
      </w:r>
      <w:r w:rsidR="00CB2B20" w:rsidRPr="00D9545B">
        <w:rPr>
          <w:sz w:val="28"/>
          <w:szCs w:val="24"/>
          <w:lang w:val="kk-KZ"/>
        </w:rPr>
        <w:t>ш</w:t>
      </w:r>
      <w:r w:rsidRPr="00D9545B">
        <w:rPr>
          <w:sz w:val="28"/>
          <w:szCs w:val="24"/>
          <w:lang w:val="kk-KZ"/>
        </w:rPr>
        <w:t>ань адонисі шөбі» өсімдік фармацевтикалық субстанциясын алуға технологиялық регламент</w:t>
      </w:r>
    </w:p>
    <w:p w14:paraId="465E5123" w14:textId="77777777" w:rsidR="00B75294" w:rsidRPr="00D9545B" w:rsidRDefault="00B75294" w:rsidP="001E06B7">
      <w:pPr>
        <w:spacing w:line="20" w:lineRule="atLeast"/>
        <w:jc w:val="center"/>
        <w:rPr>
          <w:b/>
          <w:sz w:val="28"/>
          <w:szCs w:val="24"/>
          <w:lang w:val="kk-KZ"/>
        </w:rPr>
      </w:pPr>
    </w:p>
    <w:p w14:paraId="10102EDA" w14:textId="27AE6207" w:rsidR="001E06B7" w:rsidRPr="00D9545B" w:rsidRDefault="001E06B7" w:rsidP="001E06B7">
      <w:pPr>
        <w:spacing w:line="20" w:lineRule="atLeast"/>
        <w:jc w:val="center"/>
        <w:rPr>
          <w:b/>
          <w:sz w:val="28"/>
          <w:szCs w:val="24"/>
          <w:lang w:val="kk-KZ"/>
        </w:rPr>
      </w:pPr>
      <w:r w:rsidRPr="00D9545B">
        <w:rPr>
          <w:noProof/>
          <w:lang w:eastAsia="ru-RU"/>
        </w:rPr>
        <w:drawing>
          <wp:inline distT="0" distB="0" distL="0" distR="0" wp14:anchorId="67F367CE" wp14:editId="564F2B0F">
            <wp:extent cx="5308746" cy="7572375"/>
            <wp:effectExtent l="0" t="0" r="6350" b="0"/>
            <wp:docPr id="746983626" name="Рисунок 74698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1866" t="18538" r="27474" b="3709"/>
                    <a:stretch/>
                  </pic:blipFill>
                  <pic:spPr bwMode="auto">
                    <a:xfrm>
                      <a:off x="0" y="0"/>
                      <a:ext cx="5328413" cy="7600427"/>
                    </a:xfrm>
                    <a:prstGeom prst="rect">
                      <a:avLst/>
                    </a:prstGeom>
                    <a:ln>
                      <a:noFill/>
                    </a:ln>
                    <a:extLst>
                      <a:ext uri="{53640926-AAD7-44D8-BBD7-CCE9431645EC}">
                        <a14:shadowObscured xmlns:a14="http://schemas.microsoft.com/office/drawing/2010/main"/>
                      </a:ext>
                    </a:extLst>
                  </pic:spPr>
                </pic:pic>
              </a:graphicData>
            </a:graphic>
          </wp:inline>
        </w:drawing>
      </w:r>
    </w:p>
    <w:p w14:paraId="53AC9154" w14:textId="77777777" w:rsidR="001E06B7" w:rsidRPr="00D9545B" w:rsidRDefault="001E06B7" w:rsidP="001E06B7">
      <w:pPr>
        <w:spacing w:line="20" w:lineRule="atLeast"/>
        <w:jc w:val="center"/>
        <w:rPr>
          <w:b/>
          <w:sz w:val="28"/>
          <w:szCs w:val="24"/>
          <w:lang w:val="kk-KZ"/>
        </w:rPr>
      </w:pPr>
    </w:p>
    <w:p w14:paraId="6D083DAF" w14:textId="77777777" w:rsidR="00D301C0" w:rsidRPr="00D9545B" w:rsidRDefault="00D301C0">
      <w:pPr>
        <w:rPr>
          <w:b/>
          <w:sz w:val="28"/>
          <w:szCs w:val="28"/>
          <w:lang w:val="kk-KZ"/>
        </w:rPr>
      </w:pPr>
      <w:r w:rsidRPr="00D9545B">
        <w:rPr>
          <w:b/>
          <w:sz w:val="28"/>
          <w:szCs w:val="28"/>
          <w:lang w:val="kk-KZ"/>
        </w:rPr>
        <w:br w:type="page"/>
      </w:r>
    </w:p>
    <w:p w14:paraId="536473E1" w14:textId="5E1BD6B1" w:rsidR="00B75294" w:rsidRPr="00D9545B" w:rsidRDefault="00B75294" w:rsidP="00B75294">
      <w:pPr>
        <w:spacing w:line="20" w:lineRule="atLeast"/>
        <w:jc w:val="center"/>
        <w:rPr>
          <w:b/>
          <w:sz w:val="28"/>
          <w:szCs w:val="28"/>
          <w:lang w:val="kk-KZ"/>
        </w:rPr>
      </w:pPr>
      <w:r w:rsidRPr="00D9545B">
        <w:rPr>
          <w:b/>
          <w:sz w:val="28"/>
          <w:szCs w:val="28"/>
          <w:lang w:val="kk-KZ"/>
        </w:rPr>
        <w:lastRenderedPageBreak/>
        <w:t>ҚОСЫМША Е</w:t>
      </w:r>
    </w:p>
    <w:p w14:paraId="4FBE4F96" w14:textId="77777777" w:rsidR="00B75294" w:rsidRPr="00D9545B" w:rsidRDefault="00B75294" w:rsidP="00B75294">
      <w:pPr>
        <w:spacing w:line="20" w:lineRule="atLeast"/>
        <w:jc w:val="center"/>
        <w:rPr>
          <w:b/>
          <w:sz w:val="28"/>
          <w:szCs w:val="28"/>
          <w:lang w:val="kk-KZ"/>
        </w:rPr>
      </w:pPr>
    </w:p>
    <w:p w14:paraId="530006F5" w14:textId="0D0D0FCE" w:rsidR="00B75294" w:rsidRPr="00D9545B" w:rsidRDefault="00B75294" w:rsidP="00B75294">
      <w:pPr>
        <w:spacing w:line="20" w:lineRule="atLeast"/>
        <w:jc w:val="center"/>
        <w:rPr>
          <w:bCs/>
          <w:sz w:val="28"/>
          <w:szCs w:val="28"/>
          <w:lang w:val="kk-KZ"/>
        </w:rPr>
      </w:pPr>
      <w:r w:rsidRPr="00D9545B">
        <w:rPr>
          <w:bCs/>
          <w:sz w:val="28"/>
          <w:szCs w:val="28"/>
          <w:lang w:val="kk-KZ"/>
        </w:rPr>
        <w:t>«Тянь-</w:t>
      </w:r>
      <w:r w:rsidR="00CB2B20" w:rsidRPr="00D9545B">
        <w:rPr>
          <w:bCs/>
          <w:sz w:val="28"/>
          <w:szCs w:val="28"/>
          <w:lang w:val="kk-KZ"/>
        </w:rPr>
        <w:t>ш</w:t>
      </w:r>
      <w:r w:rsidRPr="00D9545B">
        <w:rPr>
          <w:bCs/>
          <w:sz w:val="28"/>
          <w:szCs w:val="28"/>
          <w:lang w:val="kk-KZ"/>
        </w:rPr>
        <w:t>ань адонисі шөбі» өсімдік фармацевтикалық субстанциясының сапа спецификациясы</w:t>
      </w:r>
    </w:p>
    <w:p w14:paraId="7DDF42DC" w14:textId="77777777" w:rsidR="00B75294" w:rsidRPr="00D9545B" w:rsidRDefault="00B75294" w:rsidP="00B75294">
      <w:pPr>
        <w:spacing w:line="20" w:lineRule="atLeast"/>
        <w:jc w:val="center"/>
        <w:rPr>
          <w:bCs/>
          <w:sz w:val="28"/>
          <w:szCs w:val="28"/>
          <w:lang w:val="kk-KZ"/>
        </w:rPr>
      </w:pPr>
    </w:p>
    <w:tbl>
      <w:tblPr>
        <w:tblStyle w:val="a9"/>
        <w:tblW w:w="9776" w:type="dxa"/>
        <w:tblLook w:val="04A0" w:firstRow="1" w:lastRow="0" w:firstColumn="1" w:lastColumn="0" w:noHBand="0" w:noVBand="1"/>
      </w:tblPr>
      <w:tblGrid>
        <w:gridCol w:w="3209"/>
        <w:gridCol w:w="3874"/>
        <w:gridCol w:w="2693"/>
      </w:tblGrid>
      <w:tr w:rsidR="00B75294" w:rsidRPr="00D9545B" w14:paraId="5249493F" w14:textId="77777777" w:rsidTr="009609CE">
        <w:tc>
          <w:tcPr>
            <w:tcW w:w="3209" w:type="dxa"/>
          </w:tcPr>
          <w:p w14:paraId="4317BA33" w14:textId="77777777" w:rsidR="00B75294" w:rsidRPr="00D9545B" w:rsidRDefault="00B75294" w:rsidP="009609CE">
            <w:pPr>
              <w:spacing w:line="20" w:lineRule="atLeast"/>
              <w:jc w:val="both"/>
              <w:rPr>
                <w:sz w:val="28"/>
                <w:szCs w:val="28"/>
                <w:lang w:val="kk-KZ"/>
              </w:rPr>
            </w:pPr>
            <w:r w:rsidRPr="00D9545B">
              <w:rPr>
                <w:lang w:val="kk-KZ"/>
              </w:rPr>
              <w:t>Сапа көрсеткіштері</w:t>
            </w:r>
          </w:p>
        </w:tc>
        <w:tc>
          <w:tcPr>
            <w:tcW w:w="3874" w:type="dxa"/>
          </w:tcPr>
          <w:p w14:paraId="004EFE2A" w14:textId="77777777" w:rsidR="00B75294" w:rsidRPr="00D9545B" w:rsidRDefault="00B75294" w:rsidP="009609CE">
            <w:pPr>
              <w:spacing w:line="20" w:lineRule="atLeast"/>
              <w:jc w:val="both"/>
              <w:rPr>
                <w:sz w:val="28"/>
                <w:szCs w:val="28"/>
              </w:rPr>
            </w:pPr>
            <w:proofErr w:type="spellStart"/>
            <w:r w:rsidRPr="00D9545B">
              <w:t>Ауытқу</w:t>
            </w:r>
            <w:proofErr w:type="spellEnd"/>
            <w:r w:rsidRPr="00D9545B">
              <w:t xml:space="preserve"> </w:t>
            </w:r>
            <w:proofErr w:type="spellStart"/>
            <w:r w:rsidRPr="00D9545B">
              <w:t>нормалары</w:t>
            </w:r>
            <w:proofErr w:type="spellEnd"/>
          </w:p>
        </w:tc>
        <w:tc>
          <w:tcPr>
            <w:tcW w:w="2693" w:type="dxa"/>
          </w:tcPr>
          <w:p w14:paraId="7179373E" w14:textId="77777777" w:rsidR="00B75294" w:rsidRPr="00D9545B" w:rsidRDefault="00B75294" w:rsidP="009609CE">
            <w:pPr>
              <w:spacing w:line="20" w:lineRule="atLeast"/>
              <w:jc w:val="both"/>
              <w:rPr>
                <w:sz w:val="28"/>
                <w:szCs w:val="28"/>
                <w:lang w:val="kk-KZ"/>
              </w:rPr>
            </w:pPr>
            <w:r w:rsidRPr="00D9545B">
              <w:rPr>
                <w:lang w:val="kk-KZ"/>
              </w:rPr>
              <w:t>Сынақ әдістері</w:t>
            </w:r>
          </w:p>
        </w:tc>
      </w:tr>
      <w:tr w:rsidR="00B75294" w:rsidRPr="00EB3714" w14:paraId="7E37C2E5" w14:textId="77777777" w:rsidTr="009609CE">
        <w:tc>
          <w:tcPr>
            <w:tcW w:w="3209" w:type="dxa"/>
          </w:tcPr>
          <w:p w14:paraId="608BEA8C" w14:textId="77777777" w:rsidR="00B75294" w:rsidRPr="00D9545B" w:rsidRDefault="00B75294" w:rsidP="009609CE">
            <w:pPr>
              <w:tabs>
                <w:tab w:val="left" w:pos="2175"/>
              </w:tabs>
              <w:spacing w:line="20" w:lineRule="atLeast"/>
              <w:jc w:val="both"/>
              <w:rPr>
                <w:sz w:val="28"/>
                <w:szCs w:val="28"/>
                <w:lang w:val="kk-KZ"/>
              </w:rPr>
            </w:pPr>
            <w:r w:rsidRPr="00D9545B">
              <w:rPr>
                <w:lang w:val="kk-KZ"/>
              </w:rPr>
              <w:t>Сипаттамасы</w:t>
            </w:r>
          </w:p>
        </w:tc>
        <w:tc>
          <w:tcPr>
            <w:tcW w:w="3874" w:type="dxa"/>
          </w:tcPr>
          <w:p w14:paraId="72B1F5F1" w14:textId="77777777" w:rsidR="00B75294" w:rsidRPr="00D9545B" w:rsidRDefault="00B75294" w:rsidP="009609CE">
            <w:pPr>
              <w:spacing w:line="20" w:lineRule="atLeast"/>
              <w:jc w:val="both"/>
              <w:rPr>
                <w:sz w:val="28"/>
                <w:szCs w:val="28"/>
                <w:lang w:val="kk-KZ"/>
              </w:rPr>
            </w:pPr>
            <w:r w:rsidRPr="00D9545B">
              <w:rPr>
                <w:i/>
                <w:iCs/>
                <w:lang w:val="kk-KZ"/>
              </w:rPr>
              <w:t>Adonis tianschanica</w:t>
            </w:r>
            <w:r w:rsidRPr="00D9545B">
              <w:rPr>
                <w:lang w:val="kk-KZ"/>
              </w:rPr>
              <w:t xml:space="preserve"> (Adolf.) Lipsch. көпжылдық шөптесін өсімдігінің гүлдеу кезеңінде, жемістері түсе бастамай тұрып жиналған және кептірілген шөбі.</w:t>
            </w:r>
          </w:p>
        </w:tc>
        <w:tc>
          <w:tcPr>
            <w:tcW w:w="2693" w:type="dxa"/>
          </w:tcPr>
          <w:p w14:paraId="30350CC6" w14:textId="77777777" w:rsidR="00B75294" w:rsidRPr="00D9545B" w:rsidRDefault="00B75294" w:rsidP="009609CE">
            <w:pPr>
              <w:spacing w:line="20" w:lineRule="atLeast"/>
              <w:jc w:val="both"/>
              <w:rPr>
                <w:sz w:val="28"/>
                <w:szCs w:val="28"/>
                <w:lang w:val="kk-KZ"/>
              </w:rPr>
            </w:pPr>
            <w:r w:rsidRPr="00D9545B">
              <w:rPr>
                <w:lang w:val="kk-KZ"/>
              </w:rPr>
              <w:t>ҚР МФ, 1-том, жалпы мақала «Дәрілік өсімдіктердің морфологиялық топтарын анықтау»</w:t>
            </w:r>
          </w:p>
        </w:tc>
      </w:tr>
      <w:tr w:rsidR="00B75294" w:rsidRPr="00D9545B" w14:paraId="3BCFAE57" w14:textId="77777777" w:rsidTr="009609CE">
        <w:tc>
          <w:tcPr>
            <w:tcW w:w="3209" w:type="dxa"/>
          </w:tcPr>
          <w:p w14:paraId="3C3CC985" w14:textId="77777777" w:rsidR="00B75294" w:rsidRPr="00D9545B" w:rsidRDefault="00B75294" w:rsidP="009609CE">
            <w:pPr>
              <w:spacing w:line="20" w:lineRule="atLeast"/>
              <w:jc w:val="both"/>
            </w:pPr>
            <w:r w:rsidRPr="00D9545B">
              <w:t xml:space="preserve">Идентификация: </w:t>
            </w:r>
          </w:p>
          <w:p w14:paraId="030BD6C0" w14:textId="77777777" w:rsidR="00B75294" w:rsidRPr="00D9545B" w:rsidRDefault="00B75294" w:rsidP="009609CE">
            <w:pPr>
              <w:spacing w:line="20" w:lineRule="atLeast"/>
              <w:jc w:val="both"/>
              <w:rPr>
                <w:sz w:val="28"/>
                <w:szCs w:val="28"/>
              </w:rPr>
            </w:pPr>
            <w:r w:rsidRPr="00D9545B">
              <w:t xml:space="preserve">А. </w:t>
            </w:r>
            <w:proofErr w:type="spellStart"/>
            <w:r w:rsidRPr="00D9545B">
              <w:t>Макроскопия</w:t>
            </w:r>
            <w:proofErr w:type="spellEnd"/>
          </w:p>
        </w:tc>
        <w:tc>
          <w:tcPr>
            <w:tcW w:w="3874" w:type="dxa"/>
          </w:tcPr>
          <w:p w14:paraId="783A38A5" w14:textId="77777777" w:rsidR="00B75294" w:rsidRPr="00D9545B" w:rsidRDefault="00B75294" w:rsidP="009609CE">
            <w:pPr>
              <w:spacing w:line="20" w:lineRule="atLeast"/>
              <w:jc w:val="both"/>
              <w:rPr>
                <w:sz w:val="28"/>
                <w:szCs w:val="28"/>
              </w:rPr>
            </w:pPr>
            <w:proofErr w:type="spellStart"/>
            <w:r w:rsidRPr="00D9545B">
              <w:t>Нақты</w:t>
            </w:r>
            <w:proofErr w:type="spellEnd"/>
            <w:r w:rsidRPr="00D9545B">
              <w:t xml:space="preserve"> </w:t>
            </w:r>
            <w:proofErr w:type="spellStart"/>
            <w:r w:rsidRPr="00D9545B">
              <w:t>деректерге</w:t>
            </w:r>
            <w:proofErr w:type="spellEnd"/>
            <w:r w:rsidRPr="00D9545B">
              <w:t xml:space="preserve"> </w:t>
            </w:r>
            <w:proofErr w:type="spellStart"/>
            <w:r w:rsidRPr="00D9545B">
              <w:t>сәйкес</w:t>
            </w:r>
            <w:proofErr w:type="spellEnd"/>
          </w:p>
        </w:tc>
        <w:tc>
          <w:tcPr>
            <w:tcW w:w="2693" w:type="dxa"/>
          </w:tcPr>
          <w:p w14:paraId="6C9C1B49"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w:t>
            </w:r>
          </w:p>
        </w:tc>
      </w:tr>
      <w:tr w:rsidR="00B75294" w:rsidRPr="00D9545B" w14:paraId="383C6654" w14:textId="77777777" w:rsidTr="009609CE">
        <w:tc>
          <w:tcPr>
            <w:tcW w:w="3209" w:type="dxa"/>
          </w:tcPr>
          <w:p w14:paraId="29600BF6" w14:textId="77777777" w:rsidR="00B75294" w:rsidRPr="00D9545B" w:rsidRDefault="00B75294" w:rsidP="009609CE">
            <w:pPr>
              <w:spacing w:line="20" w:lineRule="atLeast"/>
              <w:jc w:val="both"/>
              <w:rPr>
                <w:sz w:val="28"/>
                <w:szCs w:val="28"/>
              </w:rPr>
            </w:pPr>
            <w:r w:rsidRPr="00D9545B">
              <w:t>В. Микроскопия</w:t>
            </w:r>
          </w:p>
        </w:tc>
        <w:tc>
          <w:tcPr>
            <w:tcW w:w="3874" w:type="dxa"/>
          </w:tcPr>
          <w:p w14:paraId="64B7935D" w14:textId="77777777" w:rsidR="00B75294" w:rsidRPr="00D9545B" w:rsidRDefault="00B75294" w:rsidP="009609CE">
            <w:pPr>
              <w:spacing w:line="20" w:lineRule="atLeast"/>
              <w:jc w:val="both"/>
              <w:rPr>
                <w:sz w:val="28"/>
                <w:szCs w:val="28"/>
              </w:rPr>
            </w:pPr>
            <w:proofErr w:type="spellStart"/>
            <w:r w:rsidRPr="00D9545B">
              <w:t>Нақты</w:t>
            </w:r>
            <w:proofErr w:type="spellEnd"/>
            <w:r w:rsidRPr="00D9545B">
              <w:t xml:space="preserve"> </w:t>
            </w:r>
            <w:proofErr w:type="spellStart"/>
            <w:r w:rsidRPr="00D9545B">
              <w:t>деректерге</w:t>
            </w:r>
            <w:proofErr w:type="spellEnd"/>
            <w:r w:rsidRPr="00D9545B">
              <w:t xml:space="preserve"> </w:t>
            </w:r>
            <w:proofErr w:type="spellStart"/>
            <w:r w:rsidRPr="00D9545B">
              <w:t>сәйкес</w:t>
            </w:r>
            <w:proofErr w:type="spellEnd"/>
          </w:p>
        </w:tc>
        <w:tc>
          <w:tcPr>
            <w:tcW w:w="2693" w:type="dxa"/>
          </w:tcPr>
          <w:p w14:paraId="719D3D0F"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w:t>
            </w:r>
          </w:p>
        </w:tc>
      </w:tr>
      <w:tr w:rsidR="00B75294" w:rsidRPr="00D9545B" w14:paraId="106A90BC" w14:textId="77777777" w:rsidTr="009609CE">
        <w:tc>
          <w:tcPr>
            <w:tcW w:w="3209" w:type="dxa"/>
          </w:tcPr>
          <w:p w14:paraId="002E845A" w14:textId="77777777" w:rsidR="00B75294" w:rsidRPr="00D9545B" w:rsidRDefault="00B75294" w:rsidP="009609CE">
            <w:pPr>
              <w:spacing w:line="20" w:lineRule="atLeast"/>
              <w:rPr>
                <w:lang w:val="kk-KZ"/>
              </w:rPr>
            </w:pPr>
            <w:r w:rsidRPr="00D9545B">
              <w:t xml:space="preserve">С. </w:t>
            </w:r>
            <w:r w:rsidRPr="00D9545B">
              <w:rPr>
                <w:lang w:val="kk-KZ"/>
              </w:rPr>
              <w:t>ВЭЖХ</w:t>
            </w:r>
          </w:p>
          <w:p w14:paraId="13983063" w14:textId="77777777" w:rsidR="00B75294" w:rsidRPr="00D9545B" w:rsidRDefault="00B75294" w:rsidP="009609CE">
            <w:pPr>
              <w:spacing w:line="20" w:lineRule="atLeast"/>
              <w:rPr>
                <w:sz w:val="28"/>
                <w:szCs w:val="28"/>
                <w:lang w:val="kk-KZ"/>
              </w:rPr>
            </w:pPr>
            <w:r w:rsidRPr="00D9545B">
              <w:rPr>
                <w:lang w:val="kk-KZ"/>
              </w:rPr>
              <w:t>-флаваноиды</w:t>
            </w:r>
          </w:p>
        </w:tc>
        <w:tc>
          <w:tcPr>
            <w:tcW w:w="3874" w:type="dxa"/>
          </w:tcPr>
          <w:p w14:paraId="50850894" w14:textId="77777777" w:rsidR="00B75294" w:rsidRPr="00D9545B" w:rsidRDefault="00B75294" w:rsidP="009609CE">
            <w:pPr>
              <w:spacing w:line="20" w:lineRule="atLeast"/>
              <w:jc w:val="both"/>
              <w:rPr>
                <w:sz w:val="28"/>
                <w:szCs w:val="28"/>
                <w:lang w:val="kk-KZ"/>
              </w:rPr>
            </w:pPr>
            <w:proofErr w:type="spellStart"/>
            <w:r w:rsidRPr="00D9545B">
              <w:t>Изокверцитриннің</w:t>
            </w:r>
            <w:proofErr w:type="spellEnd"/>
            <w:r w:rsidRPr="00D9545B">
              <w:t xml:space="preserve"> </w:t>
            </w:r>
            <w:proofErr w:type="spellStart"/>
            <w:r w:rsidRPr="00D9545B">
              <w:t>ұсталу</w:t>
            </w:r>
            <w:proofErr w:type="spellEnd"/>
            <w:r w:rsidRPr="00D9545B">
              <w:t xml:space="preserve"> </w:t>
            </w:r>
            <w:proofErr w:type="spellStart"/>
            <w:r w:rsidRPr="00D9545B">
              <w:t>уақыты</w:t>
            </w:r>
            <w:proofErr w:type="spellEnd"/>
            <w:r w:rsidRPr="00D9545B">
              <w:t xml:space="preserve"> – 17,6 мин</w:t>
            </w:r>
          </w:p>
        </w:tc>
        <w:tc>
          <w:tcPr>
            <w:tcW w:w="2693" w:type="dxa"/>
          </w:tcPr>
          <w:p w14:paraId="1AA6E9F8" w14:textId="77777777" w:rsidR="00B75294" w:rsidRPr="00D9545B" w:rsidRDefault="00B75294" w:rsidP="009609CE">
            <w:pPr>
              <w:spacing w:line="20" w:lineRule="atLeast"/>
              <w:jc w:val="both"/>
              <w:rPr>
                <w:sz w:val="28"/>
                <w:szCs w:val="28"/>
                <w:lang w:val="kk-KZ"/>
              </w:rPr>
            </w:pPr>
            <w:r w:rsidRPr="00D9545B">
              <w:rPr>
                <w:lang w:val="kk-KZ"/>
              </w:rPr>
              <w:t>НҚ сәйкес</w:t>
            </w:r>
          </w:p>
        </w:tc>
      </w:tr>
      <w:tr w:rsidR="00B75294" w:rsidRPr="00D9545B" w14:paraId="11D0A6A3" w14:textId="77777777" w:rsidTr="009609CE">
        <w:tc>
          <w:tcPr>
            <w:tcW w:w="3209" w:type="dxa"/>
          </w:tcPr>
          <w:p w14:paraId="633F3444" w14:textId="77777777" w:rsidR="00B75294" w:rsidRPr="00D9545B" w:rsidRDefault="00B75294" w:rsidP="009609CE">
            <w:pPr>
              <w:spacing w:line="20" w:lineRule="atLeast"/>
              <w:jc w:val="both"/>
              <w:rPr>
                <w:sz w:val="28"/>
                <w:szCs w:val="28"/>
                <w:lang w:val="kk-KZ"/>
              </w:rPr>
            </w:pPr>
            <w:r w:rsidRPr="00D9545B">
              <w:rPr>
                <w:lang w:val="kk-KZ"/>
              </w:rPr>
              <w:t>Бөгде қоспалар</w:t>
            </w:r>
          </w:p>
        </w:tc>
        <w:tc>
          <w:tcPr>
            <w:tcW w:w="3874" w:type="dxa"/>
          </w:tcPr>
          <w:p w14:paraId="0AC508D8" w14:textId="77777777" w:rsidR="00B75294" w:rsidRPr="00D9545B" w:rsidRDefault="00B75294" w:rsidP="009609CE">
            <w:pPr>
              <w:spacing w:line="20" w:lineRule="atLeast"/>
              <w:jc w:val="both"/>
              <w:rPr>
                <w:sz w:val="28"/>
                <w:szCs w:val="28"/>
                <w:lang w:val="kk-KZ"/>
              </w:rPr>
            </w:pPr>
            <w:r w:rsidRPr="00D9545B">
              <w:t>5 %</w:t>
            </w:r>
            <w:r w:rsidRPr="00D9545B">
              <w:rPr>
                <w:lang w:val="kk-KZ"/>
              </w:rPr>
              <w:t>-дан артық емес</w:t>
            </w:r>
          </w:p>
        </w:tc>
        <w:tc>
          <w:tcPr>
            <w:tcW w:w="2693" w:type="dxa"/>
          </w:tcPr>
          <w:p w14:paraId="43F10EC6"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2.8.2</w:t>
            </w:r>
          </w:p>
        </w:tc>
      </w:tr>
      <w:tr w:rsidR="00B75294" w:rsidRPr="00D9545B" w14:paraId="2E89BA09" w14:textId="77777777" w:rsidTr="009609CE">
        <w:tc>
          <w:tcPr>
            <w:tcW w:w="3209" w:type="dxa"/>
          </w:tcPr>
          <w:p w14:paraId="0C95737D" w14:textId="77777777" w:rsidR="00B75294" w:rsidRPr="00D9545B" w:rsidRDefault="00B75294" w:rsidP="009609CE">
            <w:pPr>
              <w:spacing w:line="20" w:lineRule="atLeast"/>
              <w:jc w:val="both"/>
              <w:rPr>
                <w:sz w:val="28"/>
                <w:szCs w:val="28"/>
              </w:rPr>
            </w:pPr>
            <w:proofErr w:type="spellStart"/>
            <w:r w:rsidRPr="00D9545B">
              <w:t>Кептіру</w:t>
            </w:r>
            <w:proofErr w:type="spellEnd"/>
            <w:r w:rsidRPr="00D9545B">
              <w:t xml:space="preserve"> </w:t>
            </w:r>
            <w:proofErr w:type="spellStart"/>
            <w:r w:rsidRPr="00D9545B">
              <w:t>кезіндегі</w:t>
            </w:r>
            <w:proofErr w:type="spellEnd"/>
            <w:r w:rsidRPr="00D9545B">
              <w:t xml:space="preserve"> масса </w:t>
            </w:r>
            <w:proofErr w:type="spellStart"/>
            <w:r w:rsidRPr="00D9545B">
              <w:t>жоғалту</w:t>
            </w:r>
            <w:proofErr w:type="spellEnd"/>
          </w:p>
        </w:tc>
        <w:tc>
          <w:tcPr>
            <w:tcW w:w="3874" w:type="dxa"/>
          </w:tcPr>
          <w:p w14:paraId="5C7C45B2" w14:textId="77777777" w:rsidR="00B75294" w:rsidRPr="00D9545B" w:rsidRDefault="00B75294" w:rsidP="009609CE">
            <w:pPr>
              <w:spacing w:line="20" w:lineRule="atLeast"/>
              <w:jc w:val="both"/>
              <w:rPr>
                <w:sz w:val="28"/>
                <w:szCs w:val="28"/>
                <w:lang w:val="kk-KZ"/>
              </w:rPr>
            </w:pPr>
            <w:r w:rsidRPr="00D9545B">
              <w:t>13,0 %</w:t>
            </w:r>
            <w:r w:rsidRPr="00D9545B">
              <w:rPr>
                <w:lang w:val="kk-KZ"/>
              </w:rPr>
              <w:t>-дан артық емес</w:t>
            </w:r>
          </w:p>
        </w:tc>
        <w:tc>
          <w:tcPr>
            <w:tcW w:w="2693" w:type="dxa"/>
          </w:tcPr>
          <w:p w14:paraId="268A9BDA"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2.2.32</w:t>
            </w:r>
          </w:p>
        </w:tc>
      </w:tr>
      <w:tr w:rsidR="00B75294" w:rsidRPr="00D9545B" w14:paraId="74CBDBBE" w14:textId="77777777" w:rsidTr="009609CE">
        <w:tc>
          <w:tcPr>
            <w:tcW w:w="3209" w:type="dxa"/>
          </w:tcPr>
          <w:p w14:paraId="74B2BBD1" w14:textId="77777777" w:rsidR="00B75294" w:rsidRPr="00D9545B" w:rsidRDefault="00B75294" w:rsidP="009609CE">
            <w:pPr>
              <w:spacing w:line="20" w:lineRule="atLeast"/>
              <w:jc w:val="both"/>
              <w:rPr>
                <w:sz w:val="28"/>
                <w:szCs w:val="28"/>
                <w:lang w:val="kk-KZ"/>
              </w:rPr>
            </w:pPr>
            <w:r w:rsidRPr="00D9545B">
              <w:rPr>
                <w:lang w:val="kk-KZ"/>
              </w:rPr>
              <w:t>Жалпы күл</w:t>
            </w:r>
          </w:p>
        </w:tc>
        <w:tc>
          <w:tcPr>
            <w:tcW w:w="3874" w:type="dxa"/>
          </w:tcPr>
          <w:p w14:paraId="07DC24E2" w14:textId="77777777" w:rsidR="00B75294" w:rsidRPr="00D9545B" w:rsidRDefault="00B75294" w:rsidP="009609CE">
            <w:pPr>
              <w:spacing w:line="20" w:lineRule="atLeast"/>
              <w:jc w:val="both"/>
              <w:rPr>
                <w:sz w:val="28"/>
                <w:szCs w:val="28"/>
              </w:rPr>
            </w:pPr>
            <w:r w:rsidRPr="00D9545B">
              <w:t>Не более 12,0 %</w:t>
            </w:r>
          </w:p>
        </w:tc>
        <w:tc>
          <w:tcPr>
            <w:tcW w:w="2693" w:type="dxa"/>
          </w:tcPr>
          <w:p w14:paraId="237FB191"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2.4.16</w:t>
            </w:r>
          </w:p>
        </w:tc>
      </w:tr>
      <w:tr w:rsidR="00B75294" w:rsidRPr="00D9545B" w14:paraId="15F1397C" w14:textId="77777777" w:rsidTr="009609CE">
        <w:tc>
          <w:tcPr>
            <w:tcW w:w="3209" w:type="dxa"/>
          </w:tcPr>
          <w:p w14:paraId="4BBA0095" w14:textId="77777777" w:rsidR="00B75294" w:rsidRPr="00D9545B" w:rsidRDefault="00B75294" w:rsidP="009609CE">
            <w:pPr>
              <w:spacing w:line="20" w:lineRule="atLeast"/>
              <w:jc w:val="both"/>
            </w:pPr>
            <w:r w:rsidRPr="00D9545B">
              <w:t>Микробиологи</w:t>
            </w:r>
            <w:r w:rsidRPr="00D9545B">
              <w:rPr>
                <w:lang w:val="kk-KZ"/>
              </w:rPr>
              <w:t>ялық тазалық</w:t>
            </w:r>
          </w:p>
        </w:tc>
        <w:tc>
          <w:tcPr>
            <w:tcW w:w="3874" w:type="dxa"/>
          </w:tcPr>
          <w:p w14:paraId="39B53802" w14:textId="77777777" w:rsidR="00B75294" w:rsidRPr="00D9545B" w:rsidRDefault="00B75294" w:rsidP="009609CE">
            <w:pPr>
              <w:spacing w:line="20" w:lineRule="atLeast"/>
              <w:jc w:val="both"/>
              <w:rPr>
                <w:lang w:val="kk-KZ"/>
              </w:rPr>
            </w:pPr>
            <w:proofErr w:type="spellStart"/>
            <w:r w:rsidRPr="00D9545B">
              <w:t>Дәрілік</w:t>
            </w:r>
            <w:proofErr w:type="spellEnd"/>
            <w:r w:rsidRPr="00D9545B">
              <w:t xml:space="preserve"> </w:t>
            </w:r>
            <w:proofErr w:type="spellStart"/>
            <w:r w:rsidRPr="00D9545B">
              <w:t>өсімдік</w:t>
            </w:r>
            <w:proofErr w:type="spellEnd"/>
            <w:r w:rsidRPr="00D9545B">
              <w:t xml:space="preserve"> </w:t>
            </w:r>
            <w:proofErr w:type="spellStart"/>
            <w:r w:rsidRPr="00D9545B">
              <w:t>шикізаты</w:t>
            </w:r>
            <w:proofErr w:type="spellEnd"/>
            <w:r w:rsidRPr="00D9545B">
              <w:t xml:space="preserve"> </w:t>
            </w:r>
            <w:proofErr w:type="spellStart"/>
            <w:r w:rsidRPr="00D9545B">
              <w:t>Қазақстан</w:t>
            </w:r>
            <w:proofErr w:type="spellEnd"/>
            <w:r w:rsidRPr="00D9545B">
              <w:t xml:space="preserve"> </w:t>
            </w:r>
            <w:proofErr w:type="spellStart"/>
            <w:r w:rsidRPr="00D9545B">
              <w:t>Республикасының</w:t>
            </w:r>
            <w:proofErr w:type="spellEnd"/>
            <w:r w:rsidRPr="00D9545B">
              <w:t xml:space="preserve"> </w:t>
            </w:r>
            <w:proofErr w:type="spellStart"/>
            <w:r w:rsidRPr="00D9545B">
              <w:t>Мемлекеттік</w:t>
            </w:r>
            <w:proofErr w:type="spellEnd"/>
            <w:r w:rsidRPr="00D9545B">
              <w:t xml:space="preserve"> </w:t>
            </w:r>
            <w:proofErr w:type="spellStart"/>
            <w:r w:rsidRPr="00D9545B">
              <w:t>фармакопеясы</w:t>
            </w:r>
            <w:proofErr w:type="spellEnd"/>
            <w:r w:rsidRPr="00D9545B">
              <w:t xml:space="preserve"> I </w:t>
            </w:r>
            <w:proofErr w:type="spellStart"/>
            <w:r w:rsidRPr="00D9545B">
              <w:t>басылымының</w:t>
            </w:r>
            <w:proofErr w:type="spellEnd"/>
            <w:r w:rsidRPr="00D9545B">
              <w:t xml:space="preserve"> 1-томындағы 5.1.4 </w:t>
            </w:r>
            <w:proofErr w:type="spellStart"/>
            <w:r w:rsidRPr="00D9545B">
              <w:t>жалпы</w:t>
            </w:r>
            <w:proofErr w:type="spellEnd"/>
            <w:r w:rsidRPr="00D9545B">
              <w:t xml:space="preserve"> </w:t>
            </w:r>
            <w:proofErr w:type="spellStart"/>
            <w:r w:rsidRPr="00D9545B">
              <w:t>мақала</w:t>
            </w:r>
            <w:proofErr w:type="spellEnd"/>
            <w:r w:rsidRPr="00D9545B">
              <w:t xml:space="preserve"> </w:t>
            </w:r>
            <w:proofErr w:type="spellStart"/>
            <w:r w:rsidRPr="00D9545B">
              <w:t>талаптарына</w:t>
            </w:r>
            <w:proofErr w:type="spellEnd"/>
            <w:r w:rsidRPr="00D9545B">
              <w:t xml:space="preserve">, 4А </w:t>
            </w:r>
            <w:proofErr w:type="spellStart"/>
            <w:r w:rsidRPr="00D9545B">
              <w:t>санатына</w:t>
            </w:r>
            <w:proofErr w:type="spellEnd"/>
            <w:r w:rsidRPr="00D9545B">
              <w:t xml:space="preserve"> </w:t>
            </w:r>
            <w:proofErr w:type="spellStart"/>
            <w:r w:rsidRPr="00D9545B">
              <w:t>сәйкес</w:t>
            </w:r>
            <w:proofErr w:type="spellEnd"/>
            <w:r w:rsidRPr="00D9545B">
              <w:t xml:space="preserve"> </w:t>
            </w:r>
            <w:proofErr w:type="spellStart"/>
            <w:r w:rsidRPr="00D9545B">
              <w:t>болуы</w:t>
            </w:r>
            <w:proofErr w:type="spellEnd"/>
            <w:r w:rsidRPr="00D9545B">
              <w:t xml:space="preserve"> </w:t>
            </w:r>
            <w:proofErr w:type="spellStart"/>
            <w:r w:rsidRPr="00D9545B">
              <w:t>тиіс</w:t>
            </w:r>
            <w:proofErr w:type="spellEnd"/>
            <w:r w:rsidRPr="00D9545B">
              <w:t>:</w:t>
            </w:r>
          </w:p>
          <w:p w14:paraId="7832836F" w14:textId="77777777" w:rsidR="00B75294" w:rsidRPr="00D9545B" w:rsidRDefault="00B75294" w:rsidP="009609CE">
            <w:pPr>
              <w:spacing w:line="20" w:lineRule="atLeast"/>
              <w:rPr>
                <w:lang w:val="kk-KZ"/>
              </w:rPr>
            </w:pPr>
            <w:r w:rsidRPr="00D9545B">
              <w:rPr>
                <w:lang w:val="kk-KZ"/>
              </w:rPr>
              <w:t>– Өміршең аэробты микроағзалардың жалпы саны: 1 граммда 10⁷ бактериядан, және 10⁵ саңырауқұлақтан аспауы тиіс;</w:t>
            </w:r>
          </w:p>
          <w:p w14:paraId="44E929F1" w14:textId="77777777" w:rsidR="00B75294" w:rsidRPr="00D9545B" w:rsidRDefault="00B75294" w:rsidP="009609CE">
            <w:pPr>
              <w:spacing w:line="20" w:lineRule="atLeast"/>
              <w:jc w:val="both"/>
              <w:rPr>
                <w:lang w:val="kk-KZ"/>
              </w:rPr>
            </w:pPr>
            <w:r w:rsidRPr="00D9545B">
              <w:rPr>
                <w:lang w:val="kk-KZ"/>
              </w:rPr>
              <w:t>– Escherichia coli саны – 1 г үлгіде 10²-ден (яғни 100-ден) аспауы тиіс.</w:t>
            </w:r>
          </w:p>
        </w:tc>
        <w:tc>
          <w:tcPr>
            <w:tcW w:w="2693" w:type="dxa"/>
          </w:tcPr>
          <w:p w14:paraId="3FFADCB1" w14:textId="77777777" w:rsidR="00B75294" w:rsidRPr="00D9545B" w:rsidRDefault="00B75294" w:rsidP="009609CE">
            <w:pPr>
              <w:spacing w:line="20" w:lineRule="atLeast"/>
            </w:pPr>
            <w:r w:rsidRPr="00D9545B">
              <w:rPr>
                <w:lang w:val="kk-KZ"/>
              </w:rPr>
              <w:t>ҚР МФ</w:t>
            </w:r>
            <w:r w:rsidRPr="00D9545B">
              <w:t xml:space="preserve"> I, т. 1, 2.6.12, 2.6.13</w:t>
            </w:r>
          </w:p>
        </w:tc>
      </w:tr>
      <w:tr w:rsidR="00B75294" w:rsidRPr="00D9545B" w14:paraId="540C3B31" w14:textId="77777777" w:rsidTr="009609CE">
        <w:tc>
          <w:tcPr>
            <w:tcW w:w="3209" w:type="dxa"/>
          </w:tcPr>
          <w:p w14:paraId="623712F3" w14:textId="77777777" w:rsidR="00B75294" w:rsidRPr="00D9545B" w:rsidRDefault="00B75294" w:rsidP="009609CE">
            <w:pPr>
              <w:spacing w:line="20" w:lineRule="atLeast"/>
              <w:jc w:val="both"/>
            </w:pPr>
            <w:proofErr w:type="spellStart"/>
            <w:r w:rsidRPr="00D9545B">
              <w:t>Сандық</w:t>
            </w:r>
            <w:proofErr w:type="spellEnd"/>
            <w:r w:rsidRPr="00D9545B">
              <w:t xml:space="preserve"> </w:t>
            </w:r>
            <w:proofErr w:type="spellStart"/>
            <w:r w:rsidRPr="00D9545B">
              <w:t>анықтау</w:t>
            </w:r>
            <w:proofErr w:type="spellEnd"/>
          </w:p>
          <w:p w14:paraId="75DEEA5D" w14:textId="77777777" w:rsidR="00B75294" w:rsidRPr="00D9545B" w:rsidRDefault="00B75294" w:rsidP="009609CE">
            <w:pPr>
              <w:spacing w:line="20" w:lineRule="atLeast"/>
              <w:jc w:val="both"/>
              <w:rPr>
                <w:lang w:val="kk-KZ"/>
              </w:rPr>
            </w:pPr>
            <w:proofErr w:type="spellStart"/>
            <w:r w:rsidRPr="00D9545B">
              <w:t>Флавоноидтардың</w:t>
            </w:r>
            <w:proofErr w:type="spellEnd"/>
            <w:r w:rsidRPr="00D9545B">
              <w:t xml:space="preserve"> </w:t>
            </w:r>
            <w:proofErr w:type="spellStart"/>
            <w:r w:rsidRPr="00D9545B">
              <w:t>жалпы</w:t>
            </w:r>
            <w:proofErr w:type="spellEnd"/>
            <w:r w:rsidRPr="00D9545B">
              <w:t xml:space="preserve"> </w:t>
            </w:r>
            <w:proofErr w:type="spellStart"/>
            <w:r w:rsidRPr="00D9545B">
              <w:t>мөлшері</w:t>
            </w:r>
            <w:proofErr w:type="spellEnd"/>
            <w:r w:rsidRPr="00D9545B">
              <w:rPr>
                <w:lang w:val="kk-KZ"/>
              </w:rPr>
              <w:t xml:space="preserve"> </w:t>
            </w:r>
            <w:proofErr w:type="spellStart"/>
            <w:r w:rsidRPr="00D9545B">
              <w:t>изокверцитринге</w:t>
            </w:r>
            <w:proofErr w:type="spellEnd"/>
            <w:r w:rsidRPr="00D9545B">
              <w:t xml:space="preserve"> </w:t>
            </w:r>
            <w:r w:rsidRPr="00D9545B">
              <w:rPr>
                <w:lang w:val="kk-KZ"/>
              </w:rPr>
              <w:t>есептегенде</w:t>
            </w:r>
          </w:p>
        </w:tc>
        <w:tc>
          <w:tcPr>
            <w:tcW w:w="3874" w:type="dxa"/>
          </w:tcPr>
          <w:p w14:paraId="03D1D5D2" w14:textId="77777777" w:rsidR="00B75294" w:rsidRPr="00D9545B" w:rsidRDefault="00B75294" w:rsidP="009609CE">
            <w:pPr>
              <w:spacing w:line="20" w:lineRule="atLeast"/>
              <w:jc w:val="both"/>
              <w:rPr>
                <w:lang w:val="kk-KZ"/>
              </w:rPr>
            </w:pPr>
            <w:r w:rsidRPr="00D9545B">
              <w:t>3.</w:t>
            </w:r>
            <w:r w:rsidRPr="00D9545B">
              <w:rPr>
                <w:lang w:val="en-US"/>
              </w:rPr>
              <w:t>0</w:t>
            </w:r>
            <w:r w:rsidRPr="00D9545B">
              <w:t xml:space="preserve"> %</w:t>
            </w:r>
            <w:r w:rsidRPr="00D9545B">
              <w:rPr>
                <w:lang w:val="kk-KZ"/>
              </w:rPr>
              <w:t xml:space="preserve"> кем емес</w:t>
            </w:r>
          </w:p>
          <w:p w14:paraId="24047949" w14:textId="77777777" w:rsidR="00B75294" w:rsidRPr="00D9545B" w:rsidRDefault="00B75294" w:rsidP="009609CE">
            <w:pPr>
              <w:spacing w:line="20" w:lineRule="atLeast"/>
              <w:jc w:val="both"/>
            </w:pPr>
          </w:p>
        </w:tc>
        <w:tc>
          <w:tcPr>
            <w:tcW w:w="2693" w:type="dxa"/>
          </w:tcPr>
          <w:p w14:paraId="5AADAE80" w14:textId="77777777" w:rsidR="00B75294" w:rsidRPr="00D9545B" w:rsidRDefault="00B75294" w:rsidP="009609CE">
            <w:pPr>
              <w:spacing w:line="20" w:lineRule="atLeast"/>
              <w:jc w:val="both"/>
              <w:rPr>
                <w:lang w:val="kk-KZ"/>
              </w:rPr>
            </w:pPr>
            <w:r w:rsidRPr="00D9545B">
              <w:rPr>
                <w:lang w:val="kk-KZ"/>
              </w:rPr>
              <w:t>ҚР МФ</w:t>
            </w:r>
            <w:r w:rsidRPr="00D9545B">
              <w:t xml:space="preserve"> </w:t>
            </w:r>
            <w:r w:rsidRPr="00D9545B">
              <w:rPr>
                <w:lang w:val="kk-KZ"/>
              </w:rPr>
              <w:t>I, т. 1, 2.2.25</w:t>
            </w:r>
          </w:p>
        </w:tc>
      </w:tr>
      <w:tr w:rsidR="00B75294" w:rsidRPr="00D9545B" w14:paraId="3367BF2D" w14:textId="77777777" w:rsidTr="009609CE">
        <w:tc>
          <w:tcPr>
            <w:tcW w:w="3209" w:type="dxa"/>
          </w:tcPr>
          <w:p w14:paraId="7447A6B5" w14:textId="77777777" w:rsidR="00B75294" w:rsidRPr="00D9545B" w:rsidRDefault="00B75294" w:rsidP="009609CE">
            <w:pPr>
              <w:spacing w:line="20" w:lineRule="atLeast"/>
              <w:jc w:val="both"/>
              <w:rPr>
                <w:lang w:val="kk-KZ"/>
              </w:rPr>
            </w:pPr>
            <w:r w:rsidRPr="00D9545B">
              <w:rPr>
                <w:lang w:val="kk-KZ"/>
              </w:rPr>
              <w:t>Қаптау</w:t>
            </w:r>
          </w:p>
        </w:tc>
        <w:tc>
          <w:tcPr>
            <w:tcW w:w="3874" w:type="dxa"/>
          </w:tcPr>
          <w:p w14:paraId="7BD35AC5" w14:textId="77777777" w:rsidR="00B75294" w:rsidRPr="00D9545B" w:rsidRDefault="00B75294" w:rsidP="009609CE">
            <w:pPr>
              <w:spacing w:line="20" w:lineRule="atLeast"/>
              <w:jc w:val="both"/>
              <w:rPr>
                <w:lang w:val="kk-KZ"/>
              </w:rPr>
            </w:pPr>
            <w:r w:rsidRPr="00D9545B">
              <w:rPr>
                <w:lang w:val="kk-KZ"/>
              </w:rPr>
              <w:t>Бүтін шикізат таза салмағы 50 кг-нан аспайтын мата тюктерге немесе 15 кг-нан аспайтын мата немесе зығыр-джут-кенаф қаптарға оралады;</w:t>
            </w:r>
            <w:r w:rsidRPr="00D9545B">
              <w:rPr>
                <w:lang w:val="kk-KZ"/>
              </w:rPr>
              <w:br/>
              <w:t>Ұнтақталған шикізат таза салмағы 25 кг-нан аспайтын мата немесе зығыр-джут-кенаф қаптарға оралады.</w:t>
            </w:r>
          </w:p>
        </w:tc>
        <w:tc>
          <w:tcPr>
            <w:tcW w:w="2693" w:type="dxa"/>
          </w:tcPr>
          <w:p w14:paraId="764E42DB" w14:textId="77777777" w:rsidR="00B75294" w:rsidRPr="00D9545B" w:rsidRDefault="00B75294" w:rsidP="009609CE">
            <w:pPr>
              <w:spacing w:line="20" w:lineRule="atLeast"/>
              <w:jc w:val="both"/>
            </w:pPr>
            <w:r w:rsidRPr="00D9545B">
              <w:rPr>
                <w:lang w:val="kk-KZ"/>
              </w:rPr>
              <w:t>НҚ сәйкес</w:t>
            </w:r>
          </w:p>
        </w:tc>
      </w:tr>
      <w:tr w:rsidR="00B75294" w:rsidRPr="00D9545B" w14:paraId="26AC181C" w14:textId="77777777" w:rsidTr="009609CE">
        <w:tc>
          <w:tcPr>
            <w:tcW w:w="3209" w:type="dxa"/>
          </w:tcPr>
          <w:p w14:paraId="2E1DDF51" w14:textId="77777777" w:rsidR="00B75294" w:rsidRPr="00D9545B" w:rsidRDefault="00B75294" w:rsidP="009609CE">
            <w:pPr>
              <w:spacing w:line="20" w:lineRule="atLeast"/>
              <w:jc w:val="both"/>
              <w:rPr>
                <w:lang w:val="kk-KZ"/>
              </w:rPr>
            </w:pPr>
            <w:r w:rsidRPr="00D9545B">
              <w:rPr>
                <w:lang w:val="kk-KZ"/>
              </w:rPr>
              <w:t>Таңбалау</w:t>
            </w:r>
          </w:p>
        </w:tc>
        <w:tc>
          <w:tcPr>
            <w:tcW w:w="3874" w:type="dxa"/>
          </w:tcPr>
          <w:p w14:paraId="4B0CE238" w14:textId="77777777" w:rsidR="00B75294" w:rsidRPr="00D9545B" w:rsidRDefault="00B75294" w:rsidP="009609CE">
            <w:pPr>
              <w:spacing w:line="20" w:lineRule="atLeast"/>
              <w:jc w:val="both"/>
              <w:rPr>
                <w:lang w:val="kk-KZ"/>
              </w:rPr>
            </w:pPr>
            <w:r w:rsidRPr="00D9545B">
              <w:rPr>
                <w:lang w:val="kk-KZ"/>
              </w:rPr>
              <w:t>белгілеудің бекітілген үлгісіне сәйкес қараңыз</w:t>
            </w:r>
          </w:p>
        </w:tc>
        <w:tc>
          <w:tcPr>
            <w:tcW w:w="2693" w:type="dxa"/>
          </w:tcPr>
          <w:p w14:paraId="484F563C" w14:textId="77777777" w:rsidR="00B75294" w:rsidRPr="00D9545B" w:rsidRDefault="00B75294" w:rsidP="009609CE">
            <w:pPr>
              <w:spacing w:line="20" w:lineRule="atLeast"/>
              <w:jc w:val="both"/>
            </w:pPr>
            <w:r w:rsidRPr="00D9545B">
              <w:rPr>
                <w:lang w:val="kk-KZ"/>
              </w:rPr>
              <w:t>НҚ сәйкес</w:t>
            </w:r>
          </w:p>
        </w:tc>
      </w:tr>
      <w:tr w:rsidR="00B75294" w:rsidRPr="00D9545B" w14:paraId="182250F4" w14:textId="77777777" w:rsidTr="009609CE">
        <w:tc>
          <w:tcPr>
            <w:tcW w:w="3209" w:type="dxa"/>
          </w:tcPr>
          <w:p w14:paraId="3325BB9F" w14:textId="77777777" w:rsidR="00B75294" w:rsidRPr="00D9545B" w:rsidRDefault="00B75294" w:rsidP="009609CE">
            <w:pPr>
              <w:spacing w:line="20" w:lineRule="atLeast"/>
              <w:jc w:val="both"/>
              <w:rPr>
                <w:lang w:val="kk-KZ"/>
              </w:rPr>
            </w:pPr>
            <w:r w:rsidRPr="00D9545B">
              <w:rPr>
                <w:lang w:val="kk-KZ"/>
              </w:rPr>
              <w:t>Тасымалдау</w:t>
            </w:r>
          </w:p>
        </w:tc>
        <w:tc>
          <w:tcPr>
            <w:tcW w:w="3874" w:type="dxa"/>
          </w:tcPr>
          <w:p w14:paraId="499B873F" w14:textId="1E287528" w:rsidR="00B75294" w:rsidRPr="00D9545B" w:rsidRDefault="00CB2B20" w:rsidP="009609CE">
            <w:pPr>
              <w:spacing w:line="20" w:lineRule="atLeast"/>
              <w:jc w:val="both"/>
              <w:rPr>
                <w:lang w:val="kk-KZ"/>
              </w:rPr>
            </w:pPr>
            <w:r w:rsidRPr="00D9545B">
              <w:rPr>
                <w:lang w:val="kk-KZ"/>
              </w:rPr>
              <w:t>ҚР ДСМ бұйрығы № ҚР ДСМ-19, 16.02.2021 ж.</w:t>
            </w:r>
          </w:p>
        </w:tc>
        <w:tc>
          <w:tcPr>
            <w:tcW w:w="2693" w:type="dxa"/>
          </w:tcPr>
          <w:p w14:paraId="6EA05679" w14:textId="2986B558" w:rsidR="00B75294" w:rsidRPr="00D9545B" w:rsidRDefault="00CB2B20" w:rsidP="009609CE">
            <w:pPr>
              <w:spacing w:line="20" w:lineRule="atLeast"/>
              <w:jc w:val="both"/>
              <w:rPr>
                <w:lang w:val="kk-KZ"/>
              </w:rPr>
            </w:pPr>
            <w:r w:rsidRPr="00D9545B">
              <w:rPr>
                <w:lang w:val="kk-KZ"/>
              </w:rPr>
              <w:t>НҚ сәйкес</w:t>
            </w:r>
          </w:p>
        </w:tc>
      </w:tr>
      <w:tr w:rsidR="00B75294" w:rsidRPr="00D9545B" w14:paraId="59304701" w14:textId="77777777" w:rsidTr="009609CE">
        <w:tc>
          <w:tcPr>
            <w:tcW w:w="3209" w:type="dxa"/>
          </w:tcPr>
          <w:p w14:paraId="778850D1" w14:textId="77777777" w:rsidR="00B75294" w:rsidRPr="00D9545B" w:rsidRDefault="00B75294" w:rsidP="009609CE">
            <w:pPr>
              <w:spacing w:line="20" w:lineRule="atLeast"/>
              <w:jc w:val="both"/>
              <w:rPr>
                <w:lang w:val="kk-KZ"/>
              </w:rPr>
            </w:pPr>
            <w:r w:rsidRPr="00D9545B">
              <w:rPr>
                <w:rFonts w:eastAsiaTheme="minorHAnsi"/>
                <w:lang w:val="kk-KZ"/>
              </w:rPr>
              <w:t>Сақтау</w:t>
            </w:r>
          </w:p>
        </w:tc>
        <w:tc>
          <w:tcPr>
            <w:tcW w:w="3874" w:type="dxa"/>
          </w:tcPr>
          <w:p w14:paraId="43915A43" w14:textId="77777777" w:rsidR="00B75294" w:rsidRPr="00D9545B" w:rsidRDefault="00B75294" w:rsidP="009609CE">
            <w:pPr>
              <w:spacing w:line="20" w:lineRule="atLeast"/>
              <w:jc w:val="both"/>
              <w:rPr>
                <w:lang w:val="kk-KZ"/>
              </w:rPr>
            </w:pPr>
            <w:r w:rsidRPr="00D9545B">
              <w:rPr>
                <w:rFonts w:eastAsiaTheme="minorHAnsi"/>
                <w:lang w:val="kk-KZ"/>
              </w:rPr>
              <w:t>Жарық пен ылғалдан қорғалған жерде сақтау қажет</w:t>
            </w:r>
          </w:p>
        </w:tc>
        <w:tc>
          <w:tcPr>
            <w:tcW w:w="2693" w:type="dxa"/>
          </w:tcPr>
          <w:p w14:paraId="3A408B64" w14:textId="77777777" w:rsidR="00B75294" w:rsidRPr="00D9545B" w:rsidRDefault="00B75294" w:rsidP="009609CE">
            <w:pPr>
              <w:spacing w:line="20" w:lineRule="atLeast"/>
              <w:jc w:val="both"/>
            </w:pPr>
            <w:r w:rsidRPr="00D9545B">
              <w:rPr>
                <w:lang w:val="kk-KZ"/>
              </w:rPr>
              <w:t>НҚ сәйкес</w:t>
            </w:r>
          </w:p>
        </w:tc>
      </w:tr>
      <w:tr w:rsidR="00B75294" w:rsidRPr="00D9545B" w14:paraId="412F2310" w14:textId="77777777" w:rsidTr="009609CE">
        <w:tc>
          <w:tcPr>
            <w:tcW w:w="3209" w:type="dxa"/>
          </w:tcPr>
          <w:p w14:paraId="2C20DCBD" w14:textId="77777777" w:rsidR="00B75294" w:rsidRPr="00D9545B" w:rsidRDefault="00B75294" w:rsidP="009609CE">
            <w:pPr>
              <w:spacing w:line="20" w:lineRule="atLeast"/>
              <w:jc w:val="both"/>
              <w:rPr>
                <w:lang w:val="kk-KZ"/>
              </w:rPr>
            </w:pPr>
            <w:r w:rsidRPr="00D9545B">
              <w:rPr>
                <w:rFonts w:eastAsiaTheme="minorHAnsi"/>
                <w:lang w:val="kk-KZ"/>
              </w:rPr>
              <w:t>Сақтау серзімі</w:t>
            </w:r>
          </w:p>
        </w:tc>
        <w:tc>
          <w:tcPr>
            <w:tcW w:w="3874" w:type="dxa"/>
          </w:tcPr>
          <w:p w14:paraId="03C0FD4E" w14:textId="77777777" w:rsidR="00B75294" w:rsidRPr="00D9545B" w:rsidRDefault="00B75294" w:rsidP="009609CE">
            <w:pPr>
              <w:spacing w:line="20" w:lineRule="atLeast"/>
              <w:jc w:val="both"/>
            </w:pPr>
            <w:proofErr w:type="spellStart"/>
            <w:r w:rsidRPr="00D9545B">
              <w:rPr>
                <w:rFonts w:eastAsiaTheme="minorHAnsi"/>
              </w:rPr>
              <w:t>Постстабильдік</w:t>
            </w:r>
            <w:proofErr w:type="spellEnd"/>
            <w:r w:rsidRPr="00D9545B">
              <w:rPr>
                <w:rFonts w:eastAsiaTheme="minorHAnsi"/>
              </w:rPr>
              <w:t xml:space="preserve"> </w:t>
            </w:r>
            <w:proofErr w:type="spellStart"/>
            <w:r w:rsidRPr="00D9545B">
              <w:rPr>
                <w:rFonts w:eastAsiaTheme="minorHAnsi"/>
              </w:rPr>
              <w:t>зерттеулерінің</w:t>
            </w:r>
            <w:proofErr w:type="spellEnd"/>
            <w:r w:rsidRPr="00D9545B">
              <w:rPr>
                <w:rFonts w:eastAsiaTheme="minorHAnsi"/>
              </w:rPr>
              <w:t xml:space="preserve"> </w:t>
            </w:r>
            <w:proofErr w:type="spellStart"/>
            <w:r w:rsidRPr="00D9545B">
              <w:rPr>
                <w:rFonts w:eastAsiaTheme="minorHAnsi"/>
              </w:rPr>
              <w:t>нәтижелеріне</w:t>
            </w:r>
            <w:proofErr w:type="spellEnd"/>
            <w:r w:rsidRPr="00D9545B">
              <w:rPr>
                <w:rFonts w:eastAsiaTheme="minorHAnsi"/>
              </w:rPr>
              <w:t xml:space="preserve"> </w:t>
            </w:r>
            <w:proofErr w:type="spellStart"/>
            <w:r w:rsidRPr="00D9545B">
              <w:rPr>
                <w:rFonts w:eastAsiaTheme="minorHAnsi"/>
              </w:rPr>
              <w:t>сәйкес</w:t>
            </w:r>
            <w:proofErr w:type="spellEnd"/>
          </w:p>
        </w:tc>
        <w:tc>
          <w:tcPr>
            <w:tcW w:w="2693" w:type="dxa"/>
          </w:tcPr>
          <w:p w14:paraId="1DC2471F" w14:textId="77777777" w:rsidR="00B75294" w:rsidRPr="00D9545B" w:rsidRDefault="00B75294" w:rsidP="009609CE">
            <w:pPr>
              <w:spacing w:line="20" w:lineRule="atLeast"/>
              <w:jc w:val="both"/>
            </w:pPr>
            <w:r w:rsidRPr="00D9545B">
              <w:rPr>
                <w:lang w:val="kk-KZ"/>
              </w:rPr>
              <w:t>НҚ сәйкес</w:t>
            </w:r>
          </w:p>
        </w:tc>
      </w:tr>
      <w:tr w:rsidR="00B75294" w:rsidRPr="00D9545B" w14:paraId="21A9F4AE" w14:textId="77777777" w:rsidTr="009609CE">
        <w:tc>
          <w:tcPr>
            <w:tcW w:w="3209" w:type="dxa"/>
          </w:tcPr>
          <w:p w14:paraId="4860FC7F" w14:textId="77777777" w:rsidR="00B75294" w:rsidRPr="00D9545B" w:rsidRDefault="00B75294" w:rsidP="009609CE">
            <w:pPr>
              <w:spacing w:line="20" w:lineRule="atLeast"/>
              <w:jc w:val="both"/>
            </w:pPr>
            <w:proofErr w:type="spellStart"/>
            <w:r w:rsidRPr="00D9545B">
              <w:rPr>
                <w:rFonts w:eastAsiaTheme="minorHAnsi"/>
              </w:rPr>
              <w:t>Негізгі</w:t>
            </w:r>
            <w:proofErr w:type="spellEnd"/>
            <w:r w:rsidRPr="00D9545B">
              <w:rPr>
                <w:rFonts w:eastAsiaTheme="minorHAnsi"/>
              </w:rPr>
              <w:t xml:space="preserve"> </w:t>
            </w:r>
            <w:proofErr w:type="spellStart"/>
            <w:r w:rsidRPr="00D9545B">
              <w:rPr>
                <w:rFonts w:eastAsiaTheme="minorHAnsi"/>
              </w:rPr>
              <w:t>фармакологиялық</w:t>
            </w:r>
            <w:proofErr w:type="spellEnd"/>
            <w:r w:rsidRPr="00D9545B">
              <w:rPr>
                <w:rFonts w:eastAsiaTheme="minorHAnsi"/>
              </w:rPr>
              <w:t xml:space="preserve"> </w:t>
            </w:r>
            <w:proofErr w:type="spellStart"/>
            <w:r w:rsidRPr="00D9545B">
              <w:rPr>
                <w:rFonts w:eastAsiaTheme="minorHAnsi"/>
              </w:rPr>
              <w:t>әсері</w:t>
            </w:r>
            <w:proofErr w:type="spellEnd"/>
          </w:p>
        </w:tc>
        <w:tc>
          <w:tcPr>
            <w:tcW w:w="3874" w:type="dxa"/>
          </w:tcPr>
          <w:p w14:paraId="4BC36C41" w14:textId="6F163F88" w:rsidR="00B75294" w:rsidRPr="00D9545B" w:rsidRDefault="00B75294" w:rsidP="009609CE">
            <w:pPr>
              <w:spacing w:line="20" w:lineRule="atLeast"/>
              <w:jc w:val="both"/>
              <w:rPr>
                <w:lang w:val="kk-KZ"/>
              </w:rPr>
            </w:pPr>
            <w:proofErr w:type="spellStart"/>
            <w:r w:rsidRPr="00D9545B">
              <w:rPr>
                <w:rFonts w:eastAsiaTheme="minorHAnsi"/>
              </w:rPr>
              <w:t>Қабынуға</w:t>
            </w:r>
            <w:proofErr w:type="spellEnd"/>
            <w:r w:rsidRPr="00D9545B">
              <w:rPr>
                <w:rFonts w:eastAsiaTheme="minorHAnsi"/>
              </w:rPr>
              <w:t xml:space="preserve"> </w:t>
            </w:r>
            <w:proofErr w:type="spellStart"/>
            <w:r w:rsidRPr="00D9545B">
              <w:rPr>
                <w:rFonts w:eastAsiaTheme="minorHAnsi"/>
              </w:rPr>
              <w:t>қарсы</w:t>
            </w:r>
            <w:proofErr w:type="spellEnd"/>
            <w:r w:rsidRPr="00D9545B">
              <w:rPr>
                <w:rFonts w:eastAsiaTheme="minorHAnsi"/>
              </w:rPr>
              <w:t xml:space="preserve"> </w:t>
            </w:r>
            <w:r w:rsidR="00CB2B20" w:rsidRPr="00D9545B">
              <w:rPr>
                <w:rFonts w:eastAsiaTheme="minorHAnsi"/>
                <w:lang w:val="kk-KZ"/>
              </w:rPr>
              <w:t>құрал</w:t>
            </w:r>
          </w:p>
        </w:tc>
        <w:tc>
          <w:tcPr>
            <w:tcW w:w="2693" w:type="dxa"/>
          </w:tcPr>
          <w:p w14:paraId="231CC478" w14:textId="77777777" w:rsidR="00B75294" w:rsidRPr="00D9545B" w:rsidRDefault="00B75294" w:rsidP="009609CE">
            <w:pPr>
              <w:spacing w:line="20" w:lineRule="atLeast"/>
              <w:jc w:val="both"/>
            </w:pPr>
            <w:r w:rsidRPr="00D9545B">
              <w:rPr>
                <w:lang w:val="kk-KZ"/>
              </w:rPr>
              <w:t>НҚ сәйкес</w:t>
            </w:r>
          </w:p>
        </w:tc>
      </w:tr>
    </w:tbl>
    <w:p w14:paraId="101C7CD3" w14:textId="77777777" w:rsidR="00B75294" w:rsidRPr="00D9545B" w:rsidRDefault="00B75294" w:rsidP="00B75294">
      <w:pPr>
        <w:spacing w:line="20" w:lineRule="atLeast"/>
        <w:jc w:val="center"/>
        <w:rPr>
          <w:b/>
          <w:sz w:val="28"/>
          <w:szCs w:val="28"/>
          <w:lang w:val="kk-KZ"/>
        </w:rPr>
      </w:pPr>
    </w:p>
    <w:p w14:paraId="2FED5450" w14:textId="77777777" w:rsidR="00B75294" w:rsidRPr="00D9545B" w:rsidRDefault="00B75294" w:rsidP="00B75294">
      <w:pPr>
        <w:rPr>
          <w:b/>
          <w:sz w:val="28"/>
          <w:szCs w:val="28"/>
          <w:lang w:val="kk-KZ"/>
        </w:rPr>
      </w:pPr>
      <w:r w:rsidRPr="00D9545B">
        <w:rPr>
          <w:b/>
          <w:sz w:val="28"/>
          <w:szCs w:val="28"/>
          <w:lang w:val="kk-KZ"/>
        </w:rPr>
        <w:br w:type="page"/>
      </w:r>
    </w:p>
    <w:p w14:paraId="3EC85A9A" w14:textId="4EB26BBF" w:rsidR="00B75294" w:rsidRPr="00D9545B" w:rsidRDefault="00B75294" w:rsidP="00B75294">
      <w:pPr>
        <w:spacing w:line="20" w:lineRule="atLeast"/>
        <w:jc w:val="center"/>
        <w:rPr>
          <w:b/>
          <w:sz w:val="28"/>
          <w:szCs w:val="28"/>
          <w:lang w:val="kk-KZ"/>
        </w:rPr>
      </w:pPr>
      <w:r w:rsidRPr="00D9545B">
        <w:rPr>
          <w:b/>
          <w:sz w:val="28"/>
          <w:szCs w:val="28"/>
          <w:lang w:val="kk-KZ"/>
        </w:rPr>
        <w:lastRenderedPageBreak/>
        <w:t>ҚОСЫМША Ж</w:t>
      </w:r>
    </w:p>
    <w:p w14:paraId="2748A21C" w14:textId="77777777" w:rsidR="00B75294" w:rsidRPr="00D9545B" w:rsidRDefault="00B75294" w:rsidP="00B75294">
      <w:pPr>
        <w:spacing w:line="20" w:lineRule="atLeast"/>
        <w:jc w:val="center"/>
        <w:rPr>
          <w:b/>
          <w:sz w:val="28"/>
          <w:szCs w:val="28"/>
          <w:lang w:val="kk-KZ"/>
        </w:rPr>
      </w:pPr>
    </w:p>
    <w:p w14:paraId="287FCFAF" w14:textId="77777777" w:rsidR="00B75294" w:rsidRPr="00D9545B" w:rsidRDefault="00B75294" w:rsidP="00B75294">
      <w:pPr>
        <w:spacing w:line="20" w:lineRule="atLeast"/>
        <w:jc w:val="center"/>
        <w:rPr>
          <w:bCs/>
          <w:sz w:val="28"/>
          <w:szCs w:val="28"/>
          <w:lang w:val="kk-KZ"/>
        </w:rPr>
      </w:pPr>
      <w:r w:rsidRPr="00D9545B">
        <w:rPr>
          <w:bCs/>
          <w:sz w:val="28"/>
          <w:szCs w:val="28"/>
          <w:lang w:val="kk-KZ"/>
        </w:rPr>
        <w:t>«Жазғы адонисі шөбі» өсімдік фармацевтикалық субстанциясының сапа спецификациясы</w:t>
      </w:r>
    </w:p>
    <w:p w14:paraId="4A4F394D" w14:textId="77777777" w:rsidR="00B75294" w:rsidRPr="00D9545B" w:rsidRDefault="00B75294" w:rsidP="00B75294">
      <w:pPr>
        <w:spacing w:line="20" w:lineRule="atLeast"/>
        <w:jc w:val="center"/>
        <w:rPr>
          <w:b/>
          <w:bCs/>
          <w:sz w:val="28"/>
          <w:szCs w:val="28"/>
          <w:lang w:val="kk-KZ"/>
        </w:rPr>
      </w:pPr>
    </w:p>
    <w:tbl>
      <w:tblPr>
        <w:tblStyle w:val="a9"/>
        <w:tblW w:w="9776" w:type="dxa"/>
        <w:tblLook w:val="04A0" w:firstRow="1" w:lastRow="0" w:firstColumn="1" w:lastColumn="0" w:noHBand="0" w:noVBand="1"/>
      </w:tblPr>
      <w:tblGrid>
        <w:gridCol w:w="3209"/>
        <w:gridCol w:w="3874"/>
        <w:gridCol w:w="2693"/>
      </w:tblGrid>
      <w:tr w:rsidR="00B75294" w:rsidRPr="00D9545B" w14:paraId="1AAE37BD" w14:textId="77777777" w:rsidTr="009609CE">
        <w:tc>
          <w:tcPr>
            <w:tcW w:w="3209" w:type="dxa"/>
          </w:tcPr>
          <w:p w14:paraId="5C5618CF" w14:textId="77777777" w:rsidR="00B75294" w:rsidRPr="00D9545B" w:rsidRDefault="00B75294" w:rsidP="009609CE">
            <w:pPr>
              <w:spacing w:line="20" w:lineRule="atLeast"/>
              <w:jc w:val="both"/>
              <w:rPr>
                <w:sz w:val="28"/>
                <w:szCs w:val="28"/>
                <w:lang w:val="kk-KZ"/>
              </w:rPr>
            </w:pPr>
            <w:r w:rsidRPr="00D9545B">
              <w:rPr>
                <w:lang w:val="kk-KZ"/>
              </w:rPr>
              <w:t>Сапа көрсеткіштері</w:t>
            </w:r>
          </w:p>
        </w:tc>
        <w:tc>
          <w:tcPr>
            <w:tcW w:w="3874" w:type="dxa"/>
          </w:tcPr>
          <w:p w14:paraId="6E02B53B" w14:textId="77777777" w:rsidR="00B75294" w:rsidRPr="00D9545B" w:rsidRDefault="00B75294" w:rsidP="009609CE">
            <w:pPr>
              <w:spacing w:line="20" w:lineRule="atLeast"/>
              <w:jc w:val="both"/>
              <w:rPr>
                <w:sz w:val="28"/>
                <w:szCs w:val="28"/>
              </w:rPr>
            </w:pPr>
            <w:proofErr w:type="spellStart"/>
            <w:r w:rsidRPr="00D9545B">
              <w:t>Ауытқу</w:t>
            </w:r>
            <w:proofErr w:type="spellEnd"/>
            <w:r w:rsidRPr="00D9545B">
              <w:t xml:space="preserve"> </w:t>
            </w:r>
            <w:proofErr w:type="spellStart"/>
            <w:r w:rsidRPr="00D9545B">
              <w:t>нормалары</w:t>
            </w:r>
            <w:proofErr w:type="spellEnd"/>
          </w:p>
        </w:tc>
        <w:tc>
          <w:tcPr>
            <w:tcW w:w="2693" w:type="dxa"/>
          </w:tcPr>
          <w:p w14:paraId="78EF982F" w14:textId="77777777" w:rsidR="00B75294" w:rsidRPr="00D9545B" w:rsidRDefault="00B75294" w:rsidP="009609CE">
            <w:pPr>
              <w:spacing w:line="20" w:lineRule="atLeast"/>
              <w:jc w:val="both"/>
              <w:rPr>
                <w:sz w:val="28"/>
                <w:szCs w:val="28"/>
                <w:lang w:val="kk-KZ"/>
              </w:rPr>
            </w:pPr>
            <w:r w:rsidRPr="00D9545B">
              <w:rPr>
                <w:lang w:val="kk-KZ"/>
              </w:rPr>
              <w:t>Сынақ әдістері</w:t>
            </w:r>
          </w:p>
        </w:tc>
      </w:tr>
      <w:tr w:rsidR="00B75294" w:rsidRPr="00EB3714" w14:paraId="40958E0A" w14:textId="77777777" w:rsidTr="009609CE">
        <w:tc>
          <w:tcPr>
            <w:tcW w:w="3209" w:type="dxa"/>
          </w:tcPr>
          <w:p w14:paraId="289D2075" w14:textId="77777777" w:rsidR="00B75294" w:rsidRPr="00D9545B" w:rsidRDefault="00B75294" w:rsidP="009609CE">
            <w:pPr>
              <w:tabs>
                <w:tab w:val="left" w:pos="2175"/>
              </w:tabs>
              <w:spacing w:line="20" w:lineRule="atLeast"/>
              <w:jc w:val="both"/>
              <w:rPr>
                <w:sz w:val="28"/>
                <w:szCs w:val="28"/>
                <w:lang w:val="kk-KZ"/>
              </w:rPr>
            </w:pPr>
            <w:r w:rsidRPr="00D9545B">
              <w:rPr>
                <w:lang w:val="kk-KZ"/>
              </w:rPr>
              <w:t>Сипаттамасы</w:t>
            </w:r>
          </w:p>
        </w:tc>
        <w:tc>
          <w:tcPr>
            <w:tcW w:w="3874" w:type="dxa"/>
          </w:tcPr>
          <w:p w14:paraId="2EF2F754" w14:textId="77777777" w:rsidR="00B75294" w:rsidRPr="00D9545B" w:rsidRDefault="00B75294" w:rsidP="009609CE">
            <w:pPr>
              <w:spacing w:line="20" w:lineRule="atLeast"/>
              <w:jc w:val="both"/>
              <w:rPr>
                <w:sz w:val="28"/>
                <w:szCs w:val="28"/>
                <w:lang w:val="kk-KZ"/>
              </w:rPr>
            </w:pPr>
            <w:r w:rsidRPr="00D9545B">
              <w:rPr>
                <w:i/>
                <w:iCs/>
                <w:lang w:val="kk-KZ"/>
              </w:rPr>
              <w:t>Adonis aestivalis</w:t>
            </w:r>
            <w:r w:rsidRPr="00D9545B">
              <w:rPr>
                <w:lang w:val="kk-KZ"/>
              </w:rPr>
              <w:t xml:space="preserve"> L. біржылдық шөптесін өсімдігінің гүлдеу кезеңінде, жемістері түсе бастамай тұрып жиналған және кептірілген шөбі.</w:t>
            </w:r>
          </w:p>
        </w:tc>
        <w:tc>
          <w:tcPr>
            <w:tcW w:w="2693" w:type="dxa"/>
          </w:tcPr>
          <w:p w14:paraId="3A072EA7" w14:textId="77777777" w:rsidR="00B75294" w:rsidRPr="00D9545B" w:rsidRDefault="00B75294" w:rsidP="009609CE">
            <w:pPr>
              <w:spacing w:line="20" w:lineRule="atLeast"/>
              <w:jc w:val="both"/>
              <w:rPr>
                <w:sz w:val="28"/>
                <w:szCs w:val="28"/>
                <w:lang w:val="kk-KZ"/>
              </w:rPr>
            </w:pPr>
            <w:r w:rsidRPr="00D9545B">
              <w:rPr>
                <w:lang w:val="kk-KZ"/>
              </w:rPr>
              <w:t>ҚР МФ, 1-том, жалпы мақала «Дәрілік өсімдіктердің морфологиялық топтарын анықтау»</w:t>
            </w:r>
          </w:p>
        </w:tc>
      </w:tr>
      <w:tr w:rsidR="00B75294" w:rsidRPr="00D9545B" w14:paraId="5B983AED" w14:textId="77777777" w:rsidTr="009609CE">
        <w:tc>
          <w:tcPr>
            <w:tcW w:w="3209" w:type="dxa"/>
          </w:tcPr>
          <w:p w14:paraId="4476F983" w14:textId="77777777" w:rsidR="00B75294" w:rsidRPr="00D9545B" w:rsidRDefault="00B75294" w:rsidP="009609CE">
            <w:pPr>
              <w:spacing w:line="20" w:lineRule="atLeast"/>
              <w:jc w:val="both"/>
            </w:pPr>
            <w:r w:rsidRPr="00D9545B">
              <w:t xml:space="preserve">Идентификация: </w:t>
            </w:r>
          </w:p>
          <w:p w14:paraId="234EF54D" w14:textId="77777777" w:rsidR="00B75294" w:rsidRPr="00D9545B" w:rsidRDefault="00B75294" w:rsidP="009609CE">
            <w:pPr>
              <w:spacing w:line="20" w:lineRule="atLeast"/>
              <w:jc w:val="both"/>
              <w:rPr>
                <w:sz w:val="28"/>
                <w:szCs w:val="28"/>
              </w:rPr>
            </w:pPr>
            <w:r w:rsidRPr="00D9545B">
              <w:t xml:space="preserve">А. </w:t>
            </w:r>
            <w:proofErr w:type="spellStart"/>
            <w:r w:rsidRPr="00D9545B">
              <w:t>Макроскопия</w:t>
            </w:r>
            <w:proofErr w:type="spellEnd"/>
          </w:p>
        </w:tc>
        <w:tc>
          <w:tcPr>
            <w:tcW w:w="3874" w:type="dxa"/>
          </w:tcPr>
          <w:p w14:paraId="2725553A" w14:textId="77777777" w:rsidR="00B75294" w:rsidRPr="00D9545B" w:rsidRDefault="00B75294" w:rsidP="009609CE">
            <w:pPr>
              <w:spacing w:line="20" w:lineRule="atLeast"/>
              <w:jc w:val="both"/>
              <w:rPr>
                <w:sz w:val="28"/>
                <w:szCs w:val="28"/>
              </w:rPr>
            </w:pPr>
            <w:proofErr w:type="spellStart"/>
            <w:r w:rsidRPr="00D9545B">
              <w:t>Нақты</w:t>
            </w:r>
            <w:proofErr w:type="spellEnd"/>
            <w:r w:rsidRPr="00D9545B">
              <w:t xml:space="preserve"> </w:t>
            </w:r>
            <w:proofErr w:type="spellStart"/>
            <w:r w:rsidRPr="00D9545B">
              <w:t>деректерге</w:t>
            </w:r>
            <w:proofErr w:type="spellEnd"/>
            <w:r w:rsidRPr="00D9545B">
              <w:t xml:space="preserve"> </w:t>
            </w:r>
            <w:proofErr w:type="spellStart"/>
            <w:r w:rsidRPr="00D9545B">
              <w:t>сәйкес</w:t>
            </w:r>
            <w:proofErr w:type="spellEnd"/>
          </w:p>
        </w:tc>
        <w:tc>
          <w:tcPr>
            <w:tcW w:w="2693" w:type="dxa"/>
          </w:tcPr>
          <w:p w14:paraId="5E436C22"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w:t>
            </w:r>
          </w:p>
        </w:tc>
      </w:tr>
      <w:tr w:rsidR="00B75294" w:rsidRPr="00D9545B" w14:paraId="7F99A04C" w14:textId="77777777" w:rsidTr="009609CE">
        <w:tc>
          <w:tcPr>
            <w:tcW w:w="3209" w:type="dxa"/>
          </w:tcPr>
          <w:p w14:paraId="7A19897C" w14:textId="77777777" w:rsidR="00B75294" w:rsidRPr="00D9545B" w:rsidRDefault="00B75294" w:rsidP="009609CE">
            <w:pPr>
              <w:spacing w:line="20" w:lineRule="atLeast"/>
              <w:jc w:val="both"/>
              <w:rPr>
                <w:sz w:val="28"/>
                <w:szCs w:val="28"/>
              </w:rPr>
            </w:pPr>
            <w:r w:rsidRPr="00D9545B">
              <w:t>В. Микроскопия</w:t>
            </w:r>
          </w:p>
        </w:tc>
        <w:tc>
          <w:tcPr>
            <w:tcW w:w="3874" w:type="dxa"/>
          </w:tcPr>
          <w:p w14:paraId="40BC4FC2" w14:textId="77777777" w:rsidR="00B75294" w:rsidRPr="00D9545B" w:rsidRDefault="00B75294" w:rsidP="009609CE">
            <w:pPr>
              <w:spacing w:line="20" w:lineRule="atLeast"/>
              <w:jc w:val="both"/>
              <w:rPr>
                <w:sz w:val="28"/>
                <w:szCs w:val="28"/>
                <w:lang w:val="kk-KZ"/>
              </w:rPr>
            </w:pPr>
            <w:proofErr w:type="spellStart"/>
            <w:r w:rsidRPr="00D9545B">
              <w:t>Нақты</w:t>
            </w:r>
            <w:proofErr w:type="spellEnd"/>
            <w:r w:rsidRPr="00D9545B">
              <w:t xml:space="preserve"> </w:t>
            </w:r>
            <w:proofErr w:type="spellStart"/>
            <w:r w:rsidRPr="00D9545B">
              <w:t>деректерге</w:t>
            </w:r>
            <w:proofErr w:type="spellEnd"/>
            <w:r w:rsidRPr="00D9545B">
              <w:t xml:space="preserve"> </w:t>
            </w:r>
            <w:proofErr w:type="spellStart"/>
            <w:r w:rsidRPr="00D9545B">
              <w:t>сәйкес</w:t>
            </w:r>
            <w:proofErr w:type="spellEnd"/>
          </w:p>
        </w:tc>
        <w:tc>
          <w:tcPr>
            <w:tcW w:w="2693" w:type="dxa"/>
          </w:tcPr>
          <w:p w14:paraId="134CAD1B"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w:t>
            </w:r>
          </w:p>
        </w:tc>
      </w:tr>
      <w:tr w:rsidR="00B75294" w:rsidRPr="00D9545B" w14:paraId="2FC85F46" w14:textId="77777777" w:rsidTr="009609CE">
        <w:tc>
          <w:tcPr>
            <w:tcW w:w="3209" w:type="dxa"/>
          </w:tcPr>
          <w:p w14:paraId="43A78C5B" w14:textId="77777777" w:rsidR="00B75294" w:rsidRPr="00D9545B" w:rsidRDefault="00B75294" w:rsidP="009609CE">
            <w:pPr>
              <w:spacing w:line="20" w:lineRule="atLeast"/>
              <w:rPr>
                <w:lang w:val="kk-KZ"/>
              </w:rPr>
            </w:pPr>
            <w:r w:rsidRPr="00D9545B">
              <w:t xml:space="preserve">С. </w:t>
            </w:r>
            <w:r w:rsidRPr="00D9545B">
              <w:rPr>
                <w:lang w:val="kk-KZ"/>
              </w:rPr>
              <w:t>ВЭЖХ</w:t>
            </w:r>
          </w:p>
          <w:p w14:paraId="0DC04592" w14:textId="77777777" w:rsidR="00B75294" w:rsidRPr="00D9545B" w:rsidRDefault="00B75294" w:rsidP="009609CE">
            <w:pPr>
              <w:spacing w:line="20" w:lineRule="atLeast"/>
              <w:rPr>
                <w:sz w:val="28"/>
                <w:szCs w:val="28"/>
                <w:lang w:val="kk-KZ"/>
              </w:rPr>
            </w:pPr>
            <w:r w:rsidRPr="00D9545B">
              <w:rPr>
                <w:lang w:val="kk-KZ"/>
              </w:rPr>
              <w:t>-флаваноиды</w:t>
            </w:r>
          </w:p>
        </w:tc>
        <w:tc>
          <w:tcPr>
            <w:tcW w:w="3874" w:type="dxa"/>
          </w:tcPr>
          <w:p w14:paraId="2439A298" w14:textId="77777777" w:rsidR="00B75294" w:rsidRPr="00D9545B" w:rsidRDefault="00B75294" w:rsidP="009609CE">
            <w:pPr>
              <w:spacing w:line="20" w:lineRule="atLeast"/>
              <w:jc w:val="both"/>
              <w:rPr>
                <w:lang w:val="kk-KZ"/>
              </w:rPr>
            </w:pPr>
            <w:proofErr w:type="spellStart"/>
            <w:r w:rsidRPr="00D9545B">
              <w:t>Изокверцитриннің</w:t>
            </w:r>
            <w:proofErr w:type="spellEnd"/>
            <w:r w:rsidRPr="00D9545B">
              <w:t xml:space="preserve"> </w:t>
            </w:r>
            <w:proofErr w:type="spellStart"/>
            <w:r w:rsidRPr="00D9545B">
              <w:t>ұсталу</w:t>
            </w:r>
            <w:proofErr w:type="spellEnd"/>
            <w:r w:rsidRPr="00D9545B">
              <w:t xml:space="preserve"> </w:t>
            </w:r>
            <w:proofErr w:type="spellStart"/>
            <w:r w:rsidRPr="00D9545B">
              <w:t>уақыты</w:t>
            </w:r>
            <w:proofErr w:type="spellEnd"/>
            <w:r w:rsidRPr="00D9545B">
              <w:t xml:space="preserve"> – 17,6 мин</w:t>
            </w:r>
          </w:p>
          <w:p w14:paraId="521F6FAB" w14:textId="77777777" w:rsidR="00B75294" w:rsidRPr="00D9545B" w:rsidRDefault="00B75294" w:rsidP="009609CE">
            <w:pPr>
              <w:spacing w:line="20" w:lineRule="atLeast"/>
              <w:jc w:val="both"/>
              <w:rPr>
                <w:sz w:val="28"/>
                <w:szCs w:val="28"/>
                <w:lang w:val="kk-KZ"/>
              </w:rPr>
            </w:pPr>
          </w:p>
        </w:tc>
        <w:tc>
          <w:tcPr>
            <w:tcW w:w="2693" w:type="dxa"/>
          </w:tcPr>
          <w:p w14:paraId="1B0BD3C8" w14:textId="77777777" w:rsidR="00B75294" w:rsidRPr="00D9545B" w:rsidRDefault="00B75294" w:rsidP="009609CE">
            <w:pPr>
              <w:spacing w:line="20" w:lineRule="atLeast"/>
              <w:jc w:val="both"/>
              <w:rPr>
                <w:sz w:val="28"/>
                <w:szCs w:val="28"/>
                <w:lang w:val="kk-KZ"/>
              </w:rPr>
            </w:pPr>
            <w:r w:rsidRPr="00D9545B">
              <w:rPr>
                <w:lang w:val="kk-KZ"/>
              </w:rPr>
              <w:t>НҚ сәйкес</w:t>
            </w:r>
          </w:p>
        </w:tc>
      </w:tr>
      <w:tr w:rsidR="00B75294" w:rsidRPr="00D9545B" w14:paraId="135B253C" w14:textId="77777777" w:rsidTr="009609CE">
        <w:tc>
          <w:tcPr>
            <w:tcW w:w="3209" w:type="dxa"/>
          </w:tcPr>
          <w:p w14:paraId="34FBBC13" w14:textId="77777777" w:rsidR="00B75294" w:rsidRPr="00D9545B" w:rsidRDefault="00B75294" w:rsidP="009609CE">
            <w:pPr>
              <w:spacing w:line="20" w:lineRule="atLeast"/>
              <w:jc w:val="both"/>
              <w:rPr>
                <w:sz w:val="28"/>
                <w:szCs w:val="28"/>
                <w:lang w:val="kk-KZ"/>
              </w:rPr>
            </w:pPr>
            <w:r w:rsidRPr="00D9545B">
              <w:rPr>
                <w:lang w:val="kk-KZ"/>
              </w:rPr>
              <w:t>Бөгде қоспалар</w:t>
            </w:r>
          </w:p>
        </w:tc>
        <w:tc>
          <w:tcPr>
            <w:tcW w:w="3874" w:type="dxa"/>
          </w:tcPr>
          <w:p w14:paraId="386AEEDB" w14:textId="77777777" w:rsidR="00B75294" w:rsidRPr="00D9545B" w:rsidRDefault="00B75294" w:rsidP="009609CE">
            <w:pPr>
              <w:spacing w:line="20" w:lineRule="atLeast"/>
              <w:jc w:val="both"/>
              <w:rPr>
                <w:lang w:val="kk-KZ"/>
              </w:rPr>
            </w:pPr>
            <w:r w:rsidRPr="00D9545B">
              <w:t>5 %</w:t>
            </w:r>
            <w:r w:rsidRPr="00D9545B">
              <w:rPr>
                <w:lang w:val="kk-KZ"/>
              </w:rPr>
              <w:t>-дан артық емес</w:t>
            </w:r>
          </w:p>
        </w:tc>
        <w:tc>
          <w:tcPr>
            <w:tcW w:w="2693" w:type="dxa"/>
          </w:tcPr>
          <w:p w14:paraId="795A2C1C"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2.8.2</w:t>
            </w:r>
          </w:p>
        </w:tc>
      </w:tr>
      <w:tr w:rsidR="00B75294" w:rsidRPr="00D9545B" w14:paraId="74137841" w14:textId="77777777" w:rsidTr="009609CE">
        <w:tc>
          <w:tcPr>
            <w:tcW w:w="3209" w:type="dxa"/>
          </w:tcPr>
          <w:p w14:paraId="2AB03A67" w14:textId="77777777" w:rsidR="00B75294" w:rsidRPr="00D9545B" w:rsidRDefault="00B75294" w:rsidP="009609CE">
            <w:pPr>
              <w:spacing w:line="20" w:lineRule="atLeast"/>
              <w:jc w:val="both"/>
              <w:rPr>
                <w:sz w:val="28"/>
                <w:szCs w:val="28"/>
              </w:rPr>
            </w:pPr>
            <w:proofErr w:type="spellStart"/>
            <w:r w:rsidRPr="00D9545B">
              <w:t>Кептіру</w:t>
            </w:r>
            <w:proofErr w:type="spellEnd"/>
            <w:r w:rsidRPr="00D9545B">
              <w:t xml:space="preserve"> </w:t>
            </w:r>
            <w:proofErr w:type="spellStart"/>
            <w:r w:rsidRPr="00D9545B">
              <w:t>кезіндегі</w:t>
            </w:r>
            <w:proofErr w:type="spellEnd"/>
            <w:r w:rsidRPr="00D9545B">
              <w:t xml:space="preserve"> масса </w:t>
            </w:r>
            <w:proofErr w:type="spellStart"/>
            <w:r w:rsidRPr="00D9545B">
              <w:t>жоғалту</w:t>
            </w:r>
            <w:proofErr w:type="spellEnd"/>
          </w:p>
        </w:tc>
        <w:tc>
          <w:tcPr>
            <w:tcW w:w="3874" w:type="dxa"/>
          </w:tcPr>
          <w:p w14:paraId="45BD3F75" w14:textId="77777777" w:rsidR="00B75294" w:rsidRPr="00D9545B" w:rsidRDefault="00B75294" w:rsidP="009609CE">
            <w:pPr>
              <w:spacing w:line="20" w:lineRule="atLeast"/>
              <w:jc w:val="both"/>
              <w:rPr>
                <w:lang w:val="kk-KZ"/>
              </w:rPr>
            </w:pPr>
            <w:r w:rsidRPr="00D9545B">
              <w:t>13,0 %</w:t>
            </w:r>
            <w:r w:rsidRPr="00D9545B">
              <w:rPr>
                <w:lang w:val="kk-KZ"/>
              </w:rPr>
              <w:t>-дан артық емес</w:t>
            </w:r>
          </w:p>
        </w:tc>
        <w:tc>
          <w:tcPr>
            <w:tcW w:w="2693" w:type="dxa"/>
          </w:tcPr>
          <w:p w14:paraId="083854A2"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2.2.32</w:t>
            </w:r>
          </w:p>
        </w:tc>
      </w:tr>
      <w:tr w:rsidR="00B75294" w:rsidRPr="00D9545B" w14:paraId="65F48247" w14:textId="77777777" w:rsidTr="009609CE">
        <w:tc>
          <w:tcPr>
            <w:tcW w:w="3209" w:type="dxa"/>
          </w:tcPr>
          <w:p w14:paraId="29F958AA" w14:textId="77777777" w:rsidR="00B75294" w:rsidRPr="00D9545B" w:rsidRDefault="00B75294" w:rsidP="009609CE">
            <w:pPr>
              <w:spacing w:line="20" w:lineRule="atLeast"/>
              <w:jc w:val="both"/>
              <w:rPr>
                <w:sz w:val="28"/>
                <w:szCs w:val="28"/>
                <w:lang w:val="kk-KZ"/>
              </w:rPr>
            </w:pPr>
            <w:r w:rsidRPr="00D9545B">
              <w:rPr>
                <w:lang w:val="kk-KZ"/>
              </w:rPr>
              <w:t>Жалпы күл</w:t>
            </w:r>
          </w:p>
        </w:tc>
        <w:tc>
          <w:tcPr>
            <w:tcW w:w="3874" w:type="dxa"/>
          </w:tcPr>
          <w:p w14:paraId="5DCB3FC2" w14:textId="77777777" w:rsidR="00B75294" w:rsidRPr="00D9545B" w:rsidRDefault="00B75294" w:rsidP="009609CE">
            <w:pPr>
              <w:spacing w:line="20" w:lineRule="atLeast"/>
              <w:jc w:val="both"/>
              <w:rPr>
                <w:sz w:val="28"/>
                <w:szCs w:val="28"/>
              </w:rPr>
            </w:pPr>
            <w:r w:rsidRPr="00D9545B">
              <w:t>Не более 12,0 %</w:t>
            </w:r>
          </w:p>
        </w:tc>
        <w:tc>
          <w:tcPr>
            <w:tcW w:w="2693" w:type="dxa"/>
          </w:tcPr>
          <w:p w14:paraId="5959D2B0" w14:textId="77777777" w:rsidR="00B75294" w:rsidRPr="00D9545B" w:rsidRDefault="00B75294" w:rsidP="009609CE">
            <w:pPr>
              <w:spacing w:line="20" w:lineRule="atLeast"/>
              <w:jc w:val="both"/>
              <w:rPr>
                <w:sz w:val="28"/>
                <w:szCs w:val="28"/>
              </w:rPr>
            </w:pPr>
            <w:r w:rsidRPr="00D9545B">
              <w:rPr>
                <w:lang w:val="kk-KZ"/>
              </w:rPr>
              <w:t>ҚР МФ</w:t>
            </w:r>
            <w:r w:rsidRPr="00D9545B">
              <w:t xml:space="preserve"> I, т. 1, 2.4.16</w:t>
            </w:r>
          </w:p>
        </w:tc>
      </w:tr>
      <w:tr w:rsidR="00B75294" w:rsidRPr="00D9545B" w14:paraId="2A1C4DAF" w14:textId="77777777" w:rsidTr="009609CE">
        <w:tc>
          <w:tcPr>
            <w:tcW w:w="3209" w:type="dxa"/>
          </w:tcPr>
          <w:p w14:paraId="7036BD8C" w14:textId="77777777" w:rsidR="00B75294" w:rsidRPr="00D9545B" w:rsidRDefault="00B75294" w:rsidP="009609CE">
            <w:pPr>
              <w:spacing w:line="20" w:lineRule="atLeast"/>
              <w:jc w:val="both"/>
            </w:pPr>
            <w:r w:rsidRPr="00D9545B">
              <w:t>Микробиологи</w:t>
            </w:r>
            <w:r w:rsidRPr="00D9545B">
              <w:rPr>
                <w:lang w:val="kk-KZ"/>
              </w:rPr>
              <w:t>ялық тазалық</w:t>
            </w:r>
          </w:p>
        </w:tc>
        <w:tc>
          <w:tcPr>
            <w:tcW w:w="3874" w:type="dxa"/>
          </w:tcPr>
          <w:p w14:paraId="7F12A94E" w14:textId="77777777" w:rsidR="00B75294" w:rsidRPr="00D9545B" w:rsidRDefault="00B75294" w:rsidP="009609CE">
            <w:pPr>
              <w:spacing w:line="20" w:lineRule="atLeast"/>
              <w:jc w:val="both"/>
              <w:rPr>
                <w:lang w:val="kk-KZ"/>
              </w:rPr>
            </w:pPr>
            <w:proofErr w:type="spellStart"/>
            <w:r w:rsidRPr="00D9545B">
              <w:t>Дәрілік</w:t>
            </w:r>
            <w:proofErr w:type="spellEnd"/>
            <w:r w:rsidRPr="00D9545B">
              <w:t xml:space="preserve"> </w:t>
            </w:r>
            <w:proofErr w:type="spellStart"/>
            <w:r w:rsidRPr="00D9545B">
              <w:t>өсімдік</w:t>
            </w:r>
            <w:proofErr w:type="spellEnd"/>
            <w:r w:rsidRPr="00D9545B">
              <w:t xml:space="preserve"> </w:t>
            </w:r>
            <w:proofErr w:type="spellStart"/>
            <w:r w:rsidRPr="00D9545B">
              <w:t>шикізаты</w:t>
            </w:r>
            <w:proofErr w:type="spellEnd"/>
            <w:r w:rsidRPr="00D9545B">
              <w:t xml:space="preserve"> </w:t>
            </w:r>
            <w:proofErr w:type="spellStart"/>
            <w:r w:rsidRPr="00D9545B">
              <w:t>Қазақстан</w:t>
            </w:r>
            <w:proofErr w:type="spellEnd"/>
            <w:r w:rsidRPr="00D9545B">
              <w:t xml:space="preserve"> </w:t>
            </w:r>
            <w:proofErr w:type="spellStart"/>
            <w:r w:rsidRPr="00D9545B">
              <w:t>Республикасының</w:t>
            </w:r>
            <w:proofErr w:type="spellEnd"/>
            <w:r w:rsidRPr="00D9545B">
              <w:t xml:space="preserve"> </w:t>
            </w:r>
            <w:proofErr w:type="spellStart"/>
            <w:r w:rsidRPr="00D9545B">
              <w:t>Мемлекеттік</w:t>
            </w:r>
            <w:proofErr w:type="spellEnd"/>
            <w:r w:rsidRPr="00D9545B">
              <w:t xml:space="preserve"> </w:t>
            </w:r>
            <w:proofErr w:type="spellStart"/>
            <w:r w:rsidRPr="00D9545B">
              <w:t>фармакопеясы</w:t>
            </w:r>
            <w:proofErr w:type="spellEnd"/>
            <w:r w:rsidRPr="00D9545B">
              <w:t xml:space="preserve"> I </w:t>
            </w:r>
            <w:proofErr w:type="spellStart"/>
            <w:r w:rsidRPr="00D9545B">
              <w:t>басылымының</w:t>
            </w:r>
            <w:proofErr w:type="spellEnd"/>
            <w:r w:rsidRPr="00D9545B">
              <w:t xml:space="preserve"> 1-томындағы 5.1.4 </w:t>
            </w:r>
            <w:proofErr w:type="spellStart"/>
            <w:r w:rsidRPr="00D9545B">
              <w:t>жалпы</w:t>
            </w:r>
            <w:proofErr w:type="spellEnd"/>
            <w:r w:rsidRPr="00D9545B">
              <w:t xml:space="preserve"> </w:t>
            </w:r>
            <w:proofErr w:type="spellStart"/>
            <w:r w:rsidRPr="00D9545B">
              <w:t>мақала</w:t>
            </w:r>
            <w:proofErr w:type="spellEnd"/>
            <w:r w:rsidRPr="00D9545B">
              <w:t xml:space="preserve"> </w:t>
            </w:r>
            <w:proofErr w:type="spellStart"/>
            <w:r w:rsidRPr="00D9545B">
              <w:t>талаптарына</w:t>
            </w:r>
            <w:proofErr w:type="spellEnd"/>
            <w:r w:rsidRPr="00D9545B">
              <w:t xml:space="preserve">, 4А </w:t>
            </w:r>
            <w:proofErr w:type="spellStart"/>
            <w:r w:rsidRPr="00D9545B">
              <w:t>санатына</w:t>
            </w:r>
            <w:proofErr w:type="spellEnd"/>
            <w:r w:rsidRPr="00D9545B">
              <w:t xml:space="preserve"> </w:t>
            </w:r>
            <w:proofErr w:type="spellStart"/>
            <w:r w:rsidRPr="00D9545B">
              <w:t>сәйкес</w:t>
            </w:r>
            <w:proofErr w:type="spellEnd"/>
            <w:r w:rsidRPr="00D9545B">
              <w:t xml:space="preserve"> </w:t>
            </w:r>
            <w:proofErr w:type="spellStart"/>
            <w:r w:rsidRPr="00D9545B">
              <w:t>болуы</w:t>
            </w:r>
            <w:proofErr w:type="spellEnd"/>
            <w:r w:rsidRPr="00D9545B">
              <w:t xml:space="preserve"> </w:t>
            </w:r>
            <w:proofErr w:type="spellStart"/>
            <w:r w:rsidRPr="00D9545B">
              <w:t>тиіс</w:t>
            </w:r>
            <w:proofErr w:type="spellEnd"/>
            <w:r w:rsidRPr="00D9545B">
              <w:t>:</w:t>
            </w:r>
          </w:p>
          <w:p w14:paraId="09F60283" w14:textId="77777777" w:rsidR="00B75294" w:rsidRPr="00D9545B" w:rsidRDefault="00B75294" w:rsidP="009609CE">
            <w:pPr>
              <w:spacing w:line="20" w:lineRule="atLeast"/>
              <w:rPr>
                <w:lang w:val="kk-KZ"/>
              </w:rPr>
            </w:pPr>
            <w:r w:rsidRPr="00D9545B">
              <w:rPr>
                <w:lang w:val="kk-KZ"/>
              </w:rPr>
              <w:t>– Өміршең аэробты микроағзалардың жалпы саны: 1 граммда 10⁷ бактериядан, және 10⁵ саңырауқұлақтан аспауы тиіс;</w:t>
            </w:r>
          </w:p>
          <w:p w14:paraId="3DCB01BB" w14:textId="77777777" w:rsidR="00B75294" w:rsidRPr="00D9545B" w:rsidRDefault="00B75294" w:rsidP="009609CE">
            <w:pPr>
              <w:spacing w:line="20" w:lineRule="atLeast"/>
              <w:jc w:val="both"/>
              <w:rPr>
                <w:lang w:val="kk-KZ"/>
              </w:rPr>
            </w:pPr>
            <w:r w:rsidRPr="00D9545B">
              <w:rPr>
                <w:lang w:val="kk-KZ"/>
              </w:rPr>
              <w:t xml:space="preserve">– </w:t>
            </w:r>
            <w:r w:rsidRPr="00D9545B">
              <w:rPr>
                <w:i/>
                <w:iCs/>
                <w:lang w:val="kk-KZ"/>
              </w:rPr>
              <w:t>Escherichia coli</w:t>
            </w:r>
            <w:r w:rsidRPr="00D9545B">
              <w:rPr>
                <w:lang w:val="kk-KZ"/>
              </w:rPr>
              <w:t xml:space="preserve"> саны – 1 г үлгіде 10²-ден (яғни 100-ден) аспауы тиіс.</w:t>
            </w:r>
          </w:p>
        </w:tc>
        <w:tc>
          <w:tcPr>
            <w:tcW w:w="2693" w:type="dxa"/>
          </w:tcPr>
          <w:p w14:paraId="300E27DE" w14:textId="77777777" w:rsidR="00B75294" w:rsidRPr="00D9545B" w:rsidRDefault="00B75294" w:rsidP="009609CE">
            <w:pPr>
              <w:spacing w:line="20" w:lineRule="atLeast"/>
            </w:pPr>
            <w:r w:rsidRPr="00D9545B">
              <w:rPr>
                <w:lang w:val="kk-KZ"/>
              </w:rPr>
              <w:t>ҚР МФ</w:t>
            </w:r>
            <w:r w:rsidRPr="00D9545B">
              <w:t xml:space="preserve"> I, т. 1, 2.6.12, 2.6.13</w:t>
            </w:r>
          </w:p>
        </w:tc>
      </w:tr>
      <w:tr w:rsidR="00B75294" w:rsidRPr="00D9545B" w14:paraId="7AC6CE40" w14:textId="77777777" w:rsidTr="009609CE">
        <w:tc>
          <w:tcPr>
            <w:tcW w:w="3209" w:type="dxa"/>
          </w:tcPr>
          <w:p w14:paraId="1ADD0AD8" w14:textId="77777777" w:rsidR="00B75294" w:rsidRPr="00D9545B" w:rsidRDefault="00B75294" w:rsidP="009609CE">
            <w:pPr>
              <w:spacing w:line="20" w:lineRule="atLeast"/>
              <w:jc w:val="both"/>
            </w:pPr>
            <w:proofErr w:type="spellStart"/>
            <w:r w:rsidRPr="00D9545B">
              <w:t>Сандық</w:t>
            </w:r>
            <w:proofErr w:type="spellEnd"/>
            <w:r w:rsidRPr="00D9545B">
              <w:t xml:space="preserve"> </w:t>
            </w:r>
            <w:proofErr w:type="spellStart"/>
            <w:r w:rsidRPr="00D9545B">
              <w:t>анықтау</w:t>
            </w:r>
            <w:proofErr w:type="spellEnd"/>
          </w:p>
          <w:p w14:paraId="2CF5B2E6" w14:textId="77777777" w:rsidR="00B75294" w:rsidRPr="00D9545B" w:rsidRDefault="00B75294" w:rsidP="009609CE">
            <w:pPr>
              <w:spacing w:line="20" w:lineRule="atLeast"/>
              <w:jc w:val="both"/>
              <w:rPr>
                <w:lang w:val="kk-KZ"/>
              </w:rPr>
            </w:pPr>
            <w:proofErr w:type="spellStart"/>
            <w:r w:rsidRPr="00D9545B">
              <w:t>Флавоноидтардың</w:t>
            </w:r>
            <w:proofErr w:type="spellEnd"/>
            <w:r w:rsidRPr="00D9545B">
              <w:t xml:space="preserve"> </w:t>
            </w:r>
            <w:proofErr w:type="spellStart"/>
            <w:r w:rsidRPr="00D9545B">
              <w:t>жалпы</w:t>
            </w:r>
            <w:proofErr w:type="spellEnd"/>
            <w:r w:rsidRPr="00D9545B">
              <w:t xml:space="preserve"> </w:t>
            </w:r>
            <w:proofErr w:type="spellStart"/>
            <w:r w:rsidRPr="00D9545B">
              <w:t>мөлшері</w:t>
            </w:r>
            <w:proofErr w:type="spellEnd"/>
            <w:r w:rsidRPr="00D9545B">
              <w:rPr>
                <w:lang w:val="kk-KZ"/>
              </w:rPr>
              <w:t xml:space="preserve"> </w:t>
            </w:r>
            <w:proofErr w:type="spellStart"/>
            <w:r w:rsidRPr="00D9545B">
              <w:t>изокверцитринге</w:t>
            </w:r>
            <w:proofErr w:type="spellEnd"/>
            <w:r w:rsidRPr="00D9545B">
              <w:t xml:space="preserve"> </w:t>
            </w:r>
            <w:r w:rsidRPr="00D9545B">
              <w:rPr>
                <w:lang w:val="kk-KZ"/>
              </w:rPr>
              <w:t>есептегенде</w:t>
            </w:r>
          </w:p>
        </w:tc>
        <w:tc>
          <w:tcPr>
            <w:tcW w:w="3874" w:type="dxa"/>
          </w:tcPr>
          <w:p w14:paraId="68DCDE65" w14:textId="77777777" w:rsidR="00B75294" w:rsidRPr="00D9545B" w:rsidRDefault="00B75294" w:rsidP="009609CE">
            <w:pPr>
              <w:spacing w:line="20" w:lineRule="atLeast"/>
              <w:jc w:val="both"/>
              <w:rPr>
                <w:lang w:val="kk-KZ"/>
              </w:rPr>
            </w:pPr>
            <w:r w:rsidRPr="00D9545B">
              <w:rPr>
                <w:lang w:val="kk-KZ"/>
              </w:rPr>
              <w:t>1</w:t>
            </w:r>
            <w:r w:rsidRPr="00D9545B">
              <w:t>.</w:t>
            </w:r>
            <w:r w:rsidRPr="00D9545B">
              <w:rPr>
                <w:lang w:val="en-US"/>
              </w:rPr>
              <w:t>0</w:t>
            </w:r>
            <w:r w:rsidRPr="00D9545B">
              <w:t xml:space="preserve"> %</w:t>
            </w:r>
            <w:r w:rsidRPr="00D9545B">
              <w:rPr>
                <w:lang w:val="kk-KZ"/>
              </w:rPr>
              <w:t xml:space="preserve"> кем емес</w:t>
            </w:r>
          </w:p>
          <w:p w14:paraId="7C4CB569" w14:textId="77777777" w:rsidR="00B75294" w:rsidRPr="00D9545B" w:rsidRDefault="00B75294" w:rsidP="009609CE">
            <w:pPr>
              <w:spacing w:line="20" w:lineRule="atLeast"/>
              <w:jc w:val="both"/>
            </w:pPr>
          </w:p>
        </w:tc>
        <w:tc>
          <w:tcPr>
            <w:tcW w:w="2693" w:type="dxa"/>
          </w:tcPr>
          <w:p w14:paraId="25D86C7D" w14:textId="77777777" w:rsidR="00B75294" w:rsidRPr="00D9545B" w:rsidRDefault="00B75294" w:rsidP="009609CE">
            <w:pPr>
              <w:spacing w:line="20" w:lineRule="atLeast"/>
              <w:jc w:val="both"/>
              <w:rPr>
                <w:lang w:val="kk-KZ"/>
              </w:rPr>
            </w:pPr>
            <w:r w:rsidRPr="00D9545B">
              <w:rPr>
                <w:lang w:val="kk-KZ"/>
              </w:rPr>
              <w:t>ҚР МФ</w:t>
            </w:r>
            <w:r w:rsidRPr="00D9545B">
              <w:t xml:space="preserve"> </w:t>
            </w:r>
            <w:r w:rsidRPr="00D9545B">
              <w:rPr>
                <w:lang w:val="kk-KZ"/>
              </w:rPr>
              <w:t>I, т. 1, 2.2.25</w:t>
            </w:r>
          </w:p>
        </w:tc>
      </w:tr>
      <w:tr w:rsidR="00B75294" w:rsidRPr="00D9545B" w14:paraId="764110F7" w14:textId="77777777" w:rsidTr="009609CE">
        <w:tc>
          <w:tcPr>
            <w:tcW w:w="3209" w:type="dxa"/>
          </w:tcPr>
          <w:p w14:paraId="37E35B19" w14:textId="77777777" w:rsidR="00B75294" w:rsidRPr="00D9545B" w:rsidRDefault="00B75294" w:rsidP="009609CE">
            <w:pPr>
              <w:spacing w:line="20" w:lineRule="atLeast"/>
              <w:jc w:val="both"/>
              <w:rPr>
                <w:lang w:val="kk-KZ"/>
              </w:rPr>
            </w:pPr>
            <w:r w:rsidRPr="00D9545B">
              <w:rPr>
                <w:lang w:val="kk-KZ"/>
              </w:rPr>
              <w:t>Қаптау</w:t>
            </w:r>
          </w:p>
        </w:tc>
        <w:tc>
          <w:tcPr>
            <w:tcW w:w="3874" w:type="dxa"/>
          </w:tcPr>
          <w:p w14:paraId="282A8CA6" w14:textId="77777777" w:rsidR="00B75294" w:rsidRPr="00D9545B" w:rsidRDefault="00B75294" w:rsidP="009609CE">
            <w:pPr>
              <w:spacing w:line="20" w:lineRule="atLeast"/>
              <w:jc w:val="both"/>
              <w:rPr>
                <w:lang w:val="kk-KZ"/>
              </w:rPr>
            </w:pPr>
            <w:r w:rsidRPr="00D9545B">
              <w:rPr>
                <w:lang w:val="kk-KZ"/>
              </w:rPr>
              <w:t>Бүтін шикізат таза салмағы 50 кг-нан аспайтын мата тюктерге немесе 15 кг-нан аспайтын мата немесе зығыр-джут-кенаф қаптарға оралады;</w:t>
            </w:r>
            <w:r w:rsidRPr="00D9545B">
              <w:rPr>
                <w:lang w:val="kk-KZ"/>
              </w:rPr>
              <w:br/>
              <w:t>Ұнтақталған шикізат таза салмағы 25 кг-нан аспайтын мата немесе зығыр-джут-кенаф қаптарға оралады.</w:t>
            </w:r>
          </w:p>
        </w:tc>
        <w:tc>
          <w:tcPr>
            <w:tcW w:w="2693" w:type="dxa"/>
          </w:tcPr>
          <w:p w14:paraId="0362897C" w14:textId="77777777" w:rsidR="00B75294" w:rsidRPr="00D9545B" w:rsidRDefault="00B75294" w:rsidP="009609CE">
            <w:pPr>
              <w:spacing w:line="20" w:lineRule="atLeast"/>
              <w:jc w:val="both"/>
            </w:pPr>
            <w:r w:rsidRPr="00D9545B">
              <w:rPr>
                <w:lang w:val="kk-KZ"/>
              </w:rPr>
              <w:t>НҚ сәйкес</w:t>
            </w:r>
          </w:p>
        </w:tc>
      </w:tr>
      <w:tr w:rsidR="00B75294" w:rsidRPr="00D9545B" w14:paraId="0C87F613" w14:textId="77777777" w:rsidTr="009609CE">
        <w:tc>
          <w:tcPr>
            <w:tcW w:w="3209" w:type="dxa"/>
          </w:tcPr>
          <w:p w14:paraId="3934D967" w14:textId="77777777" w:rsidR="00B75294" w:rsidRPr="00D9545B" w:rsidRDefault="00B75294" w:rsidP="009609CE">
            <w:pPr>
              <w:spacing w:line="20" w:lineRule="atLeast"/>
              <w:jc w:val="both"/>
              <w:rPr>
                <w:lang w:val="kk-KZ"/>
              </w:rPr>
            </w:pPr>
            <w:r w:rsidRPr="00D9545B">
              <w:rPr>
                <w:lang w:val="kk-KZ"/>
              </w:rPr>
              <w:t>Таңбалау</w:t>
            </w:r>
          </w:p>
        </w:tc>
        <w:tc>
          <w:tcPr>
            <w:tcW w:w="3874" w:type="dxa"/>
          </w:tcPr>
          <w:p w14:paraId="3B85200E" w14:textId="77777777" w:rsidR="00B75294" w:rsidRPr="00D9545B" w:rsidRDefault="00B75294" w:rsidP="009609CE">
            <w:pPr>
              <w:spacing w:line="20" w:lineRule="atLeast"/>
              <w:jc w:val="both"/>
              <w:rPr>
                <w:lang w:val="kk-KZ"/>
              </w:rPr>
            </w:pPr>
            <w:r w:rsidRPr="00D9545B">
              <w:rPr>
                <w:lang w:val="kk-KZ"/>
              </w:rPr>
              <w:t>белгілеудің бекітілген үлгісіне сәйкес қараңыз</w:t>
            </w:r>
          </w:p>
        </w:tc>
        <w:tc>
          <w:tcPr>
            <w:tcW w:w="2693" w:type="dxa"/>
          </w:tcPr>
          <w:p w14:paraId="7D2B988B" w14:textId="77777777" w:rsidR="00B75294" w:rsidRPr="00D9545B" w:rsidRDefault="00B75294" w:rsidP="009609CE">
            <w:pPr>
              <w:spacing w:line="20" w:lineRule="atLeast"/>
              <w:jc w:val="both"/>
            </w:pPr>
            <w:r w:rsidRPr="00D9545B">
              <w:rPr>
                <w:lang w:val="kk-KZ"/>
              </w:rPr>
              <w:t>НҚ сәйкес</w:t>
            </w:r>
          </w:p>
        </w:tc>
      </w:tr>
      <w:tr w:rsidR="00CB2B20" w:rsidRPr="00D9545B" w14:paraId="01F0F0AE" w14:textId="77777777" w:rsidTr="009609CE">
        <w:tc>
          <w:tcPr>
            <w:tcW w:w="3209" w:type="dxa"/>
          </w:tcPr>
          <w:p w14:paraId="56F7E7D4" w14:textId="77777777" w:rsidR="00CB2B20" w:rsidRPr="00D9545B" w:rsidRDefault="00CB2B20" w:rsidP="00CB2B20">
            <w:pPr>
              <w:spacing w:line="20" w:lineRule="atLeast"/>
              <w:jc w:val="both"/>
              <w:rPr>
                <w:lang w:val="kk-KZ"/>
              </w:rPr>
            </w:pPr>
            <w:r w:rsidRPr="00D9545B">
              <w:rPr>
                <w:lang w:val="kk-KZ"/>
              </w:rPr>
              <w:t>Тасымалдау</w:t>
            </w:r>
          </w:p>
        </w:tc>
        <w:tc>
          <w:tcPr>
            <w:tcW w:w="3874" w:type="dxa"/>
          </w:tcPr>
          <w:p w14:paraId="7F85A14E" w14:textId="190198A8" w:rsidR="00CB2B20" w:rsidRPr="00D9545B" w:rsidRDefault="00CB2B20" w:rsidP="00CB2B20">
            <w:pPr>
              <w:spacing w:line="20" w:lineRule="atLeast"/>
              <w:jc w:val="both"/>
              <w:rPr>
                <w:lang w:val="kk-KZ"/>
              </w:rPr>
            </w:pPr>
            <w:r w:rsidRPr="00D9545B">
              <w:rPr>
                <w:lang w:val="kk-KZ"/>
              </w:rPr>
              <w:t>ҚР ДСМ бұйрығы № ҚР ДСМ-19, 16.02.2021 ж.</w:t>
            </w:r>
          </w:p>
        </w:tc>
        <w:tc>
          <w:tcPr>
            <w:tcW w:w="2693" w:type="dxa"/>
          </w:tcPr>
          <w:p w14:paraId="448A1FC0" w14:textId="519A825E" w:rsidR="00CB2B20" w:rsidRPr="00D9545B" w:rsidRDefault="00CB2B20" w:rsidP="00CB2B20">
            <w:pPr>
              <w:spacing w:line="20" w:lineRule="atLeast"/>
              <w:jc w:val="both"/>
              <w:rPr>
                <w:lang w:val="kk-KZ"/>
              </w:rPr>
            </w:pPr>
            <w:r w:rsidRPr="00D9545B">
              <w:rPr>
                <w:lang w:val="kk-KZ"/>
              </w:rPr>
              <w:t>НҚ сәйкес</w:t>
            </w:r>
          </w:p>
        </w:tc>
      </w:tr>
      <w:tr w:rsidR="00B75294" w:rsidRPr="00D9545B" w14:paraId="4918AEA5" w14:textId="77777777" w:rsidTr="009609CE">
        <w:tc>
          <w:tcPr>
            <w:tcW w:w="3209" w:type="dxa"/>
          </w:tcPr>
          <w:p w14:paraId="134DF438" w14:textId="77777777" w:rsidR="00B75294" w:rsidRPr="00D9545B" w:rsidRDefault="00B75294" w:rsidP="009609CE">
            <w:pPr>
              <w:spacing w:line="20" w:lineRule="atLeast"/>
              <w:jc w:val="both"/>
              <w:rPr>
                <w:lang w:val="kk-KZ"/>
              </w:rPr>
            </w:pPr>
            <w:r w:rsidRPr="00D9545B">
              <w:rPr>
                <w:rFonts w:eastAsiaTheme="minorHAnsi"/>
                <w:lang w:val="kk-KZ"/>
              </w:rPr>
              <w:t>Сақтау</w:t>
            </w:r>
          </w:p>
        </w:tc>
        <w:tc>
          <w:tcPr>
            <w:tcW w:w="3874" w:type="dxa"/>
          </w:tcPr>
          <w:p w14:paraId="309EB3E1" w14:textId="77777777" w:rsidR="00B75294" w:rsidRPr="00D9545B" w:rsidRDefault="00B75294" w:rsidP="009609CE">
            <w:pPr>
              <w:spacing w:line="20" w:lineRule="atLeast"/>
              <w:jc w:val="both"/>
              <w:rPr>
                <w:lang w:val="kk-KZ"/>
              </w:rPr>
            </w:pPr>
            <w:r w:rsidRPr="00D9545B">
              <w:rPr>
                <w:rFonts w:eastAsiaTheme="minorHAnsi"/>
                <w:lang w:val="kk-KZ"/>
              </w:rPr>
              <w:t>Жарық пен ылғалдан қорғалған жерде сақтау қажет</w:t>
            </w:r>
          </w:p>
        </w:tc>
        <w:tc>
          <w:tcPr>
            <w:tcW w:w="2693" w:type="dxa"/>
          </w:tcPr>
          <w:p w14:paraId="53679DAC" w14:textId="77777777" w:rsidR="00B75294" w:rsidRPr="00D9545B" w:rsidRDefault="00B75294" w:rsidP="009609CE">
            <w:pPr>
              <w:spacing w:line="20" w:lineRule="atLeast"/>
              <w:jc w:val="both"/>
            </w:pPr>
            <w:r w:rsidRPr="00D9545B">
              <w:rPr>
                <w:lang w:val="kk-KZ"/>
              </w:rPr>
              <w:t>НҚ сәйкес</w:t>
            </w:r>
          </w:p>
        </w:tc>
      </w:tr>
      <w:tr w:rsidR="00B75294" w:rsidRPr="00D9545B" w14:paraId="2C12ABBC" w14:textId="77777777" w:rsidTr="009609CE">
        <w:tc>
          <w:tcPr>
            <w:tcW w:w="3209" w:type="dxa"/>
          </w:tcPr>
          <w:p w14:paraId="52F0BDA4" w14:textId="77777777" w:rsidR="00B75294" w:rsidRPr="00D9545B" w:rsidRDefault="00B75294" w:rsidP="009609CE">
            <w:pPr>
              <w:spacing w:line="20" w:lineRule="atLeast"/>
              <w:jc w:val="both"/>
              <w:rPr>
                <w:lang w:val="kk-KZ"/>
              </w:rPr>
            </w:pPr>
            <w:r w:rsidRPr="00D9545B">
              <w:rPr>
                <w:rFonts w:eastAsiaTheme="minorHAnsi"/>
                <w:lang w:val="kk-KZ"/>
              </w:rPr>
              <w:t>Сақтау серзімі</w:t>
            </w:r>
          </w:p>
        </w:tc>
        <w:tc>
          <w:tcPr>
            <w:tcW w:w="3874" w:type="dxa"/>
          </w:tcPr>
          <w:p w14:paraId="78A82447" w14:textId="53540272" w:rsidR="00B75294" w:rsidRPr="00D9545B" w:rsidRDefault="00CB2B20" w:rsidP="00CB2B20">
            <w:pPr>
              <w:spacing w:line="20" w:lineRule="atLeast"/>
              <w:rPr>
                <w:lang w:val="kk-KZ"/>
              </w:rPr>
            </w:pPr>
            <w:r w:rsidRPr="00D9545B">
              <w:rPr>
                <w:rFonts w:eastAsiaTheme="minorHAnsi"/>
                <w:lang w:val="kk-KZ"/>
              </w:rPr>
              <w:t>2 жыл</w:t>
            </w:r>
          </w:p>
        </w:tc>
        <w:tc>
          <w:tcPr>
            <w:tcW w:w="2693" w:type="dxa"/>
          </w:tcPr>
          <w:p w14:paraId="6584A09E" w14:textId="77777777" w:rsidR="00B75294" w:rsidRPr="00D9545B" w:rsidRDefault="00B75294" w:rsidP="009609CE">
            <w:pPr>
              <w:spacing w:line="20" w:lineRule="atLeast"/>
              <w:jc w:val="both"/>
            </w:pPr>
            <w:r w:rsidRPr="00D9545B">
              <w:rPr>
                <w:lang w:val="kk-KZ"/>
              </w:rPr>
              <w:t>НҚ сәйкес</w:t>
            </w:r>
          </w:p>
        </w:tc>
      </w:tr>
      <w:tr w:rsidR="00B75294" w:rsidRPr="00D9545B" w14:paraId="68AADCA3" w14:textId="77777777" w:rsidTr="009609CE">
        <w:tc>
          <w:tcPr>
            <w:tcW w:w="3209" w:type="dxa"/>
          </w:tcPr>
          <w:p w14:paraId="63531912" w14:textId="77777777" w:rsidR="00B75294" w:rsidRPr="00D9545B" w:rsidRDefault="00B75294" w:rsidP="009609CE">
            <w:pPr>
              <w:spacing w:line="20" w:lineRule="atLeast"/>
              <w:jc w:val="both"/>
            </w:pPr>
            <w:proofErr w:type="spellStart"/>
            <w:r w:rsidRPr="00D9545B">
              <w:rPr>
                <w:rFonts w:eastAsiaTheme="minorHAnsi"/>
              </w:rPr>
              <w:t>Негізгі</w:t>
            </w:r>
            <w:proofErr w:type="spellEnd"/>
            <w:r w:rsidRPr="00D9545B">
              <w:rPr>
                <w:rFonts w:eastAsiaTheme="minorHAnsi"/>
              </w:rPr>
              <w:t xml:space="preserve"> </w:t>
            </w:r>
            <w:proofErr w:type="spellStart"/>
            <w:r w:rsidRPr="00D9545B">
              <w:rPr>
                <w:rFonts w:eastAsiaTheme="minorHAnsi"/>
              </w:rPr>
              <w:t>фармакологиялық</w:t>
            </w:r>
            <w:proofErr w:type="spellEnd"/>
            <w:r w:rsidRPr="00D9545B">
              <w:rPr>
                <w:rFonts w:eastAsiaTheme="minorHAnsi"/>
              </w:rPr>
              <w:t xml:space="preserve"> </w:t>
            </w:r>
            <w:proofErr w:type="spellStart"/>
            <w:r w:rsidRPr="00D9545B">
              <w:rPr>
                <w:rFonts w:eastAsiaTheme="minorHAnsi"/>
              </w:rPr>
              <w:t>әсері</w:t>
            </w:r>
            <w:proofErr w:type="spellEnd"/>
          </w:p>
        </w:tc>
        <w:tc>
          <w:tcPr>
            <w:tcW w:w="3874" w:type="dxa"/>
          </w:tcPr>
          <w:p w14:paraId="05F5B636" w14:textId="24C3ECB0" w:rsidR="00B75294" w:rsidRPr="00D9545B" w:rsidRDefault="00CB2B20" w:rsidP="009609CE">
            <w:pPr>
              <w:spacing w:line="20" w:lineRule="atLeast"/>
              <w:jc w:val="both"/>
              <w:rPr>
                <w:lang w:val="kk-KZ"/>
              </w:rPr>
            </w:pPr>
            <w:r w:rsidRPr="00D9545B">
              <w:rPr>
                <w:rFonts w:eastAsiaTheme="minorHAnsi"/>
                <w:lang w:val="kk-KZ"/>
              </w:rPr>
              <w:t>А</w:t>
            </w:r>
            <w:proofErr w:type="spellStart"/>
            <w:r w:rsidR="00B75294" w:rsidRPr="00D9545B">
              <w:rPr>
                <w:rFonts w:eastAsiaTheme="minorHAnsi"/>
              </w:rPr>
              <w:t>нтиоксиданттық</w:t>
            </w:r>
            <w:proofErr w:type="spellEnd"/>
            <w:r w:rsidR="00B75294" w:rsidRPr="00D9545B">
              <w:rPr>
                <w:rFonts w:eastAsiaTheme="minorHAnsi"/>
              </w:rPr>
              <w:t xml:space="preserve"> </w:t>
            </w:r>
            <w:r w:rsidRPr="00D9545B">
              <w:rPr>
                <w:rFonts w:eastAsiaTheme="minorHAnsi"/>
                <w:lang w:val="kk-KZ"/>
              </w:rPr>
              <w:t>құрал</w:t>
            </w:r>
          </w:p>
        </w:tc>
        <w:tc>
          <w:tcPr>
            <w:tcW w:w="2693" w:type="dxa"/>
          </w:tcPr>
          <w:p w14:paraId="3E5BF3F5" w14:textId="77777777" w:rsidR="00B75294" w:rsidRPr="00D9545B" w:rsidRDefault="00B75294" w:rsidP="009609CE">
            <w:pPr>
              <w:spacing w:line="20" w:lineRule="atLeast"/>
              <w:jc w:val="both"/>
            </w:pPr>
            <w:r w:rsidRPr="00D9545B">
              <w:rPr>
                <w:lang w:val="kk-KZ"/>
              </w:rPr>
              <w:t>НҚ сәйкес</w:t>
            </w:r>
          </w:p>
        </w:tc>
      </w:tr>
    </w:tbl>
    <w:p w14:paraId="014686CA" w14:textId="23DA8EF5" w:rsidR="001E06B7" w:rsidRPr="00D9545B" w:rsidRDefault="001E06B7" w:rsidP="001E06B7">
      <w:pPr>
        <w:spacing w:line="20" w:lineRule="atLeast"/>
        <w:jc w:val="center"/>
        <w:rPr>
          <w:b/>
          <w:sz w:val="28"/>
          <w:szCs w:val="24"/>
          <w:lang w:val="kk-KZ"/>
        </w:rPr>
      </w:pPr>
    </w:p>
    <w:p w14:paraId="7360DE45" w14:textId="77777777" w:rsidR="00D301C0" w:rsidRPr="00D9545B" w:rsidRDefault="00D301C0">
      <w:pPr>
        <w:rPr>
          <w:b/>
          <w:sz w:val="28"/>
          <w:szCs w:val="28"/>
          <w:lang w:val="kk-KZ"/>
        </w:rPr>
      </w:pPr>
      <w:r w:rsidRPr="00D9545B">
        <w:rPr>
          <w:b/>
          <w:sz w:val="28"/>
          <w:szCs w:val="28"/>
          <w:lang w:val="kk-KZ"/>
        </w:rPr>
        <w:br w:type="page"/>
      </w:r>
    </w:p>
    <w:p w14:paraId="10C9EBFF" w14:textId="4310B79D" w:rsidR="00125997" w:rsidRPr="00D9545B" w:rsidRDefault="00125997" w:rsidP="00125997">
      <w:pPr>
        <w:spacing w:line="20" w:lineRule="atLeast"/>
        <w:jc w:val="center"/>
        <w:rPr>
          <w:b/>
          <w:sz w:val="28"/>
          <w:szCs w:val="28"/>
          <w:lang w:val="kk-KZ"/>
        </w:rPr>
      </w:pPr>
      <w:r w:rsidRPr="00D9545B">
        <w:rPr>
          <w:b/>
          <w:sz w:val="28"/>
          <w:szCs w:val="28"/>
          <w:lang w:val="kk-KZ"/>
        </w:rPr>
        <w:lastRenderedPageBreak/>
        <w:t>ҚОСЫМША И</w:t>
      </w:r>
    </w:p>
    <w:p w14:paraId="0C031A77" w14:textId="77777777" w:rsidR="006D523C" w:rsidRPr="00D9545B" w:rsidRDefault="006D523C" w:rsidP="00125997">
      <w:pPr>
        <w:spacing w:line="20" w:lineRule="atLeast"/>
        <w:jc w:val="center"/>
        <w:rPr>
          <w:b/>
          <w:sz w:val="28"/>
          <w:szCs w:val="28"/>
          <w:lang w:val="kk-KZ"/>
        </w:rPr>
      </w:pPr>
    </w:p>
    <w:p w14:paraId="773AC3B4" w14:textId="77777777" w:rsidR="006D523C" w:rsidRPr="00D9545B" w:rsidRDefault="006D523C" w:rsidP="00125997">
      <w:pPr>
        <w:spacing w:line="20" w:lineRule="atLeast"/>
        <w:jc w:val="center"/>
        <w:rPr>
          <w:sz w:val="28"/>
          <w:szCs w:val="28"/>
          <w:lang w:val="kk-KZ" w:eastAsia="ru-RU"/>
        </w:rPr>
      </w:pPr>
      <w:r w:rsidRPr="00D9545B">
        <w:rPr>
          <w:sz w:val="28"/>
          <w:szCs w:val="28"/>
          <w:lang w:val="kk-KZ" w:eastAsia="ru-RU"/>
        </w:rPr>
        <w:t xml:space="preserve">С.Ж.Асфендияров атындағы ҚазҰМУ-дың фармацевтикалық және токсикологиялық химия, фармакогнозия және ботаника кафедрасында </w:t>
      </w:r>
    </w:p>
    <w:p w14:paraId="09FB4BAE" w14:textId="0B881087" w:rsidR="006D523C" w:rsidRPr="00D9545B" w:rsidRDefault="006D523C" w:rsidP="00125997">
      <w:pPr>
        <w:spacing w:line="20" w:lineRule="atLeast"/>
        <w:jc w:val="center"/>
        <w:rPr>
          <w:sz w:val="28"/>
          <w:szCs w:val="28"/>
          <w:lang w:val="kk-KZ" w:eastAsia="ru-RU"/>
        </w:rPr>
      </w:pPr>
      <w:r w:rsidRPr="00D9545B">
        <w:rPr>
          <w:sz w:val="28"/>
          <w:szCs w:val="28"/>
          <w:lang w:val="kk-KZ" w:eastAsia="ru-RU"/>
        </w:rPr>
        <w:t>оқу үрдісіне енгізу акті</w:t>
      </w:r>
    </w:p>
    <w:p w14:paraId="70EE92F1" w14:textId="77777777" w:rsidR="006D523C" w:rsidRPr="00D9545B" w:rsidRDefault="006D523C" w:rsidP="00125997">
      <w:pPr>
        <w:spacing w:line="20" w:lineRule="atLeast"/>
        <w:jc w:val="center"/>
        <w:rPr>
          <w:b/>
          <w:sz w:val="28"/>
          <w:szCs w:val="28"/>
          <w:lang w:val="kk-KZ"/>
        </w:rPr>
      </w:pPr>
    </w:p>
    <w:p w14:paraId="249089F7" w14:textId="3B4E3B1F" w:rsidR="00125997" w:rsidRPr="00D9545B" w:rsidRDefault="006D523C" w:rsidP="00125997">
      <w:pPr>
        <w:spacing w:line="20" w:lineRule="atLeast"/>
        <w:jc w:val="center"/>
        <w:rPr>
          <w:bCs/>
          <w:sz w:val="28"/>
          <w:szCs w:val="28"/>
          <w:lang w:val="kk-KZ"/>
        </w:rPr>
      </w:pPr>
      <w:r w:rsidRPr="00D9545B">
        <w:rPr>
          <w:noProof/>
          <w:lang w:eastAsia="ru-RU"/>
        </w:rPr>
        <w:drawing>
          <wp:inline distT="0" distB="0" distL="0" distR="0" wp14:anchorId="433EE02A" wp14:editId="128E0207">
            <wp:extent cx="5382116" cy="7458075"/>
            <wp:effectExtent l="0" t="0" r="9525" b="0"/>
            <wp:docPr id="746983628" name="Рисунок 74698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1242" t="18263" r="26074" b="1215"/>
                    <a:stretch/>
                  </pic:blipFill>
                  <pic:spPr bwMode="auto">
                    <a:xfrm>
                      <a:off x="0" y="0"/>
                      <a:ext cx="5391630" cy="7471259"/>
                    </a:xfrm>
                    <a:prstGeom prst="rect">
                      <a:avLst/>
                    </a:prstGeom>
                    <a:ln>
                      <a:noFill/>
                    </a:ln>
                    <a:extLst>
                      <a:ext uri="{53640926-AAD7-44D8-BBD7-CCE9431645EC}">
                        <a14:shadowObscured xmlns:a14="http://schemas.microsoft.com/office/drawing/2010/main"/>
                      </a:ext>
                    </a:extLst>
                  </pic:spPr>
                </pic:pic>
              </a:graphicData>
            </a:graphic>
          </wp:inline>
        </w:drawing>
      </w:r>
    </w:p>
    <w:p w14:paraId="676E56DE" w14:textId="35743644" w:rsidR="001E06B7" w:rsidRPr="00D9545B" w:rsidRDefault="001E06B7" w:rsidP="001E06B7">
      <w:pPr>
        <w:spacing w:line="20" w:lineRule="atLeast"/>
        <w:jc w:val="center"/>
        <w:rPr>
          <w:b/>
          <w:sz w:val="28"/>
          <w:szCs w:val="28"/>
          <w:lang w:val="kk-KZ"/>
        </w:rPr>
      </w:pPr>
    </w:p>
    <w:p w14:paraId="2422CC67" w14:textId="77777777" w:rsidR="00D301C0" w:rsidRPr="00D9545B" w:rsidRDefault="00D301C0">
      <w:pPr>
        <w:rPr>
          <w:b/>
          <w:sz w:val="28"/>
          <w:szCs w:val="28"/>
          <w:lang w:val="kk-KZ"/>
        </w:rPr>
      </w:pPr>
      <w:r w:rsidRPr="00D9545B">
        <w:rPr>
          <w:b/>
          <w:sz w:val="28"/>
          <w:szCs w:val="28"/>
          <w:lang w:val="kk-KZ"/>
        </w:rPr>
        <w:br w:type="page"/>
      </w:r>
    </w:p>
    <w:p w14:paraId="4C86C8CF" w14:textId="663BEDE8" w:rsidR="006D523C" w:rsidRPr="00D9545B" w:rsidRDefault="006D523C" w:rsidP="006D523C">
      <w:pPr>
        <w:spacing w:line="20" w:lineRule="atLeast"/>
        <w:jc w:val="center"/>
        <w:rPr>
          <w:b/>
          <w:sz w:val="28"/>
          <w:szCs w:val="28"/>
          <w:lang w:val="kk-KZ"/>
        </w:rPr>
      </w:pPr>
      <w:r w:rsidRPr="00D9545B">
        <w:rPr>
          <w:b/>
          <w:sz w:val="28"/>
          <w:szCs w:val="28"/>
          <w:lang w:val="kk-KZ"/>
        </w:rPr>
        <w:lastRenderedPageBreak/>
        <w:t>ҚОСЫМША К</w:t>
      </w:r>
    </w:p>
    <w:p w14:paraId="69D29DF7" w14:textId="77777777" w:rsidR="006D523C" w:rsidRPr="00D9545B" w:rsidRDefault="006D523C" w:rsidP="006D523C">
      <w:pPr>
        <w:spacing w:line="20" w:lineRule="atLeast"/>
        <w:jc w:val="center"/>
        <w:rPr>
          <w:b/>
          <w:sz w:val="28"/>
          <w:szCs w:val="28"/>
          <w:lang w:val="kk-KZ"/>
        </w:rPr>
      </w:pPr>
    </w:p>
    <w:p w14:paraId="5002F4BB" w14:textId="77777777" w:rsidR="006D523C" w:rsidRPr="00D9545B" w:rsidRDefault="006D523C" w:rsidP="006D523C">
      <w:pPr>
        <w:spacing w:line="20" w:lineRule="atLeast"/>
        <w:jc w:val="center"/>
        <w:rPr>
          <w:sz w:val="28"/>
          <w:szCs w:val="28"/>
          <w:lang w:val="kk-KZ" w:eastAsia="ru-RU"/>
        </w:rPr>
      </w:pPr>
      <w:r w:rsidRPr="00D9545B">
        <w:rPr>
          <w:sz w:val="28"/>
          <w:szCs w:val="28"/>
          <w:lang w:val="kk-KZ" w:eastAsia="ru-RU"/>
        </w:rPr>
        <w:t xml:space="preserve">С.Ж.Асфендияров атындағы ҚазҰМУ-дың фармацевтикалық және токсикологиялық химия, фармакогнозия және ботаника кафедрасында </w:t>
      </w:r>
    </w:p>
    <w:p w14:paraId="3EF27D74" w14:textId="7C0B02C5" w:rsidR="001E06B7" w:rsidRPr="00D9545B" w:rsidRDefault="006D523C" w:rsidP="006D523C">
      <w:pPr>
        <w:spacing w:line="20" w:lineRule="atLeast"/>
        <w:jc w:val="center"/>
        <w:rPr>
          <w:b/>
          <w:sz w:val="28"/>
          <w:szCs w:val="28"/>
          <w:lang w:val="kk-KZ"/>
        </w:rPr>
      </w:pPr>
      <w:r w:rsidRPr="00D9545B">
        <w:rPr>
          <w:sz w:val="28"/>
          <w:szCs w:val="28"/>
          <w:lang w:val="kk-KZ" w:eastAsia="ru-RU"/>
        </w:rPr>
        <w:t>оқу үрдісіне енгізу акті</w:t>
      </w:r>
    </w:p>
    <w:p w14:paraId="6D5BE3E8" w14:textId="77777777" w:rsidR="006D523C" w:rsidRPr="00D9545B" w:rsidRDefault="006D523C" w:rsidP="006D523C">
      <w:pPr>
        <w:spacing w:line="20" w:lineRule="atLeast"/>
        <w:jc w:val="center"/>
        <w:rPr>
          <w:b/>
          <w:sz w:val="28"/>
          <w:szCs w:val="24"/>
          <w:lang w:val="kk-KZ"/>
        </w:rPr>
      </w:pPr>
    </w:p>
    <w:p w14:paraId="2CFE1350" w14:textId="1F6B0BA1" w:rsidR="006D523C" w:rsidRPr="00D9545B" w:rsidRDefault="006D523C" w:rsidP="006D523C">
      <w:pPr>
        <w:spacing w:line="20" w:lineRule="atLeast"/>
        <w:jc w:val="center"/>
        <w:rPr>
          <w:b/>
          <w:sz w:val="28"/>
          <w:szCs w:val="24"/>
          <w:lang w:val="kk-KZ"/>
        </w:rPr>
      </w:pPr>
      <w:r w:rsidRPr="00D9545B">
        <w:rPr>
          <w:noProof/>
          <w:lang w:eastAsia="ru-RU"/>
        </w:rPr>
        <w:drawing>
          <wp:inline distT="0" distB="0" distL="0" distR="0" wp14:anchorId="68A9E791" wp14:editId="39395767">
            <wp:extent cx="5686425" cy="7290287"/>
            <wp:effectExtent l="0" t="0" r="0" b="6350"/>
            <wp:docPr id="746983629" name="Рисунок 74698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40465" t="15496" r="23116" b="1493"/>
                    <a:stretch/>
                  </pic:blipFill>
                  <pic:spPr bwMode="auto">
                    <a:xfrm>
                      <a:off x="0" y="0"/>
                      <a:ext cx="5700341" cy="7308128"/>
                    </a:xfrm>
                    <a:prstGeom prst="rect">
                      <a:avLst/>
                    </a:prstGeom>
                    <a:ln>
                      <a:noFill/>
                    </a:ln>
                    <a:extLst>
                      <a:ext uri="{53640926-AAD7-44D8-BBD7-CCE9431645EC}">
                        <a14:shadowObscured xmlns:a14="http://schemas.microsoft.com/office/drawing/2010/main"/>
                      </a:ext>
                    </a:extLst>
                  </pic:spPr>
                </pic:pic>
              </a:graphicData>
            </a:graphic>
          </wp:inline>
        </w:drawing>
      </w:r>
    </w:p>
    <w:p w14:paraId="2ABA1094" w14:textId="77777777" w:rsidR="006D523C" w:rsidRPr="00D9545B" w:rsidRDefault="006D523C">
      <w:pPr>
        <w:rPr>
          <w:b/>
          <w:sz w:val="28"/>
          <w:szCs w:val="24"/>
          <w:lang w:val="kk-KZ"/>
        </w:rPr>
      </w:pPr>
      <w:r w:rsidRPr="00D9545B">
        <w:rPr>
          <w:b/>
          <w:sz w:val="28"/>
          <w:szCs w:val="24"/>
          <w:lang w:val="kk-KZ"/>
        </w:rPr>
        <w:br w:type="page"/>
      </w:r>
    </w:p>
    <w:p w14:paraId="6BAC3072" w14:textId="2BACB742" w:rsidR="006D523C" w:rsidRPr="00D9545B" w:rsidRDefault="006D523C" w:rsidP="006D523C">
      <w:pPr>
        <w:spacing w:line="20" w:lineRule="atLeast"/>
        <w:jc w:val="center"/>
        <w:rPr>
          <w:b/>
          <w:sz w:val="28"/>
          <w:szCs w:val="28"/>
          <w:lang w:val="kk-KZ"/>
        </w:rPr>
      </w:pPr>
      <w:r w:rsidRPr="00D9545B">
        <w:rPr>
          <w:b/>
          <w:sz w:val="28"/>
          <w:szCs w:val="28"/>
          <w:lang w:val="kk-KZ"/>
        </w:rPr>
        <w:lastRenderedPageBreak/>
        <w:t>ҚОСЫМША Л</w:t>
      </w:r>
    </w:p>
    <w:p w14:paraId="01EB7875" w14:textId="77777777" w:rsidR="00E3588D" w:rsidRPr="00D9545B" w:rsidRDefault="00E3588D" w:rsidP="006D523C">
      <w:pPr>
        <w:spacing w:line="20" w:lineRule="atLeast"/>
        <w:jc w:val="center"/>
        <w:rPr>
          <w:b/>
          <w:sz w:val="28"/>
          <w:szCs w:val="28"/>
          <w:lang w:val="kk-KZ"/>
        </w:rPr>
      </w:pPr>
    </w:p>
    <w:p w14:paraId="4178D7E0" w14:textId="57F483AD" w:rsidR="00E3588D" w:rsidRPr="00D9545B" w:rsidRDefault="00E3588D" w:rsidP="00E3588D">
      <w:pPr>
        <w:jc w:val="center"/>
        <w:rPr>
          <w:sz w:val="28"/>
          <w:szCs w:val="28"/>
          <w:lang w:val="kk-KZ"/>
        </w:rPr>
      </w:pPr>
      <w:r w:rsidRPr="00D9545B">
        <w:rPr>
          <w:sz w:val="28"/>
          <w:szCs w:val="28"/>
          <w:lang w:val="kk-KZ"/>
        </w:rPr>
        <w:t>Медицина университеті фармацевтикалық микробиология кафедрасына (Люблин қ., Польша) енгізу акты</w:t>
      </w:r>
    </w:p>
    <w:p w14:paraId="47CB7EF3" w14:textId="77777777" w:rsidR="006D523C" w:rsidRPr="00D9545B" w:rsidRDefault="006D523C" w:rsidP="006D523C">
      <w:pPr>
        <w:spacing w:line="20" w:lineRule="atLeast"/>
        <w:jc w:val="center"/>
        <w:rPr>
          <w:b/>
          <w:sz w:val="28"/>
          <w:szCs w:val="28"/>
          <w:lang w:val="kk-KZ"/>
        </w:rPr>
      </w:pPr>
    </w:p>
    <w:p w14:paraId="64D1FBBA" w14:textId="786342ED" w:rsidR="006D523C" w:rsidRPr="00D9545B" w:rsidRDefault="006D523C" w:rsidP="006D523C">
      <w:pPr>
        <w:spacing w:line="20" w:lineRule="atLeast"/>
        <w:jc w:val="center"/>
        <w:rPr>
          <w:b/>
          <w:sz w:val="28"/>
          <w:szCs w:val="24"/>
          <w:lang w:val="kk-KZ"/>
        </w:rPr>
      </w:pPr>
      <w:r w:rsidRPr="00D9545B">
        <w:rPr>
          <w:noProof/>
          <w:lang w:eastAsia="ru-RU"/>
        </w:rPr>
        <w:drawing>
          <wp:inline distT="0" distB="0" distL="0" distR="0" wp14:anchorId="130B7636" wp14:editId="228AC683">
            <wp:extent cx="5361503" cy="7496175"/>
            <wp:effectExtent l="0" t="0" r="0" b="0"/>
            <wp:docPr id="746983630" name="Рисунок 74698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0465" t="15495" r="25918" b="941"/>
                    <a:stretch/>
                  </pic:blipFill>
                  <pic:spPr bwMode="auto">
                    <a:xfrm>
                      <a:off x="0" y="0"/>
                      <a:ext cx="5374935" cy="7514956"/>
                    </a:xfrm>
                    <a:prstGeom prst="rect">
                      <a:avLst/>
                    </a:prstGeom>
                    <a:ln>
                      <a:noFill/>
                    </a:ln>
                    <a:extLst>
                      <a:ext uri="{53640926-AAD7-44D8-BBD7-CCE9431645EC}">
                        <a14:shadowObscured xmlns:a14="http://schemas.microsoft.com/office/drawing/2010/main"/>
                      </a:ext>
                    </a:extLst>
                  </pic:spPr>
                </pic:pic>
              </a:graphicData>
            </a:graphic>
          </wp:inline>
        </w:drawing>
      </w:r>
    </w:p>
    <w:p w14:paraId="56C5072D" w14:textId="77777777" w:rsidR="006D523C" w:rsidRPr="00D9545B" w:rsidRDefault="006D523C">
      <w:pPr>
        <w:rPr>
          <w:b/>
          <w:sz w:val="28"/>
          <w:szCs w:val="24"/>
          <w:lang w:val="kk-KZ"/>
        </w:rPr>
      </w:pPr>
    </w:p>
    <w:p w14:paraId="02C892C1" w14:textId="77777777" w:rsidR="006D523C" w:rsidRPr="00D9545B" w:rsidRDefault="006D523C" w:rsidP="006D523C">
      <w:pPr>
        <w:spacing w:line="20" w:lineRule="atLeast"/>
        <w:jc w:val="center"/>
        <w:rPr>
          <w:b/>
          <w:sz w:val="28"/>
          <w:szCs w:val="24"/>
          <w:lang w:val="kk-KZ"/>
        </w:rPr>
      </w:pPr>
    </w:p>
    <w:p w14:paraId="6786B029" w14:textId="77777777" w:rsidR="00D301C0" w:rsidRPr="00D9545B" w:rsidRDefault="00D301C0">
      <w:pPr>
        <w:rPr>
          <w:b/>
          <w:sz w:val="28"/>
          <w:szCs w:val="28"/>
          <w:lang w:val="kk-KZ"/>
        </w:rPr>
      </w:pPr>
      <w:r w:rsidRPr="00D9545B">
        <w:rPr>
          <w:b/>
          <w:sz w:val="28"/>
          <w:szCs w:val="28"/>
          <w:lang w:val="kk-KZ"/>
        </w:rPr>
        <w:br w:type="page"/>
      </w:r>
    </w:p>
    <w:p w14:paraId="5872E1E7" w14:textId="66084D34" w:rsidR="00E3588D" w:rsidRPr="00D9545B" w:rsidRDefault="00E3588D" w:rsidP="00E3588D">
      <w:pPr>
        <w:spacing w:line="20" w:lineRule="atLeast"/>
        <w:jc w:val="center"/>
        <w:rPr>
          <w:b/>
          <w:sz w:val="28"/>
          <w:szCs w:val="28"/>
          <w:lang w:val="kk-KZ"/>
        </w:rPr>
      </w:pPr>
      <w:r w:rsidRPr="00D9545B">
        <w:rPr>
          <w:b/>
          <w:sz w:val="28"/>
          <w:szCs w:val="28"/>
          <w:lang w:val="kk-KZ"/>
        </w:rPr>
        <w:lastRenderedPageBreak/>
        <w:t>ҚОСЫМША М</w:t>
      </w:r>
    </w:p>
    <w:p w14:paraId="4A512E8A" w14:textId="77777777" w:rsidR="00E3588D" w:rsidRPr="00D9545B" w:rsidRDefault="00E3588D" w:rsidP="00E3588D">
      <w:pPr>
        <w:spacing w:line="20" w:lineRule="atLeast"/>
        <w:jc w:val="center"/>
        <w:rPr>
          <w:b/>
          <w:sz w:val="28"/>
          <w:szCs w:val="28"/>
          <w:lang w:val="kk-KZ"/>
        </w:rPr>
      </w:pPr>
    </w:p>
    <w:p w14:paraId="277332E2" w14:textId="77777777" w:rsidR="00E3588D" w:rsidRPr="00D9545B" w:rsidRDefault="00E3588D" w:rsidP="00E3588D">
      <w:pPr>
        <w:spacing w:line="20" w:lineRule="atLeast"/>
        <w:jc w:val="center"/>
        <w:rPr>
          <w:sz w:val="28"/>
          <w:szCs w:val="28"/>
          <w:lang w:val="kk-KZ"/>
        </w:rPr>
      </w:pPr>
      <w:r w:rsidRPr="00D9545B">
        <w:rPr>
          <w:sz w:val="28"/>
          <w:szCs w:val="28"/>
          <w:lang w:val="kk-KZ"/>
        </w:rPr>
        <w:t>Web of Science (Clarivate Analytics) және Scopus (Elsevier) Халықаралық ақпараттық ресурстарына кіретін ғылыми басылымдарда жарияланымдардың болуы туралы анықтама</w:t>
      </w:r>
    </w:p>
    <w:p w14:paraId="0973DE46" w14:textId="77777777" w:rsidR="00E3588D" w:rsidRPr="00D9545B" w:rsidRDefault="00E3588D" w:rsidP="00E3588D">
      <w:pPr>
        <w:spacing w:line="20" w:lineRule="atLeast"/>
        <w:jc w:val="center"/>
        <w:rPr>
          <w:b/>
          <w:sz w:val="28"/>
          <w:szCs w:val="28"/>
          <w:lang w:val="kk-KZ"/>
        </w:rPr>
      </w:pPr>
    </w:p>
    <w:p w14:paraId="3D22D28F" w14:textId="777E7A21" w:rsidR="00D301C0" w:rsidRPr="00D9545B" w:rsidRDefault="00E3588D" w:rsidP="00E3588D">
      <w:pPr>
        <w:spacing w:line="20" w:lineRule="atLeast"/>
        <w:jc w:val="center"/>
        <w:rPr>
          <w:b/>
          <w:sz w:val="28"/>
          <w:szCs w:val="28"/>
          <w:lang w:val="kk-KZ"/>
        </w:rPr>
      </w:pPr>
      <w:r w:rsidRPr="00D9545B">
        <w:rPr>
          <w:noProof/>
          <w:lang w:eastAsia="ru-RU"/>
        </w:rPr>
        <w:drawing>
          <wp:inline distT="0" distB="0" distL="0" distR="0" wp14:anchorId="02ECF30A" wp14:editId="573485DF">
            <wp:extent cx="5398063" cy="756458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6404" t="19321" r="65073" b="9617"/>
                    <a:stretch/>
                  </pic:blipFill>
                  <pic:spPr bwMode="auto">
                    <a:xfrm>
                      <a:off x="0" y="0"/>
                      <a:ext cx="5437315" cy="7619588"/>
                    </a:xfrm>
                    <a:prstGeom prst="rect">
                      <a:avLst/>
                    </a:prstGeom>
                    <a:ln>
                      <a:noFill/>
                    </a:ln>
                    <a:extLst>
                      <a:ext uri="{53640926-AAD7-44D8-BBD7-CCE9431645EC}">
                        <a14:shadowObscured xmlns:a14="http://schemas.microsoft.com/office/drawing/2010/main"/>
                      </a:ext>
                    </a:extLst>
                  </pic:spPr>
                </pic:pic>
              </a:graphicData>
            </a:graphic>
          </wp:inline>
        </w:drawing>
      </w:r>
    </w:p>
    <w:p w14:paraId="4A204623" w14:textId="77777777" w:rsidR="00D301C0" w:rsidRPr="00D9545B" w:rsidRDefault="00D301C0">
      <w:pPr>
        <w:rPr>
          <w:b/>
          <w:sz w:val="28"/>
          <w:szCs w:val="28"/>
          <w:lang w:val="kk-KZ"/>
        </w:rPr>
      </w:pPr>
      <w:r w:rsidRPr="00D9545B">
        <w:rPr>
          <w:b/>
          <w:sz w:val="28"/>
          <w:szCs w:val="28"/>
          <w:lang w:val="kk-KZ"/>
        </w:rPr>
        <w:br w:type="page"/>
      </w:r>
    </w:p>
    <w:p w14:paraId="71FC935E" w14:textId="532F9A2F" w:rsidR="00E3588D" w:rsidRPr="00D9545B" w:rsidRDefault="00E3588D" w:rsidP="00D301C0">
      <w:pPr>
        <w:spacing w:line="20" w:lineRule="atLeast"/>
        <w:jc w:val="center"/>
        <w:rPr>
          <w:b/>
          <w:sz w:val="28"/>
          <w:szCs w:val="28"/>
          <w:lang w:val="kk-KZ"/>
        </w:rPr>
      </w:pPr>
      <w:r w:rsidRPr="00D9545B">
        <w:rPr>
          <w:b/>
          <w:sz w:val="28"/>
          <w:szCs w:val="28"/>
          <w:lang w:val="kk-KZ"/>
        </w:rPr>
        <w:lastRenderedPageBreak/>
        <w:t>ҚОСЫМША М</w:t>
      </w:r>
    </w:p>
    <w:p w14:paraId="01AE8273" w14:textId="77777777" w:rsidR="00E3588D" w:rsidRPr="00D9545B" w:rsidRDefault="00E3588D" w:rsidP="00E3588D">
      <w:pPr>
        <w:spacing w:line="20" w:lineRule="atLeast"/>
        <w:jc w:val="center"/>
        <w:rPr>
          <w:b/>
          <w:sz w:val="28"/>
          <w:szCs w:val="28"/>
          <w:lang w:val="kk-KZ"/>
        </w:rPr>
      </w:pPr>
    </w:p>
    <w:p w14:paraId="1ECF2EA6" w14:textId="77777777" w:rsidR="00E3588D" w:rsidRPr="00D9545B" w:rsidRDefault="00E3588D" w:rsidP="00E3588D">
      <w:pPr>
        <w:spacing w:line="20" w:lineRule="atLeast"/>
        <w:jc w:val="center"/>
        <w:rPr>
          <w:sz w:val="28"/>
          <w:szCs w:val="28"/>
          <w:lang w:val="kk-KZ"/>
        </w:rPr>
      </w:pPr>
      <w:r w:rsidRPr="00D9545B">
        <w:rPr>
          <w:sz w:val="28"/>
          <w:szCs w:val="28"/>
          <w:lang w:val="kk-KZ"/>
        </w:rPr>
        <w:t>(жалғасы)</w:t>
      </w:r>
    </w:p>
    <w:p w14:paraId="0D3D6AFB" w14:textId="77777777" w:rsidR="00E3588D" w:rsidRPr="00D9545B" w:rsidRDefault="00E3588D" w:rsidP="00E3588D">
      <w:pPr>
        <w:spacing w:line="20" w:lineRule="atLeast"/>
        <w:jc w:val="center"/>
        <w:rPr>
          <w:b/>
          <w:sz w:val="28"/>
          <w:szCs w:val="28"/>
          <w:lang w:val="kk-KZ"/>
        </w:rPr>
      </w:pPr>
    </w:p>
    <w:p w14:paraId="083DCD0B" w14:textId="77777777" w:rsidR="00E3588D" w:rsidRPr="00D9545B" w:rsidRDefault="00E3588D" w:rsidP="00E3588D">
      <w:pPr>
        <w:spacing w:line="20" w:lineRule="atLeast"/>
        <w:jc w:val="center"/>
        <w:rPr>
          <w:b/>
          <w:sz w:val="28"/>
          <w:szCs w:val="28"/>
          <w:lang w:val="kk-KZ"/>
        </w:rPr>
      </w:pPr>
      <w:r w:rsidRPr="00D9545B">
        <w:rPr>
          <w:noProof/>
          <w:lang w:eastAsia="ru-RU"/>
        </w:rPr>
        <w:drawing>
          <wp:inline distT="0" distB="0" distL="0" distR="0" wp14:anchorId="1500A18B" wp14:editId="544220B2">
            <wp:extent cx="5630240" cy="7968343"/>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5706" t="18973" r="35774" b="9264"/>
                    <a:stretch/>
                  </pic:blipFill>
                  <pic:spPr bwMode="auto">
                    <a:xfrm>
                      <a:off x="0" y="0"/>
                      <a:ext cx="5649876" cy="7996134"/>
                    </a:xfrm>
                    <a:prstGeom prst="rect">
                      <a:avLst/>
                    </a:prstGeom>
                    <a:ln>
                      <a:noFill/>
                    </a:ln>
                    <a:extLst>
                      <a:ext uri="{53640926-AAD7-44D8-BBD7-CCE9431645EC}">
                        <a14:shadowObscured xmlns:a14="http://schemas.microsoft.com/office/drawing/2010/main"/>
                      </a:ext>
                    </a:extLst>
                  </pic:spPr>
                </pic:pic>
              </a:graphicData>
            </a:graphic>
          </wp:inline>
        </w:drawing>
      </w:r>
    </w:p>
    <w:p w14:paraId="45EFD8C4" w14:textId="77777777" w:rsidR="00E3588D" w:rsidRPr="00D9545B" w:rsidRDefault="00E3588D" w:rsidP="00E3588D">
      <w:pPr>
        <w:spacing w:line="20" w:lineRule="atLeast"/>
        <w:rPr>
          <w:b/>
          <w:sz w:val="28"/>
          <w:szCs w:val="28"/>
          <w:lang w:val="kk-KZ"/>
        </w:rPr>
      </w:pPr>
    </w:p>
    <w:p w14:paraId="427E67B8" w14:textId="77777777" w:rsidR="00D301C0" w:rsidRPr="00D9545B" w:rsidRDefault="00D301C0">
      <w:pPr>
        <w:rPr>
          <w:b/>
          <w:sz w:val="28"/>
          <w:szCs w:val="28"/>
          <w:lang w:val="kk-KZ"/>
        </w:rPr>
      </w:pPr>
      <w:r w:rsidRPr="00D9545B">
        <w:rPr>
          <w:b/>
          <w:sz w:val="28"/>
          <w:szCs w:val="28"/>
          <w:lang w:val="kk-KZ"/>
        </w:rPr>
        <w:br w:type="page"/>
      </w:r>
    </w:p>
    <w:p w14:paraId="1D5BB2C5" w14:textId="643AE55F" w:rsidR="00E3588D" w:rsidRPr="00D9545B" w:rsidRDefault="00E3588D" w:rsidP="00E3588D">
      <w:pPr>
        <w:spacing w:line="20" w:lineRule="atLeast"/>
        <w:jc w:val="center"/>
        <w:rPr>
          <w:b/>
          <w:sz w:val="28"/>
          <w:szCs w:val="28"/>
          <w:lang w:val="kk-KZ"/>
        </w:rPr>
      </w:pPr>
      <w:r w:rsidRPr="00D9545B">
        <w:rPr>
          <w:b/>
          <w:sz w:val="28"/>
          <w:szCs w:val="28"/>
          <w:lang w:val="kk-KZ"/>
        </w:rPr>
        <w:lastRenderedPageBreak/>
        <w:t>ҚОСЫМША М</w:t>
      </w:r>
    </w:p>
    <w:p w14:paraId="61E5E1B1" w14:textId="77777777" w:rsidR="00E3588D" w:rsidRPr="00D9545B" w:rsidRDefault="00E3588D" w:rsidP="00E3588D">
      <w:pPr>
        <w:spacing w:line="20" w:lineRule="atLeast"/>
        <w:jc w:val="center"/>
        <w:rPr>
          <w:b/>
          <w:sz w:val="28"/>
          <w:szCs w:val="28"/>
          <w:lang w:val="kk-KZ"/>
        </w:rPr>
      </w:pPr>
    </w:p>
    <w:p w14:paraId="4B1030FF" w14:textId="77777777" w:rsidR="00E3588D" w:rsidRPr="00D9545B" w:rsidRDefault="00E3588D" w:rsidP="00E3588D">
      <w:pPr>
        <w:spacing w:line="20" w:lineRule="atLeast"/>
        <w:jc w:val="center"/>
        <w:rPr>
          <w:sz w:val="28"/>
          <w:szCs w:val="28"/>
          <w:lang w:val="kk-KZ"/>
        </w:rPr>
      </w:pPr>
      <w:r w:rsidRPr="00D9545B">
        <w:rPr>
          <w:sz w:val="28"/>
          <w:szCs w:val="28"/>
          <w:lang w:val="kk-KZ"/>
        </w:rPr>
        <w:t>(жалғасы)</w:t>
      </w:r>
    </w:p>
    <w:p w14:paraId="47347D7A" w14:textId="77777777" w:rsidR="00E3588D" w:rsidRPr="00D9545B" w:rsidRDefault="00E3588D" w:rsidP="00E3588D">
      <w:pPr>
        <w:spacing w:line="20" w:lineRule="atLeast"/>
        <w:jc w:val="center"/>
        <w:rPr>
          <w:b/>
          <w:sz w:val="28"/>
          <w:szCs w:val="28"/>
          <w:lang w:val="kk-KZ"/>
        </w:rPr>
      </w:pPr>
    </w:p>
    <w:p w14:paraId="43BE9F2A" w14:textId="77777777" w:rsidR="00E3588D" w:rsidRPr="00D9545B" w:rsidRDefault="00E3588D" w:rsidP="00E3588D">
      <w:pPr>
        <w:spacing w:line="20" w:lineRule="atLeast"/>
        <w:jc w:val="center"/>
        <w:rPr>
          <w:b/>
          <w:sz w:val="28"/>
          <w:szCs w:val="28"/>
          <w:lang w:val="kk-KZ"/>
        </w:rPr>
      </w:pPr>
      <w:r w:rsidRPr="00D9545B">
        <w:rPr>
          <w:noProof/>
          <w:lang w:eastAsia="ru-RU"/>
        </w:rPr>
        <w:drawing>
          <wp:inline distT="0" distB="0" distL="0" distR="0" wp14:anchorId="07ED2648" wp14:editId="2FE254ED">
            <wp:extent cx="5652654" cy="8130524"/>
            <wp:effectExtent l="0" t="0" r="5715"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65390" t="18629" r="6274" b="8911"/>
                    <a:stretch/>
                  </pic:blipFill>
                  <pic:spPr bwMode="auto">
                    <a:xfrm>
                      <a:off x="0" y="0"/>
                      <a:ext cx="5682876" cy="8173994"/>
                    </a:xfrm>
                    <a:prstGeom prst="rect">
                      <a:avLst/>
                    </a:prstGeom>
                    <a:ln>
                      <a:noFill/>
                    </a:ln>
                    <a:extLst>
                      <a:ext uri="{53640926-AAD7-44D8-BBD7-CCE9431645EC}">
                        <a14:shadowObscured xmlns:a14="http://schemas.microsoft.com/office/drawing/2010/main"/>
                      </a:ext>
                    </a:extLst>
                  </pic:spPr>
                </pic:pic>
              </a:graphicData>
            </a:graphic>
          </wp:inline>
        </w:drawing>
      </w:r>
    </w:p>
    <w:p w14:paraId="5AA0B54E" w14:textId="77777777" w:rsidR="00D301C0" w:rsidRPr="00D9545B" w:rsidRDefault="00D301C0">
      <w:pPr>
        <w:rPr>
          <w:b/>
          <w:sz w:val="28"/>
          <w:szCs w:val="28"/>
          <w:lang w:val="kk-KZ"/>
        </w:rPr>
      </w:pPr>
      <w:r w:rsidRPr="00D9545B">
        <w:rPr>
          <w:b/>
          <w:sz w:val="28"/>
          <w:szCs w:val="28"/>
          <w:lang w:val="kk-KZ"/>
        </w:rPr>
        <w:br w:type="page"/>
      </w:r>
    </w:p>
    <w:p w14:paraId="52FFFF58" w14:textId="065DE181" w:rsidR="00B85321" w:rsidRPr="00D9545B" w:rsidRDefault="00E3588D" w:rsidP="001E06B7">
      <w:pPr>
        <w:spacing w:line="20" w:lineRule="atLeast"/>
        <w:jc w:val="center"/>
        <w:rPr>
          <w:b/>
          <w:sz w:val="28"/>
          <w:szCs w:val="28"/>
          <w:lang w:val="kk-KZ"/>
        </w:rPr>
      </w:pPr>
      <w:r w:rsidRPr="00D9545B">
        <w:rPr>
          <w:b/>
          <w:sz w:val="28"/>
          <w:szCs w:val="28"/>
          <w:lang w:val="kk-KZ"/>
        </w:rPr>
        <w:lastRenderedPageBreak/>
        <w:t>ҚОСЫМША Н</w:t>
      </w:r>
    </w:p>
    <w:p w14:paraId="2769321D" w14:textId="77777777" w:rsidR="008318D2" w:rsidRPr="00D9545B" w:rsidRDefault="008318D2" w:rsidP="001E06B7">
      <w:pPr>
        <w:spacing w:line="20" w:lineRule="atLeast"/>
        <w:jc w:val="center"/>
        <w:rPr>
          <w:b/>
          <w:sz w:val="28"/>
          <w:szCs w:val="28"/>
          <w:lang w:val="kk-KZ"/>
        </w:rPr>
      </w:pPr>
    </w:p>
    <w:p w14:paraId="09B449C2" w14:textId="77777777" w:rsidR="008318D2" w:rsidRPr="00D9545B" w:rsidRDefault="008318D2" w:rsidP="001E06B7">
      <w:pPr>
        <w:spacing w:line="20" w:lineRule="atLeast"/>
        <w:jc w:val="center"/>
        <w:rPr>
          <w:sz w:val="28"/>
          <w:szCs w:val="24"/>
          <w:lang w:val="kk-KZ"/>
        </w:rPr>
      </w:pPr>
      <w:r w:rsidRPr="00D9545B">
        <w:rPr>
          <w:i/>
          <w:sz w:val="28"/>
          <w:szCs w:val="24"/>
          <w:lang w:val="kk-KZ"/>
        </w:rPr>
        <w:t>A.tianschanica</w:t>
      </w:r>
      <w:r w:rsidRPr="00D9545B">
        <w:rPr>
          <w:sz w:val="28"/>
          <w:szCs w:val="24"/>
          <w:lang w:val="kk-KZ"/>
        </w:rPr>
        <w:t xml:space="preserve"> өсімдігіне зерттеу жұмыстарын жүргізуге Алматы облысы Кеген ауданы әкімінің рұқсаты</w:t>
      </w:r>
    </w:p>
    <w:p w14:paraId="647E50AF" w14:textId="77777777" w:rsidR="008318D2" w:rsidRPr="00D9545B" w:rsidRDefault="008318D2" w:rsidP="005D3554">
      <w:pPr>
        <w:spacing w:line="20" w:lineRule="atLeast"/>
        <w:jc w:val="center"/>
        <w:rPr>
          <w:b/>
          <w:sz w:val="28"/>
          <w:szCs w:val="28"/>
          <w:lang w:val="kk-KZ"/>
        </w:rPr>
      </w:pPr>
    </w:p>
    <w:p w14:paraId="5CEA2A6B" w14:textId="77777777" w:rsidR="008318D2" w:rsidRPr="00D9545B" w:rsidRDefault="008318D2" w:rsidP="005D3554">
      <w:pPr>
        <w:spacing w:line="20" w:lineRule="atLeast"/>
        <w:rPr>
          <w:b/>
          <w:sz w:val="28"/>
          <w:szCs w:val="28"/>
          <w:lang w:val="kk-KZ"/>
        </w:rPr>
      </w:pPr>
      <w:r w:rsidRPr="00D9545B">
        <w:rPr>
          <w:noProof/>
          <w:lang w:eastAsia="ru-RU"/>
        </w:rPr>
        <w:drawing>
          <wp:inline distT="0" distB="0" distL="0" distR="0" wp14:anchorId="2CD98A2B" wp14:editId="30966FB6">
            <wp:extent cx="6091128" cy="7944592"/>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3571" t="16559" r="33251" b="6505"/>
                    <a:stretch/>
                  </pic:blipFill>
                  <pic:spPr bwMode="auto">
                    <a:xfrm>
                      <a:off x="0" y="0"/>
                      <a:ext cx="6112007" cy="7971824"/>
                    </a:xfrm>
                    <a:prstGeom prst="rect">
                      <a:avLst/>
                    </a:prstGeom>
                    <a:ln>
                      <a:noFill/>
                    </a:ln>
                    <a:extLst>
                      <a:ext uri="{53640926-AAD7-44D8-BBD7-CCE9431645EC}">
                        <a14:shadowObscured xmlns:a14="http://schemas.microsoft.com/office/drawing/2010/main"/>
                      </a:ext>
                    </a:extLst>
                  </pic:spPr>
                </pic:pic>
              </a:graphicData>
            </a:graphic>
          </wp:inline>
        </w:drawing>
      </w:r>
      <w:r w:rsidRPr="00D9545B">
        <w:rPr>
          <w:b/>
          <w:sz w:val="28"/>
          <w:szCs w:val="28"/>
          <w:lang w:val="kk-KZ"/>
        </w:rPr>
        <w:br w:type="page"/>
      </w:r>
    </w:p>
    <w:p w14:paraId="340BBDC2" w14:textId="77777777" w:rsidR="00EE55FF" w:rsidRPr="00D9545B" w:rsidRDefault="00EE55FF" w:rsidP="00EE55FF">
      <w:pPr>
        <w:spacing w:line="20" w:lineRule="atLeast"/>
        <w:jc w:val="center"/>
        <w:rPr>
          <w:b/>
          <w:sz w:val="28"/>
          <w:szCs w:val="28"/>
          <w:lang w:val="kk-KZ"/>
        </w:rPr>
      </w:pPr>
      <w:r w:rsidRPr="00D9545B">
        <w:rPr>
          <w:b/>
          <w:sz w:val="28"/>
          <w:szCs w:val="28"/>
          <w:lang w:val="kk-KZ"/>
        </w:rPr>
        <w:lastRenderedPageBreak/>
        <w:t>ҚОСЫМША О</w:t>
      </w:r>
    </w:p>
    <w:p w14:paraId="417B8967" w14:textId="77777777" w:rsidR="00EE55FF" w:rsidRPr="00D9545B" w:rsidRDefault="00EE55FF" w:rsidP="00EE55FF">
      <w:pPr>
        <w:spacing w:line="20" w:lineRule="atLeast"/>
        <w:jc w:val="center"/>
        <w:rPr>
          <w:b/>
          <w:sz w:val="28"/>
          <w:szCs w:val="28"/>
          <w:lang w:val="kk-KZ"/>
        </w:rPr>
      </w:pPr>
    </w:p>
    <w:p w14:paraId="40397E8B" w14:textId="77777777" w:rsidR="008318D2" w:rsidRPr="00D9545B" w:rsidRDefault="008318D2" w:rsidP="005D3554">
      <w:pPr>
        <w:spacing w:line="20" w:lineRule="atLeast"/>
        <w:jc w:val="center"/>
        <w:rPr>
          <w:sz w:val="28"/>
          <w:szCs w:val="28"/>
          <w:lang w:val="kk-KZ"/>
        </w:rPr>
      </w:pPr>
      <w:r w:rsidRPr="00D9545B">
        <w:rPr>
          <w:i/>
          <w:sz w:val="28"/>
          <w:szCs w:val="28"/>
          <w:lang w:val="kk-KZ"/>
        </w:rPr>
        <w:t>Adonis</w:t>
      </w:r>
      <w:r w:rsidRPr="00D9545B">
        <w:rPr>
          <w:sz w:val="28"/>
          <w:szCs w:val="28"/>
          <w:lang w:val="kk-KZ"/>
        </w:rPr>
        <w:t xml:space="preserve"> L. дәрілік өсімдік шикізатына жеке фармакопеялық мақалаларды, оның ішінде гомеопатиялық мақалаларды салыстырмалы талдау</w:t>
      </w:r>
    </w:p>
    <w:p w14:paraId="78B87B60" w14:textId="77777777" w:rsidR="008318D2" w:rsidRPr="00D9545B" w:rsidRDefault="008318D2" w:rsidP="005D3554">
      <w:pPr>
        <w:spacing w:line="20" w:lineRule="atLeast"/>
        <w:jc w:val="both"/>
        <w:rPr>
          <w:sz w:val="28"/>
          <w:szCs w:val="28"/>
          <w:lang w:val="kk-KZ"/>
        </w:rPr>
      </w:pPr>
    </w:p>
    <w:tbl>
      <w:tblPr>
        <w:tblW w:w="498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984"/>
        <w:gridCol w:w="1417"/>
        <w:gridCol w:w="1701"/>
        <w:gridCol w:w="1648"/>
        <w:gridCol w:w="1575"/>
      </w:tblGrid>
      <w:tr w:rsidR="008318D2" w:rsidRPr="00D9545B" w14:paraId="1C002B20" w14:textId="77777777" w:rsidTr="00650935">
        <w:tc>
          <w:tcPr>
            <w:tcW w:w="665" w:type="pct"/>
          </w:tcPr>
          <w:p w14:paraId="58620CC2" w14:textId="77777777" w:rsidR="008318D2" w:rsidRPr="00D9545B" w:rsidRDefault="008318D2" w:rsidP="005D3554">
            <w:pPr>
              <w:spacing w:line="20" w:lineRule="atLeast"/>
              <w:jc w:val="both"/>
              <w:rPr>
                <w:b/>
                <w:sz w:val="24"/>
                <w:szCs w:val="24"/>
                <w:lang w:val="kk-KZ"/>
              </w:rPr>
            </w:pPr>
            <w:r w:rsidRPr="00D9545B">
              <w:rPr>
                <w:b/>
                <w:sz w:val="24"/>
                <w:szCs w:val="24"/>
                <w:lang w:val="kk-KZ"/>
              </w:rPr>
              <w:t>Сапа көрсеткіштері</w:t>
            </w:r>
          </w:p>
        </w:tc>
        <w:tc>
          <w:tcPr>
            <w:tcW w:w="1033" w:type="pct"/>
          </w:tcPr>
          <w:p w14:paraId="4490441F" w14:textId="1177218C" w:rsidR="008318D2" w:rsidRPr="00D9545B" w:rsidRDefault="0045574B" w:rsidP="005D3554">
            <w:pPr>
              <w:spacing w:line="20" w:lineRule="atLeast"/>
              <w:jc w:val="center"/>
              <w:rPr>
                <w:b/>
                <w:sz w:val="24"/>
                <w:szCs w:val="24"/>
                <w:lang w:val="kk-KZ"/>
              </w:rPr>
            </w:pPr>
            <w:r w:rsidRPr="00D9545B">
              <w:rPr>
                <w:b/>
                <w:sz w:val="24"/>
                <w:szCs w:val="24"/>
                <w:lang w:val="kk-KZ"/>
              </w:rPr>
              <w:t>КСРО МФ</w:t>
            </w:r>
          </w:p>
        </w:tc>
        <w:tc>
          <w:tcPr>
            <w:tcW w:w="738" w:type="pct"/>
          </w:tcPr>
          <w:p w14:paraId="6D922456" w14:textId="77777777" w:rsidR="008318D2" w:rsidRPr="00D9545B" w:rsidRDefault="008318D2" w:rsidP="005D3554">
            <w:pPr>
              <w:spacing w:line="20" w:lineRule="atLeast"/>
              <w:jc w:val="center"/>
              <w:rPr>
                <w:b/>
                <w:sz w:val="24"/>
                <w:szCs w:val="24"/>
                <w:lang w:val="en-US"/>
              </w:rPr>
            </w:pPr>
            <w:r w:rsidRPr="00D9545B">
              <w:rPr>
                <w:b/>
                <w:sz w:val="24"/>
                <w:szCs w:val="24"/>
                <w:lang w:val="en-US"/>
              </w:rPr>
              <w:t>PF</w:t>
            </w:r>
          </w:p>
        </w:tc>
        <w:tc>
          <w:tcPr>
            <w:tcW w:w="886" w:type="pct"/>
          </w:tcPr>
          <w:p w14:paraId="1A88F799" w14:textId="04EA78F4" w:rsidR="008318D2" w:rsidRPr="00D9545B" w:rsidRDefault="0045574B" w:rsidP="005D3554">
            <w:pPr>
              <w:spacing w:line="20" w:lineRule="atLeast"/>
              <w:jc w:val="center"/>
              <w:rPr>
                <w:b/>
                <w:sz w:val="24"/>
                <w:szCs w:val="24"/>
                <w:lang w:val="kk-KZ"/>
              </w:rPr>
            </w:pPr>
            <w:r w:rsidRPr="00D9545B">
              <w:rPr>
                <w:b/>
                <w:sz w:val="24"/>
                <w:szCs w:val="24"/>
                <w:lang w:val="kk-KZ"/>
              </w:rPr>
              <w:t>БР МФ</w:t>
            </w:r>
          </w:p>
        </w:tc>
        <w:tc>
          <w:tcPr>
            <w:tcW w:w="858" w:type="pct"/>
          </w:tcPr>
          <w:p w14:paraId="138F61E8" w14:textId="77777777" w:rsidR="008318D2" w:rsidRPr="00D9545B" w:rsidRDefault="008318D2" w:rsidP="005D3554">
            <w:pPr>
              <w:spacing w:line="20" w:lineRule="atLeast"/>
              <w:jc w:val="center"/>
              <w:rPr>
                <w:b/>
                <w:sz w:val="24"/>
                <w:szCs w:val="24"/>
                <w:lang w:val="en-US"/>
              </w:rPr>
            </w:pPr>
            <w:r w:rsidRPr="00D9545B">
              <w:rPr>
                <w:b/>
                <w:sz w:val="24"/>
                <w:szCs w:val="24"/>
                <w:lang w:val="en-US"/>
              </w:rPr>
              <w:t>HP</w:t>
            </w:r>
          </w:p>
        </w:tc>
        <w:tc>
          <w:tcPr>
            <w:tcW w:w="820" w:type="pct"/>
          </w:tcPr>
          <w:p w14:paraId="7EABB308" w14:textId="77777777" w:rsidR="008318D2" w:rsidRPr="00D9545B" w:rsidRDefault="008318D2" w:rsidP="005D3554">
            <w:pPr>
              <w:spacing w:line="20" w:lineRule="atLeast"/>
              <w:jc w:val="center"/>
              <w:rPr>
                <w:b/>
                <w:sz w:val="24"/>
                <w:szCs w:val="24"/>
                <w:lang w:val="en-US"/>
              </w:rPr>
            </w:pPr>
            <w:r w:rsidRPr="00D9545B">
              <w:rPr>
                <w:b/>
                <w:sz w:val="24"/>
                <w:szCs w:val="24"/>
                <w:lang w:val="en-US"/>
              </w:rPr>
              <w:t>GHP</w:t>
            </w:r>
          </w:p>
        </w:tc>
      </w:tr>
      <w:tr w:rsidR="008318D2" w:rsidRPr="00EB3714" w14:paraId="18B93D3D" w14:textId="77777777" w:rsidTr="00650935">
        <w:tc>
          <w:tcPr>
            <w:tcW w:w="665" w:type="pct"/>
          </w:tcPr>
          <w:p w14:paraId="4D832FC9" w14:textId="63497E1E" w:rsidR="008318D2" w:rsidRPr="00D9545B" w:rsidRDefault="0045574B" w:rsidP="005D3554">
            <w:pPr>
              <w:spacing w:line="20" w:lineRule="atLeast"/>
              <w:jc w:val="both"/>
              <w:rPr>
                <w:b/>
                <w:sz w:val="24"/>
                <w:szCs w:val="24"/>
                <w:lang w:val="kk-KZ"/>
              </w:rPr>
            </w:pPr>
            <w:r w:rsidRPr="00D9545B">
              <w:rPr>
                <w:b/>
                <w:sz w:val="24"/>
                <w:szCs w:val="24"/>
                <w:lang w:val="kk-KZ"/>
              </w:rPr>
              <w:t>Анықтамасы</w:t>
            </w:r>
          </w:p>
        </w:tc>
        <w:tc>
          <w:tcPr>
            <w:tcW w:w="1033" w:type="pct"/>
          </w:tcPr>
          <w:p w14:paraId="3CCCFE99" w14:textId="6D420E55" w:rsidR="008318D2" w:rsidRPr="00D9545B" w:rsidRDefault="0045574B" w:rsidP="005D3554">
            <w:pPr>
              <w:spacing w:line="20" w:lineRule="atLeast"/>
              <w:jc w:val="both"/>
              <w:rPr>
                <w:i/>
                <w:sz w:val="24"/>
                <w:szCs w:val="24"/>
                <w:lang w:val="kk-KZ"/>
              </w:rPr>
            </w:pPr>
            <w:r w:rsidRPr="00D9545B">
              <w:rPr>
                <w:sz w:val="24"/>
                <w:szCs w:val="24"/>
                <w:lang w:val="kk-KZ"/>
              </w:rPr>
              <w:t>Көктемгі адонистің (</w:t>
            </w:r>
            <w:r w:rsidRPr="00D9545B">
              <w:rPr>
                <w:i/>
                <w:iCs/>
                <w:sz w:val="24"/>
                <w:szCs w:val="24"/>
                <w:lang w:val="kk-KZ"/>
              </w:rPr>
              <w:t>Adonis vernalis</w:t>
            </w:r>
            <w:r w:rsidRPr="00D9545B">
              <w:rPr>
                <w:sz w:val="24"/>
                <w:szCs w:val="24"/>
                <w:lang w:val="kk-KZ"/>
              </w:rPr>
              <w:t xml:space="preserve"> L., </w:t>
            </w:r>
            <w:r w:rsidRPr="00D9545B">
              <w:rPr>
                <w:i/>
                <w:iCs/>
                <w:sz w:val="24"/>
                <w:szCs w:val="24"/>
                <w:lang w:val="kk-KZ"/>
              </w:rPr>
              <w:t xml:space="preserve">Ranunculaceae </w:t>
            </w:r>
            <w:r w:rsidRPr="00D9545B">
              <w:rPr>
                <w:sz w:val="24"/>
                <w:szCs w:val="24"/>
                <w:lang w:val="kk-KZ"/>
              </w:rPr>
              <w:t xml:space="preserve">тұқымдасы) жабайы өсетін, көпжылдық шөптекті өсімдіктің гүлдену кезеңінде, жемістері толық төгілмей тұрып жиналған және кептірілген жерүсті бөлігі (шөбі) </w:t>
            </w:r>
          </w:p>
        </w:tc>
        <w:tc>
          <w:tcPr>
            <w:tcW w:w="738" w:type="pct"/>
          </w:tcPr>
          <w:p w14:paraId="1F4FFF7D" w14:textId="2AEF899A" w:rsidR="008318D2" w:rsidRPr="00D9545B" w:rsidRDefault="0045574B" w:rsidP="005D3554">
            <w:pPr>
              <w:spacing w:line="20" w:lineRule="atLeast"/>
              <w:jc w:val="both"/>
              <w:rPr>
                <w:sz w:val="24"/>
                <w:szCs w:val="24"/>
                <w:lang w:val="kk-KZ"/>
              </w:rPr>
            </w:pPr>
            <w:r w:rsidRPr="00D9545B">
              <w:rPr>
                <w:sz w:val="24"/>
                <w:szCs w:val="24"/>
                <w:lang w:val="kk-KZ"/>
              </w:rPr>
              <w:t xml:space="preserve">Мәдени жағдайда өсірілген </w:t>
            </w:r>
            <w:r w:rsidRPr="00D9545B">
              <w:rPr>
                <w:i/>
                <w:iCs/>
                <w:sz w:val="24"/>
                <w:szCs w:val="24"/>
                <w:lang w:val="kk-KZ"/>
              </w:rPr>
              <w:t>Adonis vernalis</w:t>
            </w:r>
            <w:r w:rsidRPr="00D9545B">
              <w:rPr>
                <w:sz w:val="24"/>
                <w:szCs w:val="24"/>
                <w:lang w:val="kk-KZ"/>
              </w:rPr>
              <w:t xml:space="preserve"> L. өсімдігінің гүлдеген кезеңіндегі балғын жерүсті бөлігі</w:t>
            </w:r>
          </w:p>
        </w:tc>
        <w:tc>
          <w:tcPr>
            <w:tcW w:w="886" w:type="pct"/>
          </w:tcPr>
          <w:p w14:paraId="5B0911F6" w14:textId="1B628B9C" w:rsidR="008318D2" w:rsidRPr="00D9545B" w:rsidRDefault="0045574B" w:rsidP="005D3554">
            <w:pPr>
              <w:spacing w:line="20" w:lineRule="atLeast"/>
              <w:jc w:val="both"/>
              <w:rPr>
                <w:sz w:val="24"/>
                <w:szCs w:val="24"/>
                <w:lang w:val="kk-KZ"/>
              </w:rPr>
            </w:pPr>
            <w:r w:rsidRPr="00D9545B">
              <w:rPr>
                <w:i/>
                <w:iCs/>
                <w:sz w:val="24"/>
                <w:szCs w:val="24"/>
                <w:lang w:val="kk-KZ"/>
              </w:rPr>
              <w:t>Adonis vernalis</w:t>
            </w:r>
            <w:r w:rsidRPr="00D9545B">
              <w:rPr>
                <w:sz w:val="24"/>
                <w:szCs w:val="24"/>
                <w:lang w:val="kk-KZ"/>
              </w:rPr>
              <w:t xml:space="preserve"> L. көпжылдық шөптекті өсімдігінің гүлдену кезеңінде, жемістері төгілмей тұрып жиналған және кептірілген жерүсті бөлігі (шөбі)</w:t>
            </w:r>
          </w:p>
        </w:tc>
        <w:tc>
          <w:tcPr>
            <w:tcW w:w="858" w:type="pct"/>
          </w:tcPr>
          <w:p w14:paraId="0602E303" w14:textId="77777777" w:rsidR="008318D2" w:rsidRPr="00D9545B" w:rsidRDefault="008318D2" w:rsidP="005D3554">
            <w:pPr>
              <w:spacing w:line="20" w:lineRule="atLeast"/>
              <w:jc w:val="both"/>
              <w:rPr>
                <w:sz w:val="24"/>
                <w:szCs w:val="24"/>
                <w:lang w:val="kk-KZ"/>
              </w:rPr>
            </w:pPr>
          </w:p>
        </w:tc>
        <w:tc>
          <w:tcPr>
            <w:tcW w:w="820" w:type="pct"/>
          </w:tcPr>
          <w:p w14:paraId="37CB98FF" w14:textId="44F50410" w:rsidR="008318D2" w:rsidRPr="00D9545B" w:rsidRDefault="0045574B" w:rsidP="005D3554">
            <w:pPr>
              <w:spacing w:line="20" w:lineRule="atLeast"/>
              <w:jc w:val="both"/>
              <w:rPr>
                <w:sz w:val="24"/>
                <w:szCs w:val="24"/>
                <w:lang w:val="kk-KZ"/>
              </w:rPr>
            </w:pPr>
            <w:r w:rsidRPr="00D9545B">
              <w:rPr>
                <w:i/>
                <w:iCs/>
                <w:sz w:val="24"/>
                <w:szCs w:val="24"/>
                <w:lang w:val="kk-KZ"/>
              </w:rPr>
              <w:t>Adonis vernalis</w:t>
            </w:r>
            <w:r w:rsidRPr="00D9545B">
              <w:rPr>
                <w:sz w:val="24"/>
                <w:szCs w:val="24"/>
                <w:lang w:val="kk-KZ"/>
              </w:rPr>
              <w:t xml:space="preserve"> L. өсімдігінің гүлдену кезеңінде жиналған балғын жерүсті бөлігі</w:t>
            </w:r>
          </w:p>
        </w:tc>
      </w:tr>
      <w:tr w:rsidR="008318D2" w:rsidRPr="00D9545B" w14:paraId="201BFF4F" w14:textId="77777777" w:rsidTr="00650935">
        <w:tc>
          <w:tcPr>
            <w:tcW w:w="665" w:type="pct"/>
          </w:tcPr>
          <w:p w14:paraId="156F1565" w14:textId="77777777" w:rsidR="008318D2" w:rsidRPr="00D9545B" w:rsidRDefault="008318D2" w:rsidP="005D3554">
            <w:pPr>
              <w:spacing w:line="20" w:lineRule="atLeast"/>
              <w:jc w:val="both"/>
              <w:rPr>
                <w:b/>
                <w:sz w:val="24"/>
                <w:szCs w:val="24"/>
              </w:rPr>
            </w:pPr>
            <w:r w:rsidRPr="00D9545B">
              <w:rPr>
                <w:b/>
                <w:sz w:val="24"/>
                <w:szCs w:val="24"/>
              </w:rPr>
              <w:t>Идентификация</w:t>
            </w:r>
          </w:p>
        </w:tc>
        <w:tc>
          <w:tcPr>
            <w:tcW w:w="1033" w:type="pct"/>
          </w:tcPr>
          <w:p w14:paraId="61947B10"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1841F792" w14:textId="77777777" w:rsidR="008318D2" w:rsidRPr="00D9545B" w:rsidRDefault="008318D2" w:rsidP="005D3554">
            <w:pPr>
              <w:spacing w:line="20" w:lineRule="atLeast"/>
              <w:jc w:val="both"/>
              <w:rPr>
                <w:sz w:val="24"/>
                <w:szCs w:val="24"/>
              </w:rPr>
            </w:pPr>
            <w:r w:rsidRPr="00D9545B">
              <w:rPr>
                <w:sz w:val="24"/>
                <w:szCs w:val="24"/>
              </w:rPr>
              <w:t>Б: Микроскопия</w:t>
            </w:r>
          </w:p>
        </w:tc>
        <w:tc>
          <w:tcPr>
            <w:tcW w:w="738" w:type="pct"/>
          </w:tcPr>
          <w:p w14:paraId="35C35EF3" w14:textId="77777777" w:rsidR="008318D2" w:rsidRPr="00D9545B" w:rsidRDefault="008318D2" w:rsidP="005D3554">
            <w:pPr>
              <w:spacing w:line="20" w:lineRule="atLeast"/>
              <w:jc w:val="both"/>
              <w:rPr>
                <w:sz w:val="24"/>
                <w:szCs w:val="24"/>
              </w:rPr>
            </w:pPr>
            <w:r w:rsidRPr="00D9545B">
              <w:rPr>
                <w:sz w:val="24"/>
                <w:szCs w:val="24"/>
              </w:rPr>
              <w:t>Для ЛРС:</w:t>
            </w:r>
          </w:p>
          <w:p w14:paraId="231E71FC"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6207A4FD" w14:textId="77777777" w:rsidR="008318D2" w:rsidRPr="00D9545B" w:rsidRDefault="008318D2" w:rsidP="005D3554">
            <w:pPr>
              <w:spacing w:line="20" w:lineRule="atLeast"/>
              <w:jc w:val="both"/>
              <w:rPr>
                <w:sz w:val="24"/>
                <w:szCs w:val="24"/>
              </w:rPr>
            </w:pPr>
            <w:r w:rsidRPr="00D9545B">
              <w:rPr>
                <w:sz w:val="24"/>
                <w:szCs w:val="24"/>
              </w:rPr>
              <w:t>Б: Микроскопия</w:t>
            </w:r>
          </w:p>
          <w:p w14:paraId="639358EF" w14:textId="6F645872" w:rsidR="008318D2" w:rsidRPr="00D9545B" w:rsidRDefault="00691E5F" w:rsidP="00691E5F">
            <w:pPr>
              <w:tabs>
                <w:tab w:val="left" w:pos="196"/>
                <w:tab w:val="left" w:pos="432"/>
              </w:tabs>
              <w:spacing w:line="20" w:lineRule="atLeast"/>
              <w:jc w:val="both"/>
              <w:rPr>
                <w:sz w:val="24"/>
                <w:szCs w:val="24"/>
              </w:rPr>
            </w:pPr>
            <w:proofErr w:type="spellStart"/>
            <w:r w:rsidRPr="00D9545B">
              <w:rPr>
                <w:sz w:val="24"/>
                <w:szCs w:val="24"/>
              </w:rPr>
              <w:t>Матрицалық</w:t>
            </w:r>
            <w:proofErr w:type="spellEnd"/>
            <w:r w:rsidRPr="00D9545B">
              <w:rPr>
                <w:sz w:val="24"/>
                <w:szCs w:val="24"/>
              </w:rPr>
              <w:t xml:space="preserve"> </w:t>
            </w:r>
            <w:proofErr w:type="spellStart"/>
            <w:r w:rsidRPr="00D9545B">
              <w:rPr>
                <w:sz w:val="24"/>
                <w:szCs w:val="24"/>
              </w:rPr>
              <w:t>тұнба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t xml:space="preserve">А: </w:t>
            </w:r>
            <w:r w:rsidRPr="00D9545B">
              <w:rPr>
                <w:sz w:val="24"/>
                <w:szCs w:val="24"/>
                <w:lang w:val="kk-KZ"/>
              </w:rPr>
              <w:t>ЖҚ</w:t>
            </w:r>
            <w:r w:rsidRPr="00D9545B">
              <w:rPr>
                <w:sz w:val="24"/>
                <w:szCs w:val="24"/>
              </w:rPr>
              <w:t>Х (рутин, лютеолол-7-гликозид)</w:t>
            </w:r>
            <w:r w:rsidRPr="00D9545B">
              <w:rPr>
                <w:sz w:val="24"/>
                <w:szCs w:val="24"/>
              </w:rPr>
              <w:br/>
              <w:t xml:space="preserve">В: </w:t>
            </w:r>
            <w:r w:rsidRPr="00D9545B">
              <w:rPr>
                <w:sz w:val="24"/>
                <w:szCs w:val="24"/>
                <w:lang w:val="kk-KZ"/>
              </w:rPr>
              <w:t>ЖҚ</w:t>
            </w:r>
            <w:r w:rsidRPr="00D9545B">
              <w:rPr>
                <w:sz w:val="24"/>
                <w:szCs w:val="24"/>
              </w:rPr>
              <w:t>Х (</w:t>
            </w:r>
            <w:proofErr w:type="spellStart"/>
            <w:r w:rsidRPr="00D9545B">
              <w:rPr>
                <w:sz w:val="24"/>
                <w:szCs w:val="24"/>
              </w:rPr>
              <w:t>цимарин</w:t>
            </w:r>
            <w:proofErr w:type="spellEnd"/>
            <w:r w:rsidRPr="00D9545B">
              <w:rPr>
                <w:sz w:val="24"/>
                <w:szCs w:val="24"/>
              </w:rPr>
              <w:t xml:space="preserve">, </w:t>
            </w:r>
            <w:proofErr w:type="spellStart"/>
            <w:r w:rsidRPr="00D9545B">
              <w:rPr>
                <w:sz w:val="24"/>
                <w:szCs w:val="24"/>
              </w:rPr>
              <w:t>конваллотоксин</w:t>
            </w:r>
            <w:proofErr w:type="spellEnd"/>
            <w:r w:rsidRPr="00D9545B">
              <w:rPr>
                <w:sz w:val="24"/>
                <w:szCs w:val="24"/>
              </w:rPr>
              <w:t>)</w:t>
            </w:r>
          </w:p>
        </w:tc>
        <w:tc>
          <w:tcPr>
            <w:tcW w:w="886" w:type="pct"/>
          </w:tcPr>
          <w:p w14:paraId="26C7ABF5"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551CAC65" w14:textId="77777777" w:rsidR="008318D2" w:rsidRPr="00D9545B" w:rsidRDefault="008318D2" w:rsidP="005D3554">
            <w:pPr>
              <w:spacing w:line="20" w:lineRule="atLeast"/>
              <w:jc w:val="both"/>
              <w:rPr>
                <w:sz w:val="24"/>
                <w:szCs w:val="24"/>
              </w:rPr>
            </w:pPr>
            <w:r w:rsidRPr="00D9545B">
              <w:rPr>
                <w:sz w:val="24"/>
                <w:szCs w:val="24"/>
              </w:rPr>
              <w:t>В: Микроскопия</w:t>
            </w:r>
          </w:p>
          <w:p w14:paraId="480E8917" w14:textId="77777777" w:rsidR="008318D2" w:rsidRPr="00D9545B" w:rsidRDefault="008318D2" w:rsidP="005D3554">
            <w:pPr>
              <w:spacing w:line="20" w:lineRule="atLeast"/>
              <w:jc w:val="both"/>
              <w:rPr>
                <w:sz w:val="24"/>
                <w:szCs w:val="24"/>
              </w:rPr>
            </w:pPr>
            <w:r w:rsidRPr="00D9545B">
              <w:rPr>
                <w:sz w:val="24"/>
                <w:szCs w:val="24"/>
              </w:rPr>
              <w:t>С: ТСХ</w:t>
            </w:r>
          </w:p>
        </w:tc>
        <w:tc>
          <w:tcPr>
            <w:tcW w:w="858" w:type="pct"/>
          </w:tcPr>
          <w:p w14:paraId="70AE0E7F" w14:textId="39B26428" w:rsidR="008318D2" w:rsidRPr="00D9545B" w:rsidRDefault="008318D2" w:rsidP="005D3554">
            <w:pPr>
              <w:spacing w:line="20" w:lineRule="atLeast"/>
              <w:jc w:val="both"/>
              <w:rPr>
                <w:sz w:val="24"/>
                <w:szCs w:val="24"/>
                <w:lang w:val="kk-KZ"/>
              </w:rPr>
            </w:pPr>
            <w:r w:rsidRPr="00D9545B">
              <w:rPr>
                <w:sz w:val="24"/>
                <w:szCs w:val="24"/>
              </w:rPr>
              <w:t xml:space="preserve">А: </w:t>
            </w:r>
            <w:r w:rsidR="00691E5F" w:rsidRPr="00D9545B">
              <w:rPr>
                <w:sz w:val="24"/>
                <w:szCs w:val="24"/>
                <w:lang w:val="kk-KZ"/>
              </w:rPr>
              <w:t>Сипаттамасы</w:t>
            </w:r>
          </w:p>
          <w:p w14:paraId="606F017D" w14:textId="77777777" w:rsidR="008318D2" w:rsidRPr="00D9545B" w:rsidRDefault="008318D2" w:rsidP="005D3554">
            <w:pPr>
              <w:spacing w:line="20" w:lineRule="atLeast"/>
              <w:jc w:val="both"/>
              <w:rPr>
                <w:sz w:val="24"/>
                <w:szCs w:val="24"/>
              </w:rPr>
            </w:pPr>
            <w:r w:rsidRPr="00D9545B">
              <w:rPr>
                <w:sz w:val="24"/>
                <w:szCs w:val="24"/>
              </w:rPr>
              <w:t>В: Микроскопия</w:t>
            </w:r>
          </w:p>
        </w:tc>
        <w:tc>
          <w:tcPr>
            <w:tcW w:w="820" w:type="pct"/>
          </w:tcPr>
          <w:p w14:paraId="1AF8C6E4" w14:textId="3CEA65D2" w:rsidR="00691E5F" w:rsidRPr="00D9545B" w:rsidRDefault="00691E5F" w:rsidP="00691E5F">
            <w:pPr>
              <w:spacing w:line="20" w:lineRule="atLeast"/>
              <w:jc w:val="both"/>
              <w:rPr>
                <w:sz w:val="24"/>
                <w:szCs w:val="24"/>
                <w:lang w:val="kk-KZ"/>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(ДӨШ) </w:t>
            </w:r>
            <w:proofErr w:type="spellStart"/>
            <w:r w:rsidRPr="00D9545B">
              <w:rPr>
                <w:sz w:val="24"/>
                <w:szCs w:val="24"/>
              </w:rPr>
              <w:t>үшін</w:t>
            </w:r>
            <w:proofErr w:type="spellEnd"/>
            <w:r w:rsidRPr="00D9545B">
              <w:rPr>
                <w:sz w:val="24"/>
                <w:szCs w:val="24"/>
              </w:rPr>
              <w:t>:</w:t>
            </w:r>
            <w:r w:rsidRPr="00D9545B">
              <w:rPr>
                <w:sz w:val="24"/>
                <w:szCs w:val="24"/>
              </w:rPr>
              <w:br/>
              <w:t xml:space="preserve">А: </w:t>
            </w:r>
            <w:proofErr w:type="spellStart"/>
            <w:r w:rsidRPr="00D9545B">
              <w:rPr>
                <w:sz w:val="24"/>
                <w:szCs w:val="24"/>
              </w:rPr>
              <w:t>Сипаттамас</w:t>
            </w:r>
            <w:proofErr w:type="spellEnd"/>
            <w:r w:rsidRPr="00D9545B">
              <w:rPr>
                <w:sz w:val="24"/>
                <w:szCs w:val="24"/>
                <w:lang w:val="kk-KZ"/>
              </w:rPr>
              <w:t>ы</w:t>
            </w:r>
          </w:p>
          <w:p w14:paraId="3D55D011" w14:textId="3AE694B2" w:rsidR="008318D2" w:rsidRPr="00D9545B" w:rsidRDefault="00691E5F" w:rsidP="005D3554">
            <w:pPr>
              <w:spacing w:line="20" w:lineRule="atLeast"/>
              <w:jc w:val="both"/>
              <w:rPr>
                <w:sz w:val="24"/>
                <w:szCs w:val="24"/>
                <w:lang w:val="kk-KZ"/>
              </w:rPr>
            </w:pPr>
            <w:proofErr w:type="spellStart"/>
            <w:r w:rsidRPr="00D9545B">
              <w:rPr>
                <w:sz w:val="24"/>
                <w:szCs w:val="24"/>
              </w:rPr>
              <w:t>Матрицалық</w:t>
            </w:r>
            <w:proofErr w:type="spellEnd"/>
            <w:r w:rsidRPr="00D9545B">
              <w:rPr>
                <w:sz w:val="24"/>
                <w:szCs w:val="24"/>
              </w:rPr>
              <w:t xml:space="preserve"> </w:t>
            </w:r>
            <w:proofErr w:type="spellStart"/>
            <w:r w:rsidRPr="00D9545B">
              <w:rPr>
                <w:sz w:val="24"/>
                <w:szCs w:val="24"/>
              </w:rPr>
              <w:t>тұнба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t>А: ТСХ (</w:t>
            </w:r>
            <w:proofErr w:type="spellStart"/>
            <w:r w:rsidRPr="00D9545B">
              <w:rPr>
                <w:sz w:val="24"/>
                <w:szCs w:val="24"/>
              </w:rPr>
              <w:t>цимарин</w:t>
            </w:r>
            <w:proofErr w:type="spellEnd"/>
            <w:r w:rsidRPr="00D9545B">
              <w:rPr>
                <w:sz w:val="24"/>
                <w:szCs w:val="24"/>
              </w:rPr>
              <w:t xml:space="preserve">, </w:t>
            </w:r>
            <w:proofErr w:type="spellStart"/>
            <w:r w:rsidRPr="00D9545B">
              <w:rPr>
                <w:sz w:val="24"/>
                <w:szCs w:val="24"/>
              </w:rPr>
              <w:t>конваллотоксин</w:t>
            </w:r>
            <w:proofErr w:type="spellEnd"/>
            <w:r w:rsidRPr="00D9545B">
              <w:rPr>
                <w:sz w:val="24"/>
                <w:szCs w:val="24"/>
              </w:rPr>
              <w:t>)</w:t>
            </w:r>
          </w:p>
        </w:tc>
      </w:tr>
      <w:tr w:rsidR="008318D2" w:rsidRPr="00D9545B" w14:paraId="25621171" w14:textId="77777777" w:rsidTr="00650935">
        <w:tc>
          <w:tcPr>
            <w:tcW w:w="665" w:type="pct"/>
          </w:tcPr>
          <w:p w14:paraId="6D1E3916" w14:textId="7E1306A8" w:rsidR="008318D2" w:rsidRPr="00D9545B" w:rsidRDefault="00691E5F" w:rsidP="005D3554">
            <w:pPr>
              <w:spacing w:line="20" w:lineRule="atLeast"/>
              <w:jc w:val="both"/>
              <w:rPr>
                <w:b/>
                <w:sz w:val="24"/>
                <w:szCs w:val="24"/>
                <w:lang w:val="kk-KZ"/>
              </w:rPr>
            </w:pPr>
            <w:r w:rsidRPr="00D9545B">
              <w:rPr>
                <w:b/>
                <w:sz w:val="24"/>
                <w:szCs w:val="24"/>
                <w:lang w:val="kk-KZ"/>
              </w:rPr>
              <w:t>Жалпы күл</w:t>
            </w:r>
          </w:p>
        </w:tc>
        <w:tc>
          <w:tcPr>
            <w:tcW w:w="1033" w:type="pct"/>
          </w:tcPr>
          <w:p w14:paraId="3B80F475" w14:textId="18B0B05B" w:rsidR="008318D2" w:rsidRPr="00D9545B" w:rsidRDefault="008318D2" w:rsidP="005D3554">
            <w:pPr>
              <w:spacing w:line="20" w:lineRule="atLeast"/>
              <w:jc w:val="both"/>
              <w:rPr>
                <w:sz w:val="24"/>
                <w:szCs w:val="24"/>
                <w:lang w:val="kk-KZ"/>
              </w:rPr>
            </w:pPr>
            <w:r w:rsidRPr="00D9545B">
              <w:rPr>
                <w:sz w:val="24"/>
                <w:szCs w:val="24"/>
              </w:rPr>
              <w:t>12 %</w:t>
            </w:r>
            <w:r w:rsidR="00691E5F" w:rsidRPr="00D9545B">
              <w:rPr>
                <w:sz w:val="24"/>
                <w:szCs w:val="24"/>
                <w:lang w:val="kk-KZ"/>
              </w:rPr>
              <w:t xml:space="preserve"> артық емес</w:t>
            </w:r>
          </w:p>
        </w:tc>
        <w:tc>
          <w:tcPr>
            <w:tcW w:w="738" w:type="pct"/>
          </w:tcPr>
          <w:p w14:paraId="5D2F02E5" w14:textId="77777777" w:rsidR="008318D2" w:rsidRPr="00D9545B" w:rsidRDefault="008318D2" w:rsidP="005D3554">
            <w:pPr>
              <w:spacing w:line="20" w:lineRule="atLeast"/>
              <w:rPr>
                <w:sz w:val="24"/>
                <w:szCs w:val="24"/>
              </w:rPr>
            </w:pPr>
            <w:r w:rsidRPr="00D9545B">
              <w:rPr>
                <w:sz w:val="24"/>
                <w:szCs w:val="24"/>
              </w:rPr>
              <w:t>⸻</w:t>
            </w:r>
          </w:p>
        </w:tc>
        <w:tc>
          <w:tcPr>
            <w:tcW w:w="886" w:type="pct"/>
          </w:tcPr>
          <w:p w14:paraId="6F8EF596" w14:textId="1E4858A9" w:rsidR="008318D2" w:rsidRPr="00D9545B" w:rsidRDefault="008318D2" w:rsidP="005D3554">
            <w:pPr>
              <w:spacing w:line="20" w:lineRule="atLeast"/>
              <w:jc w:val="both"/>
              <w:rPr>
                <w:sz w:val="24"/>
                <w:szCs w:val="24"/>
                <w:lang w:val="kk-KZ"/>
              </w:rPr>
            </w:pPr>
            <w:r w:rsidRPr="00D9545B">
              <w:rPr>
                <w:sz w:val="24"/>
                <w:szCs w:val="24"/>
              </w:rPr>
              <w:t>12,0 %</w:t>
            </w:r>
            <w:r w:rsidR="00691E5F" w:rsidRPr="00D9545B">
              <w:rPr>
                <w:sz w:val="24"/>
                <w:szCs w:val="24"/>
                <w:lang w:val="kk-KZ"/>
              </w:rPr>
              <w:t xml:space="preserve"> артық емес</w:t>
            </w:r>
          </w:p>
        </w:tc>
        <w:tc>
          <w:tcPr>
            <w:tcW w:w="858" w:type="pct"/>
          </w:tcPr>
          <w:p w14:paraId="5A7078FF" w14:textId="77777777" w:rsidR="008318D2" w:rsidRPr="00D9545B" w:rsidRDefault="008318D2" w:rsidP="005D3554">
            <w:pPr>
              <w:spacing w:line="20" w:lineRule="atLeast"/>
              <w:rPr>
                <w:sz w:val="24"/>
                <w:szCs w:val="24"/>
              </w:rPr>
            </w:pPr>
            <w:r w:rsidRPr="00D9545B">
              <w:rPr>
                <w:sz w:val="24"/>
                <w:szCs w:val="24"/>
              </w:rPr>
              <w:t>⸻</w:t>
            </w:r>
          </w:p>
        </w:tc>
        <w:tc>
          <w:tcPr>
            <w:tcW w:w="820" w:type="pct"/>
          </w:tcPr>
          <w:p w14:paraId="27DEB212" w14:textId="77777777" w:rsidR="008318D2" w:rsidRPr="00D9545B" w:rsidRDefault="008318D2" w:rsidP="005D3554">
            <w:pPr>
              <w:spacing w:line="20" w:lineRule="atLeast"/>
              <w:rPr>
                <w:sz w:val="24"/>
                <w:szCs w:val="24"/>
              </w:rPr>
            </w:pPr>
          </w:p>
        </w:tc>
      </w:tr>
    </w:tbl>
    <w:p w14:paraId="3E43D8AB" w14:textId="77777777" w:rsidR="008318D2" w:rsidRPr="00D9545B" w:rsidRDefault="008318D2" w:rsidP="005D3554">
      <w:pPr>
        <w:spacing w:line="20" w:lineRule="atLeast"/>
        <w:jc w:val="center"/>
        <w:rPr>
          <w:b/>
          <w:sz w:val="28"/>
          <w:szCs w:val="28"/>
          <w:lang w:val="kk-KZ"/>
        </w:rPr>
      </w:pPr>
      <w:r w:rsidRPr="00D9545B">
        <w:br w:type="page"/>
      </w:r>
    </w:p>
    <w:p w14:paraId="4BDBEFF0" w14:textId="7BCCD1DA" w:rsidR="008318D2"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О</w:t>
      </w:r>
      <w:r w:rsidRPr="00D9545B">
        <w:rPr>
          <w:b/>
          <w:sz w:val="28"/>
          <w:szCs w:val="28"/>
          <w:lang w:val="kk-KZ"/>
        </w:rPr>
        <w:t xml:space="preserve"> (жалғасы)</w:t>
      </w:r>
    </w:p>
    <w:p w14:paraId="7A44F9F9" w14:textId="733482FB" w:rsidR="008318D2" w:rsidRPr="00D9545B" w:rsidRDefault="00691E5F" w:rsidP="00691E5F">
      <w:pPr>
        <w:spacing w:line="20" w:lineRule="atLeast"/>
        <w:jc w:val="center"/>
        <w:rPr>
          <w:sz w:val="28"/>
          <w:szCs w:val="28"/>
          <w:lang w:val="kk-KZ"/>
        </w:rPr>
      </w:pPr>
      <w:r w:rsidRPr="00D9545B">
        <w:rPr>
          <w:i/>
          <w:iCs/>
          <w:sz w:val="28"/>
          <w:szCs w:val="28"/>
          <w:lang w:val="kk-KZ"/>
        </w:rPr>
        <w:t>Adonis</w:t>
      </w:r>
      <w:r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6FCD3494" w14:textId="77777777" w:rsidR="00D301C0" w:rsidRPr="00D9545B" w:rsidRDefault="00D301C0" w:rsidP="00691E5F">
      <w:pPr>
        <w:spacing w:line="20" w:lineRule="atLeast"/>
        <w:jc w:val="center"/>
        <w:rPr>
          <w:lang w:val="kk-KZ"/>
        </w:rPr>
      </w:pPr>
    </w:p>
    <w:tbl>
      <w:tblPr>
        <w:tblW w:w="498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9"/>
        <w:gridCol w:w="1983"/>
        <w:gridCol w:w="1277"/>
        <w:gridCol w:w="1984"/>
        <w:gridCol w:w="709"/>
        <w:gridCol w:w="1379"/>
      </w:tblGrid>
      <w:tr w:rsidR="00C516EC" w:rsidRPr="00D9545B" w14:paraId="4EF4351B" w14:textId="77777777" w:rsidTr="009270A3">
        <w:tc>
          <w:tcPr>
            <w:tcW w:w="1182" w:type="pct"/>
          </w:tcPr>
          <w:p w14:paraId="704EC488" w14:textId="5BCF8D55" w:rsidR="00C516EC" w:rsidRPr="00D9545B" w:rsidRDefault="00C516EC" w:rsidP="00C516EC">
            <w:pPr>
              <w:spacing w:line="20" w:lineRule="atLeast"/>
              <w:jc w:val="both"/>
              <w:rPr>
                <w:b/>
                <w:sz w:val="24"/>
                <w:szCs w:val="24"/>
                <w:lang w:val="kk-KZ"/>
              </w:rPr>
            </w:pPr>
            <w:r w:rsidRPr="00D9545B">
              <w:rPr>
                <w:b/>
                <w:sz w:val="24"/>
                <w:szCs w:val="24"/>
                <w:lang w:val="kk-KZ"/>
              </w:rPr>
              <w:t>Сапа көрсеткіштері</w:t>
            </w:r>
          </w:p>
        </w:tc>
        <w:tc>
          <w:tcPr>
            <w:tcW w:w="1033" w:type="pct"/>
          </w:tcPr>
          <w:p w14:paraId="18D69490" w14:textId="446DD56A" w:rsidR="00C516EC" w:rsidRPr="00D9545B" w:rsidRDefault="00C516EC" w:rsidP="00C516EC">
            <w:pPr>
              <w:spacing w:line="20" w:lineRule="atLeast"/>
              <w:jc w:val="both"/>
              <w:rPr>
                <w:sz w:val="24"/>
                <w:szCs w:val="24"/>
              </w:rPr>
            </w:pPr>
            <w:r w:rsidRPr="00D9545B">
              <w:rPr>
                <w:b/>
                <w:sz w:val="24"/>
                <w:szCs w:val="24"/>
                <w:lang w:val="kk-KZ"/>
              </w:rPr>
              <w:t>КСРО МФ</w:t>
            </w:r>
          </w:p>
        </w:tc>
        <w:tc>
          <w:tcPr>
            <w:tcW w:w="665" w:type="pct"/>
          </w:tcPr>
          <w:p w14:paraId="7B0E153A" w14:textId="44A10DB0" w:rsidR="00C516EC" w:rsidRPr="00D9545B" w:rsidRDefault="00C516EC" w:rsidP="00C516EC">
            <w:pPr>
              <w:spacing w:line="20" w:lineRule="atLeast"/>
              <w:jc w:val="both"/>
              <w:rPr>
                <w:sz w:val="24"/>
                <w:szCs w:val="24"/>
              </w:rPr>
            </w:pPr>
            <w:r w:rsidRPr="00D9545B">
              <w:rPr>
                <w:b/>
                <w:sz w:val="24"/>
                <w:szCs w:val="24"/>
                <w:lang w:val="en-US"/>
              </w:rPr>
              <w:t>PF</w:t>
            </w:r>
          </w:p>
        </w:tc>
        <w:tc>
          <w:tcPr>
            <w:tcW w:w="1033" w:type="pct"/>
          </w:tcPr>
          <w:p w14:paraId="665145C2" w14:textId="7196EC08" w:rsidR="00C516EC" w:rsidRPr="00D9545B" w:rsidRDefault="00C516EC" w:rsidP="00C516EC">
            <w:pPr>
              <w:spacing w:line="20" w:lineRule="atLeast"/>
              <w:jc w:val="both"/>
              <w:rPr>
                <w:sz w:val="24"/>
                <w:szCs w:val="24"/>
              </w:rPr>
            </w:pPr>
            <w:r w:rsidRPr="00D9545B">
              <w:rPr>
                <w:b/>
                <w:sz w:val="24"/>
                <w:szCs w:val="24"/>
                <w:lang w:val="kk-KZ"/>
              </w:rPr>
              <w:t>БР МФ</w:t>
            </w:r>
          </w:p>
        </w:tc>
        <w:tc>
          <w:tcPr>
            <w:tcW w:w="369" w:type="pct"/>
          </w:tcPr>
          <w:p w14:paraId="56EE0EB3" w14:textId="45E9D99B" w:rsidR="00C516EC" w:rsidRPr="00D9545B" w:rsidRDefault="00C516EC" w:rsidP="00C516EC">
            <w:pPr>
              <w:spacing w:line="20" w:lineRule="atLeast"/>
              <w:jc w:val="both"/>
              <w:rPr>
                <w:sz w:val="24"/>
                <w:szCs w:val="24"/>
              </w:rPr>
            </w:pPr>
            <w:r w:rsidRPr="00D9545B">
              <w:rPr>
                <w:b/>
                <w:sz w:val="24"/>
                <w:szCs w:val="24"/>
                <w:lang w:val="en-US"/>
              </w:rPr>
              <w:t>HP</w:t>
            </w:r>
          </w:p>
        </w:tc>
        <w:tc>
          <w:tcPr>
            <w:tcW w:w="718" w:type="pct"/>
          </w:tcPr>
          <w:p w14:paraId="05B6C019" w14:textId="374DDBF6" w:rsidR="00C516EC" w:rsidRPr="00D9545B" w:rsidRDefault="00C516EC" w:rsidP="00C516EC">
            <w:pPr>
              <w:spacing w:line="20" w:lineRule="atLeast"/>
              <w:jc w:val="both"/>
              <w:rPr>
                <w:sz w:val="24"/>
                <w:szCs w:val="24"/>
              </w:rPr>
            </w:pPr>
            <w:r w:rsidRPr="00D9545B">
              <w:rPr>
                <w:b/>
                <w:sz w:val="24"/>
                <w:szCs w:val="24"/>
                <w:lang w:val="en-US"/>
              </w:rPr>
              <w:t>GHP</w:t>
            </w:r>
          </w:p>
        </w:tc>
      </w:tr>
      <w:tr w:rsidR="00C516EC" w:rsidRPr="00D9545B" w14:paraId="747CFBAD" w14:textId="77777777" w:rsidTr="009270A3">
        <w:tc>
          <w:tcPr>
            <w:tcW w:w="1182" w:type="pct"/>
          </w:tcPr>
          <w:p w14:paraId="4336AFEE" w14:textId="00551993" w:rsidR="00C516EC" w:rsidRPr="00D9545B" w:rsidRDefault="00C516EC" w:rsidP="00C516EC">
            <w:pPr>
              <w:spacing w:line="20" w:lineRule="atLeast"/>
              <w:jc w:val="both"/>
              <w:rPr>
                <w:b/>
                <w:sz w:val="24"/>
                <w:szCs w:val="24"/>
                <w:lang w:val="en-US"/>
              </w:rPr>
            </w:pPr>
            <w:r w:rsidRPr="00D9545B">
              <w:rPr>
                <w:b/>
                <w:sz w:val="24"/>
                <w:szCs w:val="24"/>
                <w:lang w:val="kk-KZ"/>
              </w:rPr>
              <w:t>Кептіру кезіндегі масса жоғалту</w:t>
            </w:r>
          </w:p>
        </w:tc>
        <w:tc>
          <w:tcPr>
            <w:tcW w:w="1033" w:type="pct"/>
          </w:tcPr>
          <w:p w14:paraId="24081BA6" w14:textId="56D7134B" w:rsidR="00C516EC" w:rsidRPr="00D9545B" w:rsidRDefault="00C516EC" w:rsidP="00C516EC">
            <w:pPr>
              <w:spacing w:line="20" w:lineRule="atLeast"/>
              <w:jc w:val="both"/>
              <w:rPr>
                <w:sz w:val="24"/>
                <w:szCs w:val="24"/>
                <w:lang w:val="kk-KZ"/>
              </w:rPr>
            </w:pPr>
            <w:r w:rsidRPr="00D9545B">
              <w:rPr>
                <w:sz w:val="24"/>
                <w:szCs w:val="24"/>
              </w:rPr>
              <w:t>13 %</w:t>
            </w:r>
            <w:r w:rsidRPr="00D9545B">
              <w:rPr>
                <w:sz w:val="24"/>
                <w:szCs w:val="24"/>
                <w:lang w:val="kk-KZ"/>
              </w:rPr>
              <w:t>-</w:t>
            </w:r>
            <w:proofErr w:type="gramStart"/>
            <w:r w:rsidRPr="00D9545B">
              <w:rPr>
                <w:sz w:val="24"/>
                <w:szCs w:val="24"/>
                <w:lang w:val="kk-KZ"/>
              </w:rPr>
              <w:t xml:space="preserve">дан </w:t>
            </w:r>
            <w:r w:rsidRPr="00D9545B">
              <w:rPr>
                <w:sz w:val="24"/>
                <w:szCs w:val="24"/>
                <w:lang w:val="en-US"/>
              </w:rPr>
              <w:t xml:space="preserve"> </w:t>
            </w:r>
            <w:r w:rsidRPr="00D9545B">
              <w:rPr>
                <w:sz w:val="24"/>
                <w:szCs w:val="24"/>
                <w:lang w:val="kk-KZ"/>
              </w:rPr>
              <w:t>артық</w:t>
            </w:r>
            <w:proofErr w:type="gramEnd"/>
            <w:r w:rsidRPr="00D9545B">
              <w:rPr>
                <w:sz w:val="24"/>
                <w:szCs w:val="24"/>
                <w:lang w:val="kk-KZ"/>
              </w:rPr>
              <w:t xml:space="preserve"> емес</w:t>
            </w:r>
          </w:p>
        </w:tc>
        <w:tc>
          <w:tcPr>
            <w:tcW w:w="665" w:type="pct"/>
          </w:tcPr>
          <w:p w14:paraId="66196F24" w14:textId="16D3E374" w:rsidR="00C516EC" w:rsidRPr="00D9545B" w:rsidRDefault="00C516EC" w:rsidP="00C516EC">
            <w:pPr>
              <w:spacing w:line="20" w:lineRule="atLeast"/>
              <w:jc w:val="both"/>
              <w:rPr>
                <w:sz w:val="24"/>
                <w:szCs w:val="24"/>
                <w:lang w:val="kk-KZ"/>
              </w:rPr>
            </w:pPr>
            <w:r w:rsidRPr="00D9545B">
              <w:rPr>
                <w:sz w:val="24"/>
                <w:szCs w:val="24"/>
              </w:rPr>
              <w:t>60,0 %</w:t>
            </w:r>
            <w:r w:rsidRPr="00D9545B">
              <w:rPr>
                <w:sz w:val="24"/>
                <w:szCs w:val="24"/>
                <w:lang w:val="kk-KZ"/>
              </w:rPr>
              <w:t>*-дан артық емес</w:t>
            </w:r>
          </w:p>
        </w:tc>
        <w:tc>
          <w:tcPr>
            <w:tcW w:w="1033" w:type="pct"/>
          </w:tcPr>
          <w:p w14:paraId="78C9AEFC" w14:textId="2CA96C4B" w:rsidR="00C516EC" w:rsidRPr="00D9545B" w:rsidRDefault="00C516EC" w:rsidP="00C516EC">
            <w:pPr>
              <w:spacing w:line="20" w:lineRule="atLeast"/>
              <w:jc w:val="both"/>
              <w:rPr>
                <w:sz w:val="24"/>
                <w:szCs w:val="24"/>
                <w:lang w:val="kk-KZ"/>
              </w:rPr>
            </w:pPr>
            <w:r w:rsidRPr="00D9545B">
              <w:rPr>
                <w:sz w:val="24"/>
                <w:szCs w:val="24"/>
              </w:rPr>
              <w:t>13,0 %</w:t>
            </w:r>
            <w:r w:rsidRPr="00D9545B">
              <w:rPr>
                <w:sz w:val="24"/>
                <w:szCs w:val="24"/>
                <w:lang w:val="kk-KZ"/>
              </w:rPr>
              <w:t xml:space="preserve"> артық емес</w:t>
            </w:r>
          </w:p>
        </w:tc>
        <w:tc>
          <w:tcPr>
            <w:tcW w:w="369" w:type="pct"/>
          </w:tcPr>
          <w:p w14:paraId="6C4B03DD" w14:textId="77777777" w:rsidR="00C516EC" w:rsidRPr="00D9545B" w:rsidRDefault="00C516EC" w:rsidP="00C516EC">
            <w:pPr>
              <w:spacing w:line="20" w:lineRule="atLeast"/>
              <w:jc w:val="both"/>
              <w:rPr>
                <w:sz w:val="24"/>
                <w:szCs w:val="24"/>
              </w:rPr>
            </w:pPr>
            <w:r w:rsidRPr="00D9545B">
              <w:rPr>
                <w:sz w:val="24"/>
                <w:szCs w:val="24"/>
              </w:rPr>
              <w:t>⸻</w:t>
            </w:r>
          </w:p>
        </w:tc>
        <w:tc>
          <w:tcPr>
            <w:tcW w:w="718" w:type="pct"/>
          </w:tcPr>
          <w:p w14:paraId="14E01B1E" w14:textId="77777777" w:rsidR="00C516EC" w:rsidRPr="00D9545B" w:rsidRDefault="00C516EC" w:rsidP="00C516EC">
            <w:pPr>
              <w:spacing w:line="20" w:lineRule="atLeast"/>
              <w:jc w:val="both"/>
              <w:rPr>
                <w:sz w:val="24"/>
                <w:szCs w:val="24"/>
              </w:rPr>
            </w:pPr>
          </w:p>
        </w:tc>
      </w:tr>
      <w:tr w:rsidR="00C516EC" w:rsidRPr="00D9545B" w14:paraId="36F0C517" w14:textId="77777777" w:rsidTr="009270A3">
        <w:trPr>
          <w:trHeight w:val="287"/>
        </w:trPr>
        <w:tc>
          <w:tcPr>
            <w:tcW w:w="1182" w:type="pct"/>
          </w:tcPr>
          <w:p w14:paraId="79D01B5F" w14:textId="01E62176" w:rsidR="00C516EC" w:rsidRPr="00D9545B" w:rsidRDefault="00C516EC" w:rsidP="00C516EC">
            <w:pPr>
              <w:spacing w:line="20" w:lineRule="atLeast"/>
              <w:jc w:val="both"/>
              <w:rPr>
                <w:b/>
                <w:sz w:val="24"/>
                <w:szCs w:val="24"/>
                <w:lang w:val="kk-KZ"/>
              </w:rPr>
            </w:pPr>
            <w:r w:rsidRPr="00D9545B">
              <w:rPr>
                <w:b/>
                <w:sz w:val="24"/>
                <w:szCs w:val="24"/>
                <w:lang w:val="kk-KZ"/>
              </w:rPr>
              <w:t>Бөгде қоспалар</w:t>
            </w:r>
          </w:p>
        </w:tc>
        <w:tc>
          <w:tcPr>
            <w:tcW w:w="1033" w:type="pct"/>
          </w:tcPr>
          <w:p w14:paraId="3FB711B5" w14:textId="094F3D97" w:rsidR="00C516EC" w:rsidRPr="00D9545B" w:rsidRDefault="00C516EC" w:rsidP="00C516EC">
            <w:pPr>
              <w:spacing w:line="20" w:lineRule="atLeast"/>
              <w:jc w:val="both"/>
              <w:rPr>
                <w:sz w:val="24"/>
                <w:szCs w:val="24"/>
                <w:lang w:val="kk-KZ"/>
              </w:rPr>
            </w:pPr>
            <w:r w:rsidRPr="00D9545B">
              <w:rPr>
                <w:sz w:val="24"/>
                <w:szCs w:val="24"/>
                <w:lang w:val="kk-KZ"/>
              </w:rPr>
              <w:t>Өңі өзгерген өсімдік бөліктерінің мөлшері 3%-дан аспауы тиіс; қоңыр қабыршақты жапырақтары бар сабақтары бар өсімдіктердің мөлшері 2%-дан аспауы тиіс; органикалық қоспалар 2%-дан аспауы тиіс; минералдық қоспалар 0,5%-дан аспауы тиіс.</w:t>
            </w:r>
          </w:p>
        </w:tc>
        <w:tc>
          <w:tcPr>
            <w:tcW w:w="665" w:type="pct"/>
          </w:tcPr>
          <w:p w14:paraId="6D2F32E1" w14:textId="3D9E966F" w:rsidR="00C516EC" w:rsidRPr="00D9545B" w:rsidRDefault="00C516EC" w:rsidP="00C516EC">
            <w:pPr>
              <w:spacing w:line="20" w:lineRule="atLeast"/>
              <w:jc w:val="both"/>
              <w:rPr>
                <w:sz w:val="24"/>
                <w:szCs w:val="24"/>
                <w:lang w:val="kk-KZ"/>
              </w:rPr>
            </w:pPr>
            <w:r w:rsidRPr="00D9545B">
              <w:rPr>
                <w:sz w:val="24"/>
                <w:szCs w:val="24"/>
              </w:rPr>
              <w:t>5 %</w:t>
            </w:r>
            <w:r w:rsidRPr="00D9545B">
              <w:rPr>
                <w:sz w:val="24"/>
                <w:szCs w:val="24"/>
                <w:lang w:val="kk-KZ"/>
              </w:rPr>
              <w:t>-дан артық емес</w:t>
            </w:r>
          </w:p>
        </w:tc>
        <w:tc>
          <w:tcPr>
            <w:tcW w:w="1033" w:type="pct"/>
          </w:tcPr>
          <w:p w14:paraId="46BFD1AE" w14:textId="3952E37E" w:rsidR="00C516EC" w:rsidRPr="00D9545B" w:rsidRDefault="00C516EC" w:rsidP="00C516EC">
            <w:pPr>
              <w:spacing w:line="20" w:lineRule="atLeast"/>
              <w:jc w:val="both"/>
              <w:rPr>
                <w:sz w:val="24"/>
                <w:szCs w:val="24"/>
                <w:lang w:val="kk-KZ"/>
              </w:rPr>
            </w:pPr>
            <w:r w:rsidRPr="00D9545B">
              <w:rPr>
                <w:sz w:val="24"/>
                <w:szCs w:val="24"/>
                <w:lang w:val="kk-KZ"/>
              </w:rPr>
              <w:t>Шикізатқа жатпайтын өсімдік бөліктері: өңі өзгерген (қоңырланған) өсімдік бөліктері 3%-дан аспауы тиіс; қоңыр қабыршақты жапырақтары бар сабақтары бар өсімдіктер 2%-дан аспауы тиіс.</w:t>
            </w:r>
            <w:r w:rsidRPr="00D9545B">
              <w:rPr>
                <w:sz w:val="24"/>
                <w:szCs w:val="24"/>
                <w:lang w:val="kk-KZ"/>
              </w:rPr>
              <w:br/>
              <w:t>Органикалық қоспалар: 2%-дан аспауы тиіс.</w:t>
            </w:r>
            <w:r w:rsidRPr="00D9545B">
              <w:rPr>
                <w:sz w:val="24"/>
                <w:szCs w:val="24"/>
                <w:lang w:val="kk-KZ"/>
              </w:rPr>
              <w:br/>
              <w:t>Минералдық қоспалар: 0,5%-дан аспауы тиіс.</w:t>
            </w:r>
          </w:p>
        </w:tc>
        <w:tc>
          <w:tcPr>
            <w:tcW w:w="369" w:type="pct"/>
          </w:tcPr>
          <w:p w14:paraId="47DBE870" w14:textId="77777777" w:rsidR="00C516EC" w:rsidRPr="00D9545B" w:rsidRDefault="00C516EC" w:rsidP="00C516EC">
            <w:pPr>
              <w:spacing w:line="20" w:lineRule="atLeast"/>
              <w:jc w:val="both"/>
              <w:rPr>
                <w:sz w:val="24"/>
                <w:szCs w:val="24"/>
              </w:rPr>
            </w:pPr>
            <w:r w:rsidRPr="00D9545B">
              <w:rPr>
                <w:sz w:val="24"/>
                <w:szCs w:val="24"/>
              </w:rPr>
              <w:t>⸻</w:t>
            </w:r>
          </w:p>
        </w:tc>
        <w:tc>
          <w:tcPr>
            <w:tcW w:w="718" w:type="pct"/>
          </w:tcPr>
          <w:p w14:paraId="5A70DD90" w14:textId="77777777" w:rsidR="00C516EC" w:rsidRPr="00D9545B" w:rsidRDefault="00C516EC" w:rsidP="00C516EC">
            <w:pPr>
              <w:spacing w:line="20" w:lineRule="atLeast"/>
              <w:jc w:val="both"/>
              <w:rPr>
                <w:sz w:val="24"/>
                <w:szCs w:val="24"/>
              </w:rPr>
            </w:pPr>
          </w:p>
        </w:tc>
      </w:tr>
      <w:tr w:rsidR="00C516EC" w:rsidRPr="00D9545B" w14:paraId="2F07B238" w14:textId="77777777" w:rsidTr="009270A3">
        <w:tc>
          <w:tcPr>
            <w:tcW w:w="1182" w:type="pct"/>
          </w:tcPr>
          <w:p w14:paraId="4DC5CCC9" w14:textId="0AC86838" w:rsidR="00C516EC" w:rsidRPr="00D9545B" w:rsidRDefault="00C516EC" w:rsidP="00C516EC">
            <w:pPr>
              <w:spacing w:line="20" w:lineRule="atLeast"/>
              <w:jc w:val="both"/>
              <w:rPr>
                <w:b/>
                <w:sz w:val="24"/>
                <w:szCs w:val="24"/>
                <w:lang w:val="kk-KZ"/>
              </w:rPr>
            </w:pPr>
            <w:r w:rsidRPr="00D9545B">
              <w:rPr>
                <w:b/>
                <w:sz w:val="24"/>
                <w:szCs w:val="24"/>
                <w:lang w:val="kk-KZ"/>
              </w:rPr>
              <w:t>Құрғақ қалдық</w:t>
            </w:r>
          </w:p>
        </w:tc>
        <w:tc>
          <w:tcPr>
            <w:tcW w:w="1033" w:type="pct"/>
          </w:tcPr>
          <w:p w14:paraId="384E1529" w14:textId="77777777" w:rsidR="00C516EC" w:rsidRPr="00D9545B" w:rsidRDefault="00C516EC" w:rsidP="00C516EC">
            <w:pPr>
              <w:spacing w:line="20" w:lineRule="atLeast"/>
              <w:rPr>
                <w:sz w:val="24"/>
                <w:szCs w:val="24"/>
              </w:rPr>
            </w:pPr>
            <w:r w:rsidRPr="00D9545B">
              <w:rPr>
                <w:sz w:val="24"/>
                <w:szCs w:val="24"/>
              </w:rPr>
              <w:t>⸻</w:t>
            </w:r>
          </w:p>
        </w:tc>
        <w:tc>
          <w:tcPr>
            <w:tcW w:w="665" w:type="pct"/>
          </w:tcPr>
          <w:p w14:paraId="268E8D14" w14:textId="22ADF72F" w:rsidR="00C516EC" w:rsidRPr="00D9545B" w:rsidRDefault="00C516EC" w:rsidP="00C516EC">
            <w:pPr>
              <w:spacing w:line="20" w:lineRule="atLeast"/>
              <w:jc w:val="both"/>
              <w:rPr>
                <w:sz w:val="24"/>
                <w:szCs w:val="24"/>
              </w:rPr>
            </w:pPr>
            <w:proofErr w:type="spellStart"/>
            <w:r w:rsidRPr="00D9545B">
              <w:rPr>
                <w:sz w:val="24"/>
                <w:szCs w:val="24"/>
              </w:rPr>
              <w:t>Матри</w:t>
            </w:r>
            <w:proofErr w:type="spellEnd"/>
            <w:r w:rsidRPr="00D9545B">
              <w:rPr>
                <w:sz w:val="24"/>
                <w:szCs w:val="24"/>
                <w:lang w:val="kk-KZ"/>
              </w:rPr>
              <w:t>калық</w:t>
            </w:r>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кемінде</w:t>
            </w:r>
            <w:proofErr w:type="spellEnd"/>
            <w:r w:rsidRPr="00D9545B">
              <w:rPr>
                <w:sz w:val="24"/>
                <w:szCs w:val="24"/>
              </w:rPr>
              <w:t xml:space="preserve"> 1,0 % </w:t>
            </w:r>
            <w:proofErr w:type="spellStart"/>
            <w:r w:rsidRPr="00D9545B">
              <w:rPr>
                <w:sz w:val="24"/>
                <w:szCs w:val="24"/>
              </w:rPr>
              <w:t>болуы</w:t>
            </w:r>
            <w:proofErr w:type="spellEnd"/>
            <w:r w:rsidRPr="00D9545B">
              <w:rPr>
                <w:sz w:val="24"/>
                <w:szCs w:val="24"/>
              </w:rPr>
              <w:t xml:space="preserve"> </w:t>
            </w:r>
            <w:proofErr w:type="spellStart"/>
            <w:r w:rsidRPr="00D9545B">
              <w:rPr>
                <w:sz w:val="24"/>
                <w:szCs w:val="24"/>
              </w:rPr>
              <w:t>тиіс</w:t>
            </w:r>
            <w:proofErr w:type="spellEnd"/>
          </w:p>
        </w:tc>
        <w:tc>
          <w:tcPr>
            <w:tcW w:w="1033" w:type="pct"/>
          </w:tcPr>
          <w:p w14:paraId="45C7012C" w14:textId="77777777" w:rsidR="00C516EC" w:rsidRPr="00D9545B" w:rsidRDefault="00C516EC" w:rsidP="00C516EC">
            <w:pPr>
              <w:spacing w:line="20" w:lineRule="atLeast"/>
              <w:rPr>
                <w:sz w:val="24"/>
                <w:szCs w:val="24"/>
              </w:rPr>
            </w:pPr>
            <w:r w:rsidRPr="00D9545B">
              <w:rPr>
                <w:sz w:val="24"/>
                <w:szCs w:val="24"/>
              </w:rPr>
              <w:t>⸻</w:t>
            </w:r>
          </w:p>
        </w:tc>
        <w:tc>
          <w:tcPr>
            <w:tcW w:w="369" w:type="pct"/>
          </w:tcPr>
          <w:p w14:paraId="7E84C4B4" w14:textId="77777777" w:rsidR="00C516EC" w:rsidRPr="00D9545B" w:rsidRDefault="00C516EC" w:rsidP="00C516EC">
            <w:pPr>
              <w:spacing w:line="20" w:lineRule="atLeast"/>
              <w:rPr>
                <w:sz w:val="24"/>
                <w:szCs w:val="24"/>
              </w:rPr>
            </w:pPr>
            <w:r w:rsidRPr="00D9545B">
              <w:rPr>
                <w:sz w:val="24"/>
                <w:szCs w:val="24"/>
              </w:rPr>
              <w:t>⸻</w:t>
            </w:r>
          </w:p>
        </w:tc>
        <w:tc>
          <w:tcPr>
            <w:tcW w:w="718" w:type="pct"/>
          </w:tcPr>
          <w:p w14:paraId="0017E062" w14:textId="686386D5" w:rsidR="00C516EC" w:rsidRPr="00D9545B" w:rsidRDefault="00C516EC" w:rsidP="00C516EC">
            <w:pPr>
              <w:spacing w:line="20" w:lineRule="atLeast"/>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3,6 %-дан кем </w:t>
            </w:r>
            <w:proofErr w:type="spellStart"/>
            <w:r w:rsidRPr="00D9545B">
              <w:rPr>
                <w:sz w:val="24"/>
                <w:szCs w:val="24"/>
              </w:rPr>
              <w:t>емес</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4,8 %-дан </w:t>
            </w:r>
            <w:proofErr w:type="spellStart"/>
            <w:r w:rsidRPr="00D9545B">
              <w:rPr>
                <w:sz w:val="24"/>
                <w:szCs w:val="24"/>
              </w:rPr>
              <w:t>артық</w:t>
            </w:r>
            <w:proofErr w:type="spellEnd"/>
            <w:r w:rsidRPr="00D9545B">
              <w:rPr>
                <w:sz w:val="24"/>
                <w:szCs w:val="24"/>
              </w:rPr>
              <w:t xml:space="preserve"> </w:t>
            </w:r>
            <w:proofErr w:type="spellStart"/>
            <w:r w:rsidRPr="00D9545B">
              <w:rPr>
                <w:sz w:val="24"/>
                <w:szCs w:val="24"/>
              </w:rPr>
              <w:t>емес</w:t>
            </w:r>
            <w:proofErr w:type="spellEnd"/>
            <w:r w:rsidRPr="00D9545B">
              <w:rPr>
                <w:sz w:val="24"/>
                <w:szCs w:val="24"/>
              </w:rPr>
              <w:t xml:space="preserve"> </w:t>
            </w:r>
            <w:proofErr w:type="spellStart"/>
            <w:r w:rsidRPr="00D9545B">
              <w:rPr>
                <w:sz w:val="24"/>
                <w:szCs w:val="24"/>
              </w:rPr>
              <w:t>болуы</w:t>
            </w:r>
            <w:proofErr w:type="spellEnd"/>
            <w:r w:rsidRPr="00D9545B">
              <w:rPr>
                <w:sz w:val="24"/>
                <w:szCs w:val="24"/>
              </w:rPr>
              <w:t xml:space="preserve"> </w:t>
            </w:r>
            <w:proofErr w:type="spellStart"/>
            <w:r w:rsidRPr="00D9545B">
              <w:rPr>
                <w:sz w:val="24"/>
                <w:szCs w:val="24"/>
              </w:rPr>
              <w:t>тиіс</w:t>
            </w:r>
            <w:proofErr w:type="spellEnd"/>
            <w:r w:rsidRPr="00D9545B">
              <w:rPr>
                <w:sz w:val="24"/>
                <w:szCs w:val="24"/>
              </w:rPr>
              <w:t>.</w:t>
            </w:r>
          </w:p>
        </w:tc>
      </w:tr>
      <w:tr w:rsidR="00C516EC" w:rsidRPr="00D9545B" w14:paraId="1723EBD5" w14:textId="77777777" w:rsidTr="009270A3">
        <w:trPr>
          <w:trHeight w:val="1128"/>
        </w:trPr>
        <w:tc>
          <w:tcPr>
            <w:tcW w:w="1182" w:type="pct"/>
          </w:tcPr>
          <w:p w14:paraId="554CE509" w14:textId="77777777" w:rsidR="00C516EC" w:rsidRPr="00D9545B" w:rsidRDefault="00C516EC" w:rsidP="00C516EC">
            <w:pPr>
              <w:spacing w:line="20" w:lineRule="atLeast"/>
              <w:jc w:val="both"/>
              <w:rPr>
                <w:b/>
                <w:sz w:val="24"/>
                <w:szCs w:val="24"/>
              </w:rPr>
            </w:pPr>
            <w:r w:rsidRPr="00D9545B">
              <w:rPr>
                <w:b/>
                <w:sz w:val="24"/>
                <w:szCs w:val="24"/>
              </w:rPr>
              <w:t>Этанол</w:t>
            </w:r>
          </w:p>
        </w:tc>
        <w:tc>
          <w:tcPr>
            <w:tcW w:w="1033" w:type="pct"/>
          </w:tcPr>
          <w:p w14:paraId="01FB77D2" w14:textId="77777777" w:rsidR="00C516EC" w:rsidRPr="00D9545B" w:rsidRDefault="00C516EC" w:rsidP="00C516EC">
            <w:pPr>
              <w:spacing w:line="20" w:lineRule="atLeast"/>
              <w:jc w:val="both"/>
              <w:rPr>
                <w:sz w:val="24"/>
                <w:szCs w:val="24"/>
              </w:rPr>
            </w:pPr>
            <w:r w:rsidRPr="00D9545B">
              <w:rPr>
                <w:sz w:val="24"/>
                <w:szCs w:val="24"/>
              </w:rPr>
              <w:t>⸻</w:t>
            </w:r>
          </w:p>
        </w:tc>
        <w:tc>
          <w:tcPr>
            <w:tcW w:w="665" w:type="pct"/>
          </w:tcPr>
          <w:p w14:paraId="273055D5" w14:textId="767B76E2" w:rsidR="00C516EC" w:rsidRPr="00D9545B" w:rsidRDefault="00C516EC" w:rsidP="00C516EC">
            <w:pPr>
              <w:spacing w:line="20" w:lineRule="atLeast"/>
              <w:jc w:val="both"/>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көлемдік</w:t>
            </w:r>
            <w:proofErr w:type="spellEnd"/>
            <w:r w:rsidRPr="00D9545B">
              <w:rPr>
                <w:sz w:val="24"/>
                <w:szCs w:val="24"/>
              </w:rPr>
              <w:t xml:space="preserve"> </w:t>
            </w:r>
            <w:proofErr w:type="spellStart"/>
            <w:r w:rsidRPr="00D9545B">
              <w:rPr>
                <w:sz w:val="24"/>
                <w:szCs w:val="24"/>
              </w:rPr>
              <w:t>үлесі</w:t>
            </w:r>
            <w:proofErr w:type="spellEnd"/>
            <w:r w:rsidRPr="00D9545B">
              <w:rPr>
                <w:sz w:val="24"/>
                <w:szCs w:val="24"/>
              </w:rPr>
              <w:t xml:space="preserve"> </w:t>
            </w:r>
            <w:proofErr w:type="spellStart"/>
            <w:r w:rsidRPr="00D9545B">
              <w:rPr>
                <w:sz w:val="24"/>
                <w:szCs w:val="24"/>
              </w:rPr>
              <w:t>бойынша</w:t>
            </w:r>
            <w:proofErr w:type="spellEnd"/>
            <w:r w:rsidRPr="00D9545B">
              <w:rPr>
                <w:sz w:val="24"/>
                <w:szCs w:val="24"/>
              </w:rPr>
              <w:t xml:space="preserve"> 40 %-дан 50 %-</w:t>
            </w:r>
            <w:proofErr w:type="spellStart"/>
            <w:r w:rsidRPr="00D9545B">
              <w:rPr>
                <w:sz w:val="24"/>
                <w:szCs w:val="24"/>
              </w:rPr>
              <w:t>ға</w:t>
            </w:r>
            <w:proofErr w:type="spellEnd"/>
            <w:r w:rsidRPr="00D9545B">
              <w:rPr>
                <w:sz w:val="24"/>
                <w:szCs w:val="24"/>
              </w:rPr>
              <w:t xml:space="preserve"> </w:t>
            </w:r>
            <w:proofErr w:type="spellStart"/>
            <w:r w:rsidRPr="00D9545B">
              <w:rPr>
                <w:sz w:val="24"/>
                <w:szCs w:val="24"/>
              </w:rPr>
              <w:t>дейін</w:t>
            </w:r>
            <w:proofErr w:type="spellEnd"/>
            <w:r w:rsidRPr="00D9545B">
              <w:rPr>
                <w:sz w:val="24"/>
                <w:szCs w:val="24"/>
              </w:rPr>
              <w:t xml:space="preserve"> </w:t>
            </w:r>
          </w:p>
        </w:tc>
        <w:tc>
          <w:tcPr>
            <w:tcW w:w="1033" w:type="pct"/>
          </w:tcPr>
          <w:p w14:paraId="04599C1C" w14:textId="77777777" w:rsidR="00C516EC" w:rsidRPr="00D9545B" w:rsidRDefault="00C516EC" w:rsidP="00C516EC">
            <w:pPr>
              <w:spacing w:line="20" w:lineRule="atLeast"/>
              <w:rPr>
                <w:sz w:val="24"/>
                <w:szCs w:val="24"/>
              </w:rPr>
            </w:pPr>
            <w:r w:rsidRPr="00D9545B">
              <w:rPr>
                <w:sz w:val="24"/>
                <w:szCs w:val="24"/>
              </w:rPr>
              <w:t>⸻</w:t>
            </w:r>
          </w:p>
        </w:tc>
        <w:tc>
          <w:tcPr>
            <w:tcW w:w="369" w:type="pct"/>
          </w:tcPr>
          <w:p w14:paraId="7CC68C79" w14:textId="77777777" w:rsidR="00C516EC" w:rsidRPr="00D9545B" w:rsidRDefault="00C516EC" w:rsidP="00C516EC">
            <w:pPr>
              <w:spacing w:line="20" w:lineRule="atLeast"/>
              <w:rPr>
                <w:sz w:val="24"/>
                <w:szCs w:val="24"/>
              </w:rPr>
            </w:pPr>
            <w:r w:rsidRPr="00D9545B">
              <w:rPr>
                <w:sz w:val="24"/>
                <w:szCs w:val="24"/>
              </w:rPr>
              <w:t>⸻</w:t>
            </w:r>
          </w:p>
        </w:tc>
        <w:tc>
          <w:tcPr>
            <w:tcW w:w="718" w:type="pct"/>
          </w:tcPr>
          <w:p w14:paraId="680807E6" w14:textId="77777777" w:rsidR="00C516EC" w:rsidRPr="00D9545B" w:rsidRDefault="00C516EC" w:rsidP="00C516EC">
            <w:pPr>
              <w:spacing w:line="20" w:lineRule="atLeast"/>
              <w:rPr>
                <w:sz w:val="24"/>
                <w:szCs w:val="24"/>
              </w:rPr>
            </w:pPr>
          </w:p>
        </w:tc>
      </w:tr>
    </w:tbl>
    <w:p w14:paraId="1FB75EA7" w14:textId="1C07093C" w:rsidR="008318D2" w:rsidRPr="00D9545B" w:rsidRDefault="008318D2" w:rsidP="009270A3">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О</w:t>
      </w:r>
      <w:r w:rsidRPr="00D9545B">
        <w:rPr>
          <w:b/>
          <w:sz w:val="28"/>
          <w:szCs w:val="28"/>
          <w:lang w:val="kk-KZ"/>
        </w:rPr>
        <w:t xml:space="preserve"> (жалғасы)</w:t>
      </w:r>
    </w:p>
    <w:p w14:paraId="7ED52E2A" w14:textId="7751527E" w:rsidR="008318D2" w:rsidRPr="00D9545B" w:rsidRDefault="009270A3" w:rsidP="009270A3">
      <w:pPr>
        <w:spacing w:line="20" w:lineRule="atLeast"/>
        <w:jc w:val="center"/>
        <w:rPr>
          <w:sz w:val="28"/>
          <w:szCs w:val="28"/>
          <w:lang w:val="kk-KZ"/>
        </w:rPr>
      </w:pPr>
      <w:r w:rsidRPr="00D9545B">
        <w:rPr>
          <w:i/>
          <w:iCs/>
          <w:sz w:val="28"/>
          <w:szCs w:val="28"/>
          <w:lang w:val="kk-KZ"/>
        </w:rPr>
        <w:t>Adonis</w:t>
      </w:r>
      <w:r w:rsidRPr="00D9545B">
        <w:rPr>
          <w:sz w:val="28"/>
          <w:szCs w:val="28"/>
          <w:lang w:val="kk-KZ"/>
        </w:rPr>
        <w:t xml:space="preserve"> L. тектес дәрілік өсімдік шикізатына арналған жекелеген фармакопеялық мақалалардың, соның ішінде гомеопатиялық дәрілік түрлердің салыстырмалы талдауы</w:t>
      </w:r>
    </w:p>
    <w:p w14:paraId="40E762E9" w14:textId="77777777" w:rsidR="00D301C0" w:rsidRPr="00D9545B" w:rsidRDefault="00D301C0" w:rsidP="009270A3">
      <w:pPr>
        <w:spacing w:line="20" w:lineRule="atLeast"/>
        <w:jc w:val="center"/>
        <w:rPr>
          <w:lang w:val="kk-KZ"/>
        </w:rPr>
      </w:pPr>
    </w:p>
    <w:tbl>
      <w:tblPr>
        <w:tblW w:w="498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6"/>
        <w:gridCol w:w="2252"/>
        <w:gridCol w:w="1565"/>
        <w:gridCol w:w="1386"/>
        <w:gridCol w:w="2047"/>
        <w:gridCol w:w="1575"/>
      </w:tblGrid>
      <w:tr w:rsidR="00C516EC" w:rsidRPr="00D9545B" w14:paraId="43E76E91" w14:textId="77777777" w:rsidTr="00C516EC">
        <w:trPr>
          <w:trHeight w:val="998"/>
        </w:trPr>
        <w:tc>
          <w:tcPr>
            <w:tcW w:w="404" w:type="pct"/>
          </w:tcPr>
          <w:p w14:paraId="1F57B94E" w14:textId="6B8F0082" w:rsidR="00C516EC" w:rsidRPr="00D9545B" w:rsidRDefault="00C516EC" w:rsidP="00C516EC">
            <w:pPr>
              <w:spacing w:line="20" w:lineRule="atLeast"/>
              <w:jc w:val="both"/>
              <w:rPr>
                <w:b/>
                <w:sz w:val="24"/>
                <w:szCs w:val="24"/>
                <w:lang w:val="kk-KZ"/>
              </w:rPr>
            </w:pPr>
            <w:r w:rsidRPr="00D9545B">
              <w:rPr>
                <w:b/>
                <w:sz w:val="24"/>
                <w:szCs w:val="24"/>
                <w:lang w:val="kk-KZ"/>
              </w:rPr>
              <w:t>Сапа көрсеткіштері</w:t>
            </w:r>
          </w:p>
        </w:tc>
        <w:tc>
          <w:tcPr>
            <w:tcW w:w="1173" w:type="pct"/>
          </w:tcPr>
          <w:p w14:paraId="036CA1A8" w14:textId="68137582" w:rsidR="00C516EC" w:rsidRPr="00D9545B" w:rsidRDefault="00C516EC" w:rsidP="00C516EC">
            <w:pPr>
              <w:spacing w:line="20" w:lineRule="atLeast"/>
              <w:jc w:val="both"/>
              <w:rPr>
                <w:sz w:val="24"/>
                <w:szCs w:val="24"/>
                <w:lang w:val="kk-KZ"/>
              </w:rPr>
            </w:pPr>
            <w:r w:rsidRPr="00D9545B">
              <w:rPr>
                <w:b/>
                <w:sz w:val="24"/>
                <w:szCs w:val="24"/>
                <w:lang w:val="kk-KZ"/>
              </w:rPr>
              <w:t>КСРО МФ</w:t>
            </w:r>
          </w:p>
        </w:tc>
        <w:tc>
          <w:tcPr>
            <w:tcW w:w="815" w:type="pct"/>
          </w:tcPr>
          <w:p w14:paraId="798265F8" w14:textId="4D8FE6D9" w:rsidR="00C516EC" w:rsidRPr="00D9545B" w:rsidRDefault="00C516EC" w:rsidP="00C516EC">
            <w:pPr>
              <w:spacing w:line="20" w:lineRule="atLeast"/>
              <w:jc w:val="both"/>
              <w:rPr>
                <w:sz w:val="24"/>
                <w:szCs w:val="24"/>
                <w:lang w:val="kk-KZ"/>
              </w:rPr>
            </w:pPr>
            <w:r w:rsidRPr="00D9545B">
              <w:rPr>
                <w:b/>
                <w:sz w:val="24"/>
                <w:szCs w:val="24"/>
                <w:lang w:val="en-US"/>
              </w:rPr>
              <w:t>PF</w:t>
            </w:r>
          </w:p>
        </w:tc>
        <w:tc>
          <w:tcPr>
            <w:tcW w:w="722" w:type="pct"/>
          </w:tcPr>
          <w:p w14:paraId="1A8EE74A" w14:textId="2497FEE1" w:rsidR="00C516EC" w:rsidRPr="00D9545B" w:rsidRDefault="00C516EC" w:rsidP="00C516EC">
            <w:pPr>
              <w:spacing w:line="20" w:lineRule="atLeast"/>
              <w:rPr>
                <w:sz w:val="24"/>
                <w:szCs w:val="24"/>
              </w:rPr>
            </w:pPr>
            <w:r w:rsidRPr="00D9545B">
              <w:rPr>
                <w:b/>
                <w:sz w:val="24"/>
                <w:szCs w:val="24"/>
                <w:lang w:val="kk-KZ"/>
              </w:rPr>
              <w:t>БР МФ</w:t>
            </w:r>
          </w:p>
        </w:tc>
        <w:tc>
          <w:tcPr>
            <w:tcW w:w="1066" w:type="pct"/>
          </w:tcPr>
          <w:p w14:paraId="774BAFA9" w14:textId="7619D4BA" w:rsidR="00C516EC" w:rsidRPr="00D9545B" w:rsidRDefault="00C516EC" w:rsidP="00C516EC">
            <w:pPr>
              <w:spacing w:line="20" w:lineRule="atLeast"/>
              <w:rPr>
                <w:sz w:val="24"/>
                <w:szCs w:val="24"/>
              </w:rPr>
            </w:pPr>
            <w:r w:rsidRPr="00D9545B">
              <w:rPr>
                <w:b/>
                <w:sz w:val="24"/>
                <w:szCs w:val="24"/>
                <w:lang w:val="en-US"/>
              </w:rPr>
              <w:t>HP</w:t>
            </w:r>
          </w:p>
        </w:tc>
        <w:tc>
          <w:tcPr>
            <w:tcW w:w="820" w:type="pct"/>
          </w:tcPr>
          <w:p w14:paraId="2D9EE5ED" w14:textId="5802DF5A" w:rsidR="00C516EC" w:rsidRPr="00D9545B" w:rsidRDefault="00C516EC" w:rsidP="00C516EC">
            <w:pPr>
              <w:spacing w:line="20" w:lineRule="atLeast"/>
              <w:rPr>
                <w:sz w:val="24"/>
                <w:szCs w:val="24"/>
              </w:rPr>
            </w:pPr>
            <w:r w:rsidRPr="00D9545B">
              <w:rPr>
                <w:b/>
                <w:sz w:val="24"/>
                <w:szCs w:val="24"/>
                <w:lang w:val="en-US"/>
              </w:rPr>
              <w:t>GHP</w:t>
            </w:r>
          </w:p>
        </w:tc>
      </w:tr>
      <w:tr w:rsidR="008318D2" w:rsidRPr="00D9545B" w14:paraId="6781AF77" w14:textId="77777777" w:rsidTr="00650935">
        <w:trPr>
          <w:trHeight w:val="1270"/>
        </w:trPr>
        <w:tc>
          <w:tcPr>
            <w:tcW w:w="404" w:type="pct"/>
          </w:tcPr>
          <w:p w14:paraId="5359013C" w14:textId="1E09A8A3" w:rsidR="008318D2" w:rsidRPr="00D9545B" w:rsidRDefault="009270A3" w:rsidP="005D3554">
            <w:pPr>
              <w:spacing w:line="20" w:lineRule="atLeast"/>
              <w:jc w:val="both"/>
              <w:rPr>
                <w:b/>
                <w:sz w:val="24"/>
                <w:szCs w:val="24"/>
                <w:lang w:val="kk-KZ"/>
              </w:rPr>
            </w:pPr>
            <w:r w:rsidRPr="00D9545B">
              <w:rPr>
                <w:b/>
                <w:sz w:val="24"/>
                <w:szCs w:val="24"/>
                <w:lang w:val="kk-KZ"/>
              </w:rPr>
              <w:t>Сандық анықтау</w:t>
            </w:r>
          </w:p>
        </w:tc>
        <w:tc>
          <w:tcPr>
            <w:tcW w:w="1173" w:type="pct"/>
          </w:tcPr>
          <w:p w14:paraId="18913DEE" w14:textId="6774F3EA" w:rsidR="008318D2" w:rsidRPr="00D9545B" w:rsidRDefault="009270A3" w:rsidP="005D3554">
            <w:pPr>
              <w:spacing w:line="20" w:lineRule="atLeast"/>
              <w:jc w:val="both"/>
              <w:rPr>
                <w:sz w:val="24"/>
                <w:szCs w:val="24"/>
                <w:lang w:val="kk-KZ"/>
              </w:rPr>
            </w:pPr>
            <w:r w:rsidRPr="00D9545B">
              <w:rPr>
                <w:sz w:val="24"/>
                <w:szCs w:val="24"/>
                <w:lang w:val="kk-KZ"/>
              </w:rPr>
              <w:t>1 г шикізаттың биологиялық белсенділігі 50–66 ЛЕД немесе 6,3–8 КЕД аралығында болуы тиіс</w:t>
            </w:r>
          </w:p>
        </w:tc>
        <w:tc>
          <w:tcPr>
            <w:tcW w:w="815" w:type="pct"/>
          </w:tcPr>
          <w:p w14:paraId="170192DA" w14:textId="29D1094A" w:rsidR="008318D2" w:rsidRPr="00D9545B" w:rsidRDefault="009270A3" w:rsidP="005D3554">
            <w:pPr>
              <w:spacing w:line="20" w:lineRule="atLeast"/>
              <w:jc w:val="both"/>
              <w:rPr>
                <w:sz w:val="24"/>
                <w:szCs w:val="24"/>
                <w:lang w:val="kk-KZ"/>
              </w:rPr>
            </w:pPr>
            <w:r w:rsidRPr="00D9545B">
              <w:rPr>
                <w:sz w:val="24"/>
                <w:szCs w:val="24"/>
                <w:lang w:val="kk-KZ"/>
              </w:rPr>
              <w:t>Матрикалық тұндырма үшін: жүрек гликозидтерінің цимаринге шаққандағы жалпы мөлшері массалық үлесі бойынша 0,01 %–дан 0,03 %–ға дейін болуы тиіс</w:t>
            </w:r>
          </w:p>
        </w:tc>
        <w:tc>
          <w:tcPr>
            <w:tcW w:w="722" w:type="pct"/>
          </w:tcPr>
          <w:p w14:paraId="326B824C" w14:textId="77777777" w:rsidR="008318D2" w:rsidRPr="00D9545B" w:rsidRDefault="008318D2" w:rsidP="005D3554">
            <w:pPr>
              <w:spacing w:line="20" w:lineRule="atLeast"/>
              <w:rPr>
                <w:sz w:val="24"/>
                <w:szCs w:val="24"/>
              </w:rPr>
            </w:pPr>
            <w:r w:rsidRPr="00D9545B">
              <w:rPr>
                <w:sz w:val="24"/>
                <w:szCs w:val="24"/>
              </w:rPr>
              <w:t>⸻</w:t>
            </w:r>
          </w:p>
        </w:tc>
        <w:tc>
          <w:tcPr>
            <w:tcW w:w="1066" w:type="pct"/>
          </w:tcPr>
          <w:p w14:paraId="617273ED" w14:textId="77777777" w:rsidR="008318D2" w:rsidRPr="00D9545B" w:rsidRDefault="008318D2" w:rsidP="005D3554">
            <w:pPr>
              <w:spacing w:line="20" w:lineRule="atLeast"/>
              <w:rPr>
                <w:sz w:val="24"/>
                <w:szCs w:val="24"/>
              </w:rPr>
            </w:pPr>
            <w:r w:rsidRPr="00D9545B">
              <w:rPr>
                <w:sz w:val="24"/>
                <w:szCs w:val="24"/>
              </w:rPr>
              <w:t>⸻</w:t>
            </w:r>
          </w:p>
        </w:tc>
        <w:tc>
          <w:tcPr>
            <w:tcW w:w="820" w:type="pct"/>
          </w:tcPr>
          <w:p w14:paraId="79C3CC4D" w14:textId="2873A98C" w:rsidR="008318D2" w:rsidRPr="00D9545B" w:rsidRDefault="009270A3" w:rsidP="005D3554">
            <w:pPr>
              <w:spacing w:line="20" w:lineRule="atLeast"/>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цимариннің</w:t>
            </w:r>
            <w:proofErr w:type="spellEnd"/>
            <w:r w:rsidRPr="00D9545B">
              <w:rPr>
                <w:sz w:val="24"/>
                <w:szCs w:val="24"/>
              </w:rPr>
              <w:t xml:space="preserve"> </w:t>
            </w:r>
            <w:proofErr w:type="spellStart"/>
            <w:r w:rsidRPr="00D9545B">
              <w:rPr>
                <w:sz w:val="24"/>
                <w:szCs w:val="24"/>
              </w:rPr>
              <w:t>мөлшері</w:t>
            </w:r>
            <w:proofErr w:type="spellEnd"/>
            <w:r w:rsidRPr="00D9545B">
              <w:rPr>
                <w:sz w:val="24"/>
                <w:szCs w:val="24"/>
              </w:rPr>
              <w:t xml:space="preserve"> 0,0005 %-дан кем </w:t>
            </w:r>
            <w:proofErr w:type="spellStart"/>
            <w:r w:rsidRPr="00D9545B">
              <w:rPr>
                <w:sz w:val="24"/>
                <w:szCs w:val="24"/>
              </w:rPr>
              <w:t>емес</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0,0050 %-дан </w:t>
            </w:r>
            <w:proofErr w:type="spellStart"/>
            <w:r w:rsidRPr="00D9545B">
              <w:rPr>
                <w:sz w:val="24"/>
                <w:szCs w:val="24"/>
              </w:rPr>
              <w:t>артық</w:t>
            </w:r>
            <w:proofErr w:type="spellEnd"/>
            <w:r w:rsidRPr="00D9545B">
              <w:rPr>
                <w:sz w:val="24"/>
                <w:szCs w:val="24"/>
              </w:rPr>
              <w:t xml:space="preserve"> </w:t>
            </w:r>
            <w:proofErr w:type="spellStart"/>
            <w:r w:rsidRPr="00D9545B">
              <w:rPr>
                <w:sz w:val="24"/>
                <w:szCs w:val="24"/>
              </w:rPr>
              <w:t>емес</w:t>
            </w:r>
            <w:proofErr w:type="spellEnd"/>
            <w:r w:rsidRPr="00D9545B">
              <w:rPr>
                <w:sz w:val="24"/>
                <w:szCs w:val="24"/>
              </w:rPr>
              <w:t xml:space="preserve"> </w:t>
            </w:r>
            <w:proofErr w:type="spellStart"/>
            <w:r w:rsidRPr="00D9545B">
              <w:rPr>
                <w:sz w:val="24"/>
                <w:szCs w:val="24"/>
              </w:rPr>
              <w:t>болуы</w:t>
            </w:r>
            <w:proofErr w:type="spellEnd"/>
            <w:r w:rsidRPr="00D9545B">
              <w:rPr>
                <w:sz w:val="24"/>
                <w:szCs w:val="24"/>
              </w:rPr>
              <w:t xml:space="preserve"> </w:t>
            </w:r>
            <w:proofErr w:type="spellStart"/>
            <w:r w:rsidRPr="00D9545B">
              <w:rPr>
                <w:sz w:val="24"/>
                <w:szCs w:val="24"/>
              </w:rPr>
              <w:t>тиіс</w:t>
            </w:r>
            <w:proofErr w:type="spellEnd"/>
          </w:p>
        </w:tc>
      </w:tr>
      <w:tr w:rsidR="008318D2" w:rsidRPr="00D9545B" w14:paraId="0948E375" w14:textId="77777777" w:rsidTr="00650935">
        <w:tc>
          <w:tcPr>
            <w:tcW w:w="404" w:type="pct"/>
          </w:tcPr>
          <w:p w14:paraId="75354E0E" w14:textId="25952D83" w:rsidR="008318D2" w:rsidRPr="00D9545B" w:rsidRDefault="009270A3" w:rsidP="005D3554">
            <w:pPr>
              <w:spacing w:line="20" w:lineRule="atLeast"/>
              <w:jc w:val="both"/>
              <w:rPr>
                <w:b/>
                <w:sz w:val="24"/>
                <w:szCs w:val="24"/>
                <w:lang w:val="kk-KZ"/>
              </w:rPr>
            </w:pPr>
            <w:r w:rsidRPr="00D9545B">
              <w:rPr>
                <w:b/>
                <w:sz w:val="24"/>
                <w:szCs w:val="24"/>
                <w:lang w:val="kk-KZ"/>
              </w:rPr>
              <w:t>Қаптау және сақтау</w:t>
            </w:r>
          </w:p>
        </w:tc>
        <w:tc>
          <w:tcPr>
            <w:tcW w:w="1173" w:type="pct"/>
          </w:tcPr>
          <w:p w14:paraId="19006985" w14:textId="276156B1" w:rsidR="008318D2" w:rsidRPr="00D9545B" w:rsidRDefault="009270A3" w:rsidP="005D3554">
            <w:pPr>
              <w:spacing w:line="20" w:lineRule="atLeast"/>
              <w:jc w:val="both"/>
              <w:rPr>
                <w:sz w:val="24"/>
                <w:szCs w:val="24"/>
                <w:lang w:val="kk-KZ"/>
              </w:rPr>
            </w:pPr>
            <w:r w:rsidRPr="00D9545B">
              <w:rPr>
                <w:sz w:val="24"/>
                <w:szCs w:val="24"/>
                <w:lang w:val="kk-KZ"/>
              </w:rPr>
              <w:t>Бүтін шикізатты таза салмағы 50 кг-нан аспайтын мата қаптарға немесе таза салмағы 15 кг-нан аспайтын мата не зығыр-джут-кенафтан жасалған қаптарға буып-түйіп орайды; ұнтақталған шикізат – таза салмағы 25 кг-нан аспайтын мата немесе зығыр-джут-кенаф қаптарға оралады.</w:t>
            </w:r>
            <w:r w:rsidRPr="00D9545B">
              <w:rPr>
                <w:sz w:val="24"/>
                <w:szCs w:val="24"/>
                <w:lang w:val="kk-KZ"/>
              </w:rPr>
              <w:br/>
            </w:r>
            <w:r w:rsidRPr="00D9545B">
              <w:rPr>
                <w:b/>
                <w:bCs/>
                <w:sz w:val="24"/>
                <w:szCs w:val="24"/>
                <w:lang w:val="kk-KZ"/>
              </w:rPr>
              <w:t>Б тізімі.</w:t>
            </w:r>
            <w:r w:rsidRPr="00D9545B">
              <w:rPr>
                <w:sz w:val="24"/>
                <w:szCs w:val="24"/>
                <w:lang w:val="kk-KZ"/>
              </w:rPr>
              <w:t xml:space="preserve"> Адонис шөбінің белсенділігі жыл сайын бақылауға алынуы тиіс.</w:t>
            </w:r>
          </w:p>
        </w:tc>
        <w:tc>
          <w:tcPr>
            <w:tcW w:w="815" w:type="pct"/>
          </w:tcPr>
          <w:p w14:paraId="3FDCE5AA" w14:textId="77777777" w:rsidR="008318D2" w:rsidRPr="00D9545B" w:rsidRDefault="008318D2" w:rsidP="005D3554">
            <w:pPr>
              <w:spacing w:line="20" w:lineRule="atLeast"/>
              <w:rPr>
                <w:sz w:val="24"/>
                <w:szCs w:val="24"/>
              </w:rPr>
            </w:pPr>
            <w:r w:rsidRPr="00D9545B">
              <w:rPr>
                <w:sz w:val="24"/>
                <w:szCs w:val="24"/>
              </w:rPr>
              <w:t>⸻</w:t>
            </w:r>
          </w:p>
        </w:tc>
        <w:tc>
          <w:tcPr>
            <w:tcW w:w="722" w:type="pct"/>
          </w:tcPr>
          <w:p w14:paraId="18637623" w14:textId="5977DD07" w:rsidR="008318D2" w:rsidRPr="00D9545B" w:rsidRDefault="009270A3" w:rsidP="005D3554">
            <w:pPr>
              <w:spacing w:line="20" w:lineRule="atLeast"/>
              <w:jc w:val="both"/>
              <w:rPr>
                <w:sz w:val="24"/>
                <w:szCs w:val="24"/>
              </w:rPr>
            </w:pPr>
            <w:proofErr w:type="spellStart"/>
            <w:r w:rsidRPr="00D9545B">
              <w:rPr>
                <w:sz w:val="24"/>
                <w:szCs w:val="24"/>
              </w:rPr>
              <w:t>Ылғал</w:t>
            </w:r>
            <w:proofErr w:type="spellEnd"/>
            <w:r w:rsidRPr="00D9545B">
              <w:rPr>
                <w:sz w:val="24"/>
                <w:szCs w:val="24"/>
              </w:rPr>
              <w:t xml:space="preserve"> мен </w:t>
            </w:r>
            <w:proofErr w:type="spellStart"/>
            <w:r w:rsidRPr="00D9545B">
              <w:rPr>
                <w:sz w:val="24"/>
                <w:szCs w:val="24"/>
              </w:rPr>
              <w:t>жарықтан</w:t>
            </w:r>
            <w:proofErr w:type="spellEnd"/>
            <w:r w:rsidRPr="00D9545B">
              <w:rPr>
                <w:sz w:val="24"/>
                <w:szCs w:val="24"/>
              </w:rPr>
              <w:t xml:space="preserve"> </w:t>
            </w:r>
            <w:proofErr w:type="spellStart"/>
            <w:r w:rsidRPr="00D9545B">
              <w:rPr>
                <w:sz w:val="24"/>
                <w:szCs w:val="24"/>
              </w:rPr>
              <w:t>қорғалған</w:t>
            </w:r>
            <w:proofErr w:type="spellEnd"/>
            <w:r w:rsidRPr="00D9545B">
              <w:rPr>
                <w:sz w:val="24"/>
                <w:szCs w:val="24"/>
              </w:rPr>
              <w:t xml:space="preserve"> </w:t>
            </w:r>
            <w:proofErr w:type="spellStart"/>
            <w:r w:rsidRPr="00D9545B">
              <w:rPr>
                <w:sz w:val="24"/>
                <w:szCs w:val="24"/>
              </w:rPr>
              <w:t>жерде</w:t>
            </w:r>
            <w:proofErr w:type="spellEnd"/>
            <w:r w:rsidRPr="00D9545B">
              <w:rPr>
                <w:sz w:val="24"/>
                <w:szCs w:val="24"/>
              </w:rPr>
              <w:t xml:space="preserve">, 15°C-тан 25°C-қа </w:t>
            </w:r>
            <w:proofErr w:type="spellStart"/>
            <w:r w:rsidRPr="00D9545B">
              <w:rPr>
                <w:sz w:val="24"/>
                <w:szCs w:val="24"/>
              </w:rPr>
              <w:t>дейінгі</w:t>
            </w:r>
            <w:proofErr w:type="spellEnd"/>
            <w:r w:rsidRPr="00D9545B">
              <w:rPr>
                <w:sz w:val="24"/>
                <w:szCs w:val="24"/>
              </w:rPr>
              <w:t xml:space="preserve"> </w:t>
            </w:r>
            <w:proofErr w:type="spellStart"/>
            <w:r w:rsidRPr="00D9545B">
              <w:rPr>
                <w:sz w:val="24"/>
                <w:szCs w:val="24"/>
              </w:rPr>
              <w:t>температурада</w:t>
            </w:r>
            <w:proofErr w:type="spellEnd"/>
            <w:r w:rsidRPr="00D9545B">
              <w:rPr>
                <w:sz w:val="24"/>
                <w:szCs w:val="24"/>
              </w:rPr>
              <w:t xml:space="preserve"> </w:t>
            </w:r>
            <w:proofErr w:type="spellStart"/>
            <w:r w:rsidRPr="00D9545B">
              <w:rPr>
                <w:sz w:val="24"/>
                <w:szCs w:val="24"/>
              </w:rPr>
              <w:t>сақтау</w:t>
            </w:r>
            <w:proofErr w:type="spellEnd"/>
            <w:r w:rsidRPr="00D9545B">
              <w:rPr>
                <w:sz w:val="24"/>
                <w:szCs w:val="24"/>
              </w:rPr>
              <w:t xml:space="preserve"> </w:t>
            </w:r>
            <w:proofErr w:type="spellStart"/>
            <w:r w:rsidRPr="00D9545B">
              <w:rPr>
                <w:sz w:val="24"/>
                <w:szCs w:val="24"/>
              </w:rPr>
              <w:t>қажет</w:t>
            </w:r>
            <w:proofErr w:type="spellEnd"/>
          </w:p>
        </w:tc>
        <w:tc>
          <w:tcPr>
            <w:tcW w:w="1066" w:type="pct"/>
          </w:tcPr>
          <w:p w14:paraId="3AB7EC37" w14:textId="77777777" w:rsidR="008318D2" w:rsidRPr="00D9545B" w:rsidRDefault="008318D2" w:rsidP="005D3554">
            <w:pPr>
              <w:spacing w:line="20" w:lineRule="atLeast"/>
              <w:rPr>
                <w:sz w:val="24"/>
                <w:szCs w:val="24"/>
              </w:rPr>
            </w:pPr>
            <w:r w:rsidRPr="00D9545B">
              <w:rPr>
                <w:sz w:val="24"/>
                <w:szCs w:val="24"/>
              </w:rPr>
              <w:t>⸻</w:t>
            </w:r>
          </w:p>
        </w:tc>
        <w:tc>
          <w:tcPr>
            <w:tcW w:w="820" w:type="pct"/>
          </w:tcPr>
          <w:p w14:paraId="3CEDC91B" w14:textId="507F07AD" w:rsidR="008318D2" w:rsidRPr="00D9545B" w:rsidRDefault="009270A3" w:rsidP="005D3554">
            <w:pPr>
              <w:spacing w:line="20" w:lineRule="atLeast"/>
              <w:rPr>
                <w:sz w:val="24"/>
                <w:szCs w:val="24"/>
              </w:rPr>
            </w:pPr>
            <w:proofErr w:type="spellStart"/>
            <w:r w:rsidRPr="00D9545B">
              <w:rPr>
                <w:sz w:val="24"/>
                <w:szCs w:val="24"/>
              </w:rPr>
              <w:t>Жарықтан</w:t>
            </w:r>
            <w:proofErr w:type="spellEnd"/>
            <w:r w:rsidRPr="00D9545B">
              <w:rPr>
                <w:sz w:val="24"/>
                <w:szCs w:val="24"/>
              </w:rPr>
              <w:t xml:space="preserve"> </w:t>
            </w:r>
            <w:proofErr w:type="spellStart"/>
            <w:r w:rsidRPr="00D9545B">
              <w:rPr>
                <w:sz w:val="24"/>
                <w:szCs w:val="24"/>
              </w:rPr>
              <w:t>қорғалған</w:t>
            </w:r>
            <w:proofErr w:type="spellEnd"/>
            <w:r w:rsidRPr="00D9545B">
              <w:rPr>
                <w:sz w:val="24"/>
                <w:szCs w:val="24"/>
              </w:rPr>
              <w:t xml:space="preserve"> </w:t>
            </w:r>
            <w:proofErr w:type="spellStart"/>
            <w:r w:rsidRPr="00D9545B">
              <w:rPr>
                <w:sz w:val="24"/>
                <w:szCs w:val="24"/>
              </w:rPr>
              <w:t>жерде</w:t>
            </w:r>
            <w:proofErr w:type="spellEnd"/>
            <w:r w:rsidRPr="00D9545B">
              <w:rPr>
                <w:sz w:val="24"/>
                <w:szCs w:val="24"/>
              </w:rPr>
              <w:t xml:space="preserve"> </w:t>
            </w:r>
            <w:proofErr w:type="spellStart"/>
            <w:r w:rsidRPr="00D9545B">
              <w:rPr>
                <w:sz w:val="24"/>
                <w:szCs w:val="24"/>
              </w:rPr>
              <w:t>сақтау</w:t>
            </w:r>
            <w:proofErr w:type="spellEnd"/>
            <w:r w:rsidRPr="00D9545B">
              <w:rPr>
                <w:sz w:val="24"/>
                <w:szCs w:val="24"/>
              </w:rPr>
              <w:t xml:space="preserve"> </w:t>
            </w:r>
            <w:proofErr w:type="spellStart"/>
            <w:r w:rsidRPr="00D9545B">
              <w:rPr>
                <w:sz w:val="24"/>
                <w:szCs w:val="24"/>
              </w:rPr>
              <w:t>қажет</w:t>
            </w:r>
            <w:proofErr w:type="spellEnd"/>
          </w:p>
        </w:tc>
      </w:tr>
    </w:tbl>
    <w:p w14:paraId="4C4AC064" w14:textId="77777777" w:rsidR="008318D2" w:rsidRPr="00D9545B" w:rsidRDefault="008318D2" w:rsidP="005D3554">
      <w:pPr>
        <w:spacing w:line="20" w:lineRule="atLeast"/>
        <w:ind w:firstLine="454"/>
        <w:jc w:val="both"/>
        <w:rPr>
          <w:sz w:val="28"/>
          <w:szCs w:val="28"/>
        </w:rPr>
        <w:sectPr w:rsidR="008318D2" w:rsidRPr="00D9545B" w:rsidSect="007F7DE4">
          <w:type w:val="nextColumn"/>
          <w:pgSz w:w="11906" w:h="16838"/>
          <w:pgMar w:top="1134" w:right="567" w:bottom="1134" w:left="1701" w:header="709" w:footer="709" w:gutter="0"/>
          <w:cols w:space="720"/>
          <w:docGrid w:linePitch="360"/>
        </w:sectPr>
      </w:pPr>
    </w:p>
    <w:p w14:paraId="6AC3A1B4" w14:textId="15B15E5C" w:rsidR="008318D2"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П</w:t>
      </w:r>
    </w:p>
    <w:p w14:paraId="6E1F6D60" w14:textId="2948CC44" w:rsidR="008318D2" w:rsidRPr="00D9545B" w:rsidRDefault="009270A3" w:rsidP="005D3554">
      <w:pPr>
        <w:spacing w:line="20" w:lineRule="atLeast"/>
        <w:jc w:val="center"/>
        <w:rPr>
          <w:sz w:val="28"/>
          <w:szCs w:val="28"/>
          <w:lang w:val="kk-KZ"/>
        </w:rPr>
      </w:pPr>
      <w:r w:rsidRPr="00D9545B">
        <w:rPr>
          <w:i/>
          <w:iCs/>
          <w:sz w:val="28"/>
          <w:szCs w:val="28"/>
          <w:lang w:val="kk-KZ"/>
        </w:rPr>
        <w:t>Convallaria</w:t>
      </w:r>
      <w:r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46B3E6CC" w14:textId="77777777" w:rsidR="008318D2" w:rsidRPr="00D9545B" w:rsidRDefault="008318D2" w:rsidP="005D3554">
      <w:pPr>
        <w:spacing w:line="20" w:lineRule="atLeast"/>
        <w:jc w:val="center"/>
        <w:rPr>
          <w:i/>
          <w:sz w:val="28"/>
          <w:szCs w:val="28"/>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3068"/>
        <w:gridCol w:w="2691"/>
        <w:gridCol w:w="2269"/>
        <w:gridCol w:w="2411"/>
        <w:gridCol w:w="1948"/>
      </w:tblGrid>
      <w:tr w:rsidR="008318D2" w:rsidRPr="00D9545B" w14:paraId="32709FC7" w14:textId="77777777" w:rsidTr="009270A3">
        <w:tc>
          <w:tcPr>
            <w:tcW w:w="714" w:type="pct"/>
          </w:tcPr>
          <w:p w14:paraId="7EAA01BD" w14:textId="020623E8" w:rsidR="008318D2" w:rsidRPr="00D9545B" w:rsidRDefault="009270A3" w:rsidP="005D3554">
            <w:pPr>
              <w:spacing w:line="20" w:lineRule="atLeast"/>
              <w:jc w:val="center"/>
              <w:rPr>
                <w:b/>
                <w:sz w:val="24"/>
                <w:szCs w:val="24"/>
                <w:lang w:val="kk-KZ"/>
              </w:rPr>
            </w:pPr>
            <w:r w:rsidRPr="00D9545B">
              <w:rPr>
                <w:b/>
                <w:sz w:val="24"/>
                <w:szCs w:val="24"/>
                <w:lang w:val="kk-KZ"/>
              </w:rPr>
              <w:t>Сапа көрсеткіштері</w:t>
            </w:r>
          </w:p>
        </w:tc>
        <w:tc>
          <w:tcPr>
            <w:tcW w:w="1061" w:type="pct"/>
          </w:tcPr>
          <w:p w14:paraId="5B11A37F" w14:textId="37433BC1" w:rsidR="008318D2" w:rsidRPr="00D9545B" w:rsidRDefault="009270A3" w:rsidP="005D3554">
            <w:pPr>
              <w:spacing w:line="20" w:lineRule="atLeast"/>
              <w:jc w:val="center"/>
              <w:rPr>
                <w:b/>
                <w:sz w:val="24"/>
                <w:szCs w:val="24"/>
                <w:lang w:val="kk-KZ"/>
              </w:rPr>
            </w:pPr>
            <w:r w:rsidRPr="00D9545B">
              <w:rPr>
                <w:b/>
                <w:sz w:val="24"/>
                <w:szCs w:val="24"/>
                <w:lang w:val="kk-KZ"/>
              </w:rPr>
              <w:t>КСРО МФ</w:t>
            </w:r>
          </w:p>
        </w:tc>
        <w:tc>
          <w:tcPr>
            <w:tcW w:w="931" w:type="pct"/>
          </w:tcPr>
          <w:p w14:paraId="4EBA3872" w14:textId="17B71CB7" w:rsidR="008318D2" w:rsidRPr="00D9545B" w:rsidRDefault="009270A3" w:rsidP="005D3554">
            <w:pPr>
              <w:spacing w:line="20" w:lineRule="atLeast"/>
              <w:jc w:val="center"/>
              <w:rPr>
                <w:b/>
                <w:sz w:val="24"/>
                <w:szCs w:val="24"/>
                <w:lang w:val="kk-KZ"/>
              </w:rPr>
            </w:pPr>
            <w:r w:rsidRPr="00D9545B">
              <w:rPr>
                <w:b/>
                <w:sz w:val="24"/>
                <w:szCs w:val="24"/>
                <w:lang w:val="kk-KZ"/>
              </w:rPr>
              <w:t>РФ МФ</w:t>
            </w:r>
          </w:p>
        </w:tc>
        <w:tc>
          <w:tcPr>
            <w:tcW w:w="785" w:type="pct"/>
          </w:tcPr>
          <w:p w14:paraId="59144A2D" w14:textId="77777777" w:rsidR="008318D2" w:rsidRPr="00D9545B" w:rsidRDefault="008318D2" w:rsidP="005D3554">
            <w:pPr>
              <w:spacing w:line="20" w:lineRule="atLeast"/>
              <w:jc w:val="center"/>
              <w:rPr>
                <w:b/>
                <w:sz w:val="24"/>
                <w:szCs w:val="24"/>
                <w:lang w:val="en-US"/>
              </w:rPr>
            </w:pPr>
            <w:r w:rsidRPr="00D9545B">
              <w:rPr>
                <w:b/>
                <w:sz w:val="24"/>
                <w:szCs w:val="24"/>
                <w:lang w:val="en-US"/>
              </w:rPr>
              <w:t>GHP</w:t>
            </w:r>
          </w:p>
        </w:tc>
        <w:tc>
          <w:tcPr>
            <w:tcW w:w="834" w:type="pct"/>
          </w:tcPr>
          <w:p w14:paraId="7A6E753D" w14:textId="77777777" w:rsidR="008318D2" w:rsidRPr="00D9545B" w:rsidRDefault="008318D2" w:rsidP="005D3554">
            <w:pPr>
              <w:spacing w:line="20" w:lineRule="atLeast"/>
              <w:jc w:val="center"/>
              <w:rPr>
                <w:b/>
                <w:sz w:val="24"/>
                <w:szCs w:val="24"/>
                <w:lang w:val="en-US"/>
              </w:rPr>
            </w:pPr>
            <w:r w:rsidRPr="00D9545B">
              <w:rPr>
                <w:b/>
                <w:sz w:val="24"/>
                <w:szCs w:val="24"/>
                <w:lang w:val="en-US"/>
              </w:rPr>
              <w:t>PF</w:t>
            </w:r>
          </w:p>
        </w:tc>
        <w:tc>
          <w:tcPr>
            <w:tcW w:w="674" w:type="pct"/>
          </w:tcPr>
          <w:p w14:paraId="7A949DA4" w14:textId="77777777" w:rsidR="008318D2" w:rsidRPr="00D9545B" w:rsidRDefault="008318D2" w:rsidP="005D3554">
            <w:pPr>
              <w:spacing w:line="20" w:lineRule="atLeast"/>
              <w:jc w:val="center"/>
              <w:rPr>
                <w:b/>
                <w:sz w:val="24"/>
                <w:szCs w:val="24"/>
                <w:lang w:val="en-US"/>
              </w:rPr>
            </w:pPr>
            <w:r w:rsidRPr="00D9545B">
              <w:rPr>
                <w:b/>
                <w:sz w:val="24"/>
                <w:szCs w:val="24"/>
                <w:lang w:val="en-US"/>
              </w:rPr>
              <w:t>HPI</w:t>
            </w:r>
          </w:p>
        </w:tc>
      </w:tr>
      <w:tr w:rsidR="008318D2" w:rsidRPr="00D9545B" w14:paraId="5F16870A" w14:textId="77777777" w:rsidTr="009270A3">
        <w:tc>
          <w:tcPr>
            <w:tcW w:w="714" w:type="pct"/>
          </w:tcPr>
          <w:p w14:paraId="25AE713B" w14:textId="03B8E201" w:rsidR="008318D2" w:rsidRPr="00D9545B" w:rsidRDefault="009270A3" w:rsidP="005D3554">
            <w:pPr>
              <w:spacing w:line="20" w:lineRule="atLeast"/>
              <w:jc w:val="both"/>
              <w:rPr>
                <w:b/>
                <w:sz w:val="24"/>
                <w:szCs w:val="24"/>
                <w:lang w:val="kk-KZ"/>
              </w:rPr>
            </w:pPr>
            <w:r w:rsidRPr="00D9545B">
              <w:rPr>
                <w:b/>
                <w:sz w:val="24"/>
                <w:szCs w:val="24"/>
                <w:lang w:val="kk-KZ"/>
              </w:rPr>
              <w:t>Анықтамасы</w:t>
            </w:r>
          </w:p>
        </w:tc>
        <w:tc>
          <w:tcPr>
            <w:tcW w:w="1061" w:type="pct"/>
          </w:tcPr>
          <w:p w14:paraId="303AB967" w14:textId="3FC4D21E" w:rsidR="008318D2" w:rsidRPr="00D9545B" w:rsidRDefault="009270A3" w:rsidP="005D3554">
            <w:pPr>
              <w:spacing w:line="20" w:lineRule="atLeast"/>
              <w:jc w:val="both"/>
              <w:rPr>
                <w:sz w:val="24"/>
                <w:szCs w:val="24"/>
                <w:lang w:val="kk-KZ"/>
              </w:rPr>
            </w:pPr>
            <w:r w:rsidRPr="00D9545B">
              <w:rPr>
                <w:sz w:val="24"/>
                <w:szCs w:val="24"/>
                <w:lang w:val="kk-KZ"/>
              </w:rPr>
              <w:t xml:space="preserve">Лалагүлдер тұқымдасына </w:t>
            </w:r>
            <w:r w:rsidRPr="00D9545B">
              <w:rPr>
                <w:i/>
                <w:iCs/>
                <w:sz w:val="24"/>
                <w:szCs w:val="24"/>
                <w:lang w:val="kk-KZ"/>
              </w:rPr>
              <w:t>(Liliaceae</w:t>
            </w:r>
            <w:r w:rsidRPr="00D9545B">
              <w:rPr>
                <w:sz w:val="24"/>
                <w:szCs w:val="24"/>
                <w:lang w:val="kk-KZ"/>
              </w:rPr>
              <w:t xml:space="preserve">) жататын көпжылдық шөптесін өсімдіктер – </w:t>
            </w:r>
            <w:r w:rsidRPr="00D9545B">
              <w:rPr>
                <w:i/>
                <w:iCs/>
                <w:sz w:val="24"/>
                <w:szCs w:val="24"/>
                <w:lang w:val="kk-KZ"/>
              </w:rPr>
              <w:t>Convallaria majalis</w:t>
            </w:r>
            <w:r w:rsidRPr="00D9545B">
              <w:rPr>
                <w:sz w:val="24"/>
                <w:szCs w:val="24"/>
                <w:lang w:val="kk-KZ"/>
              </w:rPr>
              <w:t xml:space="preserve"> L. (мамыр лалагүлі), </w:t>
            </w:r>
            <w:r w:rsidRPr="00D9545B">
              <w:rPr>
                <w:i/>
                <w:iCs/>
                <w:sz w:val="24"/>
                <w:szCs w:val="24"/>
                <w:lang w:val="kk-KZ"/>
              </w:rPr>
              <w:t>Convallaria transcaucasica</w:t>
            </w:r>
            <w:r w:rsidRPr="00D9545B">
              <w:rPr>
                <w:sz w:val="24"/>
                <w:szCs w:val="24"/>
                <w:lang w:val="kk-KZ"/>
              </w:rPr>
              <w:t xml:space="preserve"> Utkin ex Grossh. (Закавказ лалагүлі) және </w:t>
            </w:r>
            <w:r w:rsidRPr="00D9545B">
              <w:rPr>
                <w:i/>
                <w:iCs/>
                <w:sz w:val="24"/>
                <w:szCs w:val="24"/>
                <w:lang w:val="kk-KZ"/>
              </w:rPr>
              <w:t>Convallaria keiskei</w:t>
            </w:r>
            <w:r w:rsidRPr="00D9545B">
              <w:rPr>
                <w:sz w:val="24"/>
                <w:szCs w:val="24"/>
                <w:lang w:val="kk-KZ"/>
              </w:rPr>
              <w:t xml:space="preserve"> Mig. (Кейске лалагүлі) түрлерінің гүлдеу кезеңінде жиналған және кептірілген шөбі, гүлдеу алдындағы немесе гүлдеудің басындағы жапырақтары, сондай-ақ гүлдеу кезеңіндегі гүлдері.</w:t>
            </w:r>
          </w:p>
        </w:tc>
        <w:tc>
          <w:tcPr>
            <w:tcW w:w="931" w:type="pct"/>
          </w:tcPr>
          <w:p w14:paraId="57E77D82" w14:textId="13AEF006" w:rsidR="008318D2" w:rsidRPr="00D9545B" w:rsidRDefault="009270A3" w:rsidP="005D3554">
            <w:pPr>
              <w:spacing w:line="20" w:lineRule="atLeast"/>
              <w:jc w:val="both"/>
              <w:rPr>
                <w:sz w:val="24"/>
                <w:szCs w:val="24"/>
                <w:lang w:val="kk-KZ"/>
              </w:rPr>
            </w:pPr>
            <w:r w:rsidRPr="00D9545B">
              <w:rPr>
                <w:sz w:val="24"/>
                <w:szCs w:val="24"/>
                <w:lang w:val="kk-KZ"/>
              </w:rPr>
              <w:t>Гүлдеу кезеңінде жиналып, кептірілген шөбі, гүлдеу алдындағы және гүлдеудің басындағы жапырақтары, сондай-ақ гүлдеу кезеңіндегі гүлдері көпжылдық жабайы өсетін шөптесін өсімдіктер – мамыр лалагүлі (</w:t>
            </w:r>
            <w:r w:rsidRPr="00D9545B">
              <w:rPr>
                <w:i/>
                <w:iCs/>
                <w:sz w:val="24"/>
                <w:szCs w:val="24"/>
                <w:lang w:val="kk-KZ"/>
              </w:rPr>
              <w:t>Convallaria majalis</w:t>
            </w:r>
            <w:r w:rsidRPr="00D9545B">
              <w:rPr>
                <w:sz w:val="24"/>
                <w:szCs w:val="24"/>
                <w:lang w:val="kk-KZ"/>
              </w:rPr>
              <w:t xml:space="preserve"> L.), закавказ лалагүлі (</w:t>
            </w:r>
            <w:r w:rsidRPr="00D9545B">
              <w:rPr>
                <w:i/>
                <w:iCs/>
                <w:sz w:val="24"/>
                <w:szCs w:val="24"/>
                <w:lang w:val="kk-KZ"/>
              </w:rPr>
              <w:t>Convallaria transcaucasica</w:t>
            </w:r>
            <w:r w:rsidRPr="00D9545B">
              <w:rPr>
                <w:sz w:val="24"/>
                <w:szCs w:val="24"/>
                <w:lang w:val="kk-KZ"/>
              </w:rPr>
              <w:t xml:space="preserve"> Utkin ex Grossh.) және Кейске лалагүлі (</w:t>
            </w:r>
            <w:r w:rsidRPr="00D9545B">
              <w:rPr>
                <w:i/>
                <w:iCs/>
                <w:sz w:val="24"/>
                <w:szCs w:val="24"/>
                <w:lang w:val="kk-KZ"/>
              </w:rPr>
              <w:t>Convallaria keiskei</w:t>
            </w:r>
            <w:r w:rsidRPr="00D9545B">
              <w:rPr>
                <w:sz w:val="24"/>
                <w:szCs w:val="24"/>
                <w:lang w:val="kk-KZ"/>
              </w:rPr>
              <w:t xml:space="preserve"> Mig.), лалагүлдер тұқымдасы </w:t>
            </w:r>
            <w:r w:rsidRPr="00D9545B">
              <w:rPr>
                <w:i/>
                <w:iCs/>
                <w:sz w:val="24"/>
                <w:szCs w:val="24"/>
                <w:lang w:val="kk-KZ"/>
              </w:rPr>
              <w:t>(Liliaceae</w:t>
            </w:r>
            <w:r w:rsidRPr="00D9545B">
              <w:rPr>
                <w:sz w:val="24"/>
                <w:szCs w:val="24"/>
                <w:lang w:val="kk-KZ"/>
              </w:rPr>
              <w:t>).</w:t>
            </w:r>
          </w:p>
        </w:tc>
        <w:tc>
          <w:tcPr>
            <w:tcW w:w="785" w:type="pct"/>
          </w:tcPr>
          <w:p w14:paraId="66C6BCF1" w14:textId="0A9ABF28" w:rsidR="008318D2" w:rsidRPr="00D9545B" w:rsidRDefault="009270A3" w:rsidP="005D3554">
            <w:pPr>
              <w:spacing w:line="20" w:lineRule="atLeast"/>
              <w:jc w:val="both"/>
              <w:rPr>
                <w:sz w:val="24"/>
                <w:szCs w:val="24"/>
                <w:lang w:val="kk-KZ"/>
              </w:rPr>
            </w:pPr>
            <w:r w:rsidRPr="00D9545B">
              <w:rPr>
                <w:i/>
                <w:iCs/>
                <w:sz w:val="24"/>
                <w:szCs w:val="24"/>
                <w:lang w:val="kk-KZ"/>
              </w:rPr>
              <w:t>Convallaria majalis</w:t>
            </w:r>
            <w:r w:rsidRPr="00D9545B">
              <w:rPr>
                <w:sz w:val="24"/>
                <w:szCs w:val="24"/>
                <w:lang w:val="kk-KZ"/>
              </w:rPr>
              <w:t xml:space="preserve"> L. өсімдігінің гүлдеу кезеңінде жиналған жаңа жерүсті бөлігі</w:t>
            </w:r>
          </w:p>
        </w:tc>
        <w:tc>
          <w:tcPr>
            <w:tcW w:w="834" w:type="pct"/>
          </w:tcPr>
          <w:p w14:paraId="714B45C9" w14:textId="7648EB84" w:rsidR="008318D2" w:rsidRPr="00D9545B" w:rsidRDefault="009270A3" w:rsidP="005D3554">
            <w:pPr>
              <w:spacing w:line="20" w:lineRule="atLeast"/>
              <w:jc w:val="both"/>
              <w:rPr>
                <w:sz w:val="24"/>
                <w:szCs w:val="24"/>
                <w:lang w:val="kk-KZ"/>
              </w:rPr>
            </w:pPr>
            <w:r w:rsidRPr="00D9545B">
              <w:rPr>
                <w:i/>
                <w:iCs/>
                <w:sz w:val="24"/>
                <w:szCs w:val="24"/>
                <w:lang w:val="kk-KZ"/>
              </w:rPr>
              <w:t>Convallaria majalis</w:t>
            </w:r>
            <w:r w:rsidRPr="00D9545B">
              <w:rPr>
                <w:sz w:val="24"/>
                <w:szCs w:val="24"/>
                <w:lang w:val="kk-KZ"/>
              </w:rPr>
              <w:t xml:space="preserve"> L. өсімдігінің гүлдеп тұрған жаңа бүтін күйіндегі үлгісі</w:t>
            </w:r>
          </w:p>
        </w:tc>
        <w:tc>
          <w:tcPr>
            <w:tcW w:w="674" w:type="pct"/>
          </w:tcPr>
          <w:p w14:paraId="6FC120DC" w14:textId="77777777" w:rsidR="008318D2" w:rsidRPr="00D9545B" w:rsidRDefault="008318D2" w:rsidP="005D3554">
            <w:pPr>
              <w:spacing w:line="20" w:lineRule="atLeast"/>
              <w:jc w:val="both"/>
              <w:rPr>
                <w:sz w:val="24"/>
                <w:szCs w:val="24"/>
              </w:rPr>
            </w:pPr>
            <w:r w:rsidRPr="00D9545B">
              <w:rPr>
                <w:sz w:val="24"/>
                <w:szCs w:val="24"/>
              </w:rPr>
              <w:t>⸻</w:t>
            </w:r>
          </w:p>
        </w:tc>
      </w:tr>
      <w:tr w:rsidR="008318D2" w:rsidRPr="00D9545B" w14:paraId="22C2DFD2" w14:textId="77777777" w:rsidTr="009270A3">
        <w:tc>
          <w:tcPr>
            <w:tcW w:w="714" w:type="pct"/>
          </w:tcPr>
          <w:p w14:paraId="7E4772DB" w14:textId="77777777" w:rsidR="008318D2" w:rsidRPr="00D9545B" w:rsidRDefault="008318D2" w:rsidP="005D3554">
            <w:pPr>
              <w:spacing w:line="20" w:lineRule="atLeast"/>
              <w:jc w:val="both"/>
              <w:rPr>
                <w:b/>
                <w:sz w:val="24"/>
                <w:szCs w:val="24"/>
              </w:rPr>
            </w:pPr>
            <w:r w:rsidRPr="00D9545B">
              <w:rPr>
                <w:b/>
                <w:sz w:val="24"/>
                <w:szCs w:val="24"/>
              </w:rPr>
              <w:t>Идентификация</w:t>
            </w:r>
          </w:p>
        </w:tc>
        <w:tc>
          <w:tcPr>
            <w:tcW w:w="1061" w:type="pct"/>
          </w:tcPr>
          <w:p w14:paraId="160E2ECD"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39263009" w14:textId="77777777" w:rsidR="008318D2" w:rsidRPr="00D9545B" w:rsidRDefault="008318D2" w:rsidP="005D3554">
            <w:pPr>
              <w:spacing w:line="20" w:lineRule="atLeast"/>
              <w:jc w:val="both"/>
              <w:rPr>
                <w:sz w:val="24"/>
                <w:szCs w:val="24"/>
              </w:rPr>
            </w:pPr>
            <w:r w:rsidRPr="00D9545B">
              <w:rPr>
                <w:sz w:val="24"/>
                <w:szCs w:val="24"/>
              </w:rPr>
              <w:t>Б: Микроскопия</w:t>
            </w:r>
          </w:p>
        </w:tc>
        <w:tc>
          <w:tcPr>
            <w:tcW w:w="931" w:type="pct"/>
          </w:tcPr>
          <w:p w14:paraId="090DA0A4"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6AD85F1C" w14:textId="77777777" w:rsidR="008318D2" w:rsidRPr="00D9545B" w:rsidRDefault="008318D2" w:rsidP="005D3554">
            <w:pPr>
              <w:spacing w:line="20" w:lineRule="atLeast"/>
              <w:jc w:val="both"/>
              <w:rPr>
                <w:sz w:val="24"/>
                <w:szCs w:val="24"/>
              </w:rPr>
            </w:pPr>
            <w:r w:rsidRPr="00D9545B">
              <w:rPr>
                <w:sz w:val="24"/>
                <w:szCs w:val="24"/>
              </w:rPr>
              <w:t>Б: Микроскопия</w:t>
            </w:r>
          </w:p>
          <w:p w14:paraId="09C5A378" w14:textId="492B773A" w:rsidR="008318D2" w:rsidRPr="00D9545B" w:rsidRDefault="008318D2" w:rsidP="005D3554">
            <w:pPr>
              <w:spacing w:line="20" w:lineRule="atLeast"/>
              <w:jc w:val="both"/>
              <w:rPr>
                <w:sz w:val="24"/>
                <w:szCs w:val="24"/>
              </w:rPr>
            </w:pPr>
            <w:r w:rsidRPr="00D9545B">
              <w:rPr>
                <w:sz w:val="24"/>
                <w:szCs w:val="24"/>
              </w:rPr>
              <w:t xml:space="preserve">В: </w:t>
            </w:r>
            <w:r w:rsidR="009270A3" w:rsidRPr="00D9545B">
              <w:rPr>
                <w:sz w:val="24"/>
                <w:szCs w:val="24"/>
                <w:lang w:val="kk-KZ"/>
              </w:rPr>
              <w:t>ЖҚ</w:t>
            </w:r>
            <w:r w:rsidRPr="00D9545B">
              <w:rPr>
                <w:sz w:val="24"/>
                <w:szCs w:val="24"/>
              </w:rPr>
              <w:t>Х</w:t>
            </w:r>
          </w:p>
        </w:tc>
        <w:tc>
          <w:tcPr>
            <w:tcW w:w="785" w:type="pct"/>
          </w:tcPr>
          <w:p w14:paraId="7E1CF474" w14:textId="786D2C8C" w:rsidR="008318D2" w:rsidRPr="00D9545B" w:rsidRDefault="009270A3" w:rsidP="005D3554">
            <w:pPr>
              <w:spacing w:line="20" w:lineRule="atLeast"/>
              <w:jc w:val="both"/>
              <w:rPr>
                <w:sz w:val="24"/>
                <w:szCs w:val="24"/>
              </w:rPr>
            </w:pPr>
            <w:r w:rsidRPr="00D9545B">
              <w:rPr>
                <w:sz w:val="24"/>
                <w:szCs w:val="24"/>
                <w:lang w:val="kk-KZ"/>
              </w:rPr>
              <w:t>ДӨШ үшін</w:t>
            </w:r>
            <w:r w:rsidR="008318D2" w:rsidRPr="00D9545B">
              <w:rPr>
                <w:sz w:val="24"/>
                <w:szCs w:val="24"/>
              </w:rPr>
              <w:t>:</w:t>
            </w:r>
          </w:p>
          <w:p w14:paraId="5293B0A0" w14:textId="545A6CD3" w:rsidR="008318D2" w:rsidRPr="00D9545B" w:rsidRDefault="009270A3" w:rsidP="009270A3">
            <w:pPr>
              <w:tabs>
                <w:tab w:val="left" w:pos="302"/>
                <w:tab w:val="left" w:pos="474"/>
              </w:tabs>
              <w:spacing w:line="20" w:lineRule="atLeast"/>
              <w:jc w:val="both"/>
              <w:rPr>
                <w:sz w:val="24"/>
                <w:szCs w:val="24"/>
              </w:rPr>
            </w:pPr>
            <w:r w:rsidRPr="00D9545B">
              <w:rPr>
                <w:sz w:val="24"/>
                <w:szCs w:val="24"/>
              </w:rPr>
              <w:t xml:space="preserve">А: </w:t>
            </w:r>
            <w:proofErr w:type="spellStart"/>
            <w:r w:rsidRPr="00D9545B">
              <w:rPr>
                <w:sz w:val="24"/>
                <w:szCs w:val="24"/>
              </w:rPr>
              <w:t>Сипаттамасы</w:t>
            </w:r>
            <w:proofErr w:type="spellEnd"/>
            <w:r w:rsidRPr="00D9545B">
              <w:rPr>
                <w:sz w:val="24"/>
                <w:szCs w:val="24"/>
              </w:rPr>
              <w:br/>
            </w: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t xml:space="preserve">А: </w:t>
            </w:r>
            <w:r w:rsidRPr="00D9545B">
              <w:rPr>
                <w:sz w:val="24"/>
                <w:szCs w:val="24"/>
                <w:lang w:val="kk-KZ"/>
              </w:rPr>
              <w:t>Темір х</w:t>
            </w:r>
            <w:proofErr w:type="spellStart"/>
            <w:r w:rsidRPr="00D9545B">
              <w:rPr>
                <w:sz w:val="24"/>
                <w:szCs w:val="24"/>
              </w:rPr>
              <w:t>лорид</w:t>
            </w:r>
            <w:proofErr w:type="spellEnd"/>
            <w:r w:rsidRPr="00D9545B">
              <w:rPr>
                <w:sz w:val="24"/>
                <w:szCs w:val="24"/>
                <w:lang w:val="kk-KZ"/>
              </w:rPr>
              <w:t>імен</w:t>
            </w:r>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w:t>
            </w:r>
          </w:p>
        </w:tc>
        <w:tc>
          <w:tcPr>
            <w:tcW w:w="834" w:type="pct"/>
          </w:tcPr>
          <w:p w14:paraId="735F7A00" w14:textId="77777777" w:rsidR="009270A3" w:rsidRPr="00D9545B" w:rsidRDefault="009270A3" w:rsidP="009270A3">
            <w:pPr>
              <w:spacing w:line="20" w:lineRule="atLeast"/>
              <w:jc w:val="both"/>
              <w:rPr>
                <w:sz w:val="24"/>
                <w:szCs w:val="24"/>
              </w:rPr>
            </w:pPr>
            <w:r w:rsidRPr="00D9545B">
              <w:rPr>
                <w:sz w:val="24"/>
                <w:szCs w:val="24"/>
              </w:rPr>
              <w:t xml:space="preserve">ДӨШ </w:t>
            </w:r>
            <w:proofErr w:type="spellStart"/>
            <w:r w:rsidRPr="00D9545B">
              <w:rPr>
                <w:sz w:val="24"/>
                <w:szCs w:val="24"/>
              </w:rPr>
              <w:t>үшін</w:t>
            </w:r>
            <w:proofErr w:type="spellEnd"/>
            <w:r w:rsidRPr="00D9545B">
              <w:rPr>
                <w:sz w:val="24"/>
                <w:szCs w:val="24"/>
              </w:rPr>
              <w:t>:</w:t>
            </w:r>
            <w:r w:rsidRPr="00D9545B">
              <w:rPr>
                <w:sz w:val="24"/>
                <w:szCs w:val="24"/>
              </w:rPr>
              <w:br/>
              <w:t xml:space="preserve">А: </w:t>
            </w:r>
            <w:proofErr w:type="spellStart"/>
            <w:r w:rsidRPr="00D9545B">
              <w:rPr>
                <w:sz w:val="24"/>
                <w:szCs w:val="24"/>
              </w:rPr>
              <w:t>Макроскопиялық</w:t>
            </w:r>
            <w:proofErr w:type="spellEnd"/>
            <w:r w:rsidRPr="00D9545B">
              <w:rPr>
                <w:sz w:val="24"/>
                <w:szCs w:val="24"/>
              </w:rPr>
              <w:t xml:space="preserve"> </w:t>
            </w:r>
            <w:proofErr w:type="spellStart"/>
            <w:r w:rsidRPr="00D9545B">
              <w:rPr>
                <w:sz w:val="24"/>
                <w:szCs w:val="24"/>
              </w:rPr>
              <w:t>сипаттамасы</w:t>
            </w:r>
            <w:proofErr w:type="spellEnd"/>
            <w:r w:rsidRPr="00D9545B">
              <w:rPr>
                <w:sz w:val="24"/>
                <w:szCs w:val="24"/>
              </w:rPr>
              <w:br/>
              <w:t xml:space="preserve">В: </w:t>
            </w:r>
            <w:proofErr w:type="spellStart"/>
            <w:r w:rsidRPr="00D9545B">
              <w:rPr>
                <w:sz w:val="24"/>
                <w:szCs w:val="24"/>
              </w:rPr>
              <w:t>Микроскопиялық</w:t>
            </w:r>
            <w:proofErr w:type="spellEnd"/>
            <w:r w:rsidRPr="00D9545B">
              <w:rPr>
                <w:sz w:val="24"/>
                <w:szCs w:val="24"/>
              </w:rPr>
              <w:t xml:space="preserve"> </w:t>
            </w:r>
            <w:proofErr w:type="spellStart"/>
            <w:r w:rsidRPr="00D9545B">
              <w:rPr>
                <w:sz w:val="24"/>
                <w:szCs w:val="24"/>
              </w:rPr>
              <w:t>сипаттамасы</w:t>
            </w:r>
            <w:proofErr w:type="spellEnd"/>
          </w:p>
          <w:p w14:paraId="066E7F3E" w14:textId="0760FE55" w:rsidR="008318D2" w:rsidRPr="00D9545B" w:rsidRDefault="009270A3" w:rsidP="005D3554">
            <w:pPr>
              <w:spacing w:line="20" w:lineRule="atLeast"/>
              <w:jc w:val="both"/>
              <w:rPr>
                <w:sz w:val="24"/>
                <w:szCs w:val="24"/>
                <w:lang w:val="kk-KZ"/>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t>А: ЖҚХ (</w:t>
            </w:r>
            <w:proofErr w:type="spellStart"/>
            <w:r w:rsidRPr="00D9545B">
              <w:rPr>
                <w:sz w:val="24"/>
                <w:szCs w:val="24"/>
              </w:rPr>
              <w:t>азиатикозид</w:t>
            </w:r>
            <w:proofErr w:type="spellEnd"/>
            <w:r w:rsidRPr="00D9545B">
              <w:rPr>
                <w:sz w:val="24"/>
                <w:szCs w:val="24"/>
              </w:rPr>
              <w:t xml:space="preserve">, </w:t>
            </w:r>
            <w:proofErr w:type="spellStart"/>
            <w:r w:rsidRPr="00D9545B">
              <w:rPr>
                <w:sz w:val="24"/>
                <w:szCs w:val="24"/>
              </w:rPr>
              <w:t>эсцин</w:t>
            </w:r>
            <w:proofErr w:type="spellEnd"/>
            <w:r w:rsidRPr="00D9545B">
              <w:rPr>
                <w:sz w:val="24"/>
                <w:szCs w:val="24"/>
                <w:lang w:val="kk-KZ"/>
              </w:rPr>
              <w:t>)</w:t>
            </w:r>
          </w:p>
        </w:tc>
        <w:tc>
          <w:tcPr>
            <w:tcW w:w="674" w:type="pct"/>
          </w:tcPr>
          <w:p w14:paraId="58141097" w14:textId="02769135" w:rsidR="008318D2" w:rsidRPr="00D9545B" w:rsidRDefault="008318D2" w:rsidP="005D3554">
            <w:pPr>
              <w:spacing w:line="20" w:lineRule="atLeast"/>
              <w:jc w:val="both"/>
              <w:rPr>
                <w:sz w:val="24"/>
                <w:szCs w:val="24"/>
                <w:lang w:val="kk-KZ"/>
              </w:rPr>
            </w:pPr>
            <w:r w:rsidRPr="00D9545B">
              <w:rPr>
                <w:sz w:val="24"/>
                <w:szCs w:val="24"/>
              </w:rPr>
              <w:t xml:space="preserve">А: </w:t>
            </w:r>
            <w:r w:rsidR="009270A3" w:rsidRPr="00D9545B">
              <w:rPr>
                <w:sz w:val="24"/>
                <w:szCs w:val="24"/>
                <w:lang w:val="kk-KZ"/>
              </w:rPr>
              <w:t>Сипатаммасы</w:t>
            </w:r>
          </w:p>
          <w:p w14:paraId="14CD4AFF" w14:textId="77777777" w:rsidR="008318D2" w:rsidRPr="00D9545B" w:rsidRDefault="008318D2" w:rsidP="005D3554">
            <w:pPr>
              <w:spacing w:line="20" w:lineRule="atLeast"/>
              <w:jc w:val="both"/>
              <w:rPr>
                <w:sz w:val="24"/>
                <w:szCs w:val="24"/>
              </w:rPr>
            </w:pPr>
            <w:r w:rsidRPr="00D9545B">
              <w:rPr>
                <w:sz w:val="24"/>
                <w:szCs w:val="24"/>
              </w:rPr>
              <w:t>В: Микроскопия</w:t>
            </w:r>
          </w:p>
        </w:tc>
      </w:tr>
    </w:tbl>
    <w:p w14:paraId="1CF07FE8" w14:textId="77777777" w:rsidR="00EE55FF" w:rsidRPr="00D9545B" w:rsidRDefault="008318D2" w:rsidP="005D3554">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П</w:t>
      </w:r>
      <w:r w:rsidRPr="00D9545B">
        <w:rPr>
          <w:b/>
          <w:sz w:val="28"/>
          <w:szCs w:val="28"/>
          <w:lang w:val="kk-KZ"/>
        </w:rPr>
        <w:t xml:space="preserve"> </w:t>
      </w:r>
    </w:p>
    <w:p w14:paraId="29114432" w14:textId="5167A7F2" w:rsidR="008318D2" w:rsidRPr="00D9545B" w:rsidRDefault="008318D2" w:rsidP="005D3554">
      <w:pPr>
        <w:spacing w:line="20" w:lineRule="atLeast"/>
        <w:jc w:val="center"/>
        <w:rPr>
          <w:b/>
          <w:sz w:val="28"/>
          <w:szCs w:val="28"/>
          <w:lang w:val="kk-KZ"/>
        </w:rPr>
      </w:pPr>
      <w:r w:rsidRPr="00D9545B">
        <w:rPr>
          <w:b/>
          <w:sz w:val="28"/>
          <w:szCs w:val="28"/>
          <w:lang w:val="kk-KZ"/>
        </w:rPr>
        <w:t>(жалғасы)</w:t>
      </w:r>
    </w:p>
    <w:p w14:paraId="167201E4" w14:textId="77777777" w:rsidR="008318D2" w:rsidRPr="00D9545B" w:rsidRDefault="008318D2" w:rsidP="005D3554">
      <w:pPr>
        <w:spacing w:line="20" w:lineRule="atLeast"/>
        <w:jc w:val="center"/>
        <w:rPr>
          <w:sz w:val="28"/>
          <w:szCs w:val="28"/>
        </w:rPr>
      </w:pPr>
      <w:r w:rsidRPr="00D9545B">
        <w:rPr>
          <w:sz w:val="28"/>
          <w:szCs w:val="28"/>
        </w:rPr>
        <w:t xml:space="preserve">Сравнительный анализ частных фармакопейных статей на лекарственное растительное сырье рода </w:t>
      </w:r>
      <w:proofErr w:type="spellStart"/>
      <w:r w:rsidRPr="00D9545B">
        <w:rPr>
          <w:i/>
          <w:sz w:val="28"/>
          <w:szCs w:val="28"/>
        </w:rPr>
        <w:t>Convallaria</w:t>
      </w:r>
      <w:proofErr w:type="spellEnd"/>
      <w:r w:rsidRPr="00D9545B">
        <w:rPr>
          <w:i/>
          <w:sz w:val="28"/>
          <w:szCs w:val="28"/>
        </w:rPr>
        <w:t xml:space="preserve"> </w:t>
      </w:r>
      <w:r w:rsidRPr="00D9545B">
        <w:rPr>
          <w:sz w:val="28"/>
          <w:szCs w:val="28"/>
          <w:lang w:val="en-US"/>
        </w:rPr>
        <w:t>L</w:t>
      </w:r>
      <w:r w:rsidRPr="00D9545B">
        <w:rPr>
          <w:sz w:val="28"/>
          <w:szCs w:val="28"/>
        </w:rPr>
        <w:t>., в том числе гомеопатических</w:t>
      </w:r>
    </w:p>
    <w:p w14:paraId="2EBF457F" w14:textId="77777777" w:rsidR="008318D2" w:rsidRPr="00D9545B" w:rsidRDefault="008318D2" w:rsidP="005D3554">
      <w:pPr>
        <w:spacing w:line="20" w:lineRule="atLeast"/>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2643"/>
        <w:gridCol w:w="2694"/>
        <w:gridCol w:w="2058"/>
        <w:gridCol w:w="2902"/>
        <w:gridCol w:w="2090"/>
      </w:tblGrid>
      <w:tr w:rsidR="00C516EC" w:rsidRPr="00D9545B" w14:paraId="31924CE9" w14:textId="77777777" w:rsidTr="00DB4591">
        <w:tc>
          <w:tcPr>
            <w:tcW w:w="714" w:type="pct"/>
          </w:tcPr>
          <w:p w14:paraId="1588CB52" w14:textId="6E547BD0" w:rsidR="00C516EC" w:rsidRPr="00D9545B" w:rsidRDefault="00C516EC" w:rsidP="00C516EC">
            <w:pPr>
              <w:spacing w:line="20" w:lineRule="atLeast"/>
              <w:jc w:val="both"/>
              <w:rPr>
                <w:b/>
                <w:sz w:val="24"/>
                <w:szCs w:val="24"/>
              </w:rPr>
            </w:pPr>
            <w:r w:rsidRPr="00D9545B">
              <w:rPr>
                <w:b/>
                <w:sz w:val="24"/>
                <w:szCs w:val="24"/>
                <w:lang w:val="kk-KZ"/>
              </w:rPr>
              <w:t>Сапа көрсеткіштері</w:t>
            </w:r>
          </w:p>
        </w:tc>
        <w:tc>
          <w:tcPr>
            <w:tcW w:w="914" w:type="pct"/>
          </w:tcPr>
          <w:p w14:paraId="3BECC050" w14:textId="3A1ECACE" w:rsidR="00C516EC" w:rsidRPr="00D9545B" w:rsidRDefault="00C516EC" w:rsidP="00C516EC">
            <w:pPr>
              <w:spacing w:line="20" w:lineRule="atLeast"/>
              <w:jc w:val="both"/>
              <w:rPr>
                <w:sz w:val="24"/>
                <w:szCs w:val="24"/>
              </w:rPr>
            </w:pPr>
            <w:r w:rsidRPr="00D9545B">
              <w:rPr>
                <w:b/>
                <w:sz w:val="24"/>
                <w:szCs w:val="24"/>
                <w:lang w:val="kk-KZ"/>
              </w:rPr>
              <w:t>КСРО МФ</w:t>
            </w:r>
          </w:p>
        </w:tc>
        <w:tc>
          <w:tcPr>
            <w:tcW w:w="932" w:type="pct"/>
          </w:tcPr>
          <w:p w14:paraId="049A8765" w14:textId="4A571E92" w:rsidR="00C516EC" w:rsidRPr="00D9545B" w:rsidRDefault="00C516EC" w:rsidP="00C516EC">
            <w:pPr>
              <w:spacing w:line="20" w:lineRule="atLeast"/>
              <w:jc w:val="both"/>
              <w:rPr>
                <w:sz w:val="24"/>
                <w:szCs w:val="24"/>
              </w:rPr>
            </w:pPr>
            <w:r w:rsidRPr="00D9545B">
              <w:rPr>
                <w:b/>
                <w:sz w:val="24"/>
                <w:szCs w:val="24"/>
                <w:lang w:val="kk-KZ"/>
              </w:rPr>
              <w:t>РФ МФ</w:t>
            </w:r>
          </w:p>
        </w:tc>
        <w:tc>
          <w:tcPr>
            <w:tcW w:w="712" w:type="pct"/>
          </w:tcPr>
          <w:p w14:paraId="3748E85C" w14:textId="0B3CA9CC" w:rsidR="00C516EC" w:rsidRPr="00D9545B" w:rsidRDefault="00C516EC" w:rsidP="00C516EC">
            <w:pPr>
              <w:spacing w:line="20" w:lineRule="atLeast"/>
              <w:jc w:val="both"/>
              <w:rPr>
                <w:b/>
                <w:bCs/>
                <w:sz w:val="24"/>
                <w:szCs w:val="24"/>
              </w:rPr>
            </w:pPr>
            <w:r w:rsidRPr="00D9545B">
              <w:rPr>
                <w:b/>
                <w:sz w:val="24"/>
                <w:szCs w:val="24"/>
                <w:lang w:val="en-US"/>
              </w:rPr>
              <w:t>GHP</w:t>
            </w:r>
          </w:p>
        </w:tc>
        <w:tc>
          <w:tcPr>
            <w:tcW w:w="1004" w:type="pct"/>
          </w:tcPr>
          <w:p w14:paraId="0306F3E2" w14:textId="314ABA06" w:rsidR="00C516EC" w:rsidRPr="00D9545B" w:rsidRDefault="00C516EC" w:rsidP="00C516EC">
            <w:pPr>
              <w:spacing w:line="20" w:lineRule="atLeast"/>
              <w:jc w:val="both"/>
              <w:rPr>
                <w:sz w:val="24"/>
                <w:szCs w:val="24"/>
              </w:rPr>
            </w:pPr>
            <w:r w:rsidRPr="00D9545B">
              <w:rPr>
                <w:b/>
                <w:sz w:val="24"/>
                <w:szCs w:val="24"/>
                <w:lang w:val="en-US"/>
              </w:rPr>
              <w:t>PF</w:t>
            </w:r>
          </w:p>
        </w:tc>
        <w:tc>
          <w:tcPr>
            <w:tcW w:w="723" w:type="pct"/>
          </w:tcPr>
          <w:p w14:paraId="3CC6CC24" w14:textId="1ACF3387" w:rsidR="00C516EC" w:rsidRPr="00D9545B" w:rsidRDefault="00C516EC" w:rsidP="00C516EC">
            <w:pPr>
              <w:spacing w:line="20" w:lineRule="atLeast"/>
              <w:jc w:val="both"/>
              <w:rPr>
                <w:sz w:val="24"/>
                <w:szCs w:val="24"/>
              </w:rPr>
            </w:pPr>
            <w:r w:rsidRPr="00D9545B">
              <w:rPr>
                <w:b/>
                <w:sz w:val="24"/>
                <w:szCs w:val="24"/>
                <w:lang w:val="en-US"/>
              </w:rPr>
              <w:t>HPI</w:t>
            </w:r>
          </w:p>
        </w:tc>
      </w:tr>
      <w:tr w:rsidR="008318D2" w:rsidRPr="00D9545B" w14:paraId="406AB8D9" w14:textId="77777777" w:rsidTr="00DB4591">
        <w:tc>
          <w:tcPr>
            <w:tcW w:w="714" w:type="pct"/>
          </w:tcPr>
          <w:p w14:paraId="7AD9DF6B" w14:textId="77777777" w:rsidR="008318D2" w:rsidRPr="00D9545B" w:rsidRDefault="008318D2" w:rsidP="005D3554">
            <w:pPr>
              <w:spacing w:line="20" w:lineRule="atLeast"/>
              <w:jc w:val="both"/>
              <w:rPr>
                <w:b/>
                <w:sz w:val="24"/>
                <w:szCs w:val="24"/>
              </w:rPr>
            </w:pPr>
          </w:p>
        </w:tc>
        <w:tc>
          <w:tcPr>
            <w:tcW w:w="914" w:type="pct"/>
          </w:tcPr>
          <w:p w14:paraId="135CF440" w14:textId="77777777" w:rsidR="008318D2" w:rsidRPr="00D9545B" w:rsidRDefault="008318D2" w:rsidP="005D3554">
            <w:pPr>
              <w:spacing w:line="20" w:lineRule="atLeast"/>
              <w:jc w:val="both"/>
              <w:rPr>
                <w:sz w:val="24"/>
                <w:szCs w:val="24"/>
              </w:rPr>
            </w:pPr>
          </w:p>
        </w:tc>
        <w:tc>
          <w:tcPr>
            <w:tcW w:w="932" w:type="pct"/>
          </w:tcPr>
          <w:p w14:paraId="7012EFC6" w14:textId="77777777" w:rsidR="008318D2" w:rsidRPr="00D9545B" w:rsidRDefault="008318D2" w:rsidP="005D3554">
            <w:pPr>
              <w:spacing w:line="20" w:lineRule="atLeast"/>
              <w:jc w:val="both"/>
              <w:rPr>
                <w:sz w:val="24"/>
                <w:szCs w:val="24"/>
              </w:rPr>
            </w:pPr>
          </w:p>
        </w:tc>
        <w:tc>
          <w:tcPr>
            <w:tcW w:w="712" w:type="pct"/>
          </w:tcPr>
          <w:p w14:paraId="3EE1D1B7" w14:textId="4A19B961" w:rsidR="008318D2" w:rsidRPr="00D9545B" w:rsidRDefault="009270A3" w:rsidP="005D3554">
            <w:pPr>
              <w:spacing w:line="20" w:lineRule="atLeast"/>
              <w:jc w:val="both"/>
              <w:rPr>
                <w:sz w:val="24"/>
                <w:szCs w:val="24"/>
              </w:rPr>
            </w:pPr>
            <w:r w:rsidRPr="00D9545B">
              <w:rPr>
                <w:b/>
                <w:bCs/>
                <w:sz w:val="24"/>
                <w:szCs w:val="24"/>
              </w:rPr>
              <w:t>В:</w:t>
            </w:r>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 – </w:t>
            </w:r>
            <w:proofErr w:type="spellStart"/>
            <w:r w:rsidRPr="00D9545B">
              <w:rPr>
                <w:sz w:val="24"/>
                <w:szCs w:val="24"/>
              </w:rPr>
              <w:t>сірке</w:t>
            </w:r>
            <w:proofErr w:type="spellEnd"/>
            <w:r w:rsidRPr="00D9545B">
              <w:rPr>
                <w:sz w:val="24"/>
                <w:szCs w:val="24"/>
              </w:rPr>
              <w:t xml:space="preserve"> </w:t>
            </w:r>
            <w:proofErr w:type="spellStart"/>
            <w:r w:rsidRPr="00D9545B">
              <w:rPr>
                <w:sz w:val="24"/>
                <w:szCs w:val="24"/>
              </w:rPr>
              <w:t>ангидриді</w:t>
            </w:r>
            <w:proofErr w:type="spellEnd"/>
            <w:r w:rsidRPr="00D9545B">
              <w:rPr>
                <w:sz w:val="24"/>
                <w:szCs w:val="24"/>
              </w:rPr>
              <w:t xml:space="preserve"> мен </w:t>
            </w:r>
            <w:proofErr w:type="spellStart"/>
            <w:r w:rsidRPr="00D9545B">
              <w:rPr>
                <w:sz w:val="24"/>
                <w:szCs w:val="24"/>
              </w:rPr>
              <w:t>күкірт</w:t>
            </w:r>
            <w:proofErr w:type="spellEnd"/>
            <w:r w:rsidRPr="00D9545B">
              <w:rPr>
                <w:sz w:val="24"/>
                <w:szCs w:val="24"/>
              </w:rPr>
              <w:t xml:space="preserve"> </w:t>
            </w:r>
            <w:proofErr w:type="spellStart"/>
            <w:r w:rsidRPr="00D9545B">
              <w:rPr>
                <w:sz w:val="24"/>
                <w:szCs w:val="24"/>
              </w:rPr>
              <w:t>қышқылымен</w:t>
            </w:r>
            <w:proofErr w:type="spellEnd"/>
            <w:r w:rsidRPr="00D9545B">
              <w:rPr>
                <w:sz w:val="24"/>
                <w:szCs w:val="24"/>
              </w:rPr>
              <w:br/>
            </w:r>
            <w:r w:rsidRPr="00D9545B">
              <w:rPr>
                <w:b/>
                <w:bCs/>
                <w:sz w:val="24"/>
                <w:szCs w:val="24"/>
              </w:rPr>
              <w:t>С:</w:t>
            </w:r>
            <w:r w:rsidRPr="00D9545B">
              <w:rPr>
                <w:sz w:val="24"/>
                <w:szCs w:val="24"/>
              </w:rPr>
              <w:t xml:space="preserve"> ЖҚХ (</w:t>
            </w:r>
            <w:proofErr w:type="spellStart"/>
            <w:r w:rsidRPr="00D9545B">
              <w:rPr>
                <w:sz w:val="24"/>
                <w:szCs w:val="24"/>
              </w:rPr>
              <w:t>конваллотоксин</w:t>
            </w:r>
            <w:proofErr w:type="spellEnd"/>
            <w:r w:rsidRPr="00D9545B">
              <w:rPr>
                <w:sz w:val="24"/>
                <w:szCs w:val="24"/>
              </w:rPr>
              <w:t>)</w:t>
            </w:r>
          </w:p>
        </w:tc>
        <w:tc>
          <w:tcPr>
            <w:tcW w:w="1004" w:type="pct"/>
          </w:tcPr>
          <w:p w14:paraId="783737F6" w14:textId="77777777" w:rsidR="008318D2" w:rsidRPr="00D9545B" w:rsidRDefault="008318D2" w:rsidP="005D3554">
            <w:pPr>
              <w:spacing w:line="20" w:lineRule="atLeast"/>
              <w:jc w:val="both"/>
              <w:rPr>
                <w:sz w:val="24"/>
                <w:szCs w:val="24"/>
              </w:rPr>
            </w:pPr>
            <w:proofErr w:type="spellStart"/>
            <w:r w:rsidRPr="00D9545B">
              <w:rPr>
                <w:sz w:val="24"/>
                <w:szCs w:val="24"/>
              </w:rPr>
              <w:t>эсцин</w:t>
            </w:r>
            <w:proofErr w:type="spellEnd"/>
            <w:r w:rsidRPr="00D9545B">
              <w:rPr>
                <w:sz w:val="24"/>
                <w:szCs w:val="24"/>
              </w:rPr>
              <w:t>)</w:t>
            </w:r>
          </w:p>
          <w:p w14:paraId="796ADA71" w14:textId="2515A94F" w:rsidR="008318D2" w:rsidRPr="00D9545B" w:rsidRDefault="009270A3" w:rsidP="005D3554">
            <w:pPr>
              <w:spacing w:line="20" w:lineRule="atLeast"/>
              <w:jc w:val="both"/>
              <w:rPr>
                <w:sz w:val="24"/>
                <w:szCs w:val="24"/>
              </w:rPr>
            </w:pPr>
            <w:r w:rsidRPr="00D9545B">
              <w:rPr>
                <w:sz w:val="24"/>
                <w:szCs w:val="24"/>
              </w:rPr>
              <w:t xml:space="preserve">В: ЖҚХ (дигитоксин, </w:t>
            </w:r>
            <w:proofErr w:type="spellStart"/>
            <w:r w:rsidRPr="00D9545B">
              <w:rPr>
                <w:sz w:val="24"/>
                <w:szCs w:val="24"/>
              </w:rPr>
              <w:t>конваллотоксин</w:t>
            </w:r>
            <w:proofErr w:type="spellEnd"/>
            <w:r w:rsidRPr="00D9545B">
              <w:rPr>
                <w:sz w:val="24"/>
                <w:szCs w:val="24"/>
              </w:rPr>
              <w:t>)</w:t>
            </w:r>
          </w:p>
        </w:tc>
        <w:tc>
          <w:tcPr>
            <w:tcW w:w="723" w:type="pct"/>
          </w:tcPr>
          <w:p w14:paraId="134B077B" w14:textId="77777777" w:rsidR="008318D2" w:rsidRPr="00D9545B" w:rsidRDefault="008318D2" w:rsidP="005D3554">
            <w:pPr>
              <w:spacing w:line="20" w:lineRule="atLeast"/>
              <w:jc w:val="both"/>
              <w:rPr>
                <w:sz w:val="24"/>
                <w:szCs w:val="24"/>
              </w:rPr>
            </w:pPr>
          </w:p>
        </w:tc>
      </w:tr>
      <w:tr w:rsidR="008318D2" w:rsidRPr="00D9545B" w14:paraId="712D68C5" w14:textId="77777777" w:rsidTr="00DB4591">
        <w:tc>
          <w:tcPr>
            <w:tcW w:w="714" w:type="pct"/>
          </w:tcPr>
          <w:p w14:paraId="59423B64" w14:textId="613325B9" w:rsidR="008318D2" w:rsidRPr="00D9545B" w:rsidRDefault="009270A3" w:rsidP="005D3554">
            <w:pPr>
              <w:spacing w:line="20" w:lineRule="atLeast"/>
              <w:jc w:val="both"/>
              <w:rPr>
                <w:b/>
                <w:sz w:val="24"/>
                <w:szCs w:val="24"/>
                <w:lang w:val="kk-KZ"/>
              </w:rPr>
            </w:pPr>
            <w:r w:rsidRPr="00D9545B">
              <w:rPr>
                <w:b/>
                <w:sz w:val="24"/>
                <w:szCs w:val="24"/>
                <w:lang w:val="kk-KZ"/>
              </w:rPr>
              <w:t>Кептіру кезіндегі масса жоғалту</w:t>
            </w:r>
          </w:p>
        </w:tc>
        <w:tc>
          <w:tcPr>
            <w:tcW w:w="914" w:type="pct"/>
          </w:tcPr>
          <w:p w14:paraId="5CED4E02" w14:textId="56072889" w:rsidR="008318D2" w:rsidRPr="00D9545B" w:rsidRDefault="009270A3" w:rsidP="005D3554">
            <w:pPr>
              <w:spacing w:line="20" w:lineRule="atLeast"/>
              <w:jc w:val="both"/>
              <w:rPr>
                <w:iCs/>
                <w:sz w:val="24"/>
                <w:szCs w:val="24"/>
              </w:rPr>
            </w:pPr>
            <w:r w:rsidRPr="00D9545B">
              <w:rPr>
                <w:iCs/>
                <w:sz w:val="24"/>
                <w:szCs w:val="24"/>
                <w:lang w:val="kk-KZ"/>
              </w:rPr>
              <w:t>Бүтін шикізат: шөп пен жапырақтар – 14 %-дан аспауы тиіс.</w:t>
            </w:r>
            <w:r w:rsidRPr="00D9545B">
              <w:rPr>
                <w:iCs/>
                <w:sz w:val="24"/>
                <w:szCs w:val="24"/>
                <w:lang w:val="kk-KZ"/>
              </w:rPr>
              <w:br/>
              <w:t>Бүтін шикізат: гүлдер – 12 %-дан аспауы тиіс.</w:t>
            </w:r>
            <w:r w:rsidRPr="00D9545B">
              <w:rPr>
                <w:iCs/>
                <w:sz w:val="24"/>
                <w:szCs w:val="24"/>
                <w:lang w:val="kk-KZ"/>
              </w:rPr>
              <w:br/>
            </w:r>
            <w:proofErr w:type="spellStart"/>
            <w:r w:rsidRPr="00D9545B">
              <w:rPr>
                <w:iCs/>
                <w:sz w:val="24"/>
                <w:szCs w:val="24"/>
              </w:rPr>
              <w:t>Ұнтақталған</w:t>
            </w:r>
            <w:proofErr w:type="spellEnd"/>
            <w:r w:rsidRPr="00D9545B">
              <w:rPr>
                <w:iCs/>
                <w:sz w:val="24"/>
                <w:szCs w:val="24"/>
              </w:rPr>
              <w:t xml:space="preserve"> </w:t>
            </w:r>
            <w:proofErr w:type="spellStart"/>
            <w:r w:rsidRPr="00D9545B">
              <w:rPr>
                <w:iCs/>
                <w:sz w:val="24"/>
                <w:szCs w:val="24"/>
              </w:rPr>
              <w:t>шикізат</w:t>
            </w:r>
            <w:proofErr w:type="spellEnd"/>
            <w:r w:rsidRPr="00D9545B">
              <w:rPr>
                <w:iCs/>
                <w:sz w:val="24"/>
                <w:szCs w:val="24"/>
              </w:rPr>
              <w:t xml:space="preserve">: </w:t>
            </w:r>
            <w:proofErr w:type="spellStart"/>
            <w:r w:rsidRPr="00D9545B">
              <w:rPr>
                <w:iCs/>
                <w:sz w:val="24"/>
                <w:szCs w:val="24"/>
              </w:rPr>
              <w:t>шөп</w:t>
            </w:r>
            <w:proofErr w:type="spellEnd"/>
            <w:r w:rsidRPr="00D9545B">
              <w:rPr>
                <w:iCs/>
                <w:sz w:val="24"/>
                <w:szCs w:val="24"/>
              </w:rPr>
              <w:t xml:space="preserve"> пен </w:t>
            </w:r>
            <w:proofErr w:type="spellStart"/>
            <w:r w:rsidRPr="00D9545B">
              <w:rPr>
                <w:iCs/>
                <w:sz w:val="24"/>
                <w:szCs w:val="24"/>
              </w:rPr>
              <w:t>жапырақтар</w:t>
            </w:r>
            <w:proofErr w:type="spellEnd"/>
            <w:r w:rsidRPr="00D9545B">
              <w:rPr>
                <w:iCs/>
                <w:sz w:val="24"/>
                <w:szCs w:val="24"/>
              </w:rPr>
              <w:t xml:space="preserve"> – 14 %-дан </w:t>
            </w:r>
            <w:proofErr w:type="spellStart"/>
            <w:r w:rsidRPr="00D9545B">
              <w:rPr>
                <w:iCs/>
                <w:sz w:val="24"/>
                <w:szCs w:val="24"/>
              </w:rPr>
              <w:t>аспауы</w:t>
            </w:r>
            <w:proofErr w:type="spellEnd"/>
            <w:r w:rsidRPr="00D9545B">
              <w:rPr>
                <w:iCs/>
                <w:sz w:val="24"/>
                <w:szCs w:val="24"/>
              </w:rPr>
              <w:t xml:space="preserve"> </w:t>
            </w:r>
            <w:proofErr w:type="spellStart"/>
            <w:r w:rsidRPr="00D9545B">
              <w:rPr>
                <w:iCs/>
                <w:sz w:val="24"/>
                <w:szCs w:val="24"/>
              </w:rPr>
              <w:t>тиіс</w:t>
            </w:r>
            <w:proofErr w:type="spellEnd"/>
            <w:r w:rsidRPr="00D9545B">
              <w:rPr>
                <w:iCs/>
                <w:sz w:val="24"/>
                <w:szCs w:val="24"/>
              </w:rPr>
              <w:t>.</w:t>
            </w:r>
          </w:p>
        </w:tc>
        <w:tc>
          <w:tcPr>
            <w:tcW w:w="932" w:type="pct"/>
          </w:tcPr>
          <w:p w14:paraId="3B1B0690" w14:textId="77777777" w:rsidR="009270A3" w:rsidRPr="00D9545B" w:rsidRDefault="009270A3" w:rsidP="009270A3">
            <w:pPr>
              <w:spacing w:line="20" w:lineRule="atLeast"/>
              <w:jc w:val="both"/>
              <w:rPr>
                <w:iCs/>
                <w:sz w:val="24"/>
                <w:szCs w:val="24"/>
              </w:rPr>
            </w:pPr>
            <w:proofErr w:type="spellStart"/>
            <w:r w:rsidRPr="00D9545B">
              <w:rPr>
                <w:iCs/>
                <w:sz w:val="24"/>
                <w:szCs w:val="24"/>
              </w:rPr>
              <w:t>Бүтін</w:t>
            </w:r>
            <w:proofErr w:type="spellEnd"/>
            <w:r w:rsidRPr="00D9545B">
              <w:rPr>
                <w:iCs/>
                <w:sz w:val="24"/>
                <w:szCs w:val="24"/>
              </w:rPr>
              <w:t xml:space="preserve"> </w:t>
            </w:r>
            <w:proofErr w:type="spellStart"/>
            <w:r w:rsidRPr="00D9545B">
              <w:rPr>
                <w:iCs/>
                <w:sz w:val="24"/>
                <w:szCs w:val="24"/>
              </w:rPr>
              <w:t>шикізат</w:t>
            </w:r>
            <w:proofErr w:type="spellEnd"/>
            <w:r w:rsidRPr="00D9545B">
              <w:rPr>
                <w:iCs/>
                <w:sz w:val="24"/>
                <w:szCs w:val="24"/>
              </w:rPr>
              <w:t xml:space="preserve">: </w:t>
            </w:r>
            <w:proofErr w:type="spellStart"/>
            <w:r w:rsidRPr="00D9545B">
              <w:rPr>
                <w:iCs/>
                <w:sz w:val="24"/>
                <w:szCs w:val="24"/>
              </w:rPr>
              <w:t>шөп</w:t>
            </w:r>
            <w:proofErr w:type="spellEnd"/>
            <w:r w:rsidRPr="00D9545B">
              <w:rPr>
                <w:iCs/>
                <w:sz w:val="24"/>
                <w:szCs w:val="24"/>
              </w:rPr>
              <w:t xml:space="preserve"> пен </w:t>
            </w:r>
            <w:proofErr w:type="spellStart"/>
            <w:r w:rsidRPr="00D9545B">
              <w:rPr>
                <w:iCs/>
                <w:sz w:val="24"/>
                <w:szCs w:val="24"/>
              </w:rPr>
              <w:t>жапырақтар</w:t>
            </w:r>
            <w:proofErr w:type="spellEnd"/>
            <w:r w:rsidRPr="00D9545B">
              <w:rPr>
                <w:iCs/>
                <w:sz w:val="24"/>
                <w:szCs w:val="24"/>
              </w:rPr>
              <w:t xml:space="preserve"> – 14 %-дан </w:t>
            </w:r>
            <w:proofErr w:type="spellStart"/>
            <w:r w:rsidRPr="00D9545B">
              <w:rPr>
                <w:iCs/>
                <w:sz w:val="24"/>
                <w:szCs w:val="24"/>
              </w:rPr>
              <w:t>аспауға</w:t>
            </w:r>
            <w:proofErr w:type="spellEnd"/>
            <w:r w:rsidRPr="00D9545B">
              <w:rPr>
                <w:iCs/>
                <w:sz w:val="24"/>
                <w:szCs w:val="24"/>
              </w:rPr>
              <w:t xml:space="preserve"> </w:t>
            </w:r>
            <w:proofErr w:type="spellStart"/>
            <w:r w:rsidRPr="00D9545B">
              <w:rPr>
                <w:iCs/>
                <w:sz w:val="24"/>
                <w:szCs w:val="24"/>
              </w:rPr>
              <w:t>тиіс</w:t>
            </w:r>
            <w:proofErr w:type="spellEnd"/>
            <w:r w:rsidRPr="00D9545B">
              <w:rPr>
                <w:iCs/>
                <w:sz w:val="24"/>
                <w:szCs w:val="24"/>
              </w:rPr>
              <w:t>.</w:t>
            </w:r>
          </w:p>
          <w:p w14:paraId="16D7A465" w14:textId="77777777" w:rsidR="009270A3" w:rsidRPr="00D9545B" w:rsidRDefault="009270A3" w:rsidP="009270A3">
            <w:pPr>
              <w:spacing w:line="20" w:lineRule="atLeast"/>
              <w:jc w:val="both"/>
              <w:rPr>
                <w:iCs/>
                <w:sz w:val="24"/>
                <w:szCs w:val="24"/>
              </w:rPr>
            </w:pPr>
            <w:proofErr w:type="spellStart"/>
            <w:r w:rsidRPr="00D9545B">
              <w:rPr>
                <w:iCs/>
                <w:sz w:val="24"/>
                <w:szCs w:val="24"/>
              </w:rPr>
              <w:t>Бүтін</w:t>
            </w:r>
            <w:proofErr w:type="spellEnd"/>
            <w:r w:rsidRPr="00D9545B">
              <w:rPr>
                <w:iCs/>
                <w:sz w:val="24"/>
                <w:szCs w:val="24"/>
              </w:rPr>
              <w:t xml:space="preserve"> </w:t>
            </w:r>
            <w:proofErr w:type="spellStart"/>
            <w:r w:rsidRPr="00D9545B">
              <w:rPr>
                <w:iCs/>
                <w:sz w:val="24"/>
                <w:szCs w:val="24"/>
              </w:rPr>
              <w:t>шикізат</w:t>
            </w:r>
            <w:proofErr w:type="spellEnd"/>
            <w:r w:rsidRPr="00D9545B">
              <w:rPr>
                <w:iCs/>
                <w:sz w:val="24"/>
                <w:szCs w:val="24"/>
              </w:rPr>
              <w:t xml:space="preserve">: </w:t>
            </w:r>
            <w:proofErr w:type="spellStart"/>
            <w:r w:rsidRPr="00D9545B">
              <w:rPr>
                <w:iCs/>
                <w:sz w:val="24"/>
                <w:szCs w:val="24"/>
              </w:rPr>
              <w:t>гүлдер</w:t>
            </w:r>
            <w:proofErr w:type="spellEnd"/>
            <w:r w:rsidRPr="00D9545B">
              <w:rPr>
                <w:iCs/>
                <w:sz w:val="24"/>
                <w:szCs w:val="24"/>
              </w:rPr>
              <w:t xml:space="preserve"> – 12 %-дан </w:t>
            </w:r>
            <w:proofErr w:type="spellStart"/>
            <w:r w:rsidRPr="00D9545B">
              <w:rPr>
                <w:iCs/>
                <w:sz w:val="24"/>
                <w:szCs w:val="24"/>
              </w:rPr>
              <w:t>аспауға</w:t>
            </w:r>
            <w:proofErr w:type="spellEnd"/>
            <w:r w:rsidRPr="00D9545B">
              <w:rPr>
                <w:iCs/>
                <w:sz w:val="24"/>
                <w:szCs w:val="24"/>
              </w:rPr>
              <w:t xml:space="preserve"> </w:t>
            </w:r>
            <w:proofErr w:type="spellStart"/>
            <w:r w:rsidRPr="00D9545B">
              <w:rPr>
                <w:iCs/>
                <w:sz w:val="24"/>
                <w:szCs w:val="24"/>
              </w:rPr>
              <w:t>тиіс</w:t>
            </w:r>
            <w:proofErr w:type="spellEnd"/>
            <w:r w:rsidRPr="00D9545B">
              <w:rPr>
                <w:iCs/>
                <w:sz w:val="24"/>
                <w:szCs w:val="24"/>
              </w:rPr>
              <w:t>.</w:t>
            </w:r>
          </w:p>
          <w:p w14:paraId="16D68509" w14:textId="69CA879D" w:rsidR="008318D2" w:rsidRPr="00D9545B" w:rsidRDefault="009270A3" w:rsidP="009270A3">
            <w:pPr>
              <w:spacing w:line="20" w:lineRule="atLeast"/>
              <w:jc w:val="both"/>
              <w:rPr>
                <w:sz w:val="24"/>
                <w:szCs w:val="24"/>
              </w:rPr>
            </w:pPr>
            <w:proofErr w:type="spellStart"/>
            <w:r w:rsidRPr="00D9545B">
              <w:rPr>
                <w:iCs/>
                <w:sz w:val="24"/>
                <w:szCs w:val="24"/>
              </w:rPr>
              <w:t>Ұнтақталған</w:t>
            </w:r>
            <w:proofErr w:type="spellEnd"/>
            <w:r w:rsidRPr="00D9545B">
              <w:rPr>
                <w:iCs/>
                <w:sz w:val="24"/>
                <w:szCs w:val="24"/>
              </w:rPr>
              <w:t xml:space="preserve"> </w:t>
            </w:r>
            <w:proofErr w:type="spellStart"/>
            <w:r w:rsidRPr="00D9545B">
              <w:rPr>
                <w:iCs/>
                <w:sz w:val="24"/>
                <w:szCs w:val="24"/>
              </w:rPr>
              <w:t>шикізат</w:t>
            </w:r>
            <w:proofErr w:type="spellEnd"/>
            <w:r w:rsidRPr="00D9545B">
              <w:rPr>
                <w:iCs/>
                <w:sz w:val="24"/>
                <w:szCs w:val="24"/>
              </w:rPr>
              <w:t xml:space="preserve">: </w:t>
            </w:r>
            <w:proofErr w:type="spellStart"/>
            <w:r w:rsidRPr="00D9545B">
              <w:rPr>
                <w:iCs/>
                <w:sz w:val="24"/>
                <w:szCs w:val="24"/>
              </w:rPr>
              <w:t>шөп</w:t>
            </w:r>
            <w:proofErr w:type="spellEnd"/>
            <w:r w:rsidRPr="00D9545B">
              <w:rPr>
                <w:iCs/>
                <w:sz w:val="24"/>
                <w:szCs w:val="24"/>
              </w:rPr>
              <w:t xml:space="preserve"> пен </w:t>
            </w:r>
            <w:proofErr w:type="spellStart"/>
            <w:r w:rsidRPr="00D9545B">
              <w:rPr>
                <w:iCs/>
                <w:sz w:val="24"/>
                <w:szCs w:val="24"/>
              </w:rPr>
              <w:t>жапырақтар</w:t>
            </w:r>
            <w:proofErr w:type="spellEnd"/>
            <w:r w:rsidRPr="00D9545B">
              <w:rPr>
                <w:iCs/>
                <w:sz w:val="24"/>
                <w:szCs w:val="24"/>
              </w:rPr>
              <w:t xml:space="preserve"> – 14 %-дан </w:t>
            </w:r>
            <w:proofErr w:type="spellStart"/>
            <w:r w:rsidRPr="00D9545B">
              <w:rPr>
                <w:iCs/>
                <w:sz w:val="24"/>
                <w:szCs w:val="24"/>
              </w:rPr>
              <w:t>аспауға</w:t>
            </w:r>
            <w:proofErr w:type="spellEnd"/>
            <w:r w:rsidRPr="00D9545B">
              <w:rPr>
                <w:iCs/>
                <w:sz w:val="24"/>
                <w:szCs w:val="24"/>
              </w:rPr>
              <w:t xml:space="preserve"> </w:t>
            </w:r>
            <w:proofErr w:type="spellStart"/>
            <w:r w:rsidRPr="00D9545B">
              <w:rPr>
                <w:iCs/>
                <w:sz w:val="24"/>
                <w:szCs w:val="24"/>
              </w:rPr>
              <w:t>тиіс</w:t>
            </w:r>
            <w:proofErr w:type="spellEnd"/>
            <w:r w:rsidRPr="00D9545B">
              <w:rPr>
                <w:iCs/>
                <w:sz w:val="24"/>
                <w:szCs w:val="24"/>
              </w:rPr>
              <w:t>.</w:t>
            </w:r>
          </w:p>
        </w:tc>
        <w:tc>
          <w:tcPr>
            <w:tcW w:w="712" w:type="pct"/>
          </w:tcPr>
          <w:p w14:paraId="3EBA69BC" w14:textId="77777777" w:rsidR="008318D2" w:rsidRPr="00D9545B" w:rsidRDefault="008318D2" w:rsidP="005D3554">
            <w:pPr>
              <w:spacing w:line="20" w:lineRule="atLeast"/>
              <w:rPr>
                <w:sz w:val="24"/>
                <w:szCs w:val="24"/>
              </w:rPr>
            </w:pPr>
            <w:r w:rsidRPr="00D9545B">
              <w:rPr>
                <w:sz w:val="24"/>
                <w:szCs w:val="24"/>
              </w:rPr>
              <w:t>⸻</w:t>
            </w:r>
          </w:p>
        </w:tc>
        <w:tc>
          <w:tcPr>
            <w:tcW w:w="1004" w:type="pct"/>
          </w:tcPr>
          <w:p w14:paraId="1077255F" w14:textId="17493579" w:rsidR="008318D2" w:rsidRPr="00D9545B" w:rsidRDefault="008318D2" w:rsidP="005D3554">
            <w:pPr>
              <w:spacing w:line="20" w:lineRule="atLeast"/>
              <w:jc w:val="both"/>
              <w:rPr>
                <w:sz w:val="24"/>
                <w:szCs w:val="24"/>
                <w:lang w:val="kk-KZ"/>
              </w:rPr>
            </w:pPr>
            <w:r w:rsidRPr="00D9545B">
              <w:rPr>
                <w:sz w:val="24"/>
                <w:szCs w:val="24"/>
              </w:rPr>
              <w:t>70,0 %</w:t>
            </w:r>
            <w:r w:rsidR="009270A3" w:rsidRPr="00D9545B">
              <w:rPr>
                <w:sz w:val="24"/>
                <w:szCs w:val="24"/>
                <w:lang w:val="kk-KZ"/>
              </w:rPr>
              <w:t>-дан кем емес</w:t>
            </w:r>
          </w:p>
        </w:tc>
        <w:tc>
          <w:tcPr>
            <w:tcW w:w="723" w:type="pct"/>
          </w:tcPr>
          <w:p w14:paraId="45E15958" w14:textId="77777777" w:rsidR="008318D2" w:rsidRPr="00D9545B" w:rsidRDefault="008318D2" w:rsidP="005D3554">
            <w:pPr>
              <w:spacing w:line="20" w:lineRule="atLeast"/>
              <w:jc w:val="both"/>
              <w:rPr>
                <w:sz w:val="24"/>
                <w:szCs w:val="24"/>
              </w:rPr>
            </w:pPr>
            <w:r w:rsidRPr="00D9545B">
              <w:rPr>
                <w:sz w:val="24"/>
                <w:szCs w:val="24"/>
              </w:rPr>
              <w:t>⸻</w:t>
            </w:r>
          </w:p>
        </w:tc>
      </w:tr>
      <w:tr w:rsidR="008318D2" w:rsidRPr="00D9545B" w14:paraId="7F96C66E" w14:textId="77777777" w:rsidTr="00DB4591">
        <w:tc>
          <w:tcPr>
            <w:tcW w:w="714" w:type="pct"/>
          </w:tcPr>
          <w:p w14:paraId="76194BAB" w14:textId="1C8B8392" w:rsidR="008318D2" w:rsidRPr="00D9545B" w:rsidRDefault="009270A3" w:rsidP="005D3554">
            <w:pPr>
              <w:spacing w:line="20" w:lineRule="atLeast"/>
              <w:jc w:val="both"/>
              <w:rPr>
                <w:b/>
                <w:sz w:val="24"/>
                <w:szCs w:val="24"/>
                <w:lang w:val="kk-KZ"/>
              </w:rPr>
            </w:pPr>
            <w:r w:rsidRPr="00D9545B">
              <w:rPr>
                <w:b/>
                <w:sz w:val="24"/>
                <w:szCs w:val="24"/>
                <w:lang w:val="kk-KZ"/>
              </w:rPr>
              <w:t>Шикізаттың ұсақталу дәржесі</w:t>
            </w:r>
          </w:p>
        </w:tc>
        <w:tc>
          <w:tcPr>
            <w:tcW w:w="914" w:type="pct"/>
          </w:tcPr>
          <w:p w14:paraId="4378D3EF" w14:textId="3853F28A" w:rsidR="008318D2" w:rsidRPr="00D9545B" w:rsidRDefault="00DB4591" w:rsidP="005D3554">
            <w:pPr>
              <w:spacing w:line="20" w:lineRule="atLeast"/>
              <w:jc w:val="both"/>
              <w:rPr>
                <w:iCs/>
                <w:sz w:val="24"/>
                <w:szCs w:val="24"/>
                <w:lang w:val="kk-KZ"/>
              </w:rPr>
            </w:pPr>
            <w:r w:rsidRPr="00D9545B">
              <w:rPr>
                <w:iCs/>
                <w:sz w:val="24"/>
                <w:szCs w:val="24"/>
                <w:lang w:val="kk-KZ"/>
              </w:rPr>
              <w:t>Бүтін шикізат: шөп пен жапырақтар диаметрі 3 мм електен өтетін бөлшектердің мөлшері 3 %-дан аспауға тиіс.</w:t>
            </w:r>
            <w:r w:rsidRPr="00D9545B">
              <w:rPr>
                <w:iCs/>
                <w:sz w:val="24"/>
                <w:szCs w:val="24"/>
                <w:lang w:val="kk-KZ"/>
              </w:rPr>
              <w:br/>
              <w:t>Ұнтақталған шикізат: шөп пен жапырақтар  диаметрі 7 мм електен өтпейтін бөлшектердің мөлшері 10 %-дан аспауға тиіс;</w:t>
            </w:r>
          </w:p>
        </w:tc>
        <w:tc>
          <w:tcPr>
            <w:tcW w:w="932" w:type="pct"/>
          </w:tcPr>
          <w:p w14:paraId="512EAFAB" w14:textId="77777777" w:rsidR="00DB4591" w:rsidRPr="00D9545B" w:rsidRDefault="00DB4591" w:rsidP="00DB4591">
            <w:pPr>
              <w:spacing w:line="20" w:lineRule="atLeast"/>
              <w:jc w:val="both"/>
              <w:rPr>
                <w:iCs/>
                <w:sz w:val="24"/>
                <w:szCs w:val="24"/>
                <w:lang w:val="kk-KZ"/>
              </w:rPr>
            </w:pPr>
            <w:r w:rsidRPr="00D9545B">
              <w:rPr>
                <w:iCs/>
                <w:sz w:val="24"/>
                <w:szCs w:val="24"/>
                <w:lang w:val="kk-KZ"/>
              </w:rPr>
              <w:t>Бүтін шикізат: шөп пен жапырақтар – диаметрі 3 мм електен өтетін бөлшектердің мөлшері 3 %-дан аспауға тиіс.</w:t>
            </w:r>
          </w:p>
          <w:p w14:paraId="07161834" w14:textId="77777777" w:rsidR="00DB4591" w:rsidRPr="00D9545B" w:rsidRDefault="00DB4591" w:rsidP="00DB4591">
            <w:pPr>
              <w:spacing w:line="20" w:lineRule="atLeast"/>
              <w:jc w:val="both"/>
              <w:rPr>
                <w:iCs/>
                <w:sz w:val="24"/>
                <w:szCs w:val="24"/>
                <w:lang w:val="kk-KZ"/>
              </w:rPr>
            </w:pPr>
            <w:r w:rsidRPr="00D9545B">
              <w:rPr>
                <w:iCs/>
                <w:sz w:val="24"/>
                <w:szCs w:val="24"/>
                <w:lang w:val="kk-KZ"/>
              </w:rPr>
              <w:t>Ұнтақталған шикізат: шөп пен жапырақтар –</w:t>
            </w:r>
          </w:p>
          <w:p w14:paraId="0D67588F" w14:textId="75AB37A3" w:rsidR="008318D2" w:rsidRPr="00D9545B" w:rsidRDefault="00DB4591" w:rsidP="00DB4591">
            <w:pPr>
              <w:spacing w:line="20" w:lineRule="atLeast"/>
              <w:jc w:val="both"/>
              <w:rPr>
                <w:sz w:val="24"/>
                <w:szCs w:val="24"/>
                <w:lang w:val="kk-KZ"/>
              </w:rPr>
            </w:pPr>
            <w:r w:rsidRPr="00D9545B">
              <w:rPr>
                <w:iCs/>
                <w:sz w:val="24"/>
                <w:szCs w:val="24"/>
                <w:lang w:val="kk-KZ"/>
              </w:rPr>
              <w:t>– диаметрі 7 мм електен өтпейтін бөлшектердің мөлшері 5 %-дан аспауға тиіс;</w:t>
            </w:r>
          </w:p>
        </w:tc>
        <w:tc>
          <w:tcPr>
            <w:tcW w:w="712" w:type="pct"/>
          </w:tcPr>
          <w:p w14:paraId="50BD2C88" w14:textId="77777777" w:rsidR="008318D2" w:rsidRPr="00D9545B" w:rsidRDefault="008318D2" w:rsidP="005D3554">
            <w:pPr>
              <w:spacing w:line="20" w:lineRule="atLeast"/>
              <w:rPr>
                <w:sz w:val="24"/>
                <w:szCs w:val="24"/>
              </w:rPr>
            </w:pPr>
            <w:r w:rsidRPr="00D9545B">
              <w:rPr>
                <w:sz w:val="24"/>
                <w:szCs w:val="24"/>
              </w:rPr>
              <w:t>⸻</w:t>
            </w:r>
          </w:p>
        </w:tc>
        <w:tc>
          <w:tcPr>
            <w:tcW w:w="1004" w:type="pct"/>
          </w:tcPr>
          <w:p w14:paraId="04623B4C" w14:textId="77777777" w:rsidR="008318D2" w:rsidRPr="00D9545B" w:rsidRDefault="008318D2" w:rsidP="005D3554">
            <w:pPr>
              <w:spacing w:line="20" w:lineRule="atLeast"/>
              <w:rPr>
                <w:sz w:val="24"/>
                <w:szCs w:val="24"/>
              </w:rPr>
            </w:pPr>
            <w:r w:rsidRPr="00D9545B">
              <w:rPr>
                <w:sz w:val="24"/>
                <w:szCs w:val="24"/>
              </w:rPr>
              <w:t>⸻</w:t>
            </w:r>
          </w:p>
        </w:tc>
        <w:tc>
          <w:tcPr>
            <w:tcW w:w="723" w:type="pct"/>
          </w:tcPr>
          <w:p w14:paraId="47897693" w14:textId="77777777" w:rsidR="008318D2" w:rsidRPr="00D9545B" w:rsidRDefault="008318D2" w:rsidP="005D3554">
            <w:pPr>
              <w:spacing w:line="20" w:lineRule="atLeast"/>
              <w:rPr>
                <w:sz w:val="24"/>
                <w:szCs w:val="24"/>
              </w:rPr>
            </w:pPr>
            <w:r w:rsidRPr="00D9545B">
              <w:rPr>
                <w:sz w:val="24"/>
                <w:szCs w:val="24"/>
              </w:rPr>
              <w:t>⸻</w:t>
            </w:r>
          </w:p>
        </w:tc>
      </w:tr>
    </w:tbl>
    <w:p w14:paraId="3EDE46B0" w14:textId="77777777" w:rsidR="00EE55FF" w:rsidRPr="00D9545B" w:rsidRDefault="008318D2" w:rsidP="005D3554">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П</w:t>
      </w:r>
      <w:r w:rsidRPr="00D9545B">
        <w:rPr>
          <w:b/>
          <w:sz w:val="28"/>
          <w:szCs w:val="28"/>
          <w:lang w:val="kk-KZ"/>
        </w:rPr>
        <w:t xml:space="preserve"> </w:t>
      </w:r>
    </w:p>
    <w:p w14:paraId="19F09DB1" w14:textId="7BD1066D" w:rsidR="00EE55FF" w:rsidRPr="00D9545B" w:rsidRDefault="008318D2" w:rsidP="005D3554">
      <w:pPr>
        <w:spacing w:line="20" w:lineRule="atLeast"/>
        <w:jc w:val="center"/>
        <w:rPr>
          <w:b/>
          <w:sz w:val="28"/>
          <w:szCs w:val="28"/>
          <w:lang w:val="kk-KZ"/>
        </w:rPr>
      </w:pPr>
      <w:r w:rsidRPr="00D9545B">
        <w:rPr>
          <w:b/>
          <w:sz w:val="28"/>
          <w:szCs w:val="28"/>
          <w:lang w:val="kk-KZ"/>
        </w:rPr>
        <w:t>(жалғасы)</w:t>
      </w:r>
    </w:p>
    <w:p w14:paraId="5E453B04" w14:textId="44D0054F" w:rsidR="008318D2" w:rsidRPr="00D9545B" w:rsidRDefault="00DB4591" w:rsidP="00DB4591">
      <w:pPr>
        <w:spacing w:line="20" w:lineRule="atLeast"/>
        <w:jc w:val="center"/>
        <w:rPr>
          <w:sz w:val="28"/>
          <w:szCs w:val="28"/>
          <w:lang w:val="kk-KZ"/>
        </w:rPr>
      </w:pPr>
      <w:r w:rsidRPr="00D9545B">
        <w:rPr>
          <w:i/>
          <w:iCs/>
          <w:sz w:val="28"/>
          <w:szCs w:val="28"/>
          <w:lang w:val="kk-KZ"/>
        </w:rPr>
        <w:t>Convallaria</w:t>
      </w:r>
      <w:r w:rsidRPr="00D9545B">
        <w:rPr>
          <w:sz w:val="28"/>
          <w:szCs w:val="28"/>
          <w:lang w:val="kk-KZ"/>
        </w:rPr>
        <w:t xml:space="preserve"> L. туысына жататын дәрілік өсімдік шикізатына арналған жекелеген фармакопеялық мақалалардың, оның ішінде гомеопатиялық түрлерінің салыстырмалы талдауы</w:t>
      </w:r>
    </w:p>
    <w:p w14:paraId="211A4827" w14:textId="77777777" w:rsidR="008A7E19" w:rsidRPr="00D9545B" w:rsidRDefault="008A7E19" w:rsidP="00DB4591">
      <w:pPr>
        <w:spacing w:line="20" w:lineRule="atLeast"/>
        <w:jc w:val="cente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9"/>
        <w:gridCol w:w="2833"/>
        <w:gridCol w:w="3119"/>
        <w:gridCol w:w="2127"/>
        <w:gridCol w:w="2269"/>
        <w:gridCol w:w="1665"/>
      </w:tblGrid>
      <w:tr w:rsidR="00C516EC" w:rsidRPr="00D9545B" w14:paraId="5EC45F49" w14:textId="77777777" w:rsidTr="00DB4591">
        <w:tc>
          <w:tcPr>
            <w:tcW w:w="844" w:type="pct"/>
          </w:tcPr>
          <w:p w14:paraId="72684134" w14:textId="0F163378" w:rsidR="00C516EC" w:rsidRPr="00D9545B" w:rsidRDefault="00C516EC" w:rsidP="00C516EC">
            <w:pPr>
              <w:spacing w:line="20" w:lineRule="atLeast"/>
              <w:jc w:val="both"/>
              <w:rPr>
                <w:b/>
                <w:sz w:val="24"/>
                <w:szCs w:val="24"/>
              </w:rPr>
            </w:pPr>
            <w:r w:rsidRPr="00D9545B">
              <w:rPr>
                <w:b/>
                <w:sz w:val="24"/>
                <w:szCs w:val="24"/>
                <w:lang w:val="kk-KZ"/>
              </w:rPr>
              <w:t>Сапа көрсеткіштері</w:t>
            </w:r>
          </w:p>
        </w:tc>
        <w:tc>
          <w:tcPr>
            <w:tcW w:w="980" w:type="pct"/>
          </w:tcPr>
          <w:p w14:paraId="249A616D" w14:textId="61C13C83" w:rsidR="00C516EC" w:rsidRPr="00D9545B" w:rsidRDefault="00C516EC" w:rsidP="00C516EC">
            <w:pPr>
              <w:spacing w:line="20" w:lineRule="atLeast"/>
              <w:jc w:val="both"/>
              <w:rPr>
                <w:sz w:val="24"/>
                <w:szCs w:val="24"/>
              </w:rPr>
            </w:pPr>
            <w:r w:rsidRPr="00D9545B">
              <w:rPr>
                <w:b/>
                <w:sz w:val="24"/>
                <w:szCs w:val="24"/>
                <w:lang w:val="kk-KZ"/>
              </w:rPr>
              <w:t>КСРО МФ</w:t>
            </w:r>
          </w:p>
        </w:tc>
        <w:tc>
          <w:tcPr>
            <w:tcW w:w="1079" w:type="pct"/>
          </w:tcPr>
          <w:p w14:paraId="51985E0D" w14:textId="4D3B5717" w:rsidR="00C516EC" w:rsidRPr="00D9545B" w:rsidRDefault="00C516EC" w:rsidP="00C516EC">
            <w:pPr>
              <w:spacing w:line="20" w:lineRule="atLeast"/>
              <w:jc w:val="both"/>
              <w:rPr>
                <w:sz w:val="24"/>
                <w:szCs w:val="24"/>
              </w:rPr>
            </w:pPr>
            <w:r w:rsidRPr="00D9545B">
              <w:rPr>
                <w:b/>
                <w:sz w:val="24"/>
                <w:szCs w:val="24"/>
                <w:lang w:val="kk-KZ"/>
              </w:rPr>
              <w:t>РФ МФ</w:t>
            </w:r>
          </w:p>
        </w:tc>
        <w:tc>
          <w:tcPr>
            <w:tcW w:w="736" w:type="pct"/>
          </w:tcPr>
          <w:p w14:paraId="5D5CEF30" w14:textId="7888DD9A" w:rsidR="00C516EC" w:rsidRPr="00D9545B" w:rsidRDefault="00C516EC" w:rsidP="00C516EC">
            <w:pPr>
              <w:spacing w:line="20" w:lineRule="atLeast"/>
              <w:rPr>
                <w:sz w:val="24"/>
                <w:szCs w:val="24"/>
              </w:rPr>
            </w:pPr>
            <w:r w:rsidRPr="00D9545B">
              <w:rPr>
                <w:b/>
                <w:sz w:val="24"/>
                <w:szCs w:val="24"/>
                <w:lang w:val="en-US"/>
              </w:rPr>
              <w:t>GHP</w:t>
            </w:r>
          </w:p>
        </w:tc>
        <w:tc>
          <w:tcPr>
            <w:tcW w:w="785" w:type="pct"/>
          </w:tcPr>
          <w:p w14:paraId="5150F5CE" w14:textId="35AA4B64" w:rsidR="00C516EC" w:rsidRPr="00D9545B" w:rsidRDefault="00C516EC" w:rsidP="00C516EC">
            <w:pPr>
              <w:spacing w:line="20" w:lineRule="atLeast"/>
              <w:rPr>
                <w:sz w:val="24"/>
                <w:szCs w:val="24"/>
              </w:rPr>
            </w:pPr>
            <w:r w:rsidRPr="00D9545B">
              <w:rPr>
                <w:b/>
                <w:sz w:val="24"/>
                <w:szCs w:val="24"/>
                <w:lang w:val="en-US"/>
              </w:rPr>
              <w:t>PF</w:t>
            </w:r>
          </w:p>
        </w:tc>
        <w:tc>
          <w:tcPr>
            <w:tcW w:w="576" w:type="pct"/>
          </w:tcPr>
          <w:p w14:paraId="29F2B2DC" w14:textId="611B0B46" w:rsidR="00C516EC" w:rsidRPr="00D9545B" w:rsidRDefault="00C516EC" w:rsidP="00C516EC">
            <w:pPr>
              <w:spacing w:line="20" w:lineRule="atLeast"/>
              <w:rPr>
                <w:sz w:val="24"/>
                <w:szCs w:val="24"/>
              </w:rPr>
            </w:pPr>
            <w:r w:rsidRPr="00D9545B">
              <w:rPr>
                <w:b/>
                <w:sz w:val="24"/>
                <w:szCs w:val="24"/>
                <w:lang w:val="en-US"/>
              </w:rPr>
              <w:t>HPI</w:t>
            </w:r>
          </w:p>
        </w:tc>
      </w:tr>
      <w:tr w:rsidR="008318D2" w:rsidRPr="00D9545B" w14:paraId="0BCAC174" w14:textId="77777777" w:rsidTr="00DB4591">
        <w:tc>
          <w:tcPr>
            <w:tcW w:w="844" w:type="pct"/>
          </w:tcPr>
          <w:p w14:paraId="20F5F986" w14:textId="77777777" w:rsidR="008318D2" w:rsidRPr="00D9545B" w:rsidRDefault="008318D2" w:rsidP="005D3554">
            <w:pPr>
              <w:spacing w:line="20" w:lineRule="atLeast"/>
              <w:jc w:val="both"/>
              <w:rPr>
                <w:b/>
                <w:sz w:val="24"/>
                <w:szCs w:val="24"/>
              </w:rPr>
            </w:pPr>
          </w:p>
        </w:tc>
        <w:tc>
          <w:tcPr>
            <w:tcW w:w="980" w:type="pct"/>
          </w:tcPr>
          <w:p w14:paraId="177240D4" w14:textId="0F4E92B4" w:rsidR="008318D2" w:rsidRPr="00D9545B" w:rsidRDefault="00DB4591" w:rsidP="005D3554">
            <w:pPr>
              <w:spacing w:line="20" w:lineRule="atLeast"/>
              <w:jc w:val="both"/>
              <w:rPr>
                <w:i/>
                <w:sz w:val="24"/>
                <w:szCs w:val="24"/>
              </w:rPr>
            </w:pPr>
            <w:proofErr w:type="spellStart"/>
            <w:r w:rsidRPr="00D9545B">
              <w:rPr>
                <w:sz w:val="24"/>
                <w:szCs w:val="24"/>
              </w:rPr>
              <w:t>диаметрі</w:t>
            </w:r>
            <w:proofErr w:type="spellEnd"/>
            <w:r w:rsidRPr="00D9545B">
              <w:rPr>
                <w:sz w:val="24"/>
                <w:szCs w:val="24"/>
              </w:rPr>
              <w:t xml:space="preserve"> 0,5 мм </w:t>
            </w:r>
            <w:proofErr w:type="spellStart"/>
            <w:r w:rsidRPr="00D9545B">
              <w:rPr>
                <w:sz w:val="24"/>
                <w:szCs w:val="24"/>
              </w:rPr>
              <w:t>електен</w:t>
            </w:r>
            <w:proofErr w:type="spellEnd"/>
            <w:r w:rsidRPr="00D9545B">
              <w:rPr>
                <w:sz w:val="24"/>
                <w:szCs w:val="24"/>
              </w:rPr>
              <w:t xml:space="preserve"> </w:t>
            </w:r>
            <w:proofErr w:type="spellStart"/>
            <w:r w:rsidRPr="00D9545B">
              <w:rPr>
                <w:sz w:val="24"/>
                <w:szCs w:val="24"/>
              </w:rPr>
              <w:t>өтетін</w:t>
            </w:r>
            <w:proofErr w:type="spellEnd"/>
            <w:r w:rsidRPr="00D9545B">
              <w:rPr>
                <w:sz w:val="24"/>
                <w:szCs w:val="24"/>
              </w:rPr>
              <w:t xml:space="preserve"> </w:t>
            </w:r>
            <w:proofErr w:type="spellStart"/>
            <w:r w:rsidRPr="00D9545B">
              <w:rPr>
                <w:sz w:val="24"/>
                <w:szCs w:val="24"/>
              </w:rPr>
              <w:t>бөлшектердің</w:t>
            </w:r>
            <w:proofErr w:type="spellEnd"/>
            <w:r w:rsidRPr="00D9545B">
              <w:rPr>
                <w:sz w:val="24"/>
                <w:szCs w:val="24"/>
              </w:rPr>
              <w:t xml:space="preserve"> </w:t>
            </w:r>
            <w:proofErr w:type="spellStart"/>
            <w:r w:rsidRPr="00D9545B">
              <w:rPr>
                <w:sz w:val="24"/>
                <w:szCs w:val="24"/>
              </w:rPr>
              <w:t>мөлшері</w:t>
            </w:r>
            <w:proofErr w:type="spellEnd"/>
            <w:r w:rsidRPr="00D9545B">
              <w:rPr>
                <w:sz w:val="24"/>
                <w:szCs w:val="24"/>
              </w:rPr>
              <w:t xml:space="preserve"> 20 %-дан </w:t>
            </w:r>
            <w:proofErr w:type="spellStart"/>
            <w:r w:rsidRPr="00D9545B">
              <w:rPr>
                <w:sz w:val="24"/>
                <w:szCs w:val="24"/>
              </w:rPr>
              <w:t>аспауға</w:t>
            </w:r>
            <w:proofErr w:type="spellEnd"/>
            <w:r w:rsidRPr="00D9545B">
              <w:rPr>
                <w:sz w:val="24"/>
                <w:szCs w:val="24"/>
              </w:rPr>
              <w:t xml:space="preserve"> </w:t>
            </w:r>
            <w:proofErr w:type="spellStart"/>
            <w:r w:rsidRPr="00D9545B">
              <w:rPr>
                <w:sz w:val="24"/>
                <w:szCs w:val="24"/>
              </w:rPr>
              <w:t>тиіс</w:t>
            </w:r>
            <w:proofErr w:type="spellEnd"/>
            <w:r w:rsidRPr="00D9545B">
              <w:rPr>
                <w:sz w:val="24"/>
                <w:szCs w:val="24"/>
              </w:rPr>
              <w:t>.</w:t>
            </w:r>
          </w:p>
        </w:tc>
        <w:tc>
          <w:tcPr>
            <w:tcW w:w="1079" w:type="pct"/>
          </w:tcPr>
          <w:p w14:paraId="152DD2DE" w14:textId="50756864" w:rsidR="008318D2" w:rsidRPr="00D9545B" w:rsidRDefault="00DB4591" w:rsidP="005D3554">
            <w:pPr>
              <w:spacing w:line="20" w:lineRule="atLeast"/>
              <w:jc w:val="both"/>
              <w:rPr>
                <w:i/>
                <w:sz w:val="24"/>
                <w:szCs w:val="24"/>
              </w:rPr>
            </w:pPr>
            <w:proofErr w:type="spellStart"/>
            <w:r w:rsidRPr="00D9545B">
              <w:rPr>
                <w:sz w:val="24"/>
                <w:szCs w:val="24"/>
              </w:rPr>
              <w:t>диаметрі</w:t>
            </w:r>
            <w:proofErr w:type="spellEnd"/>
            <w:r w:rsidRPr="00D9545B">
              <w:rPr>
                <w:sz w:val="24"/>
                <w:szCs w:val="24"/>
              </w:rPr>
              <w:t xml:space="preserve"> 0,5 мм </w:t>
            </w:r>
            <w:proofErr w:type="spellStart"/>
            <w:r w:rsidRPr="00D9545B">
              <w:rPr>
                <w:sz w:val="24"/>
                <w:szCs w:val="24"/>
              </w:rPr>
              <w:t>електен</w:t>
            </w:r>
            <w:proofErr w:type="spellEnd"/>
            <w:r w:rsidRPr="00D9545B">
              <w:rPr>
                <w:sz w:val="24"/>
                <w:szCs w:val="24"/>
              </w:rPr>
              <w:t xml:space="preserve"> </w:t>
            </w:r>
            <w:proofErr w:type="spellStart"/>
            <w:r w:rsidRPr="00D9545B">
              <w:rPr>
                <w:sz w:val="24"/>
                <w:szCs w:val="24"/>
              </w:rPr>
              <w:t>өтетін</w:t>
            </w:r>
            <w:proofErr w:type="spellEnd"/>
            <w:r w:rsidRPr="00D9545B">
              <w:rPr>
                <w:sz w:val="24"/>
                <w:szCs w:val="24"/>
              </w:rPr>
              <w:t xml:space="preserve"> </w:t>
            </w:r>
            <w:proofErr w:type="spellStart"/>
            <w:r w:rsidRPr="00D9545B">
              <w:rPr>
                <w:sz w:val="24"/>
                <w:szCs w:val="24"/>
              </w:rPr>
              <w:t>бөлшектердің</w:t>
            </w:r>
            <w:proofErr w:type="spellEnd"/>
            <w:r w:rsidRPr="00D9545B">
              <w:rPr>
                <w:sz w:val="24"/>
                <w:szCs w:val="24"/>
              </w:rPr>
              <w:t xml:space="preserve"> </w:t>
            </w:r>
            <w:proofErr w:type="spellStart"/>
            <w:r w:rsidRPr="00D9545B">
              <w:rPr>
                <w:sz w:val="24"/>
                <w:szCs w:val="24"/>
              </w:rPr>
              <w:t>мөлшері</w:t>
            </w:r>
            <w:proofErr w:type="spellEnd"/>
            <w:r w:rsidRPr="00D9545B">
              <w:rPr>
                <w:sz w:val="24"/>
                <w:szCs w:val="24"/>
              </w:rPr>
              <w:t xml:space="preserve"> – 5 %-дан </w:t>
            </w:r>
            <w:proofErr w:type="spellStart"/>
            <w:r w:rsidRPr="00D9545B">
              <w:rPr>
                <w:sz w:val="24"/>
                <w:szCs w:val="24"/>
              </w:rPr>
              <w:t>аспауға</w:t>
            </w:r>
            <w:proofErr w:type="spellEnd"/>
            <w:r w:rsidRPr="00D9545B">
              <w:rPr>
                <w:sz w:val="24"/>
                <w:szCs w:val="24"/>
              </w:rPr>
              <w:t xml:space="preserve"> </w:t>
            </w:r>
            <w:proofErr w:type="spellStart"/>
            <w:r w:rsidRPr="00D9545B">
              <w:rPr>
                <w:sz w:val="24"/>
                <w:szCs w:val="24"/>
              </w:rPr>
              <w:t>тиіс</w:t>
            </w:r>
            <w:proofErr w:type="spellEnd"/>
            <w:r w:rsidRPr="00D9545B">
              <w:rPr>
                <w:sz w:val="24"/>
                <w:szCs w:val="24"/>
              </w:rPr>
              <w:t>.</w:t>
            </w:r>
          </w:p>
        </w:tc>
        <w:tc>
          <w:tcPr>
            <w:tcW w:w="736" w:type="pct"/>
          </w:tcPr>
          <w:p w14:paraId="19FF5DED" w14:textId="77777777" w:rsidR="008318D2" w:rsidRPr="00D9545B" w:rsidRDefault="008318D2" w:rsidP="005D3554">
            <w:pPr>
              <w:spacing w:line="20" w:lineRule="atLeast"/>
              <w:rPr>
                <w:sz w:val="24"/>
                <w:szCs w:val="24"/>
              </w:rPr>
            </w:pPr>
          </w:p>
        </w:tc>
        <w:tc>
          <w:tcPr>
            <w:tcW w:w="785" w:type="pct"/>
          </w:tcPr>
          <w:p w14:paraId="74C30750" w14:textId="77777777" w:rsidR="008318D2" w:rsidRPr="00D9545B" w:rsidRDefault="008318D2" w:rsidP="005D3554">
            <w:pPr>
              <w:spacing w:line="20" w:lineRule="atLeast"/>
              <w:rPr>
                <w:sz w:val="24"/>
                <w:szCs w:val="24"/>
              </w:rPr>
            </w:pPr>
          </w:p>
        </w:tc>
        <w:tc>
          <w:tcPr>
            <w:tcW w:w="576" w:type="pct"/>
          </w:tcPr>
          <w:p w14:paraId="78FC8D6F" w14:textId="77777777" w:rsidR="008318D2" w:rsidRPr="00D9545B" w:rsidRDefault="008318D2" w:rsidP="005D3554">
            <w:pPr>
              <w:spacing w:line="20" w:lineRule="atLeast"/>
              <w:rPr>
                <w:sz w:val="24"/>
                <w:szCs w:val="24"/>
              </w:rPr>
            </w:pPr>
          </w:p>
        </w:tc>
      </w:tr>
      <w:tr w:rsidR="008318D2" w:rsidRPr="00D9545B" w14:paraId="6D2E2245" w14:textId="77777777" w:rsidTr="00DB4591">
        <w:tc>
          <w:tcPr>
            <w:tcW w:w="844" w:type="pct"/>
          </w:tcPr>
          <w:p w14:paraId="7C6C48CB" w14:textId="13AD0E3E" w:rsidR="008318D2" w:rsidRPr="00D9545B" w:rsidRDefault="00DB4591" w:rsidP="005D3554">
            <w:pPr>
              <w:spacing w:line="20" w:lineRule="atLeast"/>
              <w:jc w:val="both"/>
              <w:rPr>
                <w:b/>
                <w:sz w:val="24"/>
                <w:szCs w:val="24"/>
                <w:lang w:val="kk-KZ"/>
              </w:rPr>
            </w:pPr>
            <w:r w:rsidRPr="00D9545B">
              <w:rPr>
                <w:b/>
                <w:sz w:val="24"/>
                <w:szCs w:val="24"/>
                <w:lang w:val="kk-KZ"/>
              </w:rPr>
              <w:t>Бөгде қоспалар</w:t>
            </w:r>
          </w:p>
        </w:tc>
        <w:tc>
          <w:tcPr>
            <w:tcW w:w="980" w:type="pct"/>
          </w:tcPr>
          <w:p w14:paraId="7148EA86" w14:textId="77777777" w:rsidR="00DB4591" w:rsidRPr="00D9545B" w:rsidRDefault="00DB4591" w:rsidP="00DB4591">
            <w:pPr>
              <w:spacing w:line="20" w:lineRule="atLeast"/>
              <w:jc w:val="both"/>
              <w:rPr>
                <w:sz w:val="24"/>
                <w:szCs w:val="24"/>
                <w:lang w:val="kk-KZ"/>
              </w:rPr>
            </w:pPr>
            <w:r w:rsidRPr="00D9545B">
              <w:rPr>
                <w:sz w:val="24"/>
                <w:szCs w:val="24"/>
                <w:lang w:val="kk-KZ"/>
              </w:rPr>
              <w:t>Гүлшоғыры. Бүтін және ұнтақталған шикізат.</w:t>
            </w:r>
            <w:r w:rsidRPr="00D9545B">
              <w:rPr>
                <w:sz w:val="24"/>
                <w:szCs w:val="24"/>
                <w:lang w:val="kk-KZ"/>
              </w:rPr>
              <w:br/>
              <w:t>Шөп – кемінде 5 % болуы тиіс.</w:t>
            </w:r>
          </w:p>
          <w:p w14:paraId="155A031B" w14:textId="733959E6" w:rsidR="00DB4591" w:rsidRPr="00D9545B" w:rsidRDefault="00DB4591" w:rsidP="00DB4591">
            <w:pPr>
              <w:spacing w:line="20" w:lineRule="atLeast"/>
              <w:jc w:val="both"/>
              <w:rPr>
                <w:sz w:val="24"/>
                <w:szCs w:val="24"/>
                <w:lang w:val="kk-KZ"/>
              </w:rPr>
            </w:pPr>
            <w:r w:rsidRPr="00D9545B">
              <w:rPr>
                <w:sz w:val="24"/>
                <w:szCs w:val="24"/>
                <w:lang w:val="kk-KZ"/>
              </w:rPr>
              <w:t>Сарғайған және қоңырланған жапырақтар мен қоңырланған гүлдер.</w:t>
            </w:r>
            <w:r w:rsidRPr="00D9545B">
              <w:rPr>
                <w:sz w:val="24"/>
                <w:szCs w:val="24"/>
                <w:lang w:val="kk-KZ"/>
              </w:rPr>
              <w:br/>
            </w:r>
            <w:r w:rsidRPr="00D9545B">
              <w:rPr>
                <w:i/>
                <w:iCs/>
                <w:sz w:val="24"/>
                <w:szCs w:val="24"/>
                <w:lang w:val="kk-KZ"/>
              </w:rPr>
              <w:t>Бүтін шикізат</w:t>
            </w:r>
            <w:r w:rsidRPr="00D9545B">
              <w:rPr>
                <w:sz w:val="24"/>
                <w:szCs w:val="24"/>
                <w:lang w:val="kk-KZ"/>
              </w:rPr>
              <w:t>: шөп, жапырақтар, гүлдер – 5 %-дан аспауға тиіс.</w:t>
            </w:r>
            <w:r w:rsidRPr="00D9545B">
              <w:rPr>
                <w:sz w:val="24"/>
                <w:szCs w:val="24"/>
                <w:lang w:val="kk-KZ"/>
              </w:rPr>
              <w:br/>
            </w:r>
            <w:r w:rsidRPr="00D9545B">
              <w:rPr>
                <w:i/>
                <w:iCs/>
                <w:sz w:val="24"/>
                <w:szCs w:val="24"/>
                <w:lang w:val="kk-KZ"/>
              </w:rPr>
              <w:t>Ұнтақталған шикізат</w:t>
            </w:r>
            <w:r w:rsidRPr="00D9545B">
              <w:rPr>
                <w:sz w:val="24"/>
                <w:szCs w:val="24"/>
                <w:lang w:val="kk-KZ"/>
              </w:rPr>
              <w:t>: шөп, жапырақтар – 5 %-дан аспауға тиіс.</w:t>
            </w:r>
          </w:p>
          <w:p w14:paraId="3935CFFE" w14:textId="162FD08D" w:rsidR="00DB4591" w:rsidRPr="00D9545B" w:rsidRDefault="00DB4591" w:rsidP="00DB4591">
            <w:pPr>
              <w:spacing w:line="20" w:lineRule="atLeast"/>
              <w:jc w:val="both"/>
              <w:rPr>
                <w:sz w:val="24"/>
                <w:szCs w:val="24"/>
                <w:lang w:val="kk-KZ"/>
              </w:rPr>
            </w:pPr>
            <w:r w:rsidRPr="00D9545B">
              <w:rPr>
                <w:sz w:val="24"/>
                <w:szCs w:val="24"/>
                <w:lang w:val="kk-KZ"/>
              </w:rPr>
              <w:t>Жекелеген гүлсағақтар.</w:t>
            </w:r>
            <w:r w:rsidRPr="00D9545B">
              <w:rPr>
                <w:sz w:val="24"/>
                <w:szCs w:val="24"/>
                <w:lang w:val="kk-KZ"/>
              </w:rPr>
              <w:br/>
              <w:t>Бүтін шикізат: гүлдер – 1 %-дан аспауға тиіс.</w:t>
            </w:r>
          </w:p>
          <w:p w14:paraId="44ECD5FD" w14:textId="4D9B65D7" w:rsidR="008318D2" w:rsidRPr="00D9545B" w:rsidRDefault="00DB4591" w:rsidP="005D3554">
            <w:pPr>
              <w:spacing w:line="20" w:lineRule="atLeast"/>
              <w:jc w:val="both"/>
              <w:rPr>
                <w:sz w:val="24"/>
                <w:szCs w:val="24"/>
                <w:lang w:val="kk-KZ"/>
              </w:rPr>
            </w:pPr>
            <w:r w:rsidRPr="00D9545B">
              <w:rPr>
                <w:sz w:val="24"/>
                <w:szCs w:val="24"/>
                <w:lang w:val="kk-KZ"/>
              </w:rPr>
              <w:t>Органикалық қоспалар.</w:t>
            </w:r>
            <w:r w:rsidRPr="00D9545B">
              <w:rPr>
                <w:sz w:val="24"/>
                <w:szCs w:val="24"/>
                <w:lang w:val="kk-KZ"/>
              </w:rPr>
              <w:br/>
            </w:r>
            <w:r w:rsidRPr="00D9545B">
              <w:rPr>
                <w:i/>
                <w:iCs/>
                <w:sz w:val="24"/>
                <w:szCs w:val="24"/>
                <w:lang w:val="kk-KZ"/>
              </w:rPr>
              <w:t>Бүтін шикізат</w:t>
            </w:r>
            <w:r w:rsidRPr="00D9545B">
              <w:rPr>
                <w:sz w:val="24"/>
                <w:szCs w:val="24"/>
                <w:lang w:val="kk-KZ"/>
              </w:rPr>
              <w:t>: шөп, жапырақтар – 1 %-дан аспауға тиіс; гүлдер – 0,5 %-дан аспауға тиіс. Ұнтақталған шикізат: шөп, жапырақтар - 1 %-дан аспауға тиіс.</w:t>
            </w:r>
          </w:p>
        </w:tc>
        <w:tc>
          <w:tcPr>
            <w:tcW w:w="1079" w:type="pct"/>
          </w:tcPr>
          <w:p w14:paraId="6BCEBB8B" w14:textId="5DE4A7BE" w:rsidR="00DB4591" w:rsidRPr="00D9545B" w:rsidRDefault="00DB4591" w:rsidP="00DB4591">
            <w:pPr>
              <w:spacing w:line="20" w:lineRule="atLeast"/>
              <w:jc w:val="both"/>
              <w:rPr>
                <w:sz w:val="24"/>
                <w:szCs w:val="24"/>
                <w:lang w:val="kk-KZ"/>
              </w:rPr>
            </w:pPr>
            <w:r w:rsidRPr="00D9545B">
              <w:rPr>
                <w:sz w:val="24"/>
                <w:szCs w:val="24"/>
                <w:lang w:val="kk-KZ"/>
              </w:rPr>
              <w:t>Гүлшоғыры. Бүтін және ұнтақталған шикізат.</w:t>
            </w:r>
            <w:r w:rsidRPr="00D9545B">
              <w:rPr>
                <w:sz w:val="24"/>
                <w:szCs w:val="24"/>
                <w:lang w:val="kk-KZ"/>
              </w:rPr>
              <w:br/>
              <w:t>Шөп кемінде 5 % болуы тиіс.</w:t>
            </w:r>
          </w:p>
          <w:p w14:paraId="74FDC21F" w14:textId="3679DACF" w:rsidR="00DB4591" w:rsidRPr="00D9545B" w:rsidRDefault="00DB4591" w:rsidP="00DB4591">
            <w:pPr>
              <w:spacing w:line="20" w:lineRule="atLeast"/>
              <w:jc w:val="both"/>
              <w:rPr>
                <w:sz w:val="24"/>
                <w:szCs w:val="24"/>
                <w:lang w:val="kk-KZ"/>
              </w:rPr>
            </w:pPr>
            <w:r w:rsidRPr="00D9545B">
              <w:rPr>
                <w:sz w:val="24"/>
                <w:szCs w:val="24"/>
                <w:lang w:val="kk-KZ"/>
              </w:rPr>
              <w:t>Түсін өзгерткен шикізат.</w:t>
            </w:r>
            <w:r w:rsidRPr="00D9545B">
              <w:rPr>
                <w:sz w:val="24"/>
                <w:szCs w:val="24"/>
                <w:lang w:val="kk-KZ"/>
              </w:rPr>
              <w:br/>
              <w:t>Бүтін шикізат: шөп, жапырақтар, гүлдер – 5 %-дан аспауға тиіс.</w:t>
            </w:r>
            <w:r w:rsidRPr="00D9545B">
              <w:rPr>
                <w:sz w:val="24"/>
                <w:szCs w:val="24"/>
                <w:lang w:val="kk-KZ"/>
              </w:rPr>
              <w:br/>
              <w:t>Ұнтақталған шикізат: шөп, жапырақтар 5 %-дан аспауға тиіс.</w:t>
            </w:r>
          </w:p>
          <w:p w14:paraId="460D1E91" w14:textId="22B3DE6F" w:rsidR="00DB4591" w:rsidRPr="00D9545B" w:rsidRDefault="00DB4591" w:rsidP="00DB4591">
            <w:pPr>
              <w:spacing w:line="20" w:lineRule="atLeast"/>
              <w:jc w:val="both"/>
              <w:rPr>
                <w:sz w:val="24"/>
                <w:szCs w:val="24"/>
                <w:lang w:val="kk-KZ"/>
              </w:rPr>
            </w:pPr>
            <w:r w:rsidRPr="00D9545B">
              <w:rPr>
                <w:sz w:val="24"/>
                <w:szCs w:val="24"/>
                <w:lang w:val="kk-KZ"/>
              </w:rPr>
              <w:t>Жекелеген гүлсағақтар.</w:t>
            </w:r>
            <w:r w:rsidRPr="00D9545B">
              <w:rPr>
                <w:sz w:val="24"/>
                <w:szCs w:val="24"/>
                <w:lang w:val="kk-KZ"/>
              </w:rPr>
              <w:br/>
              <w:t>Бүтін шикізат: гүлдер  1 %-дан аспауға тиіс.</w:t>
            </w:r>
          </w:p>
          <w:p w14:paraId="005A6B89" w14:textId="59ECCBC5" w:rsidR="00DB4591" w:rsidRPr="00D9545B" w:rsidRDefault="00DB4591" w:rsidP="00DB4591">
            <w:pPr>
              <w:spacing w:line="20" w:lineRule="atLeast"/>
              <w:jc w:val="both"/>
              <w:rPr>
                <w:sz w:val="24"/>
                <w:szCs w:val="24"/>
                <w:lang w:val="kk-KZ"/>
              </w:rPr>
            </w:pPr>
            <w:r w:rsidRPr="00D9545B">
              <w:rPr>
                <w:sz w:val="24"/>
                <w:szCs w:val="24"/>
                <w:lang w:val="kk-KZ"/>
              </w:rPr>
              <w:t>Органикалық қоспалар.</w:t>
            </w:r>
            <w:r w:rsidRPr="00D9545B">
              <w:rPr>
                <w:sz w:val="24"/>
                <w:szCs w:val="24"/>
                <w:lang w:val="kk-KZ"/>
              </w:rPr>
              <w:br/>
              <w:t>Бүтін және ұнтақталған шикізат: шөп, жапырақтар 1 %-дан аспауға тиіс.</w:t>
            </w:r>
            <w:r w:rsidRPr="00D9545B">
              <w:rPr>
                <w:sz w:val="24"/>
                <w:szCs w:val="24"/>
                <w:lang w:val="kk-KZ"/>
              </w:rPr>
              <w:br/>
              <w:t>Бүтін шикізат: гүлдер 0,5 %-дан аспауға тиіс.</w:t>
            </w:r>
          </w:p>
          <w:p w14:paraId="1CF8BD0F" w14:textId="1AA35EC2" w:rsidR="008318D2" w:rsidRPr="00D9545B" w:rsidRDefault="00DB4591" w:rsidP="005D3554">
            <w:pPr>
              <w:spacing w:line="20" w:lineRule="atLeast"/>
              <w:jc w:val="both"/>
              <w:rPr>
                <w:sz w:val="24"/>
                <w:szCs w:val="24"/>
                <w:lang w:val="kk-KZ"/>
              </w:rPr>
            </w:pPr>
            <w:r w:rsidRPr="00D9545B">
              <w:rPr>
                <w:sz w:val="24"/>
                <w:szCs w:val="24"/>
                <w:lang w:val="kk-KZ"/>
              </w:rPr>
              <w:t>Минералдық қоспалар.</w:t>
            </w:r>
            <w:r w:rsidRPr="00D9545B">
              <w:rPr>
                <w:sz w:val="24"/>
                <w:szCs w:val="24"/>
                <w:lang w:val="kk-KZ"/>
              </w:rPr>
              <w:br/>
              <w:t>Бүтін және ұнтақталған шикізат: шөп, жапырақтар</w:t>
            </w:r>
          </w:p>
        </w:tc>
        <w:tc>
          <w:tcPr>
            <w:tcW w:w="736" w:type="pct"/>
          </w:tcPr>
          <w:p w14:paraId="0D799D0D" w14:textId="77777777" w:rsidR="008318D2" w:rsidRPr="00D9545B" w:rsidRDefault="008318D2" w:rsidP="005D3554">
            <w:pPr>
              <w:spacing w:line="20" w:lineRule="atLeast"/>
              <w:rPr>
                <w:sz w:val="24"/>
                <w:szCs w:val="24"/>
              </w:rPr>
            </w:pPr>
            <w:r w:rsidRPr="00D9545B">
              <w:rPr>
                <w:sz w:val="24"/>
                <w:szCs w:val="24"/>
              </w:rPr>
              <w:t>⸻</w:t>
            </w:r>
          </w:p>
        </w:tc>
        <w:tc>
          <w:tcPr>
            <w:tcW w:w="785" w:type="pct"/>
          </w:tcPr>
          <w:p w14:paraId="0D8AC2D5" w14:textId="0051E562" w:rsidR="008318D2" w:rsidRPr="00D9545B" w:rsidRDefault="008318D2" w:rsidP="005D3554">
            <w:pPr>
              <w:spacing w:line="20" w:lineRule="atLeast"/>
              <w:jc w:val="both"/>
              <w:rPr>
                <w:sz w:val="24"/>
                <w:szCs w:val="24"/>
                <w:lang w:val="kk-KZ"/>
              </w:rPr>
            </w:pPr>
            <w:r w:rsidRPr="00D9545B">
              <w:rPr>
                <w:sz w:val="24"/>
                <w:szCs w:val="24"/>
              </w:rPr>
              <w:t>5 %</w:t>
            </w:r>
            <w:r w:rsidR="00DB4591" w:rsidRPr="00D9545B">
              <w:rPr>
                <w:sz w:val="24"/>
                <w:szCs w:val="24"/>
                <w:lang w:val="kk-KZ"/>
              </w:rPr>
              <w:t>-дан артық емес</w:t>
            </w:r>
          </w:p>
        </w:tc>
        <w:tc>
          <w:tcPr>
            <w:tcW w:w="576" w:type="pct"/>
          </w:tcPr>
          <w:p w14:paraId="1F612751" w14:textId="77777777" w:rsidR="008318D2" w:rsidRPr="00D9545B" w:rsidRDefault="008318D2" w:rsidP="005D3554">
            <w:pPr>
              <w:spacing w:line="20" w:lineRule="atLeast"/>
              <w:rPr>
                <w:sz w:val="24"/>
                <w:szCs w:val="24"/>
              </w:rPr>
            </w:pPr>
            <w:r w:rsidRPr="00D9545B">
              <w:rPr>
                <w:sz w:val="24"/>
                <w:szCs w:val="24"/>
              </w:rPr>
              <w:t>⸻</w:t>
            </w:r>
          </w:p>
        </w:tc>
      </w:tr>
    </w:tbl>
    <w:p w14:paraId="10A2BF64" w14:textId="3D01C606" w:rsidR="00EE55FF" w:rsidRPr="00D9545B" w:rsidRDefault="008318D2" w:rsidP="005D3554">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П</w:t>
      </w:r>
      <w:r w:rsidRPr="00D9545B">
        <w:rPr>
          <w:b/>
          <w:sz w:val="28"/>
          <w:szCs w:val="28"/>
          <w:lang w:val="kk-KZ"/>
        </w:rPr>
        <w:t xml:space="preserve"> </w:t>
      </w:r>
    </w:p>
    <w:p w14:paraId="1DE594B9" w14:textId="4E9515F3" w:rsidR="008318D2" w:rsidRPr="00D9545B" w:rsidRDefault="008318D2" w:rsidP="005D3554">
      <w:pPr>
        <w:spacing w:line="20" w:lineRule="atLeast"/>
        <w:jc w:val="center"/>
        <w:rPr>
          <w:b/>
          <w:sz w:val="28"/>
          <w:szCs w:val="28"/>
          <w:lang w:val="kk-KZ"/>
        </w:rPr>
      </w:pPr>
      <w:r w:rsidRPr="00D9545B">
        <w:rPr>
          <w:b/>
          <w:sz w:val="28"/>
          <w:szCs w:val="28"/>
          <w:lang w:val="kk-KZ"/>
        </w:rPr>
        <w:t>(жалғасы)</w:t>
      </w:r>
    </w:p>
    <w:p w14:paraId="5FC1D472" w14:textId="067D4091" w:rsidR="008318D2" w:rsidRPr="00D9545B" w:rsidRDefault="00DB4591" w:rsidP="00DB4591">
      <w:pPr>
        <w:spacing w:line="20" w:lineRule="atLeast"/>
        <w:jc w:val="center"/>
        <w:rPr>
          <w:lang w:val="kk-KZ"/>
        </w:rPr>
      </w:pPr>
      <w:r w:rsidRPr="00D9545B">
        <w:rPr>
          <w:i/>
          <w:iCs/>
          <w:sz w:val="28"/>
          <w:szCs w:val="28"/>
          <w:lang w:val="kk-KZ"/>
        </w:rPr>
        <w:t>Convallaria</w:t>
      </w:r>
      <w:r w:rsidRPr="00D9545B">
        <w:rPr>
          <w:sz w:val="28"/>
          <w:szCs w:val="28"/>
          <w:lang w:val="kk-KZ"/>
        </w:rPr>
        <w:t xml:space="preserve"> L. туысына жататын дәрілік өсімдік шикізатына арналған жекелеген фармакопеялық мақалалардың, оның ішінде гомеопатиялық түрлерінің салыстырмалы талдауы</w:t>
      </w: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4"/>
        <w:gridCol w:w="2642"/>
        <w:gridCol w:w="2977"/>
        <w:gridCol w:w="2269"/>
        <w:gridCol w:w="2003"/>
        <w:gridCol w:w="2497"/>
      </w:tblGrid>
      <w:tr w:rsidR="00C516EC" w:rsidRPr="00D9545B" w14:paraId="7CB13C9D" w14:textId="77777777" w:rsidTr="00DB4591">
        <w:tc>
          <w:tcPr>
            <w:tcW w:w="714" w:type="pct"/>
          </w:tcPr>
          <w:p w14:paraId="4D6383F3" w14:textId="276C04DB" w:rsidR="00C516EC" w:rsidRPr="00D9545B" w:rsidRDefault="00C516EC" w:rsidP="00C516EC">
            <w:pPr>
              <w:spacing w:line="20" w:lineRule="atLeast"/>
              <w:jc w:val="both"/>
              <w:rPr>
                <w:b/>
                <w:sz w:val="24"/>
                <w:szCs w:val="24"/>
                <w:lang w:val="kk-KZ"/>
              </w:rPr>
            </w:pPr>
            <w:r w:rsidRPr="00D9545B">
              <w:rPr>
                <w:b/>
                <w:sz w:val="24"/>
                <w:szCs w:val="24"/>
                <w:lang w:val="kk-KZ"/>
              </w:rPr>
              <w:t>Сапа көрсеткіштері</w:t>
            </w:r>
          </w:p>
        </w:tc>
        <w:tc>
          <w:tcPr>
            <w:tcW w:w="914" w:type="pct"/>
          </w:tcPr>
          <w:p w14:paraId="7DC9D365" w14:textId="76030120" w:rsidR="00C516EC" w:rsidRPr="00D9545B" w:rsidRDefault="00C516EC" w:rsidP="00C516EC">
            <w:pPr>
              <w:spacing w:line="20" w:lineRule="atLeast"/>
              <w:jc w:val="both"/>
              <w:rPr>
                <w:sz w:val="24"/>
                <w:szCs w:val="24"/>
                <w:lang w:val="kk-KZ"/>
              </w:rPr>
            </w:pPr>
            <w:r w:rsidRPr="00D9545B">
              <w:rPr>
                <w:b/>
                <w:sz w:val="24"/>
                <w:szCs w:val="24"/>
                <w:lang w:val="kk-KZ"/>
              </w:rPr>
              <w:t>КСРО МФ</w:t>
            </w:r>
          </w:p>
        </w:tc>
        <w:tc>
          <w:tcPr>
            <w:tcW w:w="1030" w:type="pct"/>
          </w:tcPr>
          <w:p w14:paraId="42BFCCE4" w14:textId="6C4F11F9" w:rsidR="00C516EC" w:rsidRPr="00D9545B" w:rsidRDefault="00C516EC" w:rsidP="00C516EC">
            <w:pPr>
              <w:spacing w:line="20" w:lineRule="atLeast"/>
              <w:jc w:val="both"/>
              <w:rPr>
                <w:sz w:val="24"/>
                <w:szCs w:val="24"/>
                <w:lang w:val="kk-KZ"/>
              </w:rPr>
            </w:pPr>
            <w:r w:rsidRPr="00D9545B">
              <w:rPr>
                <w:b/>
                <w:sz w:val="24"/>
                <w:szCs w:val="24"/>
                <w:lang w:val="kk-KZ"/>
              </w:rPr>
              <w:t>РФ МФ</w:t>
            </w:r>
          </w:p>
        </w:tc>
        <w:tc>
          <w:tcPr>
            <w:tcW w:w="785" w:type="pct"/>
          </w:tcPr>
          <w:p w14:paraId="532422C4" w14:textId="30716648" w:rsidR="00C516EC" w:rsidRPr="00D9545B" w:rsidRDefault="00C516EC" w:rsidP="00C516EC">
            <w:pPr>
              <w:spacing w:line="20" w:lineRule="atLeast"/>
              <w:rPr>
                <w:sz w:val="24"/>
                <w:szCs w:val="24"/>
                <w:lang w:val="kk-KZ"/>
              </w:rPr>
            </w:pPr>
            <w:r w:rsidRPr="00D9545B">
              <w:rPr>
                <w:b/>
                <w:sz w:val="24"/>
                <w:szCs w:val="24"/>
                <w:lang w:val="en-US"/>
              </w:rPr>
              <w:t>GHP</w:t>
            </w:r>
          </w:p>
        </w:tc>
        <w:tc>
          <w:tcPr>
            <w:tcW w:w="693" w:type="pct"/>
          </w:tcPr>
          <w:p w14:paraId="2C568E2C" w14:textId="096DB67F" w:rsidR="00C516EC" w:rsidRPr="00D9545B" w:rsidRDefault="00C516EC" w:rsidP="00C516EC">
            <w:pPr>
              <w:spacing w:line="20" w:lineRule="atLeast"/>
              <w:jc w:val="both"/>
              <w:rPr>
                <w:sz w:val="24"/>
                <w:szCs w:val="24"/>
                <w:lang w:val="kk-KZ"/>
              </w:rPr>
            </w:pPr>
            <w:r w:rsidRPr="00D9545B">
              <w:rPr>
                <w:b/>
                <w:sz w:val="24"/>
                <w:szCs w:val="24"/>
                <w:lang w:val="en-US"/>
              </w:rPr>
              <w:t>PF</w:t>
            </w:r>
          </w:p>
        </w:tc>
        <w:tc>
          <w:tcPr>
            <w:tcW w:w="864" w:type="pct"/>
          </w:tcPr>
          <w:p w14:paraId="0F990714" w14:textId="50FECD8C" w:rsidR="00C516EC" w:rsidRPr="00D9545B" w:rsidRDefault="00C516EC" w:rsidP="00C516EC">
            <w:pPr>
              <w:spacing w:line="20" w:lineRule="atLeast"/>
              <w:rPr>
                <w:sz w:val="24"/>
                <w:szCs w:val="24"/>
                <w:lang w:val="kk-KZ"/>
              </w:rPr>
            </w:pPr>
            <w:r w:rsidRPr="00D9545B">
              <w:rPr>
                <w:b/>
                <w:sz w:val="24"/>
                <w:szCs w:val="24"/>
                <w:lang w:val="en-US"/>
              </w:rPr>
              <w:t>HPI</w:t>
            </w:r>
          </w:p>
        </w:tc>
      </w:tr>
      <w:tr w:rsidR="008318D2" w:rsidRPr="00EB3714" w14:paraId="69D855D4" w14:textId="77777777" w:rsidTr="00DB4591">
        <w:tc>
          <w:tcPr>
            <w:tcW w:w="714" w:type="pct"/>
          </w:tcPr>
          <w:p w14:paraId="2A00107A" w14:textId="77777777" w:rsidR="008318D2" w:rsidRPr="00D9545B" w:rsidRDefault="008318D2" w:rsidP="005D3554">
            <w:pPr>
              <w:spacing w:line="20" w:lineRule="atLeast"/>
              <w:jc w:val="both"/>
              <w:rPr>
                <w:b/>
                <w:sz w:val="24"/>
                <w:szCs w:val="24"/>
                <w:lang w:val="kk-KZ"/>
              </w:rPr>
            </w:pPr>
          </w:p>
        </w:tc>
        <w:tc>
          <w:tcPr>
            <w:tcW w:w="914" w:type="pct"/>
          </w:tcPr>
          <w:p w14:paraId="5F84E3D9" w14:textId="267B7824" w:rsidR="008318D2" w:rsidRPr="00D9545B" w:rsidRDefault="00DB4591" w:rsidP="005D3554">
            <w:pPr>
              <w:spacing w:line="20" w:lineRule="atLeast"/>
              <w:jc w:val="both"/>
              <w:rPr>
                <w:sz w:val="24"/>
                <w:szCs w:val="24"/>
                <w:lang w:val="kk-KZ"/>
              </w:rPr>
            </w:pPr>
            <w:r w:rsidRPr="00D9545B">
              <w:rPr>
                <w:sz w:val="24"/>
                <w:szCs w:val="24"/>
                <w:lang w:val="kk-KZ"/>
              </w:rPr>
              <w:t>Минералдық қоспалар.</w:t>
            </w:r>
            <w:r w:rsidRPr="00D9545B">
              <w:rPr>
                <w:sz w:val="24"/>
                <w:szCs w:val="24"/>
                <w:lang w:val="kk-KZ"/>
              </w:rPr>
              <w:br/>
              <w:t>Бүтін шикізат: шөп пен жапырақтар 0,5 %-дан аспауға тиіс; гүлдер 0,3 %-дан аспауға тиіс. Ұнтақталған шикізат: шөп пен жапырақтар 0,5 %-дан аспауға тиіс.</w:t>
            </w:r>
          </w:p>
        </w:tc>
        <w:tc>
          <w:tcPr>
            <w:tcW w:w="1030" w:type="pct"/>
          </w:tcPr>
          <w:p w14:paraId="0825D945" w14:textId="5F92E63D" w:rsidR="008318D2" w:rsidRPr="00D9545B" w:rsidRDefault="00DB4591" w:rsidP="005D3554">
            <w:pPr>
              <w:spacing w:line="20" w:lineRule="atLeast"/>
              <w:jc w:val="both"/>
              <w:rPr>
                <w:sz w:val="24"/>
                <w:szCs w:val="24"/>
                <w:lang w:val="kk-KZ"/>
              </w:rPr>
            </w:pPr>
            <w:r w:rsidRPr="00D9545B">
              <w:rPr>
                <w:sz w:val="24"/>
                <w:szCs w:val="24"/>
                <w:lang w:val="kk-KZ"/>
              </w:rPr>
              <w:t>Минералдық қоспалар:</w:t>
            </w:r>
            <w:r w:rsidRPr="00D9545B">
              <w:rPr>
                <w:sz w:val="24"/>
                <w:szCs w:val="24"/>
                <w:lang w:val="kk-KZ"/>
              </w:rPr>
              <w:br/>
              <w:t>0,5 %-дан аспауға тиіс.</w:t>
            </w:r>
            <w:r w:rsidRPr="00D9545B">
              <w:rPr>
                <w:sz w:val="24"/>
                <w:szCs w:val="24"/>
                <w:lang w:val="kk-KZ"/>
              </w:rPr>
              <w:br/>
              <w:t>Бүтін шикізат: гүлдер 0,3 %-дан аспауға тиіс.</w:t>
            </w:r>
          </w:p>
        </w:tc>
        <w:tc>
          <w:tcPr>
            <w:tcW w:w="785" w:type="pct"/>
          </w:tcPr>
          <w:p w14:paraId="2F0CF2F3" w14:textId="77777777" w:rsidR="008318D2" w:rsidRPr="00D9545B" w:rsidRDefault="008318D2" w:rsidP="005D3554">
            <w:pPr>
              <w:spacing w:line="20" w:lineRule="atLeast"/>
              <w:rPr>
                <w:sz w:val="24"/>
                <w:szCs w:val="24"/>
                <w:lang w:val="kk-KZ"/>
              </w:rPr>
            </w:pPr>
          </w:p>
        </w:tc>
        <w:tc>
          <w:tcPr>
            <w:tcW w:w="693" w:type="pct"/>
          </w:tcPr>
          <w:p w14:paraId="1ED127AD" w14:textId="77777777" w:rsidR="008318D2" w:rsidRPr="00D9545B" w:rsidRDefault="008318D2" w:rsidP="005D3554">
            <w:pPr>
              <w:spacing w:line="20" w:lineRule="atLeast"/>
              <w:jc w:val="both"/>
              <w:rPr>
                <w:sz w:val="24"/>
                <w:szCs w:val="24"/>
                <w:lang w:val="kk-KZ"/>
              </w:rPr>
            </w:pPr>
          </w:p>
        </w:tc>
        <w:tc>
          <w:tcPr>
            <w:tcW w:w="864" w:type="pct"/>
          </w:tcPr>
          <w:p w14:paraId="58EBD1B1" w14:textId="77777777" w:rsidR="008318D2" w:rsidRPr="00D9545B" w:rsidRDefault="008318D2" w:rsidP="005D3554">
            <w:pPr>
              <w:spacing w:line="20" w:lineRule="atLeast"/>
              <w:rPr>
                <w:sz w:val="24"/>
                <w:szCs w:val="24"/>
                <w:lang w:val="kk-KZ"/>
              </w:rPr>
            </w:pPr>
          </w:p>
        </w:tc>
      </w:tr>
      <w:tr w:rsidR="008318D2" w:rsidRPr="00D9545B" w14:paraId="2196F871" w14:textId="77777777" w:rsidTr="00DB4591">
        <w:tc>
          <w:tcPr>
            <w:tcW w:w="714" w:type="pct"/>
          </w:tcPr>
          <w:p w14:paraId="2B61A0C0" w14:textId="237F92FC" w:rsidR="008318D2" w:rsidRPr="00D9545B" w:rsidRDefault="00DB4591" w:rsidP="005D3554">
            <w:pPr>
              <w:spacing w:line="20" w:lineRule="atLeast"/>
              <w:jc w:val="both"/>
              <w:rPr>
                <w:b/>
                <w:sz w:val="24"/>
                <w:szCs w:val="24"/>
                <w:lang w:val="kk-KZ"/>
              </w:rPr>
            </w:pPr>
            <w:r w:rsidRPr="00D9545B">
              <w:rPr>
                <w:b/>
                <w:sz w:val="24"/>
                <w:szCs w:val="24"/>
                <w:lang w:val="kk-KZ"/>
              </w:rPr>
              <w:t>Ауыр металлдар</w:t>
            </w:r>
          </w:p>
        </w:tc>
        <w:tc>
          <w:tcPr>
            <w:tcW w:w="914" w:type="pct"/>
          </w:tcPr>
          <w:p w14:paraId="5B60AD74" w14:textId="36EAC685" w:rsidR="008318D2" w:rsidRPr="00D9545B" w:rsidRDefault="008318D2" w:rsidP="005D3554">
            <w:pPr>
              <w:spacing w:line="20" w:lineRule="atLeast"/>
              <w:rPr>
                <w:sz w:val="24"/>
                <w:szCs w:val="24"/>
                <w:lang w:val="kk-KZ"/>
              </w:rPr>
            </w:pPr>
            <w:r w:rsidRPr="00D9545B">
              <w:rPr>
                <w:sz w:val="24"/>
                <w:szCs w:val="24"/>
              </w:rPr>
              <w:t xml:space="preserve">⸻норм </w:t>
            </w:r>
            <w:r w:rsidR="00DB4591" w:rsidRPr="00D9545B">
              <w:rPr>
                <w:sz w:val="24"/>
                <w:szCs w:val="24"/>
                <w:lang w:val="kk-KZ"/>
              </w:rPr>
              <w:t>құжаттама</w:t>
            </w:r>
          </w:p>
        </w:tc>
        <w:tc>
          <w:tcPr>
            <w:tcW w:w="1030" w:type="pct"/>
          </w:tcPr>
          <w:p w14:paraId="26EB34D3" w14:textId="56C0A98A" w:rsidR="008318D2" w:rsidRPr="00D9545B" w:rsidRDefault="00DB4591" w:rsidP="005D3554">
            <w:pPr>
              <w:spacing w:line="20" w:lineRule="atLeast"/>
              <w:jc w:val="both"/>
              <w:rPr>
                <w:sz w:val="24"/>
                <w:szCs w:val="24"/>
                <w:lang w:val="kk-KZ"/>
              </w:rPr>
            </w:pPr>
            <w:r w:rsidRPr="00D9545B">
              <w:rPr>
                <w:sz w:val="24"/>
                <w:szCs w:val="24"/>
                <w:lang w:val="kk-KZ"/>
              </w:rPr>
              <w:t>ДӨШ пен Дәрілік өсімдік препараттардағы ауыр металдар мен мышьяктың мөлшерін анықтау жалпы фармакопеялық мақаласының (ЖФМ) талаптарына сәйкес жүргізілуі тиіс.</w:t>
            </w:r>
          </w:p>
        </w:tc>
        <w:tc>
          <w:tcPr>
            <w:tcW w:w="785" w:type="pct"/>
          </w:tcPr>
          <w:p w14:paraId="28565BE5" w14:textId="77777777" w:rsidR="008318D2" w:rsidRPr="00D9545B" w:rsidRDefault="008318D2" w:rsidP="005D3554">
            <w:pPr>
              <w:spacing w:line="20" w:lineRule="atLeast"/>
              <w:rPr>
                <w:sz w:val="24"/>
                <w:szCs w:val="24"/>
              </w:rPr>
            </w:pPr>
            <w:r w:rsidRPr="00D9545B">
              <w:rPr>
                <w:sz w:val="24"/>
                <w:szCs w:val="24"/>
              </w:rPr>
              <w:t>⸻</w:t>
            </w:r>
          </w:p>
        </w:tc>
        <w:tc>
          <w:tcPr>
            <w:tcW w:w="693" w:type="pct"/>
          </w:tcPr>
          <w:p w14:paraId="1410207C" w14:textId="77777777" w:rsidR="008318D2" w:rsidRPr="00D9545B" w:rsidRDefault="008318D2" w:rsidP="005D3554">
            <w:pPr>
              <w:spacing w:line="20" w:lineRule="atLeast"/>
              <w:jc w:val="both"/>
              <w:rPr>
                <w:sz w:val="24"/>
                <w:szCs w:val="24"/>
              </w:rPr>
            </w:pPr>
            <w:r w:rsidRPr="00D9545B">
              <w:rPr>
                <w:sz w:val="24"/>
                <w:szCs w:val="24"/>
              </w:rPr>
              <w:t>⸻</w:t>
            </w:r>
          </w:p>
        </w:tc>
        <w:tc>
          <w:tcPr>
            <w:tcW w:w="864" w:type="pct"/>
          </w:tcPr>
          <w:p w14:paraId="49BAE2AE"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25100C78" w14:textId="77777777" w:rsidTr="00DB4591">
        <w:tc>
          <w:tcPr>
            <w:tcW w:w="714" w:type="pct"/>
          </w:tcPr>
          <w:p w14:paraId="37C5C89D" w14:textId="11E39860" w:rsidR="008318D2" w:rsidRPr="00D9545B" w:rsidRDefault="008318D2" w:rsidP="005D3554">
            <w:pPr>
              <w:spacing w:line="20" w:lineRule="atLeast"/>
              <w:jc w:val="both"/>
              <w:rPr>
                <w:b/>
                <w:sz w:val="24"/>
                <w:szCs w:val="24"/>
                <w:lang w:val="kk-KZ"/>
              </w:rPr>
            </w:pPr>
            <w:r w:rsidRPr="00D9545B">
              <w:rPr>
                <w:b/>
                <w:sz w:val="24"/>
                <w:szCs w:val="24"/>
              </w:rPr>
              <w:t>Радионуклид</w:t>
            </w:r>
            <w:r w:rsidR="00DB4591" w:rsidRPr="00D9545B">
              <w:rPr>
                <w:b/>
                <w:sz w:val="24"/>
                <w:szCs w:val="24"/>
                <w:lang w:val="kk-KZ"/>
              </w:rPr>
              <w:t>тер</w:t>
            </w:r>
          </w:p>
        </w:tc>
        <w:tc>
          <w:tcPr>
            <w:tcW w:w="914" w:type="pct"/>
          </w:tcPr>
          <w:p w14:paraId="39AE0667" w14:textId="77777777" w:rsidR="008318D2" w:rsidRPr="00D9545B" w:rsidRDefault="008318D2" w:rsidP="005D3554">
            <w:pPr>
              <w:spacing w:line="20" w:lineRule="atLeast"/>
              <w:rPr>
                <w:sz w:val="24"/>
                <w:szCs w:val="24"/>
              </w:rPr>
            </w:pPr>
            <w:r w:rsidRPr="00D9545B">
              <w:rPr>
                <w:sz w:val="24"/>
                <w:szCs w:val="24"/>
              </w:rPr>
              <w:t>⸻</w:t>
            </w:r>
          </w:p>
        </w:tc>
        <w:tc>
          <w:tcPr>
            <w:tcW w:w="1030" w:type="pct"/>
          </w:tcPr>
          <w:p w14:paraId="64386F50" w14:textId="6AEF5BF9" w:rsidR="008318D2" w:rsidRPr="00D9545B" w:rsidRDefault="00DB4591" w:rsidP="005D3554">
            <w:pPr>
              <w:spacing w:line="20" w:lineRule="atLeast"/>
              <w:jc w:val="both"/>
              <w:rPr>
                <w:sz w:val="24"/>
                <w:szCs w:val="24"/>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мен </w:t>
            </w: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өнімдеріндегі</w:t>
            </w:r>
            <w:proofErr w:type="spellEnd"/>
            <w:r w:rsidRPr="00D9545B">
              <w:rPr>
                <w:sz w:val="24"/>
                <w:szCs w:val="24"/>
              </w:rPr>
              <w:t xml:space="preserve"> </w:t>
            </w:r>
            <w:proofErr w:type="spellStart"/>
            <w:r w:rsidRPr="00D9545B">
              <w:rPr>
                <w:sz w:val="24"/>
                <w:szCs w:val="24"/>
              </w:rPr>
              <w:t>радионуклидтер</w:t>
            </w:r>
            <w:proofErr w:type="spellEnd"/>
            <w:r w:rsidRPr="00D9545B">
              <w:rPr>
                <w:sz w:val="24"/>
                <w:szCs w:val="24"/>
              </w:rPr>
              <w:t xml:space="preserve"> </w:t>
            </w:r>
            <w:proofErr w:type="spellStart"/>
            <w:r w:rsidRPr="00D9545B">
              <w:rPr>
                <w:sz w:val="24"/>
                <w:szCs w:val="24"/>
              </w:rPr>
              <w:t>мөлшерін</w:t>
            </w:r>
            <w:proofErr w:type="spellEnd"/>
            <w:r w:rsidRPr="00D9545B">
              <w:rPr>
                <w:sz w:val="24"/>
                <w:szCs w:val="24"/>
              </w:rPr>
              <w:t xml:space="preserve"> </w:t>
            </w:r>
            <w:proofErr w:type="spellStart"/>
            <w:r w:rsidRPr="00D9545B">
              <w:rPr>
                <w:sz w:val="24"/>
                <w:szCs w:val="24"/>
              </w:rPr>
              <w:t>анықтау</w:t>
            </w:r>
            <w:proofErr w:type="spellEnd"/>
          </w:p>
        </w:tc>
        <w:tc>
          <w:tcPr>
            <w:tcW w:w="785" w:type="pct"/>
          </w:tcPr>
          <w:p w14:paraId="64133E5B" w14:textId="77777777" w:rsidR="008318D2" w:rsidRPr="00D9545B" w:rsidRDefault="008318D2" w:rsidP="005D3554">
            <w:pPr>
              <w:spacing w:line="20" w:lineRule="atLeast"/>
              <w:rPr>
                <w:sz w:val="24"/>
                <w:szCs w:val="24"/>
              </w:rPr>
            </w:pPr>
            <w:r w:rsidRPr="00D9545B">
              <w:rPr>
                <w:sz w:val="24"/>
                <w:szCs w:val="24"/>
              </w:rPr>
              <w:t>⸻</w:t>
            </w:r>
          </w:p>
        </w:tc>
        <w:tc>
          <w:tcPr>
            <w:tcW w:w="693" w:type="pct"/>
          </w:tcPr>
          <w:p w14:paraId="514C1148" w14:textId="77777777" w:rsidR="008318D2" w:rsidRPr="00D9545B" w:rsidRDefault="008318D2" w:rsidP="005D3554">
            <w:pPr>
              <w:spacing w:line="20" w:lineRule="atLeast"/>
              <w:rPr>
                <w:sz w:val="24"/>
                <w:szCs w:val="24"/>
              </w:rPr>
            </w:pPr>
            <w:r w:rsidRPr="00D9545B">
              <w:rPr>
                <w:sz w:val="24"/>
                <w:szCs w:val="24"/>
              </w:rPr>
              <w:t>⸻</w:t>
            </w:r>
          </w:p>
        </w:tc>
        <w:tc>
          <w:tcPr>
            <w:tcW w:w="864" w:type="pct"/>
          </w:tcPr>
          <w:p w14:paraId="6E3FEA65"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67967A5B" w14:textId="77777777" w:rsidTr="00DB4591">
        <w:tc>
          <w:tcPr>
            <w:tcW w:w="714" w:type="pct"/>
          </w:tcPr>
          <w:p w14:paraId="73BB2118" w14:textId="78065294" w:rsidR="008318D2" w:rsidRPr="00D9545B" w:rsidRDefault="00DB4591" w:rsidP="005D3554">
            <w:pPr>
              <w:spacing w:line="20" w:lineRule="atLeast"/>
              <w:jc w:val="both"/>
              <w:rPr>
                <w:b/>
                <w:sz w:val="24"/>
                <w:szCs w:val="24"/>
                <w:lang w:val="kk-KZ"/>
              </w:rPr>
            </w:pPr>
            <w:r w:rsidRPr="00D9545B">
              <w:rPr>
                <w:b/>
                <w:sz w:val="24"/>
                <w:szCs w:val="24"/>
                <w:lang w:val="kk-KZ"/>
              </w:rPr>
              <w:t>Пестиидтердің қалдық мөлшері</w:t>
            </w:r>
          </w:p>
        </w:tc>
        <w:tc>
          <w:tcPr>
            <w:tcW w:w="914" w:type="pct"/>
          </w:tcPr>
          <w:p w14:paraId="6CF19D30" w14:textId="77777777" w:rsidR="008318D2" w:rsidRPr="00D9545B" w:rsidRDefault="008318D2" w:rsidP="005D3554">
            <w:pPr>
              <w:spacing w:line="20" w:lineRule="atLeast"/>
              <w:rPr>
                <w:sz w:val="24"/>
                <w:szCs w:val="24"/>
              </w:rPr>
            </w:pPr>
            <w:r w:rsidRPr="00D9545B">
              <w:rPr>
                <w:sz w:val="24"/>
                <w:szCs w:val="24"/>
              </w:rPr>
              <w:t>⸻</w:t>
            </w:r>
          </w:p>
        </w:tc>
        <w:tc>
          <w:tcPr>
            <w:tcW w:w="1030" w:type="pct"/>
          </w:tcPr>
          <w:p w14:paraId="0C2823DD" w14:textId="14016620" w:rsidR="008318D2" w:rsidRPr="00D9545B" w:rsidRDefault="00DB4591" w:rsidP="005D3554">
            <w:pPr>
              <w:spacing w:line="20" w:lineRule="atLeast"/>
              <w:jc w:val="both"/>
              <w:rPr>
                <w:sz w:val="24"/>
                <w:szCs w:val="24"/>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мен </w:t>
            </w: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препараттарындағы</w:t>
            </w:r>
            <w:proofErr w:type="spellEnd"/>
            <w:r w:rsidRPr="00D9545B">
              <w:rPr>
                <w:sz w:val="24"/>
                <w:szCs w:val="24"/>
              </w:rPr>
              <w:t xml:space="preserve"> </w:t>
            </w:r>
            <w:proofErr w:type="spellStart"/>
            <w:r w:rsidRPr="00D9545B">
              <w:rPr>
                <w:sz w:val="24"/>
                <w:szCs w:val="24"/>
              </w:rPr>
              <w:t>пестицидтердің</w:t>
            </w:r>
            <w:proofErr w:type="spellEnd"/>
            <w:r w:rsidRPr="00D9545B">
              <w:rPr>
                <w:sz w:val="24"/>
                <w:szCs w:val="24"/>
              </w:rPr>
              <w:t xml:space="preserve"> </w:t>
            </w:r>
            <w:proofErr w:type="spellStart"/>
            <w:r w:rsidRPr="00D9545B">
              <w:rPr>
                <w:sz w:val="24"/>
                <w:szCs w:val="24"/>
              </w:rPr>
              <w:t>қалдық</w:t>
            </w:r>
            <w:proofErr w:type="spellEnd"/>
            <w:r w:rsidRPr="00D9545B">
              <w:rPr>
                <w:sz w:val="24"/>
                <w:szCs w:val="24"/>
              </w:rPr>
              <w:t xml:space="preserve"> </w:t>
            </w:r>
            <w:proofErr w:type="spellStart"/>
            <w:r w:rsidRPr="00D9545B">
              <w:rPr>
                <w:sz w:val="24"/>
                <w:szCs w:val="24"/>
              </w:rPr>
              <w:t>мөлшерін</w:t>
            </w:r>
            <w:proofErr w:type="spellEnd"/>
            <w:r w:rsidRPr="00D9545B">
              <w:rPr>
                <w:sz w:val="24"/>
                <w:szCs w:val="24"/>
              </w:rPr>
              <w:t xml:space="preserve"> </w:t>
            </w:r>
            <w:proofErr w:type="spellStart"/>
            <w:r w:rsidRPr="00D9545B">
              <w:rPr>
                <w:sz w:val="24"/>
                <w:szCs w:val="24"/>
              </w:rPr>
              <w:t>анықтау</w:t>
            </w:r>
            <w:proofErr w:type="spellEnd"/>
          </w:p>
        </w:tc>
        <w:tc>
          <w:tcPr>
            <w:tcW w:w="785" w:type="pct"/>
          </w:tcPr>
          <w:p w14:paraId="7AF49EA3" w14:textId="77777777" w:rsidR="008318D2" w:rsidRPr="00D9545B" w:rsidRDefault="008318D2" w:rsidP="005D3554">
            <w:pPr>
              <w:spacing w:line="20" w:lineRule="atLeast"/>
              <w:rPr>
                <w:sz w:val="24"/>
                <w:szCs w:val="24"/>
              </w:rPr>
            </w:pPr>
            <w:r w:rsidRPr="00D9545B">
              <w:rPr>
                <w:sz w:val="24"/>
                <w:szCs w:val="24"/>
              </w:rPr>
              <w:t>⸻</w:t>
            </w:r>
          </w:p>
        </w:tc>
        <w:tc>
          <w:tcPr>
            <w:tcW w:w="693" w:type="pct"/>
          </w:tcPr>
          <w:p w14:paraId="1576CCC0" w14:textId="77777777" w:rsidR="008318D2" w:rsidRPr="00D9545B" w:rsidRDefault="008318D2" w:rsidP="005D3554">
            <w:pPr>
              <w:spacing w:line="20" w:lineRule="atLeast"/>
              <w:rPr>
                <w:sz w:val="24"/>
                <w:szCs w:val="24"/>
              </w:rPr>
            </w:pPr>
            <w:r w:rsidRPr="00D9545B">
              <w:rPr>
                <w:sz w:val="24"/>
                <w:szCs w:val="24"/>
              </w:rPr>
              <w:t>⸻</w:t>
            </w:r>
          </w:p>
        </w:tc>
        <w:tc>
          <w:tcPr>
            <w:tcW w:w="864" w:type="pct"/>
          </w:tcPr>
          <w:p w14:paraId="0999AD35" w14:textId="77777777" w:rsidR="008318D2" w:rsidRPr="00D9545B" w:rsidRDefault="008318D2" w:rsidP="005D3554">
            <w:pPr>
              <w:spacing w:line="20" w:lineRule="atLeast"/>
              <w:rPr>
                <w:sz w:val="24"/>
                <w:szCs w:val="24"/>
              </w:rPr>
            </w:pPr>
            <w:r w:rsidRPr="00D9545B">
              <w:rPr>
                <w:sz w:val="24"/>
                <w:szCs w:val="24"/>
              </w:rPr>
              <w:t>⸻</w:t>
            </w:r>
          </w:p>
        </w:tc>
      </w:tr>
    </w:tbl>
    <w:p w14:paraId="0DF89FCA" w14:textId="77777777" w:rsidR="00EE55FF" w:rsidRPr="00D9545B" w:rsidRDefault="008318D2" w:rsidP="005D3554">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П</w:t>
      </w:r>
      <w:r w:rsidRPr="00D9545B">
        <w:rPr>
          <w:b/>
          <w:sz w:val="28"/>
          <w:szCs w:val="28"/>
          <w:lang w:val="kk-KZ"/>
        </w:rPr>
        <w:t xml:space="preserve"> </w:t>
      </w:r>
    </w:p>
    <w:p w14:paraId="12E0E66E" w14:textId="1616C4DA" w:rsidR="008318D2" w:rsidRPr="00D9545B" w:rsidRDefault="008318D2" w:rsidP="005D3554">
      <w:pPr>
        <w:spacing w:line="20" w:lineRule="atLeast"/>
        <w:jc w:val="center"/>
        <w:rPr>
          <w:b/>
          <w:sz w:val="28"/>
          <w:szCs w:val="28"/>
          <w:lang w:val="kk-KZ"/>
        </w:rPr>
      </w:pPr>
      <w:r w:rsidRPr="00D9545B">
        <w:rPr>
          <w:b/>
          <w:sz w:val="28"/>
          <w:szCs w:val="28"/>
          <w:lang w:val="kk-KZ"/>
        </w:rPr>
        <w:t>(жалғасы)</w:t>
      </w:r>
    </w:p>
    <w:p w14:paraId="3F0EAF21" w14:textId="30C09737" w:rsidR="008318D2" w:rsidRPr="00D9545B" w:rsidRDefault="00DB4591" w:rsidP="00DB4591">
      <w:pPr>
        <w:spacing w:line="20" w:lineRule="atLeast"/>
        <w:jc w:val="center"/>
        <w:rPr>
          <w:sz w:val="28"/>
          <w:szCs w:val="28"/>
          <w:lang w:val="kk-KZ"/>
        </w:rPr>
      </w:pPr>
      <w:r w:rsidRPr="00D9545B">
        <w:rPr>
          <w:i/>
          <w:iCs/>
          <w:sz w:val="28"/>
          <w:szCs w:val="28"/>
          <w:lang w:val="kk-KZ"/>
        </w:rPr>
        <w:t>Convallaria</w:t>
      </w:r>
      <w:r w:rsidRPr="00D9545B">
        <w:rPr>
          <w:sz w:val="28"/>
          <w:szCs w:val="28"/>
          <w:lang w:val="kk-KZ"/>
        </w:rPr>
        <w:t xml:space="preserve"> L. туысына жататын дәрілік өсімдік шикізатына арналған жекелеген фармакопеялық мақалалардың, оның ішінде гомеопатиялық түрлерінің салыстырмалы талдауы</w:t>
      </w:r>
    </w:p>
    <w:p w14:paraId="42A5C576" w14:textId="77777777" w:rsidR="00DB4591" w:rsidRPr="00D9545B" w:rsidRDefault="00DB4591" w:rsidP="00DB4591">
      <w:pPr>
        <w:spacing w:line="20" w:lineRule="atLeast"/>
        <w:jc w:val="cente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4"/>
        <w:gridCol w:w="2925"/>
        <w:gridCol w:w="3119"/>
        <w:gridCol w:w="2127"/>
        <w:gridCol w:w="2269"/>
        <w:gridCol w:w="1948"/>
      </w:tblGrid>
      <w:tr w:rsidR="00C516EC" w:rsidRPr="00D9545B" w14:paraId="46E68751" w14:textId="77777777" w:rsidTr="00E956B6">
        <w:tc>
          <w:tcPr>
            <w:tcW w:w="714" w:type="pct"/>
          </w:tcPr>
          <w:p w14:paraId="62A3B9AA" w14:textId="295C5DC4" w:rsidR="00C516EC" w:rsidRPr="00D9545B" w:rsidRDefault="00C516EC" w:rsidP="00C516EC">
            <w:pPr>
              <w:spacing w:line="20" w:lineRule="atLeast"/>
              <w:jc w:val="both"/>
              <w:rPr>
                <w:b/>
                <w:szCs w:val="24"/>
              </w:rPr>
            </w:pPr>
            <w:r w:rsidRPr="00D9545B">
              <w:rPr>
                <w:b/>
                <w:szCs w:val="24"/>
                <w:lang w:val="kk-KZ"/>
              </w:rPr>
              <w:t>Сапа көрсеткіштері</w:t>
            </w:r>
          </w:p>
        </w:tc>
        <w:tc>
          <w:tcPr>
            <w:tcW w:w="1012" w:type="pct"/>
          </w:tcPr>
          <w:p w14:paraId="3E1692B6" w14:textId="5785E6C4" w:rsidR="00C516EC" w:rsidRPr="00D9545B" w:rsidRDefault="00C516EC" w:rsidP="00C516EC">
            <w:pPr>
              <w:spacing w:line="20" w:lineRule="atLeast"/>
              <w:rPr>
                <w:szCs w:val="24"/>
              </w:rPr>
            </w:pPr>
            <w:r w:rsidRPr="00D9545B">
              <w:rPr>
                <w:b/>
                <w:szCs w:val="24"/>
                <w:lang w:val="kk-KZ"/>
              </w:rPr>
              <w:t>КСРО МФ</w:t>
            </w:r>
          </w:p>
        </w:tc>
        <w:tc>
          <w:tcPr>
            <w:tcW w:w="1079" w:type="pct"/>
          </w:tcPr>
          <w:p w14:paraId="030735CD" w14:textId="46F2E0BE" w:rsidR="00C516EC" w:rsidRPr="00D9545B" w:rsidRDefault="00C516EC" w:rsidP="00C516EC">
            <w:pPr>
              <w:spacing w:line="20" w:lineRule="atLeast"/>
              <w:jc w:val="both"/>
              <w:rPr>
                <w:szCs w:val="24"/>
              </w:rPr>
            </w:pPr>
            <w:r w:rsidRPr="00D9545B">
              <w:rPr>
                <w:b/>
                <w:szCs w:val="24"/>
                <w:lang w:val="kk-KZ"/>
              </w:rPr>
              <w:t>РФ МФ</w:t>
            </w:r>
          </w:p>
        </w:tc>
        <w:tc>
          <w:tcPr>
            <w:tcW w:w="736" w:type="pct"/>
          </w:tcPr>
          <w:p w14:paraId="46A7993E" w14:textId="6EA4B64E" w:rsidR="00C516EC" w:rsidRPr="00D9545B" w:rsidRDefault="00C516EC" w:rsidP="00C516EC">
            <w:pPr>
              <w:spacing w:line="20" w:lineRule="atLeast"/>
              <w:rPr>
                <w:szCs w:val="24"/>
              </w:rPr>
            </w:pPr>
            <w:r w:rsidRPr="00D9545B">
              <w:rPr>
                <w:b/>
                <w:szCs w:val="24"/>
                <w:lang w:val="en-US"/>
              </w:rPr>
              <w:t>GHP</w:t>
            </w:r>
          </w:p>
        </w:tc>
        <w:tc>
          <w:tcPr>
            <w:tcW w:w="785" w:type="pct"/>
          </w:tcPr>
          <w:p w14:paraId="26AEB9F7" w14:textId="3FF2D402" w:rsidR="00C516EC" w:rsidRPr="00D9545B" w:rsidRDefault="00C516EC" w:rsidP="00C516EC">
            <w:pPr>
              <w:spacing w:line="20" w:lineRule="atLeast"/>
              <w:rPr>
                <w:szCs w:val="24"/>
              </w:rPr>
            </w:pPr>
            <w:r w:rsidRPr="00D9545B">
              <w:rPr>
                <w:b/>
                <w:szCs w:val="24"/>
                <w:lang w:val="en-US"/>
              </w:rPr>
              <w:t>PF</w:t>
            </w:r>
          </w:p>
        </w:tc>
        <w:tc>
          <w:tcPr>
            <w:tcW w:w="674" w:type="pct"/>
          </w:tcPr>
          <w:p w14:paraId="18210C6E" w14:textId="61BC2C5D" w:rsidR="00C516EC" w:rsidRPr="00D9545B" w:rsidRDefault="00C516EC" w:rsidP="00C516EC">
            <w:pPr>
              <w:spacing w:line="20" w:lineRule="atLeast"/>
              <w:rPr>
                <w:szCs w:val="24"/>
              </w:rPr>
            </w:pPr>
            <w:r w:rsidRPr="00D9545B">
              <w:rPr>
                <w:b/>
                <w:szCs w:val="24"/>
                <w:lang w:val="en-US"/>
              </w:rPr>
              <w:t>HPI</w:t>
            </w:r>
          </w:p>
        </w:tc>
      </w:tr>
      <w:tr w:rsidR="008318D2" w:rsidRPr="00D9545B" w14:paraId="22B6B843" w14:textId="77777777" w:rsidTr="00E956B6">
        <w:tc>
          <w:tcPr>
            <w:tcW w:w="714" w:type="pct"/>
          </w:tcPr>
          <w:p w14:paraId="316155C3" w14:textId="327FF8AF" w:rsidR="008318D2" w:rsidRPr="00D9545B" w:rsidRDefault="008318D2" w:rsidP="005D3554">
            <w:pPr>
              <w:spacing w:line="20" w:lineRule="atLeast"/>
              <w:jc w:val="both"/>
              <w:rPr>
                <w:b/>
                <w:szCs w:val="24"/>
                <w:lang w:val="kk-KZ"/>
              </w:rPr>
            </w:pPr>
            <w:r w:rsidRPr="00D9545B">
              <w:rPr>
                <w:b/>
                <w:szCs w:val="24"/>
              </w:rPr>
              <w:t>Микробиологи-</w:t>
            </w:r>
            <w:r w:rsidR="00DB4591" w:rsidRPr="00D9545B">
              <w:rPr>
                <w:b/>
                <w:szCs w:val="24"/>
                <w:lang w:val="kk-KZ"/>
              </w:rPr>
              <w:t>ялық тазалық</w:t>
            </w:r>
          </w:p>
        </w:tc>
        <w:tc>
          <w:tcPr>
            <w:tcW w:w="1012" w:type="pct"/>
          </w:tcPr>
          <w:p w14:paraId="7E23EC55" w14:textId="77777777" w:rsidR="008318D2" w:rsidRPr="00D9545B" w:rsidRDefault="008318D2" w:rsidP="005D3554">
            <w:pPr>
              <w:spacing w:line="20" w:lineRule="atLeast"/>
              <w:rPr>
                <w:szCs w:val="24"/>
              </w:rPr>
            </w:pPr>
            <w:r w:rsidRPr="00D9545B">
              <w:rPr>
                <w:szCs w:val="24"/>
              </w:rPr>
              <w:t>⸻</w:t>
            </w:r>
          </w:p>
        </w:tc>
        <w:tc>
          <w:tcPr>
            <w:tcW w:w="1079" w:type="pct"/>
          </w:tcPr>
          <w:p w14:paraId="432E788F" w14:textId="3A756A8E" w:rsidR="008318D2" w:rsidRPr="00D9545B" w:rsidRDefault="00DB4591" w:rsidP="005D3554">
            <w:pPr>
              <w:spacing w:line="20" w:lineRule="atLeast"/>
              <w:jc w:val="both"/>
              <w:rPr>
                <w:szCs w:val="24"/>
              </w:rPr>
            </w:pPr>
            <w:r w:rsidRPr="00D9545B">
              <w:rPr>
                <w:szCs w:val="24"/>
              </w:rPr>
              <w:t>«</w:t>
            </w:r>
            <w:proofErr w:type="spellStart"/>
            <w:r w:rsidRPr="00D9545B">
              <w:rPr>
                <w:szCs w:val="24"/>
              </w:rPr>
              <w:t>Микробиологиялық</w:t>
            </w:r>
            <w:proofErr w:type="spellEnd"/>
            <w:r w:rsidRPr="00D9545B">
              <w:rPr>
                <w:szCs w:val="24"/>
              </w:rPr>
              <w:t xml:space="preserve"> </w:t>
            </w:r>
            <w:proofErr w:type="spellStart"/>
            <w:r w:rsidRPr="00D9545B">
              <w:rPr>
                <w:szCs w:val="24"/>
              </w:rPr>
              <w:t>тазалық</w:t>
            </w:r>
            <w:proofErr w:type="spellEnd"/>
            <w:r w:rsidRPr="00D9545B">
              <w:rPr>
                <w:szCs w:val="24"/>
              </w:rPr>
              <w:t xml:space="preserve">» </w:t>
            </w:r>
            <w:proofErr w:type="spellStart"/>
            <w:r w:rsidRPr="00D9545B">
              <w:rPr>
                <w:szCs w:val="24"/>
              </w:rPr>
              <w:t>жалпы</w:t>
            </w:r>
            <w:proofErr w:type="spellEnd"/>
            <w:r w:rsidRPr="00D9545B">
              <w:rPr>
                <w:szCs w:val="24"/>
              </w:rPr>
              <w:t xml:space="preserve"> </w:t>
            </w:r>
            <w:proofErr w:type="spellStart"/>
            <w:r w:rsidRPr="00D9545B">
              <w:rPr>
                <w:szCs w:val="24"/>
              </w:rPr>
              <w:t>фармакопеялық</w:t>
            </w:r>
            <w:proofErr w:type="spellEnd"/>
            <w:r w:rsidRPr="00D9545B">
              <w:rPr>
                <w:szCs w:val="24"/>
              </w:rPr>
              <w:t xml:space="preserve"> </w:t>
            </w:r>
            <w:proofErr w:type="spellStart"/>
            <w:r w:rsidRPr="00D9545B">
              <w:rPr>
                <w:szCs w:val="24"/>
              </w:rPr>
              <w:t>мақаласының</w:t>
            </w:r>
            <w:proofErr w:type="spellEnd"/>
            <w:r w:rsidRPr="00D9545B">
              <w:rPr>
                <w:szCs w:val="24"/>
              </w:rPr>
              <w:t xml:space="preserve"> (ЖФМ) </w:t>
            </w:r>
            <w:proofErr w:type="spellStart"/>
            <w:r w:rsidRPr="00D9545B">
              <w:rPr>
                <w:szCs w:val="24"/>
              </w:rPr>
              <w:t>талаптарына</w:t>
            </w:r>
            <w:proofErr w:type="spellEnd"/>
            <w:r w:rsidRPr="00D9545B">
              <w:rPr>
                <w:szCs w:val="24"/>
              </w:rPr>
              <w:t xml:space="preserve"> </w:t>
            </w:r>
            <w:proofErr w:type="spellStart"/>
            <w:r w:rsidRPr="00D9545B">
              <w:rPr>
                <w:szCs w:val="24"/>
              </w:rPr>
              <w:t>сәйкес</w:t>
            </w:r>
            <w:proofErr w:type="spellEnd"/>
            <w:r w:rsidRPr="00D9545B">
              <w:rPr>
                <w:szCs w:val="24"/>
              </w:rPr>
              <w:t>.</w:t>
            </w:r>
          </w:p>
        </w:tc>
        <w:tc>
          <w:tcPr>
            <w:tcW w:w="736" w:type="pct"/>
          </w:tcPr>
          <w:p w14:paraId="68D3CD34" w14:textId="77777777" w:rsidR="008318D2" w:rsidRPr="00D9545B" w:rsidRDefault="008318D2" w:rsidP="005D3554">
            <w:pPr>
              <w:spacing w:line="20" w:lineRule="atLeast"/>
              <w:rPr>
                <w:szCs w:val="24"/>
              </w:rPr>
            </w:pPr>
            <w:r w:rsidRPr="00D9545B">
              <w:rPr>
                <w:szCs w:val="24"/>
              </w:rPr>
              <w:t>⸻</w:t>
            </w:r>
          </w:p>
        </w:tc>
        <w:tc>
          <w:tcPr>
            <w:tcW w:w="785" w:type="pct"/>
          </w:tcPr>
          <w:p w14:paraId="20743A21" w14:textId="77777777" w:rsidR="008318D2" w:rsidRPr="00D9545B" w:rsidRDefault="008318D2" w:rsidP="005D3554">
            <w:pPr>
              <w:spacing w:line="20" w:lineRule="atLeast"/>
              <w:rPr>
                <w:szCs w:val="24"/>
              </w:rPr>
            </w:pPr>
            <w:r w:rsidRPr="00D9545B">
              <w:rPr>
                <w:szCs w:val="24"/>
              </w:rPr>
              <w:t>⸻</w:t>
            </w:r>
          </w:p>
        </w:tc>
        <w:tc>
          <w:tcPr>
            <w:tcW w:w="674" w:type="pct"/>
          </w:tcPr>
          <w:p w14:paraId="25E6CF98" w14:textId="77777777" w:rsidR="008318D2" w:rsidRPr="00D9545B" w:rsidRDefault="008318D2" w:rsidP="005D3554">
            <w:pPr>
              <w:spacing w:line="20" w:lineRule="atLeast"/>
              <w:rPr>
                <w:szCs w:val="24"/>
              </w:rPr>
            </w:pPr>
            <w:r w:rsidRPr="00D9545B">
              <w:rPr>
                <w:szCs w:val="24"/>
              </w:rPr>
              <w:t>⸻</w:t>
            </w:r>
          </w:p>
        </w:tc>
      </w:tr>
      <w:tr w:rsidR="008318D2" w:rsidRPr="00D9545B" w14:paraId="4528992A" w14:textId="77777777" w:rsidTr="00E956B6">
        <w:tc>
          <w:tcPr>
            <w:tcW w:w="714" w:type="pct"/>
          </w:tcPr>
          <w:p w14:paraId="56C7A51A" w14:textId="4DAA9543" w:rsidR="008318D2" w:rsidRPr="00D9545B" w:rsidRDefault="00DB4591" w:rsidP="005D3554">
            <w:pPr>
              <w:spacing w:line="20" w:lineRule="atLeast"/>
              <w:jc w:val="both"/>
              <w:rPr>
                <w:b/>
                <w:szCs w:val="24"/>
                <w:lang w:val="kk-KZ"/>
              </w:rPr>
            </w:pPr>
            <w:r w:rsidRPr="00D9545B">
              <w:rPr>
                <w:b/>
                <w:szCs w:val="24"/>
                <w:lang w:val="kk-KZ"/>
              </w:rPr>
              <w:t>Салыстырмалы тығыздығы</w:t>
            </w:r>
          </w:p>
        </w:tc>
        <w:tc>
          <w:tcPr>
            <w:tcW w:w="1012" w:type="pct"/>
          </w:tcPr>
          <w:p w14:paraId="4415AA37" w14:textId="77777777" w:rsidR="008318D2" w:rsidRPr="00D9545B" w:rsidRDefault="008318D2" w:rsidP="005D3554">
            <w:pPr>
              <w:spacing w:line="20" w:lineRule="atLeast"/>
              <w:rPr>
                <w:szCs w:val="24"/>
              </w:rPr>
            </w:pPr>
            <w:r w:rsidRPr="00D9545B">
              <w:rPr>
                <w:szCs w:val="24"/>
              </w:rPr>
              <w:t>⸻</w:t>
            </w:r>
          </w:p>
        </w:tc>
        <w:tc>
          <w:tcPr>
            <w:tcW w:w="1079" w:type="pct"/>
          </w:tcPr>
          <w:p w14:paraId="0E2FDCAC" w14:textId="77777777" w:rsidR="008318D2" w:rsidRPr="00D9545B" w:rsidRDefault="008318D2" w:rsidP="005D3554">
            <w:pPr>
              <w:spacing w:line="20" w:lineRule="atLeast"/>
              <w:rPr>
                <w:szCs w:val="24"/>
              </w:rPr>
            </w:pPr>
            <w:r w:rsidRPr="00D9545B">
              <w:rPr>
                <w:szCs w:val="24"/>
              </w:rPr>
              <w:t>⸻</w:t>
            </w:r>
          </w:p>
        </w:tc>
        <w:tc>
          <w:tcPr>
            <w:tcW w:w="736" w:type="pct"/>
          </w:tcPr>
          <w:p w14:paraId="5D315A0C" w14:textId="333C5EB9" w:rsidR="008318D2" w:rsidRPr="00D9545B" w:rsidRDefault="00DB4591" w:rsidP="005D3554">
            <w:pPr>
              <w:spacing w:line="20" w:lineRule="atLeast"/>
              <w:rPr>
                <w:szCs w:val="24"/>
              </w:rPr>
            </w:pPr>
            <w:proofErr w:type="spellStart"/>
            <w:r w:rsidRPr="00D9545B">
              <w:rPr>
                <w:szCs w:val="24"/>
              </w:rPr>
              <w:t>Матрикалық</w:t>
            </w:r>
            <w:proofErr w:type="spellEnd"/>
            <w:r w:rsidRPr="00D9545B">
              <w:rPr>
                <w:szCs w:val="24"/>
              </w:rPr>
              <w:t xml:space="preserve"> </w:t>
            </w:r>
            <w:proofErr w:type="spellStart"/>
            <w:r w:rsidRPr="00D9545B">
              <w:rPr>
                <w:szCs w:val="24"/>
              </w:rPr>
              <w:t>тұндырма</w:t>
            </w:r>
            <w:proofErr w:type="spellEnd"/>
            <w:r w:rsidRPr="00D9545B">
              <w:rPr>
                <w:szCs w:val="24"/>
              </w:rPr>
              <w:t xml:space="preserve"> </w:t>
            </w:r>
            <w:proofErr w:type="spellStart"/>
            <w:r w:rsidRPr="00D9545B">
              <w:rPr>
                <w:szCs w:val="24"/>
              </w:rPr>
              <w:t>үшін</w:t>
            </w:r>
            <w:proofErr w:type="spellEnd"/>
            <w:r w:rsidRPr="00D9545B">
              <w:rPr>
                <w:szCs w:val="24"/>
              </w:rPr>
              <w:t>: 0,900–ден 0,920–</w:t>
            </w:r>
            <w:proofErr w:type="spellStart"/>
            <w:r w:rsidRPr="00D9545B">
              <w:rPr>
                <w:szCs w:val="24"/>
              </w:rPr>
              <w:t>ға</w:t>
            </w:r>
            <w:proofErr w:type="spellEnd"/>
            <w:r w:rsidRPr="00D9545B">
              <w:rPr>
                <w:szCs w:val="24"/>
              </w:rPr>
              <w:t xml:space="preserve"> </w:t>
            </w:r>
            <w:proofErr w:type="spellStart"/>
            <w:r w:rsidRPr="00D9545B">
              <w:rPr>
                <w:szCs w:val="24"/>
              </w:rPr>
              <w:t>дейін</w:t>
            </w:r>
            <w:proofErr w:type="spellEnd"/>
          </w:p>
        </w:tc>
        <w:tc>
          <w:tcPr>
            <w:tcW w:w="785" w:type="pct"/>
          </w:tcPr>
          <w:p w14:paraId="4958549A" w14:textId="77777777" w:rsidR="008318D2" w:rsidRPr="00D9545B" w:rsidRDefault="008318D2" w:rsidP="005D3554">
            <w:pPr>
              <w:spacing w:line="20" w:lineRule="atLeast"/>
              <w:rPr>
                <w:szCs w:val="24"/>
              </w:rPr>
            </w:pPr>
            <w:r w:rsidRPr="00D9545B">
              <w:rPr>
                <w:szCs w:val="24"/>
              </w:rPr>
              <w:t>⸻</w:t>
            </w:r>
          </w:p>
        </w:tc>
        <w:tc>
          <w:tcPr>
            <w:tcW w:w="674" w:type="pct"/>
          </w:tcPr>
          <w:p w14:paraId="5CB27468" w14:textId="77777777" w:rsidR="008318D2" w:rsidRPr="00D9545B" w:rsidRDefault="008318D2" w:rsidP="005D3554">
            <w:pPr>
              <w:spacing w:line="20" w:lineRule="atLeast"/>
              <w:rPr>
                <w:szCs w:val="24"/>
              </w:rPr>
            </w:pPr>
            <w:r w:rsidRPr="00D9545B">
              <w:rPr>
                <w:szCs w:val="24"/>
              </w:rPr>
              <w:t>⸻</w:t>
            </w:r>
          </w:p>
        </w:tc>
      </w:tr>
      <w:tr w:rsidR="008318D2" w:rsidRPr="00D9545B" w14:paraId="7323A084" w14:textId="77777777" w:rsidTr="00E956B6">
        <w:tc>
          <w:tcPr>
            <w:tcW w:w="714" w:type="pct"/>
          </w:tcPr>
          <w:p w14:paraId="4188C2DD" w14:textId="1EE2F305" w:rsidR="008318D2" w:rsidRPr="00D9545B" w:rsidRDefault="00DB4591" w:rsidP="005D3554">
            <w:pPr>
              <w:spacing w:line="20" w:lineRule="atLeast"/>
              <w:jc w:val="both"/>
              <w:rPr>
                <w:b/>
                <w:szCs w:val="24"/>
                <w:lang w:val="kk-KZ"/>
              </w:rPr>
            </w:pPr>
            <w:r w:rsidRPr="00D9545B">
              <w:rPr>
                <w:b/>
                <w:szCs w:val="24"/>
                <w:lang w:val="kk-KZ"/>
              </w:rPr>
              <w:t>Құрғақ қалдық</w:t>
            </w:r>
          </w:p>
        </w:tc>
        <w:tc>
          <w:tcPr>
            <w:tcW w:w="1012" w:type="pct"/>
          </w:tcPr>
          <w:p w14:paraId="36A873A0" w14:textId="77777777" w:rsidR="008318D2" w:rsidRPr="00D9545B" w:rsidRDefault="008318D2" w:rsidP="005D3554">
            <w:pPr>
              <w:spacing w:line="20" w:lineRule="atLeast"/>
              <w:rPr>
                <w:szCs w:val="24"/>
              </w:rPr>
            </w:pPr>
            <w:r w:rsidRPr="00D9545B">
              <w:rPr>
                <w:szCs w:val="24"/>
              </w:rPr>
              <w:t>⸻</w:t>
            </w:r>
          </w:p>
        </w:tc>
        <w:tc>
          <w:tcPr>
            <w:tcW w:w="1079" w:type="pct"/>
          </w:tcPr>
          <w:p w14:paraId="776884B5" w14:textId="77777777" w:rsidR="008318D2" w:rsidRPr="00D9545B" w:rsidRDefault="008318D2" w:rsidP="005D3554">
            <w:pPr>
              <w:spacing w:line="20" w:lineRule="atLeast"/>
              <w:rPr>
                <w:szCs w:val="24"/>
              </w:rPr>
            </w:pPr>
            <w:r w:rsidRPr="00D9545B">
              <w:rPr>
                <w:szCs w:val="24"/>
              </w:rPr>
              <w:t>⸻</w:t>
            </w:r>
          </w:p>
        </w:tc>
        <w:tc>
          <w:tcPr>
            <w:tcW w:w="736" w:type="pct"/>
          </w:tcPr>
          <w:p w14:paraId="7FB80DCF" w14:textId="7E2D563F" w:rsidR="008318D2" w:rsidRPr="00D9545B" w:rsidRDefault="00DB4591" w:rsidP="005D3554">
            <w:pPr>
              <w:spacing w:line="20" w:lineRule="atLeast"/>
              <w:rPr>
                <w:szCs w:val="24"/>
              </w:rPr>
            </w:pPr>
            <w:proofErr w:type="spellStart"/>
            <w:r w:rsidRPr="00D9545B">
              <w:rPr>
                <w:szCs w:val="24"/>
              </w:rPr>
              <w:t>Матрикалық</w:t>
            </w:r>
            <w:proofErr w:type="spellEnd"/>
            <w:r w:rsidRPr="00D9545B">
              <w:rPr>
                <w:szCs w:val="24"/>
              </w:rPr>
              <w:t xml:space="preserve"> </w:t>
            </w:r>
            <w:proofErr w:type="spellStart"/>
            <w:r w:rsidRPr="00D9545B">
              <w:rPr>
                <w:szCs w:val="24"/>
              </w:rPr>
              <w:t>тұндырма</w:t>
            </w:r>
            <w:proofErr w:type="spellEnd"/>
            <w:r w:rsidRPr="00D9545B">
              <w:rPr>
                <w:szCs w:val="24"/>
              </w:rPr>
              <w:t xml:space="preserve"> </w:t>
            </w:r>
            <w:proofErr w:type="spellStart"/>
            <w:r w:rsidRPr="00D9545B">
              <w:rPr>
                <w:szCs w:val="24"/>
              </w:rPr>
              <w:t>үшін</w:t>
            </w:r>
            <w:proofErr w:type="spellEnd"/>
            <w:r w:rsidRPr="00D9545B">
              <w:rPr>
                <w:szCs w:val="24"/>
              </w:rPr>
              <w:t xml:space="preserve">: 1,8 %-дан кем </w:t>
            </w:r>
            <w:proofErr w:type="spellStart"/>
            <w:r w:rsidRPr="00D9545B">
              <w:rPr>
                <w:szCs w:val="24"/>
              </w:rPr>
              <w:t>емес</w:t>
            </w:r>
            <w:proofErr w:type="spellEnd"/>
            <w:r w:rsidRPr="00D9545B">
              <w:rPr>
                <w:szCs w:val="24"/>
              </w:rPr>
              <w:t xml:space="preserve"> </w:t>
            </w:r>
            <w:proofErr w:type="spellStart"/>
            <w:r w:rsidRPr="00D9545B">
              <w:rPr>
                <w:szCs w:val="24"/>
              </w:rPr>
              <w:t>және</w:t>
            </w:r>
            <w:proofErr w:type="spellEnd"/>
            <w:r w:rsidRPr="00D9545B">
              <w:rPr>
                <w:szCs w:val="24"/>
              </w:rPr>
              <w:t xml:space="preserve"> 3,8 %-дан </w:t>
            </w:r>
            <w:proofErr w:type="spellStart"/>
            <w:r w:rsidRPr="00D9545B">
              <w:rPr>
                <w:szCs w:val="24"/>
              </w:rPr>
              <w:t>артық</w:t>
            </w:r>
            <w:proofErr w:type="spellEnd"/>
            <w:r w:rsidRPr="00D9545B">
              <w:rPr>
                <w:szCs w:val="24"/>
              </w:rPr>
              <w:t xml:space="preserve"> </w:t>
            </w:r>
            <w:proofErr w:type="spellStart"/>
            <w:r w:rsidRPr="00D9545B">
              <w:rPr>
                <w:szCs w:val="24"/>
              </w:rPr>
              <w:t>емес</w:t>
            </w:r>
            <w:proofErr w:type="spellEnd"/>
          </w:p>
        </w:tc>
        <w:tc>
          <w:tcPr>
            <w:tcW w:w="785" w:type="pct"/>
          </w:tcPr>
          <w:p w14:paraId="52F6BA5B" w14:textId="77777777" w:rsidR="008318D2" w:rsidRPr="00D9545B" w:rsidRDefault="008318D2" w:rsidP="005D3554">
            <w:pPr>
              <w:spacing w:line="20" w:lineRule="atLeast"/>
              <w:rPr>
                <w:szCs w:val="24"/>
              </w:rPr>
            </w:pPr>
            <w:r w:rsidRPr="00D9545B">
              <w:rPr>
                <w:szCs w:val="24"/>
              </w:rPr>
              <w:t>⸻</w:t>
            </w:r>
          </w:p>
        </w:tc>
        <w:tc>
          <w:tcPr>
            <w:tcW w:w="674" w:type="pct"/>
          </w:tcPr>
          <w:p w14:paraId="5E580E26" w14:textId="77777777" w:rsidR="008318D2" w:rsidRPr="00D9545B" w:rsidRDefault="008318D2" w:rsidP="005D3554">
            <w:pPr>
              <w:spacing w:line="20" w:lineRule="atLeast"/>
              <w:rPr>
                <w:szCs w:val="24"/>
              </w:rPr>
            </w:pPr>
            <w:r w:rsidRPr="00D9545B">
              <w:rPr>
                <w:szCs w:val="24"/>
              </w:rPr>
              <w:t>⸻</w:t>
            </w:r>
          </w:p>
        </w:tc>
      </w:tr>
      <w:tr w:rsidR="008318D2" w:rsidRPr="00D9545B" w14:paraId="6CB98780" w14:textId="77777777" w:rsidTr="00E956B6">
        <w:tc>
          <w:tcPr>
            <w:tcW w:w="714" w:type="pct"/>
          </w:tcPr>
          <w:p w14:paraId="38D1EA8E" w14:textId="6C21C0A8" w:rsidR="008318D2" w:rsidRPr="00D9545B" w:rsidRDefault="00DB4591" w:rsidP="005D3554">
            <w:pPr>
              <w:spacing w:line="20" w:lineRule="atLeast"/>
              <w:jc w:val="both"/>
              <w:rPr>
                <w:b/>
                <w:szCs w:val="24"/>
                <w:lang w:val="kk-KZ"/>
              </w:rPr>
            </w:pPr>
            <w:r w:rsidRPr="00D9545B">
              <w:rPr>
                <w:b/>
                <w:szCs w:val="24"/>
                <w:lang w:val="kk-KZ"/>
              </w:rPr>
              <w:t>Сандық анықтау</w:t>
            </w:r>
          </w:p>
        </w:tc>
        <w:tc>
          <w:tcPr>
            <w:tcW w:w="1012" w:type="pct"/>
          </w:tcPr>
          <w:p w14:paraId="7B3BF155" w14:textId="70EB1901" w:rsidR="00E956B6" w:rsidRPr="00D9545B" w:rsidRDefault="00E956B6" w:rsidP="00E956B6">
            <w:pPr>
              <w:spacing w:line="20" w:lineRule="atLeast"/>
              <w:jc w:val="both"/>
              <w:rPr>
                <w:iCs/>
                <w:szCs w:val="24"/>
                <w:lang w:val="kk-KZ"/>
              </w:rPr>
            </w:pPr>
            <w:r w:rsidRPr="00D9545B">
              <w:rPr>
                <w:iCs/>
                <w:szCs w:val="24"/>
                <w:lang w:val="kk-KZ"/>
              </w:rPr>
              <w:t>Бүтін және ұнтақталған шикізат: Шөп – 1 г биологиялық белсенділігі кемінде 120 ЛЕД және 20 КЕД болуы тиіс; Жапырақтар – 1 г биологиялық белсенділігі кемінде 90 ЛЕД және 15 КЕД болуы тиіс.</w:t>
            </w:r>
          </w:p>
          <w:p w14:paraId="68201423" w14:textId="543AE37D" w:rsidR="008318D2" w:rsidRPr="00D9545B" w:rsidRDefault="00E956B6" w:rsidP="005D3554">
            <w:pPr>
              <w:spacing w:line="20" w:lineRule="atLeast"/>
              <w:jc w:val="both"/>
              <w:rPr>
                <w:iCs/>
                <w:szCs w:val="24"/>
                <w:lang w:val="kk-KZ"/>
              </w:rPr>
            </w:pPr>
            <w:r w:rsidRPr="00D9545B">
              <w:rPr>
                <w:iCs/>
                <w:szCs w:val="24"/>
                <w:lang w:val="kk-KZ"/>
              </w:rPr>
              <w:t>Бүтін шикізат: Гүлдер – 1 г биологиялық белсенділігі кемінде 200 ЛЕД және 33 КЕД болуы тиіс.</w:t>
            </w:r>
            <w:r w:rsidR="008318D2" w:rsidRPr="00D9545B">
              <w:rPr>
                <w:iCs/>
                <w:szCs w:val="24"/>
                <w:lang w:val="kk-KZ"/>
              </w:rPr>
              <w:t xml:space="preserve"> </w:t>
            </w:r>
          </w:p>
        </w:tc>
        <w:tc>
          <w:tcPr>
            <w:tcW w:w="1079" w:type="pct"/>
          </w:tcPr>
          <w:p w14:paraId="31B178A7" w14:textId="70C5DD4C" w:rsidR="008318D2" w:rsidRPr="00D9545B" w:rsidRDefault="00E956B6" w:rsidP="00C516EC">
            <w:pPr>
              <w:spacing w:line="20" w:lineRule="atLeast"/>
              <w:jc w:val="both"/>
              <w:rPr>
                <w:i/>
                <w:szCs w:val="24"/>
                <w:lang w:val="kk-KZ"/>
              </w:rPr>
            </w:pPr>
            <w:r w:rsidRPr="00D9545B">
              <w:rPr>
                <w:iCs/>
                <w:szCs w:val="24"/>
                <w:lang w:val="kk-KZ"/>
              </w:rPr>
              <w:t>Бүтін және ұнтақталған шикізат: Шөп – 1 грамм биологиялық белсенділігі 110 ЛЕД-тен кем емес және 120 ЛЕД-тен артық емес болуы тиіс; Жапырақтар – 1 грамм биологиялық белсенділігі 80 ЛЕД-тен кем емес және 90 ЛЕД-тен артық емес болуы тиіс.</w:t>
            </w:r>
            <w:r w:rsidR="00C516EC" w:rsidRPr="00D9545B">
              <w:rPr>
                <w:iCs/>
                <w:szCs w:val="24"/>
                <w:lang w:val="kk-KZ"/>
              </w:rPr>
              <w:t xml:space="preserve"> </w:t>
            </w:r>
            <w:r w:rsidRPr="00D9545B">
              <w:rPr>
                <w:iCs/>
                <w:szCs w:val="24"/>
                <w:lang w:val="kk-KZ"/>
              </w:rPr>
              <w:t xml:space="preserve">Бүтін шикізат: Гүлдер - 1 грамм биологиялық белсенділігі 190 ЛЕД-тен кем емес және 200 ЛЕД-тен артық емес </w:t>
            </w:r>
          </w:p>
        </w:tc>
        <w:tc>
          <w:tcPr>
            <w:tcW w:w="736" w:type="pct"/>
          </w:tcPr>
          <w:p w14:paraId="006E74C4" w14:textId="77777777" w:rsidR="008318D2" w:rsidRPr="00D9545B" w:rsidRDefault="008318D2" w:rsidP="005D3554">
            <w:pPr>
              <w:spacing w:line="20" w:lineRule="atLeast"/>
              <w:rPr>
                <w:szCs w:val="24"/>
              </w:rPr>
            </w:pPr>
            <w:r w:rsidRPr="00D9545B">
              <w:rPr>
                <w:szCs w:val="24"/>
              </w:rPr>
              <w:t>⸻</w:t>
            </w:r>
          </w:p>
        </w:tc>
        <w:tc>
          <w:tcPr>
            <w:tcW w:w="785" w:type="pct"/>
          </w:tcPr>
          <w:p w14:paraId="28822B5E" w14:textId="4204E6F8" w:rsidR="008318D2" w:rsidRPr="00D9545B" w:rsidRDefault="00E956B6" w:rsidP="005D3554">
            <w:pPr>
              <w:spacing w:line="20" w:lineRule="atLeast"/>
              <w:jc w:val="both"/>
              <w:rPr>
                <w:szCs w:val="24"/>
              </w:rPr>
            </w:pPr>
            <w:proofErr w:type="spellStart"/>
            <w:r w:rsidRPr="00D9545B">
              <w:rPr>
                <w:szCs w:val="24"/>
              </w:rPr>
              <w:t>Матрикалық</w:t>
            </w:r>
            <w:proofErr w:type="spellEnd"/>
            <w:r w:rsidRPr="00D9545B">
              <w:rPr>
                <w:szCs w:val="24"/>
              </w:rPr>
              <w:t xml:space="preserve"> </w:t>
            </w:r>
            <w:proofErr w:type="spellStart"/>
            <w:r w:rsidRPr="00D9545B">
              <w:rPr>
                <w:szCs w:val="24"/>
              </w:rPr>
              <w:t>тұндырма</w:t>
            </w:r>
            <w:proofErr w:type="spellEnd"/>
            <w:r w:rsidRPr="00D9545B">
              <w:rPr>
                <w:szCs w:val="24"/>
              </w:rPr>
              <w:t xml:space="preserve"> </w:t>
            </w:r>
            <w:proofErr w:type="spellStart"/>
            <w:r w:rsidRPr="00D9545B">
              <w:rPr>
                <w:szCs w:val="24"/>
              </w:rPr>
              <w:t>үшін</w:t>
            </w:r>
            <w:proofErr w:type="spellEnd"/>
            <w:r w:rsidRPr="00D9545B">
              <w:rPr>
                <w:szCs w:val="24"/>
              </w:rPr>
              <w:t xml:space="preserve">: </w:t>
            </w:r>
            <w:proofErr w:type="spellStart"/>
            <w:r w:rsidRPr="00D9545B">
              <w:rPr>
                <w:szCs w:val="24"/>
              </w:rPr>
              <w:t>жүрек</w:t>
            </w:r>
            <w:proofErr w:type="spellEnd"/>
            <w:r w:rsidRPr="00D9545B">
              <w:rPr>
                <w:szCs w:val="24"/>
              </w:rPr>
              <w:t xml:space="preserve"> </w:t>
            </w:r>
            <w:proofErr w:type="spellStart"/>
            <w:r w:rsidRPr="00D9545B">
              <w:rPr>
                <w:szCs w:val="24"/>
              </w:rPr>
              <w:t>гликозидтерінің</w:t>
            </w:r>
            <w:proofErr w:type="spellEnd"/>
            <w:r w:rsidRPr="00D9545B">
              <w:rPr>
                <w:szCs w:val="24"/>
              </w:rPr>
              <w:t xml:space="preserve"> </w:t>
            </w:r>
            <w:proofErr w:type="spellStart"/>
            <w:r w:rsidRPr="00D9545B">
              <w:rPr>
                <w:szCs w:val="24"/>
              </w:rPr>
              <w:t>дигитоксинге</w:t>
            </w:r>
            <w:proofErr w:type="spellEnd"/>
            <w:r w:rsidRPr="00D9545B">
              <w:rPr>
                <w:szCs w:val="24"/>
              </w:rPr>
              <w:t xml:space="preserve"> </w:t>
            </w:r>
            <w:proofErr w:type="spellStart"/>
            <w:r w:rsidRPr="00D9545B">
              <w:rPr>
                <w:szCs w:val="24"/>
              </w:rPr>
              <w:t>шаққандағы</w:t>
            </w:r>
            <w:proofErr w:type="spellEnd"/>
            <w:r w:rsidRPr="00D9545B">
              <w:rPr>
                <w:szCs w:val="24"/>
              </w:rPr>
              <w:t xml:space="preserve"> </w:t>
            </w:r>
            <w:proofErr w:type="spellStart"/>
            <w:r w:rsidRPr="00D9545B">
              <w:rPr>
                <w:szCs w:val="24"/>
              </w:rPr>
              <w:t>массалық</w:t>
            </w:r>
            <w:proofErr w:type="spellEnd"/>
            <w:r w:rsidRPr="00D9545B">
              <w:rPr>
                <w:szCs w:val="24"/>
              </w:rPr>
              <w:t xml:space="preserve"> </w:t>
            </w:r>
            <w:proofErr w:type="spellStart"/>
            <w:r w:rsidRPr="00D9545B">
              <w:rPr>
                <w:szCs w:val="24"/>
              </w:rPr>
              <w:t>үлесі</w:t>
            </w:r>
            <w:proofErr w:type="spellEnd"/>
            <w:r w:rsidRPr="00D9545B">
              <w:rPr>
                <w:szCs w:val="24"/>
              </w:rPr>
              <w:t xml:space="preserve"> 0,040 %-дан кем </w:t>
            </w:r>
            <w:proofErr w:type="spellStart"/>
            <w:r w:rsidRPr="00D9545B">
              <w:rPr>
                <w:szCs w:val="24"/>
              </w:rPr>
              <w:t>болмауы</w:t>
            </w:r>
            <w:proofErr w:type="spellEnd"/>
            <w:r w:rsidRPr="00D9545B">
              <w:rPr>
                <w:szCs w:val="24"/>
              </w:rPr>
              <w:t xml:space="preserve"> </w:t>
            </w:r>
            <w:proofErr w:type="spellStart"/>
            <w:r w:rsidRPr="00D9545B">
              <w:rPr>
                <w:szCs w:val="24"/>
              </w:rPr>
              <w:t>тиіс</w:t>
            </w:r>
            <w:proofErr w:type="spellEnd"/>
          </w:p>
        </w:tc>
        <w:tc>
          <w:tcPr>
            <w:tcW w:w="674" w:type="pct"/>
          </w:tcPr>
          <w:p w14:paraId="24C6766A" w14:textId="77777777" w:rsidR="008318D2" w:rsidRPr="00D9545B" w:rsidRDefault="008318D2" w:rsidP="005D3554">
            <w:pPr>
              <w:spacing w:line="20" w:lineRule="atLeast"/>
              <w:jc w:val="both"/>
              <w:rPr>
                <w:szCs w:val="24"/>
              </w:rPr>
            </w:pPr>
            <w:r w:rsidRPr="00D9545B">
              <w:rPr>
                <w:szCs w:val="24"/>
              </w:rPr>
              <w:t>⸻</w:t>
            </w:r>
          </w:p>
        </w:tc>
      </w:tr>
    </w:tbl>
    <w:p w14:paraId="24902A88" w14:textId="1C851B7E" w:rsidR="008318D2" w:rsidRPr="00D9545B" w:rsidRDefault="008318D2" w:rsidP="005D3554">
      <w:pPr>
        <w:spacing w:line="20" w:lineRule="atLeast"/>
        <w:jc w:val="center"/>
        <w:rPr>
          <w:b/>
          <w:sz w:val="28"/>
          <w:szCs w:val="28"/>
          <w:lang w:val="kk-KZ"/>
        </w:rPr>
      </w:pPr>
      <w:r w:rsidRPr="00D9545B">
        <w:br w:type="page"/>
      </w:r>
      <w:r w:rsidRPr="00D9545B">
        <w:rPr>
          <w:b/>
          <w:sz w:val="28"/>
          <w:szCs w:val="28"/>
          <w:lang w:val="kk-KZ"/>
        </w:rPr>
        <w:lastRenderedPageBreak/>
        <w:t xml:space="preserve">ҚОСЫМША </w:t>
      </w:r>
      <w:r w:rsidR="00EE55FF" w:rsidRPr="00D9545B">
        <w:rPr>
          <w:b/>
          <w:sz w:val="28"/>
          <w:szCs w:val="28"/>
          <w:lang w:val="kk-KZ"/>
        </w:rPr>
        <w:t>П</w:t>
      </w:r>
      <w:r w:rsidRPr="00D9545B">
        <w:rPr>
          <w:b/>
          <w:sz w:val="28"/>
          <w:szCs w:val="28"/>
          <w:lang w:val="kk-KZ"/>
        </w:rPr>
        <w:t xml:space="preserve"> (жалғасы)</w:t>
      </w:r>
    </w:p>
    <w:p w14:paraId="5C494C26" w14:textId="6830E1DF" w:rsidR="008318D2" w:rsidRPr="00D9545B" w:rsidRDefault="00E956B6" w:rsidP="00E956B6">
      <w:pPr>
        <w:spacing w:line="20" w:lineRule="atLeast"/>
        <w:jc w:val="center"/>
        <w:rPr>
          <w:sz w:val="28"/>
          <w:szCs w:val="28"/>
          <w:lang w:val="kk-KZ"/>
        </w:rPr>
      </w:pPr>
      <w:r w:rsidRPr="00D9545B">
        <w:rPr>
          <w:i/>
          <w:iCs/>
          <w:sz w:val="28"/>
          <w:szCs w:val="28"/>
          <w:lang w:val="kk-KZ"/>
        </w:rPr>
        <w:t>Convallaria</w:t>
      </w:r>
      <w:r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508CDCFE" w14:textId="77777777" w:rsidR="00E956B6" w:rsidRPr="00D9545B" w:rsidRDefault="00E956B6" w:rsidP="00E956B6">
      <w:pPr>
        <w:spacing w:line="20" w:lineRule="atLeast"/>
        <w:jc w:val="cente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2357"/>
        <w:gridCol w:w="2539"/>
        <w:gridCol w:w="2497"/>
        <w:gridCol w:w="2497"/>
        <w:gridCol w:w="2497"/>
      </w:tblGrid>
      <w:tr w:rsidR="00C516EC" w:rsidRPr="00D9545B" w14:paraId="1D69110F" w14:textId="77777777" w:rsidTr="00650935">
        <w:tc>
          <w:tcPr>
            <w:tcW w:w="714" w:type="pct"/>
          </w:tcPr>
          <w:p w14:paraId="7827D5BB" w14:textId="5D266F89" w:rsidR="00C516EC" w:rsidRPr="00D9545B" w:rsidRDefault="00C516EC" w:rsidP="00C516EC">
            <w:pPr>
              <w:spacing w:line="20" w:lineRule="atLeast"/>
              <w:jc w:val="both"/>
              <w:rPr>
                <w:b/>
                <w:sz w:val="24"/>
                <w:szCs w:val="24"/>
              </w:rPr>
            </w:pPr>
            <w:r w:rsidRPr="00D9545B">
              <w:rPr>
                <w:b/>
                <w:sz w:val="24"/>
                <w:szCs w:val="24"/>
                <w:lang w:val="kk-KZ"/>
              </w:rPr>
              <w:t>Сапа көрсеткіштері</w:t>
            </w:r>
          </w:p>
        </w:tc>
        <w:tc>
          <w:tcPr>
            <w:tcW w:w="815" w:type="pct"/>
          </w:tcPr>
          <w:p w14:paraId="2B3F4FFC" w14:textId="2691B7D5" w:rsidR="00C516EC" w:rsidRPr="00D9545B" w:rsidRDefault="00C516EC" w:rsidP="00C516EC">
            <w:pPr>
              <w:spacing w:line="20" w:lineRule="atLeast"/>
              <w:jc w:val="both"/>
              <w:rPr>
                <w:iCs/>
                <w:sz w:val="24"/>
                <w:szCs w:val="24"/>
              </w:rPr>
            </w:pPr>
            <w:r w:rsidRPr="00D9545B">
              <w:rPr>
                <w:b/>
                <w:sz w:val="24"/>
                <w:szCs w:val="24"/>
                <w:lang w:val="kk-KZ"/>
              </w:rPr>
              <w:t>КСРО МФ</w:t>
            </w:r>
          </w:p>
        </w:tc>
        <w:tc>
          <w:tcPr>
            <w:tcW w:w="878" w:type="pct"/>
          </w:tcPr>
          <w:p w14:paraId="36EC4380" w14:textId="3F463C3F" w:rsidR="00C516EC" w:rsidRPr="00D9545B" w:rsidRDefault="00C516EC" w:rsidP="00C516EC">
            <w:pPr>
              <w:spacing w:line="20" w:lineRule="atLeast"/>
              <w:jc w:val="both"/>
              <w:rPr>
                <w:sz w:val="24"/>
                <w:szCs w:val="24"/>
              </w:rPr>
            </w:pPr>
            <w:r w:rsidRPr="00D9545B">
              <w:rPr>
                <w:b/>
                <w:sz w:val="24"/>
                <w:szCs w:val="24"/>
                <w:lang w:val="kk-KZ"/>
              </w:rPr>
              <w:t>РФ МФ</w:t>
            </w:r>
          </w:p>
        </w:tc>
        <w:tc>
          <w:tcPr>
            <w:tcW w:w="864" w:type="pct"/>
          </w:tcPr>
          <w:p w14:paraId="20E64DE2" w14:textId="04821CE0" w:rsidR="00C516EC" w:rsidRPr="00D9545B" w:rsidRDefault="00C516EC" w:rsidP="00C516EC">
            <w:pPr>
              <w:spacing w:line="20" w:lineRule="atLeast"/>
              <w:rPr>
                <w:sz w:val="24"/>
                <w:szCs w:val="24"/>
              </w:rPr>
            </w:pPr>
            <w:r w:rsidRPr="00D9545B">
              <w:rPr>
                <w:b/>
                <w:sz w:val="24"/>
                <w:szCs w:val="24"/>
                <w:lang w:val="en-US"/>
              </w:rPr>
              <w:t>GHP</w:t>
            </w:r>
          </w:p>
        </w:tc>
        <w:tc>
          <w:tcPr>
            <w:tcW w:w="864" w:type="pct"/>
          </w:tcPr>
          <w:p w14:paraId="3E469C69" w14:textId="0E9A64A4" w:rsidR="00C516EC" w:rsidRPr="00D9545B" w:rsidRDefault="00C516EC" w:rsidP="00C516EC">
            <w:pPr>
              <w:spacing w:line="20" w:lineRule="atLeast"/>
              <w:jc w:val="both"/>
              <w:rPr>
                <w:sz w:val="24"/>
                <w:szCs w:val="24"/>
              </w:rPr>
            </w:pPr>
            <w:r w:rsidRPr="00D9545B">
              <w:rPr>
                <w:b/>
                <w:sz w:val="24"/>
                <w:szCs w:val="24"/>
                <w:lang w:val="en-US"/>
              </w:rPr>
              <w:t>PF</w:t>
            </w:r>
          </w:p>
        </w:tc>
        <w:tc>
          <w:tcPr>
            <w:tcW w:w="864" w:type="pct"/>
          </w:tcPr>
          <w:p w14:paraId="35EB42A9" w14:textId="5413A1F2" w:rsidR="00C516EC" w:rsidRPr="00D9545B" w:rsidRDefault="00C516EC" w:rsidP="00C516EC">
            <w:pPr>
              <w:spacing w:line="20" w:lineRule="atLeast"/>
              <w:rPr>
                <w:sz w:val="24"/>
                <w:szCs w:val="24"/>
              </w:rPr>
            </w:pPr>
            <w:r w:rsidRPr="00D9545B">
              <w:rPr>
                <w:b/>
                <w:sz w:val="24"/>
                <w:szCs w:val="24"/>
                <w:lang w:val="en-US"/>
              </w:rPr>
              <w:t>HPI</w:t>
            </w:r>
          </w:p>
        </w:tc>
      </w:tr>
      <w:tr w:rsidR="008318D2" w:rsidRPr="00D9545B" w14:paraId="7C3BAA3D" w14:textId="77777777" w:rsidTr="00650935">
        <w:tc>
          <w:tcPr>
            <w:tcW w:w="714" w:type="pct"/>
          </w:tcPr>
          <w:p w14:paraId="02FB29E5" w14:textId="4032FC4F" w:rsidR="008318D2" w:rsidRPr="00D9545B" w:rsidRDefault="00E956B6" w:rsidP="005D3554">
            <w:pPr>
              <w:spacing w:line="20" w:lineRule="atLeast"/>
              <w:jc w:val="both"/>
              <w:rPr>
                <w:b/>
                <w:sz w:val="24"/>
                <w:szCs w:val="24"/>
              </w:rPr>
            </w:pPr>
            <w:proofErr w:type="spellStart"/>
            <w:r w:rsidRPr="00D9545B">
              <w:rPr>
                <w:b/>
                <w:sz w:val="24"/>
                <w:szCs w:val="24"/>
              </w:rPr>
              <w:t>Орау</w:t>
            </w:r>
            <w:proofErr w:type="spellEnd"/>
            <w:r w:rsidRPr="00D9545B">
              <w:rPr>
                <w:b/>
                <w:sz w:val="24"/>
                <w:szCs w:val="24"/>
              </w:rPr>
              <w:t xml:space="preserve">, </w:t>
            </w:r>
            <w:proofErr w:type="spellStart"/>
            <w:r w:rsidRPr="00D9545B">
              <w:rPr>
                <w:b/>
                <w:sz w:val="24"/>
                <w:szCs w:val="24"/>
              </w:rPr>
              <w:t>таңбалау</w:t>
            </w:r>
            <w:proofErr w:type="spellEnd"/>
            <w:r w:rsidRPr="00D9545B">
              <w:rPr>
                <w:b/>
                <w:sz w:val="24"/>
                <w:szCs w:val="24"/>
              </w:rPr>
              <w:t xml:space="preserve"> </w:t>
            </w:r>
            <w:proofErr w:type="spellStart"/>
            <w:r w:rsidRPr="00D9545B">
              <w:rPr>
                <w:b/>
                <w:sz w:val="24"/>
                <w:szCs w:val="24"/>
              </w:rPr>
              <w:t>және</w:t>
            </w:r>
            <w:proofErr w:type="spellEnd"/>
            <w:r w:rsidRPr="00D9545B">
              <w:rPr>
                <w:b/>
                <w:sz w:val="24"/>
                <w:szCs w:val="24"/>
              </w:rPr>
              <w:t xml:space="preserve"> </w:t>
            </w:r>
            <w:proofErr w:type="spellStart"/>
            <w:r w:rsidRPr="00D9545B">
              <w:rPr>
                <w:b/>
                <w:sz w:val="24"/>
                <w:szCs w:val="24"/>
              </w:rPr>
              <w:t>тасымалдау</w:t>
            </w:r>
            <w:proofErr w:type="spellEnd"/>
          </w:p>
        </w:tc>
        <w:tc>
          <w:tcPr>
            <w:tcW w:w="815" w:type="pct"/>
          </w:tcPr>
          <w:p w14:paraId="7882F2BB" w14:textId="6CED9ED0" w:rsidR="008318D2" w:rsidRPr="00D9545B" w:rsidRDefault="00E956B6" w:rsidP="005D3554">
            <w:pPr>
              <w:spacing w:line="20" w:lineRule="atLeast"/>
              <w:jc w:val="both"/>
              <w:rPr>
                <w:iCs/>
                <w:sz w:val="24"/>
                <w:szCs w:val="24"/>
              </w:rPr>
            </w:pPr>
            <w:proofErr w:type="spellStart"/>
            <w:r w:rsidRPr="00D9545B">
              <w:rPr>
                <w:iCs/>
                <w:sz w:val="24"/>
                <w:szCs w:val="24"/>
              </w:rPr>
              <w:t>Бүтін</w:t>
            </w:r>
            <w:proofErr w:type="spellEnd"/>
            <w:r w:rsidRPr="00D9545B">
              <w:rPr>
                <w:iCs/>
                <w:sz w:val="24"/>
                <w:szCs w:val="24"/>
              </w:rPr>
              <w:t xml:space="preserve"> </w:t>
            </w:r>
            <w:proofErr w:type="spellStart"/>
            <w:r w:rsidRPr="00D9545B">
              <w:rPr>
                <w:iCs/>
                <w:sz w:val="24"/>
                <w:szCs w:val="24"/>
              </w:rPr>
              <w:t>шөпті</w:t>
            </w:r>
            <w:proofErr w:type="spellEnd"/>
            <w:r w:rsidRPr="00D9545B">
              <w:rPr>
                <w:iCs/>
                <w:sz w:val="24"/>
                <w:szCs w:val="24"/>
              </w:rPr>
              <w:t xml:space="preserve">, </w:t>
            </w:r>
            <w:proofErr w:type="spellStart"/>
            <w:r w:rsidRPr="00D9545B">
              <w:rPr>
                <w:iCs/>
                <w:sz w:val="24"/>
                <w:szCs w:val="24"/>
              </w:rPr>
              <w:t>жапырақтарды</w:t>
            </w:r>
            <w:proofErr w:type="spellEnd"/>
            <w:r w:rsidRPr="00D9545B">
              <w:rPr>
                <w:iCs/>
                <w:sz w:val="24"/>
                <w:szCs w:val="24"/>
              </w:rPr>
              <w:t xml:space="preserve"> </w:t>
            </w:r>
            <w:proofErr w:type="spellStart"/>
            <w:r w:rsidRPr="00D9545B">
              <w:rPr>
                <w:iCs/>
                <w:sz w:val="24"/>
                <w:szCs w:val="24"/>
              </w:rPr>
              <w:t>және</w:t>
            </w:r>
            <w:proofErr w:type="spellEnd"/>
            <w:r w:rsidRPr="00D9545B">
              <w:rPr>
                <w:iCs/>
                <w:sz w:val="24"/>
                <w:szCs w:val="24"/>
              </w:rPr>
              <w:t xml:space="preserve"> </w:t>
            </w:r>
            <w:proofErr w:type="spellStart"/>
            <w:r w:rsidRPr="00D9545B">
              <w:rPr>
                <w:iCs/>
                <w:sz w:val="24"/>
                <w:szCs w:val="24"/>
              </w:rPr>
              <w:t>гүлдерді</w:t>
            </w:r>
            <w:proofErr w:type="spellEnd"/>
            <w:r w:rsidRPr="00D9545B">
              <w:rPr>
                <w:iCs/>
                <w:sz w:val="24"/>
                <w:szCs w:val="24"/>
              </w:rPr>
              <w:t xml:space="preserve"> таза </w:t>
            </w:r>
            <w:proofErr w:type="spellStart"/>
            <w:r w:rsidRPr="00D9545B">
              <w:rPr>
                <w:iCs/>
                <w:sz w:val="24"/>
                <w:szCs w:val="24"/>
              </w:rPr>
              <w:t>салмағы</w:t>
            </w:r>
            <w:proofErr w:type="spellEnd"/>
            <w:r w:rsidRPr="00D9545B">
              <w:rPr>
                <w:iCs/>
                <w:sz w:val="24"/>
                <w:szCs w:val="24"/>
              </w:rPr>
              <w:t xml:space="preserve"> 15 кг-</w:t>
            </w:r>
            <w:proofErr w:type="spellStart"/>
            <w:r w:rsidRPr="00D9545B">
              <w:rPr>
                <w:iCs/>
                <w:sz w:val="24"/>
                <w:szCs w:val="24"/>
              </w:rPr>
              <w:t>нан</w:t>
            </w:r>
            <w:proofErr w:type="spellEnd"/>
            <w:r w:rsidRPr="00D9545B">
              <w:rPr>
                <w:iCs/>
                <w:sz w:val="24"/>
                <w:szCs w:val="24"/>
              </w:rPr>
              <w:t xml:space="preserve"> </w:t>
            </w:r>
            <w:proofErr w:type="spellStart"/>
            <w:r w:rsidRPr="00D9545B">
              <w:rPr>
                <w:iCs/>
                <w:sz w:val="24"/>
                <w:szCs w:val="24"/>
              </w:rPr>
              <w:t>аспайтын</w:t>
            </w:r>
            <w:proofErr w:type="spellEnd"/>
            <w:r w:rsidRPr="00D9545B">
              <w:rPr>
                <w:iCs/>
                <w:sz w:val="24"/>
                <w:szCs w:val="24"/>
              </w:rPr>
              <w:t xml:space="preserve"> мата </w:t>
            </w:r>
            <w:proofErr w:type="spellStart"/>
            <w:r w:rsidRPr="00D9545B">
              <w:rPr>
                <w:iCs/>
                <w:sz w:val="24"/>
                <w:szCs w:val="24"/>
              </w:rPr>
              <w:t>немесе</w:t>
            </w:r>
            <w:proofErr w:type="spellEnd"/>
            <w:r w:rsidRPr="00D9545B">
              <w:rPr>
                <w:iCs/>
                <w:sz w:val="24"/>
                <w:szCs w:val="24"/>
              </w:rPr>
              <w:t xml:space="preserve"> </w:t>
            </w:r>
            <w:proofErr w:type="spellStart"/>
            <w:r w:rsidRPr="00D9545B">
              <w:rPr>
                <w:iCs/>
                <w:sz w:val="24"/>
                <w:szCs w:val="24"/>
              </w:rPr>
              <w:t>зығыр</w:t>
            </w:r>
            <w:proofErr w:type="spellEnd"/>
            <w:r w:rsidRPr="00D9545B">
              <w:rPr>
                <w:iCs/>
                <w:sz w:val="24"/>
                <w:szCs w:val="24"/>
              </w:rPr>
              <w:t xml:space="preserve">-джут-кенаф </w:t>
            </w:r>
            <w:proofErr w:type="spellStart"/>
            <w:r w:rsidRPr="00D9545B">
              <w:rPr>
                <w:iCs/>
                <w:sz w:val="24"/>
                <w:szCs w:val="24"/>
              </w:rPr>
              <w:t>қаптарға</w:t>
            </w:r>
            <w:proofErr w:type="spellEnd"/>
            <w:r w:rsidRPr="00D9545B">
              <w:rPr>
                <w:iCs/>
                <w:sz w:val="24"/>
                <w:szCs w:val="24"/>
              </w:rPr>
              <w:t xml:space="preserve">, не таза </w:t>
            </w:r>
            <w:proofErr w:type="spellStart"/>
            <w:r w:rsidRPr="00D9545B">
              <w:rPr>
                <w:iCs/>
                <w:sz w:val="24"/>
                <w:szCs w:val="24"/>
              </w:rPr>
              <w:t>салмағы</w:t>
            </w:r>
            <w:proofErr w:type="spellEnd"/>
            <w:r w:rsidRPr="00D9545B">
              <w:rPr>
                <w:iCs/>
                <w:sz w:val="24"/>
                <w:szCs w:val="24"/>
              </w:rPr>
              <w:t xml:space="preserve"> 50 кг-</w:t>
            </w:r>
            <w:proofErr w:type="spellStart"/>
            <w:r w:rsidRPr="00D9545B">
              <w:rPr>
                <w:iCs/>
                <w:sz w:val="24"/>
                <w:szCs w:val="24"/>
              </w:rPr>
              <w:t>нан</w:t>
            </w:r>
            <w:proofErr w:type="spellEnd"/>
            <w:r w:rsidRPr="00D9545B">
              <w:rPr>
                <w:iCs/>
                <w:sz w:val="24"/>
                <w:szCs w:val="24"/>
              </w:rPr>
              <w:t xml:space="preserve"> </w:t>
            </w:r>
            <w:proofErr w:type="spellStart"/>
            <w:r w:rsidRPr="00D9545B">
              <w:rPr>
                <w:iCs/>
                <w:sz w:val="24"/>
                <w:szCs w:val="24"/>
              </w:rPr>
              <w:t>аспайтын</w:t>
            </w:r>
            <w:proofErr w:type="spellEnd"/>
            <w:r w:rsidRPr="00D9545B">
              <w:rPr>
                <w:iCs/>
                <w:sz w:val="24"/>
                <w:szCs w:val="24"/>
              </w:rPr>
              <w:t xml:space="preserve"> тюк </w:t>
            </w:r>
            <w:proofErr w:type="spellStart"/>
            <w:r w:rsidRPr="00D9545B">
              <w:rPr>
                <w:iCs/>
                <w:sz w:val="24"/>
                <w:szCs w:val="24"/>
              </w:rPr>
              <w:t>түрінде</w:t>
            </w:r>
            <w:proofErr w:type="spellEnd"/>
            <w:r w:rsidRPr="00D9545B">
              <w:rPr>
                <w:iCs/>
                <w:sz w:val="24"/>
                <w:szCs w:val="24"/>
              </w:rPr>
              <w:t xml:space="preserve"> </w:t>
            </w:r>
            <w:proofErr w:type="spellStart"/>
            <w:r w:rsidRPr="00D9545B">
              <w:rPr>
                <w:iCs/>
                <w:sz w:val="24"/>
                <w:szCs w:val="24"/>
              </w:rPr>
              <w:t>орайды</w:t>
            </w:r>
            <w:proofErr w:type="spellEnd"/>
            <w:r w:rsidRPr="00D9545B">
              <w:rPr>
                <w:iCs/>
                <w:sz w:val="24"/>
                <w:szCs w:val="24"/>
              </w:rPr>
              <w:t>.</w:t>
            </w:r>
            <w:r w:rsidRPr="00D9545B">
              <w:rPr>
                <w:iCs/>
                <w:sz w:val="24"/>
                <w:szCs w:val="24"/>
              </w:rPr>
              <w:br/>
            </w:r>
            <w:proofErr w:type="spellStart"/>
            <w:r w:rsidRPr="00D9545B">
              <w:rPr>
                <w:iCs/>
                <w:sz w:val="24"/>
                <w:szCs w:val="24"/>
              </w:rPr>
              <w:t>Ұнтақталған</w:t>
            </w:r>
            <w:proofErr w:type="spellEnd"/>
            <w:r w:rsidRPr="00D9545B">
              <w:rPr>
                <w:iCs/>
                <w:sz w:val="24"/>
                <w:szCs w:val="24"/>
              </w:rPr>
              <w:t xml:space="preserve"> </w:t>
            </w:r>
            <w:proofErr w:type="spellStart"/>
            <w:r w:rsidRPr="00D9545B">
              <w:rPr>
                <w:iCs/>
                <w:sz w:val="24"/>
                <w:szCs w:val="24"/>
              </w:rPr>
              <w:t>шөп</w:t>
            </w:r>
            <w:proofErr w:type="spellEnd"/>
            <w:r w:rsidRPr="00D9545B">
              <w:rPr>
                <w:iCs/>
                <w:sz w:val="24"/>
                <w:szCs w:val="24"/>
              </w:rPr>
              <w:t xml:space="preserve"> пен </w:t>
            </w:r>
            <w:proofErr w:type="spellStart"/>
            <w:r w:rsidRPr="00D9545B">
              <w:rPr>
                <w:iCs/>
                <w:sz w:val="24"/>
                <w:szCs w:val="24"/>
              </w:rPr>
              <w:t>жапырақтар</w:t>
            </w:r>
            <w:proofErr w:type="spellEnd"/>
            <w:r w:rsidRPr="00D9545B">
              <w:rPr>
                <w:iCs/>
                <w:sz w:val="24"/>
                <w:szCs w:val="24"/>
              </w:rPr>
              <w:t xml:space="preserve"> – таза </w:t>
            </w:r>
            <w:proofErr w:type="spellStart"/>
            <w:r w:rsidRPr="00D9545B">
              <w:rPr>
                <w:iCs/>
                <w:sz w:val="24"/>
                <w:szCs w:val="24"/>
              </w:rPr>
              <w:t>салмағы</w:t>
            </w:r>
            <w:proofErr w:type="spellEnd"/>
            <w:r w:rsidRPr="00D9545B">
              <w:rPr>
                <w:iCs/>
                <w:sz w:val="24"/>
                <w:szCs w:val="24"/>
              </w:rPr>
              <w:t xml:space="preserve"> 15 кг-</w:t>
            </w:r>
            <w:proofErr w:type="spellStart"/>
            <w:r w:rsidRPr="00D9545B">
              <w:rPr>
                <w:iCs/>
                <w:sz w:val="24"/>
                <w:szCs w:val="24"/>
              </w:rPr>
              <w:t>нан</w:t>
            </w:r>
            <w:proofErr w:type="spellEnd"/>
            <w:r w:rsidRPr="00D9545B">
              <w:rPr>
                <w:iCs/>
                <w:sz w:val="24"/>
                <w:szCs w:val="24"/>
              </w:rPr>
              <w:t xml:space="preserve"> </w:t>
            </w:r>
            <w:proofErr w:type="spellStart"/>
            <w:r w:rsidRPr="00D9545B">
              <w:rPr>
                <w:iCs/>
                <w:sz w:val="24"/>
                <w:szCs w:val="24"/>
              </w:rPr>
              <w:t>аспайтын</w:t>
            </w:r>
            <w:proofErr w:type="spellEnd"/>
            <w:r w:rsidRPr="00D9545B">
              <w:rPr>
                <w:iCs/>
                <w:sz w:val="24"/>
                <w:szCs w:val="24"/>
              </w:rPr>
              <w:t xml:space="preserve"> мата </w:t>
            </w:r>
            <w:proofErr w:type="spellStart"/>
            <w:r w:rsidRPr="00D9545B">
              <w:rPr>
                <w:iCs/>
                <w:sz w:val="24"/>
                <w:szCs w:val="24"/>
              </w:rPr>
              <w:t>немесе</w:t>
            </w:r>
            <w:proofErr w:type="spellEnd"/>
            <w:r w:rsidRPr="00D9545B">
              <w:rPr>
                <w:iCs/>
                <w:sz w:val="24"/>
                <w:szCs w:val="24"/>
              </w:rPr>
              <w:t xml:space="preserve"> </w:t>
            </w:r>
            <w:proofErr w:type="spellStart"/>
            <w:r w:rsidRPr="00D9545B">
              <w:rPr>
                <w:iCs/>
                <w:sz w:val="24"/>
                <w:szCs w:val="24"/>
              </w:rPr>
              <w:t>зығыр</w:t>
            </w:r>
            <w:proofErr w:type="spellEnd"/>
            <w:r w:rsidRPr="00D9545B">
              <w:rPr>
                <w:iCs/>
                <w:sz w:val="24"/>
                <w:szCs w:val="24"/>
              </w:rPr>
              <w:t xml:space="preserve">-джут-кенаф </w:t>
            </w:r>
            <w:proofErr w:type="spellStart"/>
            <w:r w:rsidRPr="00D9545B">
              <w:rPr>
                <w:iCs/>
                <w:sz w:val="24"/>
                <w:szCs w:val="24"/>
              </w:rPr>
              <w:t>қаптарға</w:t>
            </w:r>
            <w:proofErr w:type="spellEnd"/>
            <w:r w:rsidRPr="00D9545B">
              <w:rPr>
                <w:iCs/>
                <w:sz w:val="24"/>
                <w:szCs w:val="24"/>
              </w:rPr>
              <w:t xml:space="preserve"> </w:t>
            </w:r>
            <w:proofErr w:type="spellStart"/>
            <w:r w:rsidRPr="00D9545B">
              <w:rPr>
                <w:iCs/>
                <w:sz w:val="24"/>
                <w:szCs w:val="24"/>
              </w:rPr>
              <w:t>оралады</w:t>
            </w:r>
            <w:proofErr w:type="spellEnd"/>
            <w:r w:rsidRPr="00D9545B">
              <w:rPr>
                <w:iCs/>
                <w:sz w:val="24"/>
                <w:szCs w:val="24"/>
              </w:rPr>
              <w:t>.</w:t>
            </w:r>
          </w:p>
        </w:tc>
        <w:tc>
          <w:tcPr>
            <w:tcW w:w="878" w:type="pct"/>
          </w:tcPr>
          <w:p w14:paraId="52A6E725" w14:textId="39DEB865" w:rsidR="008318D2" w:rsidRPr="00D9545B" w:rsidRDefault="00E956B6" w:rsidP="005D3554">
            <w:pPr>
              <w:spacing w:line="20" w:lineRule="atLeast"/>
              <w:jc w:val="both"/>
              <w:rPr>
                <w:sz w:val="24"/>
                <w:szCs w:val="24"/>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мен </w:t>
            </w: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препараттарын</w:t>
            </w:r>
            <w:proofErr w:type="spellEnd"/>
            <w:r w:rsidRPr="00D9545B">
              <w:rPr>
                <w:sz w:val="24"/>
                <w:szCs w:val="24"/>
              </w:rPr>
              <w:t xml:space="preserve"> </w:t>
            </w:r>
            <w:proofErr w:type="spellStart"/>
            <w:r w:rsidRPr="00D9545B">
              <w:rPr>
                <w:sz w:val="24"/>
                <w:szCs w:val="24"/>
              </w:rPr>
              <w:t>орау</w:t>
            </w:r>
            <w:proofErr w:type="spellEnd"/>
            <w:r w:rsidRPr="00D9545B">
              <w:rPr>
                <w:sz w:val="24"/>
                <w:szCs w:val="24"/>
              </w:rPr>
              <w:t xml:space="preserve">, </w:t>
            </w:r>
            <w:proofErr w:type="spellStart"/>
            <w:r w:rsidRPr="00D9545B">
              <w:rPr>
                <w:sz w:val="24"/>
                <w:szCs w:val="24"/>
              </w:rPr>
              <w:t>таңбалау</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тасымалдау</w:t>
            </w:r>
            <w:proofErr w:type="spellEnd"/>
            <w:r w:rsidRPr="00D9545B">
              <w:rPr>
                <w:sz w:val="24"/>
                <w:szCs w:val="24"/>
              </w:rPr>
              <w:t xml:space="preserve"> </w:t>
            </w:r>
            <w:proofErr w:type="spellStart"/>
            <w:r w:rsidRPr="00D9545B">
              <w:rPr>
                <w:sz w:val="24"/>
                <w:szCs w:val="24"/>
              </w:rPr>
              <w:t>жалпы</w:t>
            </w:r>
            <w:proofErr w:type="spellEnd"/>
            <w:r w:rsidRPr="00D9545B">
              <w:rPr>
                <w:sz w:val="24"/>
                <w:szCs w:val="24"/>
              </w:rPr>
              <w:t xml:space="preserve"> </w:t>
            </w:r>
            <w:proofErr w:type="spellStart"/>
            <w:r w:rsidRPr="00D9545B">
              <w:rPr>
                <w:sz w:val="24"/>
                <w:szCs w:val="24"/>
              </w:rPr>
              <w:t>фармакопеялық</w:t>
            </w:r>
            <w:proofErr w:type="spellEnd"/>
            <w:r w:rsidRPr="00D9545B">
              <w:rPr>
                <w:sz w:val="24"/>
                <w:szCs w:val="24"/>
              </w:rPr>
              <w:t xml:space="preserve"> </w:t>
            </w:r>
            <w:proofErr w:type="spellStart"/>
            <w:r w:rsidRPr="00D9545B">
              <w:rPr>
                <w:sz w:val="24"/>
                <w:szCs w:val="24"/>
              </w:rPr>
              <w:t>мақаласының</w:t>
            </w:r>
            <w:proofErr w:type="spellEnd"/>
            <w:r w:rsidRPr="00D9545B">
              <w:rPr>
                <w:sz w:val="24"/>
                <w:szCs w:val="24"/>
              </w:rPr>
              <w:t xml:space="preserve"> (ЖФМ) </w:t>
            </w:r>
            <w:proofErr w:type="spellStart"/>
            <w:r w:rsidRPr="00D9545B">
              <w:rPr>
                <w:sz w:val="24"/>
                <w:szCs w:val="24"/>
              </w:rPr>
              <w:t>талаптарына</w:t>
            </w:r>
            <w:proofErr w:type="spellEnd"/>
            <w:r w:rsidRPr="00D9545B">
              <w:rPr>
                <w:sz w:val="24"/>
                <w:szCs w:val="24"/>
              </w:rPr>
              <w:t xml:space="preserve"> </w:t>
            </w:r>
            <w:proofErr w:type="spellStart"/>
            <w:r w:rsidRPr="00D9545B">
              <w:rPr>
                <w:sz w:val="24"/>
                <w:szCs w:val="24"/>
              </w:rPr>
              <w:t>сәйкес</w:t>
            </w:r>
            <w:proofErr w:type="spellEnd"/>
          </w:p>
        </w:tc>
        <w:tc>
          <w:tcPr>
            <w:tcW w:w="864" w:type="pct"/>
          </w:tcPr>
          <w:p w14:paraId="67FE66E8" w14:textId="77777777" w:rsidR="008318D2" w:rsidRPr="00D9545B" w:rsidRDefault="008318D2" w:rsidP="005D3554">
            <w:pPr>
              <w:spacing w:line="20" w:lineRule="atLeast"/>
              <w:rPr>
                <w:sz w:val="24"/>
                <w:szCs w:val="24"/>
                <w:lang w:val="en-US"/>
              </w:rPr>
            </w:pPr>
            <w:r w:rsidRPr="00D9545B">
              <w:rPr>
                <w:sz w:val="24"/>
                <w:szCs w:val="24"/>
              </w:rPr>
              <w:t>⸻</w:t>
            </w:r>
          </w:p>
        </w:tc>
        <w:tc>
          <w:tcPr>
            <w:tcW w:w="864" w:type="pct"/>
          </w:tcPr>
          <w:p w14:paraId="25BEC4C6" w14:textId="77777777" w:rsidR="008318D2" w:rsidRPr="00D9545B" w:rsidRDefault="008318D2" w:rsidP="005D3554">
            <w:pPr>
              <w:spacing w:line="20" w:lineRule="atLeast"/>
              <w:jc w:val="both"/>
              <w:rPr>
                <w:sz w:val="24"/>
                <w:szCs w:val="24"/>
              </w:rPr>
            </w:pPr>
            <w:r w:rsidRPr="00D9545B">
              <w:rPr>
                <w:sz w:val="24"/>
                <w:szCs w:val="24"/>
              </w:rPr>
              <w:t>⸻</w:t>
            </w:r>
          </w:p>
        </w:tc>
        <w:tc>
          <w:tcPr>
            <w:tcW w:w="864" w:type="pct"/>
          </w:tcPr>
          <w:p w14:paraId="228FA863"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13DFD322" w14:textId="77777777" w:rsidTr="00650935">
        <w:tc>
          <w:tcPr>
            <w:tcW w:w="714" w:type="pct"/>
          </w:tcPr>
          <w:p w14:paraId="17FEE2EB" w14:textId="11C934F1" w:rsidR="008318D2" w:rsidRPr="00D9545B" w:rsidRDefault="00E956B6" w:rsidP="005D3554">
            <w:pPr>
              <w:spacing w:line="20" w:lineRule="atLeast"/>
              <w:jc w:val="both"/>
              <w:rPr>
                <w:b/>
                <w:sz w:val="24"/>
                <w:szCs w:val="24"/>
                <w:lang w:val="kk-KZ"/>
              </w:rPr>
            </w:pPr>
            <w:r w:rsidRPr="00D9545B">
              <w:rPr>
                <w:b/>
                <w:sz w:val="24"/>
                <w:szCs w:val="24"/>
                <w:lang w:val="kk-KZ"/>
              </w:rPr>
              <w:t>Сақтау</w:t>
            </w:r>
          </w:p>
        </w:tc>
        <w:tc>
          <w:tcPr>
            <w:tcW w:w="815" w:type="pct"/>
          </w:tcPr>
          <w:p w14:paraId="2854157C" w14:textId="6092D5D7" w:rsidR="008318D2" w:rsidRPr="00D9545B" w:rsidRDefault="00E956B6" w:rsidP="005D3554">
            <w:pPr>
              <w:spacing w:line="20" w:lineRule="atLeast"/>
              <w:jc w:val="both"/>
              <w:rPr>
                <w:sz w:val="24"/>
                <w:szCs w:val="24"/>
                <w:lang w:val="kk-KZ"/>
              </w:rPr>
            </w:pPr>
            <w:r w:rsidRPr="00D9545B">
              <w:rPr>
                <w:sz w:val="24"/>
                <w:szCs w:val="24"/>
                <w:lang w:val="kk-KZ"/>
              </w:rPr>
              <w:t>Б тізімі. Шикізаттың биологиялық белсенділігі жыл сайын бақылауға алынуы тиіс.</w:t>
            </w:r>
          </w:p>
        </w:tc>
        <w:tc>
          <w:tcPr>
            <w:tcW w:w="878" w:type="pct"/>
          </w:tcPr>
          <w:p w14:paraId="3CC8EDCB" w14:textId="22C4D735" w:rsidR="008318D2" w:rsidRPr="00D9545B" w:rsidRDefault="00E956B6" w:rsidP="005D3554">
            <w:pPr>
              <w:spacing w:line="20" w:lineRule="atLeast"/>
              <w:jc w:val="both"/>
              <w:rPr>
                <w:sz w:val="24"/>
                <w:szCs w:val="24"/>
                <w:lang w:val="kk-KZ"/>
              </w:rPr>
            </w:pPr>
            <w:r w:rsidRPr="00D9545B">
              <w:rPr>
                <w:sz w:val="24"/>
                <w:szCs w:val="24"/>
                <w:lang w:val="kk-KZ"/>
              </w:rPr>
              <w:t>Дәрілік өсімдік шикізаты мен дәрілік өсімдік препараттарын сақтау жалпы фармакопеялық мақаласының (ЖФМ) талаптарына сәйкес.</w:t>
            </w:r>
          </w:p>
        </w:tc>
        <w:tc>
          <w:tcPr>
            <w:tcW w:w="864" w:type="pct"/>
          </w:tcPr>
          <w:p w14:paraId="035763FC" w14:textId="0D9DD852" w:rsidR="008318D2" w:rsidRPr="00D9545B" w:rsidRDefault="00E956B6" w:rsidP="005D3554">
            <w:pPr>
              <w:spacing w:line="20" w:lineRule="atLeast"/>
              <w:rPr>
                <w:sz w:val="24"/>
                <w:szCs w:val="24"/>
                <w:lang w:val="kk-KZ"/>
              </w:rPr>
            </w:pPr>
            <w:r w:rsidRPr="00D9545B">
              <w:rPr>
                <w:sz w:val="24"/>
                <w:szCs w:val="24"/>
                <w:lang w:val="kk-KZ"/>
              </w:rPr>
              <w:t>Жарықтан қорғалған жерде сақтау қажет.</w:t>
            </w:r>
          </w:p>
        </w:tc>
        <w:tc>
          <w:tcPr>
            <w:tcW w:w="864" w:type="pct"/>
          </w:tcPr>
          <w:p w14:paraId="4AA368DA" w14:textId="77777777" w:rsidR="008318D2" w:rsidRPr="00D9545B" w:rsidRDefault="008318D2" w:rsidP="005D3554">
            <w:pPr>
              <w:spacing w:line="20" w:lineRule="atLeast"/>
              <w:jc w:val="both"/>
              <w:rPr>
                <w:sz w:val="24"/>
                <w:szCs w:val="24"/>
              </w:rPr>
            </w:pPr>
            <w:r w:rsidRPr="00D9545B">
              <w:rPr>
                <w:sz w:val="24"/>
                <w:szCs w:val="24"/>
              </w:rPr>
              <w:t>⸻</w:t>
            </w:r>
          </w:p>
        </w:tc>
        <w:tc>
          <w:tcPr>
            <w:tcW w:w="864" w:type="pct"/>
          </w:tcPr>
          <w:p w14:paraId="79FA56C6" w14:textId="0E7F5524" w:rsidR="008318D2" w:rsidRPr="00D9545B" w:rsidRDefault="00E956B6" w:rsidP="005D3554">
            <w:pPr>
              <w:spacing w:line="20" w:lineRule="atLeast"/>
              <w:jc w:val="both"/>
              <w:rPr>
                <w:sz w:val="24"/>
                <w:szCs w:val="24"/>
              </w:rPr>
            </w:pPr>
            <w:proofErr w:type="spellStart"/>
            <w:r w:rsidRPr="00D9545B">
              <w:rPr>
                <w:sz w:val="24"/>
                <w:szCs w:val="24"/>
              </w:rPr>
              <w:t>Салқын</w:t>
            </w:r>
            <w:proofErr w:type="spellEnd"/>
            <w:r w:rsidRPr="00D9545B">
              <w:rPr>
                <w:sz w:val="24"/>
                <w:szCs w:val="24"/>
              </w:rPr>
              <w:t xml:space="preserve"> </w:t>
            </w:r>
            <w:proofErr w:type="spellStart"/>
            <w:r w:rsidRPr="00D9545B">
              <w:rPr>
                <w:sz w:val="24"/>
                <w:szCs w:val="24"/>
              </w:rPr>
              <w:t>әрі</w:t>
            </w:r>
            <w:proofErr w:type="spellEnd"/>
            <w:r w:rsidRPr="00D9545B">
              <w:rPr>
                <w:sz w:val="24"/>
                <w:szCs w:val="24"/>
              </w:rPr>
              <w:t xml:space="preserve"> </w:t>
            </w:r>
            <w:proofErr w:type="spellStart"/>
            <w:r w:rsidRPr="00D9545B">
              <w:rPr>
                <w:sz w:val="24"/>
                <w:szCs w:val="24"/>
              </w:rPr>
              <w:t>құрғақ</w:t>
            </w:r>
            <w:proofErr w:type="spellEnd"/>
            <w:r w:rsidRPr="00D9545B">
              <w:rPr>
                <w:sz w:val="24"/>
                <w:szCs w:val="24"/>
              </w:rPr>
              <w:t xml:space="preserve"> </w:t>
            </w:r>
            <w:proofErr w:type="spellStart"/>
            <w:r w:rsidRPr="00D9545B">
              <w:rPr>
                <w:sz w:val="24"/>
                <w:szCs w:val="24"/>
              </w:rPr>
              <w:t>жерде</w:t>
            </w:r>
            <w:proofErr w:type="spellEnd"/>
            <w:r w:rsidRPr="00D9545B">
              <w:rPr>
                <w:sz w:val="24"/>
                <w:szCs w:val="24"/>
              </w:rPr>
              <w:t xml:space="preserve"> </w:t>
            </w:r>
            <w:proofErr w:type="spellStart"/>
            <w:r w:rsidRPr="00D9545B">
              <w:rPr>
                <w:sz w:val="24"/>
                <w:szCs w:val="24"/>
              </w:rPr>
              <w:t>сақтау</w:t>
            </w:r>
            <w:proofErr w:type="spellEnd"/>
            <w:r w:rsidRPr="00D9545B">
              <w:rPr>
                <w:sz w:val="24"/>
                <w:szCs w:val="24"/>
              </w:rPr>
              <w:t xml:space="preserve"> </w:t>
            </w:r>
            <w:proofErr w:type="spellStart"/>
            <w:r w:rsidRPr="00D9545B">
              <w:rPr>
                <w:sz w:val="24"/>
                <w:szCs w:val="24"/>
              </w:rPr>
              <w:t>қажет</w:t>
            </w:r>
            <w:proofErr w:type="spellEnd"/>
            <w:r w:rsidRPr="00D9545B">
              <w:rPr>
                <w:sz w:val="24"/>
                <w:szCs w:val="24"/>
              </w:rPr>
              <w:t>.</w:t>
            </w:r>
          </w:p>
        </w:tc>
      </w:tr>
    </w:tbl>
    <w:p w14:paraId="0CB373BB" w14:textId="77777777" w:rsidR="008318D2" w:rsidRPr="00D9545B" w:rsidRDefault="008318D2" w:rsidP="005D3554">
      <w:pPr>
        <w:spacing w:line="20" w:lineRule="atLeast"/>
        <w:ind w:firstLine="454"/>
        <w:jc w:val="both"/>
        <w:rPr>
          <w:sz w:val="28"/>
          <w:szCs w:val="28"/>
        </w:rPr>
      </w:pPr>
    </w:p>
    <w:p w14:paraId="5B6B7F22" w14:textId="77777777" w:rsidR="008318D2" w:rsidRPr="00D9545B" w:rsidRDefault="008318D2" w:rsidP="005D3554">
      <w:pPr>
        <w:spacing w:line="20" w:lineRule="atLeast"/>
        <w:ind w:firstLine="454"/>
        <w:jc w:val="both"/>
        <w:rPr>
          <w:sz w:val="28"/>
          <w:szCs w:val="28"/>
        </w:rPr>
        <w:sectPr w:rsidR="008318D2" w:rsidRPr="00D9545B" w:rsidSect="007F7DE4">
          <w:type w:val="nextColumn"/>
          <w:pgSz w:w="16838" w:h="11906" w:orient="landscape"/>
          <w:pgMar w:top="1134" w:right="567" w:bottom="1134" w:left="1701" w:header="709" w:footer="709" w:gutter="0"/>
          <w:cols w:space="720"/>
          <w:docGrid w:linePitch="360"/>
        </w:sectPr>
      </w:pPr>
    </w:p>
    <w:p w14:paraId="45F93004" w14:textId="735E3C96" w:rsidR="008318D2"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Р</w:t>
      </w:r>
    </w:p>
    <w:p w14:paraId="26127235" w14:textId="7409E1CC" w:rsidR="008318D2" w:rsidRPr="00D9545B" w:rsidRDefault="00E956B6" w:rsidP="005D3554">
      <w:pPr>
        <w:spacing w:line="20" w:lineRule="atLeast"/>
        <w:jc w:val="center"/>
        <w:rPr>
          <w:sz w:val="28"/>
          <w:szCs w:val="28"/>
          <w:lang w:val="kk-KZ"/>
        </w:rPr>
      </w:pPr>
      <w:proofErr w:type="spellStart"/>
      <w:r w:rsidRPr="00D9545B">
        <w:rPr>
          <w:i/>
          <w:sz w:val="28"/>
          <w:szCs w:val="28"/>
        </w:rPr>
        <w:t>Digitalis</w:t>
      </w:r>
      <w:proofErr w:type="spellEnd"/>
      <w:r w:rsidRPr="00D9545B">
        <w:rPr>
          <w:i/>
          <w:sz w:val="28"/>
          <w:szCs w:val="28"/>
        </w:rPr>
        <w:t xml:space="preserve"> </w:t>
      </w:r>
      <w:r w:rsidRPr="00D9545B">
        <w:rPr>
          <w:sz w:val="28"/>
          <w:szCs w:val="28"/>
        </w:rPr>
        <w:t xml:space="preserve">L. </w:t>
      </w:r>
      <w:proofErr w:type="spellStart"/>
      <w:r w:rsidRPr="00D9545B">
        <w:rPr>
          <w:sz w:val="28"/>
          <w:szCs w:val="28"/>
        </w:rPr>
        <w:t>туысына</w:t>
      </w:r>
      <w:proofErr w:type="spellEnd"/>
      <w:r w:rsidRPr="00D9545B">
        <w:rPr>
          <w:sz w:val="28"/>
          <w:szCs w:val="28"/>
        </w:rPr>
        <w:t xml:space="preserve"> </w:t>
      </w:r>
      <w:proofErr w:type="spellStart"/>
      <w:r w:rsidRPr="00D9545B">
        <w:rPr>
          <w:sz w:val="28"/>
          <w:szCs w:val="28"/>
        </w:rPr>
        <w:t>жататын</w:t>
      </w:r>
      <w:proofErr w:type="spellEnd"/>
      <w:r w:rsidRPr="00D9545B">
        <w:rPr>
          <w:sz w:val="28"/>
          <w:szCs w:val="28"/>
        </w:rPr>
        <w:t xml:space="preserve"> </w:t>
      </w:r>
      <w:proofErr w:type="spellStart"/>
      <w:r w:rsidRPr="00D9545B">
        <w:rPr>
          <w:sz w:val="28"/>
          <w:szCs w:val="28"/>
        </w:rPr>
        <w:t>дәрілік</w:t>
      </w:r>
      <w:proofErr w:type="spellEnd"/>
      <w:r w:rsidRPr="00D9545B">
        <w:rPr>
          <w:sz w:val="28"/>
          <w:szCs w:val="28"/>
        </w:rPr>
        <w:t xml:space="preserve"> </w:t>
      </w:r>
      <w:proofErr w:type="spellStart"/>
      <w:r w:rsidRPr="00D9545B">
        <w:rPr>
          <w:sz w:val="28"/>
          <w:szCs w:val="28"/>
        </w:rPr>
        <w:t>өсімдік</w:t>
      </w:r>
      <w:proofErr w:type="spellEnd"/>
      <w:r w:rsidRPr="00D9545B">
        <w:rPr>
          <w:sz w:val="28"/>
          <w:szCs w:val="28"/>
        </w:rPr>
        <w:t xml:space="preserve"> </w:t>
      </w:r>
      <w:proofErr w:type="spellStart"/>
      <w:r w:rsidRPr="00D9545B">
        <w:rPr>
          <w:sz w:val="28"/>
          <w:szCs w:val="28"/>
        </w:rPr>
        <w:t>шикізатына</w:t>
      </w:r>
      <w:proofErr w:type="spellEnd"/>
      <w:r w:rsidRPr="00D9545B">
        <w:rPr>
          <w:sz w:val="28"/>
          <w:szCs w:val="28"/>
        </w:rPr>
        <w:t xml:space="preserve"> </w:t>
      </w:r>
      <w:proofErr w:type="spellStart"/>
      <w:r w:rsidRPr="00D9545B">
        <w:rPr>
          <w:sz w:val="28"/>
          <w:szCs w:val="28"/>
        </w:rPr>
        <w:t>арналған</w:t>
      </w:r>
      <w:proofErr w:type="spellEnd"/>
      <w:r w:rsidRPr="00D9545B">
        <w:rPr>
          <w:sz w:val="28"/>
          <w:szCs w:val="28"/>
        </w:rPr>
        <w:t xml:space="preserve"> </w:t>
      </w:r>
      <w:proofErr w:type="spellStart"/>
      <w:r w:rsidRPr="00D9545B">
        <w:rPr>
          <w:sz w:val="28"/>
          <w:szCs w:val="28"/>
        </w:rPr>
        <w:t>жекелеген</w:t>
      </w:r>
      <w:proofErr w:type="spellEnd"/>
      <w:r w:rsidRPr="00D9545B">
        <w:rPr>
          <w:sz w:val="28"/>
          <w:szCs w:val="28"/>
        </w:rPr>
        <w:t xml:space="preserve"> </w:t>
      </w:r>
      <w:proofErr w:type="spellStart"/>
      <w:r w:rsidRPr="00D9545B">
        <w:rPr>
          <w:sz w:val="28"/>
          <w:szCs w:val="28"/>
        </w:rPr>
        <w:t>фармакопеялық</w:t>
      </w:r>
      <w:proofErr w:type="spellEnd"/>
      <w:r w:rsidRPr="00D9545B">
        <w:rPr>
          <w:sz w:val="28"/>
          <w:szCs w:val="28"/>
        </w:rPr>
        <w:t xml:space="preserve"> </w:t>
      </w:r>
      <w:proofErr w:type="spellStart"/>
      <w:r w:rsidRPr="00D9545B">
        <w:rPr>
          <w:sz w:val="28"/>
          <w:szCs w:val="28"/>
        </w:rPr>
        <w:t>мақалалардың</w:t>
      </w:r>
      <w:proofErr w:type="spellEnd"/>
      <w:r w:rsidRPr="00D9545B">
        <w:rPr>
          <w:sz w:val="28"/>
          <w:szCs w:val="28"/>
        </w:rPr>
        <w:t xml:space="preserve">, </w:t>
      </w:r>
      <w:proofErr w:type="spellStart"/>
      <w:r w:rsidRPr="00D9545B">
        <w:rPr>
          <w:sz w:val="28"/>
          <w:szCs w:val="28"/>
        </w:rPr>
        <w:t>соның</w:t>
      </w:r>
      <w:proofErr w:type="spellEnd"/>
      <w:r w:rsidRPr="00D9545B">
        <w:rPr>
          <w:sz w:val="28"/>
          <w:szCs w:val="28"/>
        </w:rPr>
        <w:t xml:space="preserve"> </w:t>
      </w:r>
      <w:proofErr w:type="spellStart"/>
      <w:r w:rsidRPr="00D9545B">
        <w:rPr>
          <w:sz w:val="28"/>
          <w:szCs w:val="28"/>
        </w:rPr>
        <w:t>ішінде</w:t>
      </w:r>
      <w:proofErr w:type="spellEnd"/>
      <w:r w:rsidRPr="00D9545B">
        <w:rPr>
          <w:sz w:val="28"/>
          <w:szCs w:val="28"/>
        </w:rPr>
        <w:t xml:space="preserve"> </w:t>
      </w:r>
      <w:proofErr w:type="spellStart"/>
      <w:r w:rsidRPr="00D9545B">
        <w:rPr>
          <w:sz w:val="28"/>
          <w:szCs w:val="28"/>
        </w:rPr>
        <w:t>гомеопатиялық</w:t>
      </w:r>
      <w:proofErr w:type="spellEnd"/>
      <w:r w:rsidRPr="00D9545B">
        <w:rPr>
          <w:sz w:val="28"/>
          <w:szCs w:val="28"/>
        </w:rPr>
        <w:t xml:space="preserve"> </w:t>
      </w:r>
      <w:proofErr w:type="spellStart"/>
      <w:r w:rsidRPr="00D9545B">
        <w:rPr>
          <w:sz w:val="28"/>
          <w:szCs w:val="28"/>
        </w:rPr>
        <w:t>түрлерінің</w:t>
      </w:r>
      <w:proofErr w:type="spellEnd"/>
      <w:r w:rsidRPr="00D9545B">
        <w:rPr>
          <w:sz w:val="28"/>
          <w:szCs w:val="28"/>
        </w:rPr>
        <w:t xml:space="preserve"> </w:t>
      </w:r>
      <w:proofErr w:type="spellStart"/>
      <w:r w:rsidRPr="00D9545B">
        <w:rPr>
          <w:sz w:val="28"/>
          <w:szCs w:val="28"/>
        </w:rPr>
        <w:t>салыстырмалы</w:t>
      </w:r>
      <w:proofErr w:type="spellEnd"/>
      <w:r w:rsidRPr="00D9545B">
        <w:rPr>
          <w:sz w:val="28"/>
          <w:szCs w:val="28"/>
        </w:rPr>
        <w:t xml:space="preserve"> </w:t>
      </w:r>
      <w:proofErr w:type="spellStart"/>
      <w:r w:rsidRPr="00D9545B">
        <w:rPr>
          <w:sz w:val="28"/>
          <w:szCs w:val="28"/>
        </w:rPr>
        <w:t>талдауы</w:t>
      </w:r>
      <w:proofErr w:type="spellEnd"/>
    </w:p>
    <w:p w14:paraId="3369D092" w14:textId="77777777" w:rsidR="00E956B6" w:rsidRPr="00D9545B" w:rsidRDefault="00E956B6" w:rsidP="005D3554">
      <w:pPr>
        <w:spacing w:line="20" w:lineRule="atLeast"/>
        <w:jc w:val="center"/>
        <w:rPr>
          <w:sz w:val="28"/>
          <w:szCs w:val="28"/>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9"/>
        <w:gridCol w:w="1568"/>
        <w:gridCol w:w="1185"/>
        <w:gridCol w:w="1223"/>
        <w:gridCol w:w="850"/>
        <w:gridCol w:w="1844"/>
        <w:gridCol w:w="1162"/>
        <w:gridCol w:w="1474"/>
        <w:gridCol w:w="1474"/>
        <w:gridCol w:w="1523"/>
      </w:tblGrid>
      <w:tr w:rsidR="00E956B6" w:rsidRPr="00D9545B" w14:paraId="1A11A134" w14:textId="77777777" w:rsidTr="00283E51">
        <w:trPr>
          <w:trHeight w:val="248"/>
        </w:trPr>
        <w:tc>
          <w:tcPr>
            <w:tcW w:w="743" w:type="pct"/>
            <w:vMerge w:val="restart"/>
          </w:tcPr>
          <w:p w14:paraId="2CB41626" w14:textId="33A94FD3" w:rsidR="00E956B6" w:rsidRPr="00D9545B" w:rsidRDefault="00E956B6" w:rsidP="00E956B6">
            <w:pPr>
              <w:spacing w:line="20" w:lineRule="atLeast"/>
              <w:jc w:val="both"/>
              <w:rPr>
                <w:b/>
                <w:sz w:val="24"/>
                <w:szCs w:val="24"/>
              </w:rPr>
            </w:pPr>
            <w:r w:rsidRPr="00D9545B">
              <w:rPr>
                <w:b/>
                <w:sz w:val="24"/>
                <w:szCs w:val="24"/>
                <w:lang w:val="kk-KZ"/>
              </w:rPr>
              <w:t>Сапа көрсеткіштері</w:t>
            </w:r>
          </w:p>
        </w:tc>
        <w:tc>
          <w:tcPr>
            <w:tcW w:w="542" w:type="pct"/>
            <w:vMerge w:val="restart"/>
          </w:tcPr>
          <w:p w14:paraId="13C280CE" w14:textId="77777777" w:rsidR="00E956B6" w:rsidRPr="00D9545B" w:rsidRDefault="00E956B6" w:rsidP="00E956B6">
            <w:pPr>
              <w:spacing w:line="20" w:lineRule="atLeast"/>
              <w:jc w:val="center"/>
              <w:rPr>
                <w:b/>
                <w:sz w:val="24"/>
                <w:szCs w:val="24"/>
                <w:vertAlign w:val="superscript"/>
                <w:lang w:val="en-US"/>
              </w:rPr>
            </w:pPr>
            <w:r w:rsidRPr="00D9545B">
              <w:rPr>
                <w:b/>
                <w:sz w:val="24"/>
                <w:szCs w:val="24"/>
                <w:lang w:val="en-US"/>
              </w:rPr>
              <w:t>USP</w:t>
            </w:r>
          </w:p>
        </w:tc>
        <w:tc>
          <w:tcPr>
            <w:tcW w:w="410" w:type="pct"/>
            <w:vMerge w:val="restart"/>
          </w:tcPr>
          <w:p w14:paraId="27D41FE0" w14:textId="77777777" w:rsidR="00E956B6" w:rsidRPr="00D9545B" w:rsidRDefault="00E956B6" w:rsidP="00E956B6">
            <w:pPr>
              <w:spacing w:line="20" w:lineRule="atLeast"/>
              <w:jc w:val="center"/>
              <w:rPr>
                <w:b/>
                <w:sz w:val="24"/>
                <w:szCs w:val="24"/>
              </w:rPr>
            </w:pPr>
            <w:r w:rsidRPr="00D9545B">
              <w:rPr>
                <w:b/>
                <w:sz w:val="24"/>
                <w:szCs w:val="24"/>
                <w:lang w:val="en-US"/>
              </w:rPr>
              <w:t>EP</w:t>
            </w:r>
          </w:p>
        </w:tc>
        <w:tc>
          <w:tcPr>
            <w:tcW w:w="423" w:type="pct"/>
            <w:vMerge w:val="restart"/>
          </w:tcPr>
          <w:p w14:paraId="0FD7A154" w14:textId="77777777" w:rsidR="00E956B6" w:rsidRPr="00D9545B" w:rsidRDefault="00E956B6" w:rsidP="00E956B6">
            <w:pPr>
              <w:spacing w:line="20" w:lineRule="atLeast"/>
              <w:jc w:val="center"/>
              <w:rPr>
                <w:b/>
                <w:sz w:val="24"/>
                <w:szCs w:val="24"/>
              </w:rPr>
            </w:pPr>
            <w:r w:rsidRPr="00D9545B">
              <w:rPr>
                <w:b/>
                <w:sz w:val="24"/>
                <w:szCs w:val="24"/>
                <w:lang w:val="en-US"/>
              </w:rPr>
              <w:t>BP</w:t>
            </w:r>
          </w:p>
        </w:tc>
        <w:tc>
          <w:tcPr>
            <w:tcW w:w="294" w:type="pct"/>
            <w:vMerge w:val="restart"/>
          </w:tcPr>
          <w:p w14:paraId="5E54DBE5" w14:textId="0198EEAF" w:rsidR="00E956B6" w:rsidRPr="00D9545B" w:rsidRDefault="00E956B6" w:rsidP="00E956B6">
            <w:pPr>
              <w:spacing w:line="20" w:lineRule="atLeast"/>
              <w:jc w:val="center"/>
              <w:rPr>
                <w:b/>
                <w:sz w:val="24"/>
                <w:szCs w:val="24"/>
                <w:lang w:val="kk-KZ"/>
              </w:rPr>
            </w:pPr>
            <w:r w:rsidRPr="00D9545B">
              <w:rPr>
                <w:b/>
                <w:sz w:val="24"/>
                <w:szCs w:val="24"/>
                <w:lang w:val="kk-KZ"/>
              </w:rPr>
              <w:t>УФ</w:t>
            </w:r>
          </w:p>
        </w:tc>
        <w:tc>
          <w:tcPr>
            <w:tcW w:w="638" w:type="pct"/>
            <w:vMerge w:val="restart"/>
          </w:tcPr>
          <w:p w14:paraId="7884CBDC" w14:textId="32A8ADAF" w:rsidR="00E956B6" w:rsidRPr="00D9545B" w:rsidRDefault="00E956B6" w:rsidP="00E956B6">
            <w:pPr>
              <w:spacing w:line="20" w:lineRule="atLeast"/>
              <w:jc w:val="center"/>
              <w:rPr>
                <w:b/>
                <w:sz w:val="24"/>
                <w:szCs w:val="24"/>
                <w:lang w:val="kk-KZ"/>
              </w:rPr>
            </w:pPr>
            <w:r w:rsidRPr="00D9545B">
              <w:rPr>
                <w:b/>
                <w:sz w:val="24"/>
                <w:szCs w:val="24"/>
                <w:lang w:val="kk-KZ"/>
              </w:rPr>
              <w:t>БР МФ</w:t>
            </w:r>
          </w:p>
        </w:tc>
        <w:tc>
          <w:tcPr>
            <w:tcW w:w="912" w:type="pct"/>
            <w:gridSpan w:val="2"/>
          </w:tcPr>
          <w:p w14:paraId="198DB7CD" w14:textId="376DB019" w:rsidR="00E956B6" w:rsidRPr="00D9545B" w:rsidRDefault="00E956B6" w:rsidP="00E956B6">
            <w:pPr>
              <w:spacing w:line="20" w:lineRule="atLeast"/>
              <w:jc w:val="center"/>
              <w:rPr>
                <w:b/>
                <w:sz w:val="24"/>
                <w:szCs w:val="24"/>
              </w:rPr>
            </w:pPr>
            <w:r w:rsidRPr="00D9545B">
              <w:rPr>
                <w:b/>
                <w:sz w:val="24"/>
                <w:szCs w:val="24"/>
                <w:lang w:val="kk-KZ"/>
              </w:rPr>
              <w:t>КСРО МФ</w:t>
            </w:r>
          </w:p>
        </w:tc>
        <w:tc>
          <w:tcPr>
            <w:tcW w:w="510" w:type="pct"/>
            <w:vMerge w:val="restart"/>
          </w:tcPr>
          <w:p w14:paraId="6CD0F721" w14:textId="77777777" w:rsidR="00E956B6" w:rsidRPr="00D9545B" w:rsidRDefault="00E956B6" w:rsidP="00E956B6">
            <w:pPr>
              <w:spacing w:line="20" w:lineRule="atLeast"/>
              <w:jc w:val="center"/>
              <w:rPr>
                <w:b/>
                <w:sz w:val="24"/>
                <w:szCs w:val="24"/>
                <w:lang w:val="en-US"/>
              </w:rPr>
            </w:pPr>
            <w:r w:rsidRPr="00D9545B">
              <w:rPr>
                <w:b/>
                <w:sz w:val="24"/>
                <w:szCs w:val="24"/>
                <w:lang w:val="en-US"/>
              </w:rPr>
              <w:t>GHP</w:t>
            </w:r>
          </w:p>
        </w:tc>
        <w:tc>
          <w:tcPr>
            <w:tcW w:w="527" w:type="pct"/>
            <w:vMerge w:val="restart"/>
          </w:tcPr>
          <w:p w14:paraId="27A5AE04" w14:textId="77777777" w:rsidR="00E956B6" w:rsidRPr="00D9545B" w:rsidRDefault="00E956B6" w:rsidP="00E956B6">
            <w:pPr>
              <w:spacing w:line="20" w:lineRule="atLeast"/>
              <w:jc w:val="center"/>
              <w:rPr>
                <w:b/>
                <w:sz w:val="24"/>
                <w:szCs w:val="24"/>
                <w:lang w:val="en-US"/>
              </w:rPr>
            </w:pPr>
            <w:r w:rsidRPr="00D9545B">
              <w:rPr>
                <w:b/>
                <w:sz w:val="24"/>
                <w:szCs w:val="24"/>
                <w:lang w:val="en-US"/>
              </w:rPr>
              <w:t>HPI</w:t>
            </w:r>
          </w:p>
        </w:tc>
      </w:tr>
      <w:tr w:rsidR="00E956B6" w:rsidRPr="00D9545B" w14:paraId="51F747D1" w14:textId="77777777" w:rsidTr="00283E51">
        <w:trPr>
          <w:trHeight w:val="247"/>
        </w:trPr>
        <w:tc>
          <w:tcPr>
            <w:tcW w:w="743" w:type="pct"/>
            <w:vMerge/>
          </w:tcPr>
          <w:p w14:paraId="316201E3" w14:textId="77777777" w:rsidR="00E956B6" w:rsidRPr="00D9545B" w:rsidRDefault="00E956B6" w:rsidP="00E956B6">
            <w:pPr>
              <w:spacing w:line="20" w:lineRule="atLeast"/>
              <w:jc w:val="both"/>
              <w:rPr>
                <w:b/>
                <w:sz w:val="24"/>
                <w:szCs w:val="24"/>
              </w:rPr>
            </w:pPr>
          </w:p>
        </w:tc>
        <w:tc>
          <w:tcPr>
            <w:tcW w:w="542" w:type="pct"/>
            <w:vMerge/>
          </w:tcPr>
          <w:p w14:paraId="17EF2B92" w14:textId="77777777" w:rsidR="00E956B6" w:rsidRPr="00D9545B" w:rsidRDefault="00E956B6" w:rsidP="00E956B6">
            <w:pPr>
              <w:spacing w:line="20" w:lineRule="atLeast"/>
              <w:jc w:val="center"/>
              <w:rPr>
                <w:b/>
                <w:sz w:val="24"/>
                <w:szCs w:val="24"/>
                <w:lang w:val="en-US"/>
              </w:rPr>
            </w:pPr>
          </w:p>
        </w:tc>
        <w:tc>
          <w:tcPr>
            <w:tcW w:w="410" w:type="pct"/>
            <w:vMerge/>
          </w:tcPr>
          <w:p w14:paraId="4D674C2A" w14:textId="77777777" w:rsidR="00E956B6" w:rsidRPr="00D9545B" w:rsidRDefault="00E956B6" w:rsidP="00E956B6">
            <w:pPr>
              <w:spacing w:line="20" w:lineRule="atLeast"/>
              <w:jc w:val="center"/>
              <w:rPr>
                <w:b/>
                <w:sz w:val="24"/>
                <w:szCs w:val="24"/>
                <w:lang w:val="en-US"/>
              </w:rPr>
            </w:pPr>
          </w:p>
        </w:tc>
        <w:tc>
          <w:tcPr>
            <w:tcW w:w="423" w:type="pct"/>
            <w:vMerge/>
          </w:tcPr>
          <w:p w14:paraId="0EE1D614" w14:textId="77777777" w:rsidR="00E956B6" w:rsidRPr="00D9545B" w:rsidRDefault="00E956B6" w:rsidP="00E956B6">
            <w:pPr>
              <w:spacing w:line="20" w:lineRule="atLeast"/>
              <w:jc w:val="center"/>
              <w:rPr>
                <w:b/>
                <w:sz w:val="24"/>
                <w:szCs w:val="24"/>
                <w:lang w:val="en-US"/>
              </w:rPr>
            </w:pPr>
          </w:p>
        </w:tc>
        <w:tc>
          <w:tcPr>
            <w:tcW w:w="294" w:type="pct"/>
            <w:vMerge/>
          </w:tcPr>
          <w:p w14:paraId="08DE898C" w14:textId="77777777" w:rsidR="00E956B6" w:rsidRPr="00D9545B" w:rsidRDefault="00E956B6" w:rsidP="00E956B6">
            <w:pPr>
              <w:spacing w:line="20" w:lineRule="atLeast"/>
              <w:jc w:val="center"/>
              <w:rPr>
                <w:b/>
                <w:sz w:val="24"/>
                <w:szCs w:val="24"/>
                <w:lang w:val="en-US"/>
              </w:rPr>
            </w:pPr>
          </w:p>
        </w:tc>
        <w:tc>
          <w:tcPr>
            <w:tcW w:w="638" w:type="pct"/>
            <w:vMerge/>
          </w:tcPr>
          <w:p w14:paraId="5C4F6FE3" w14:textId="77777777" w:rsidR="00E956B6" w:rsidRPr="00D9545B" w:rsidRDefault="00E956B6" w:rsidP="00E956B6">
            <w:pPr>
              <w:spacing w:line="20" w:lineRule="atLeast"/>
              <w:jc w:val="center"/>
              <w:rPr>
                <w:b/>
                <w:sz w:val="24"/>
                <w:szCs w:val="24"/>
              </w:rPr>
            </w:pPr>
          </w:p>
        </w:tc>
        <w:tc>
          <w:tcPr>
            <w:tcW w:w="402" w:type="pct"/>
          </w:tcPr>
          <w:p w14:paraId="6E8441DC" w14:textId="77777777" w:rsidR="00E956B6" w:rsidRPr="00D9545B" w:rsidRDefault="00E956B6" w:rsidP="00E956B6">
            <w:pPr>
              <w:spacing w:line="20" w:lineRule="atLeast"/>
              <w:jc w:val="center"/>
              <w:rPr>
                <w:b/>
                <w:sz w:val="24"/>
                <w:szCs w:val="24"/>
                <w:lang w:val="kk-KZ"/>
              </w:rPr>
            </w:pPr>
            <w:r w:rsidRPr="00D9545B">
              <w:rPr>
                <w:b/>
                <w:i/>
                <w:sz w:val="24"/>
                <w:szCs w:val="24"/>
                <w:lang w:val="en-US"/>
              </w:rPr>
              <w:t>Digitalis</w:t>
            </w:r>
            <w:r w:rsidRPr="00D9545B">
              <w:rPr>
                <w:b/>
                <w:i/>
                <w:sz w:val="24"/>
                <w:szCs w:val="24"/>
              </w:rPr>
              <w:t xml:space="preserve"> </w:t>
            </w:r>
            <w:r w:rsidRPr="00D9545B">
              <w:rPr>
                <w:b/>
                <w:i/>
                <w:sz w:val="24"/>
                <w:szCs w:val="24"/>
                <w:lang w:val="en-US"/>
              </w:rPr>
              <w:t>purpurea</w:t>
            </w:r>
            <w:r w:rsidRPr="00D9545B">
              <w:rPr>
                <w:b/>
                <w:sz w:val="24"/>
                <w:szCs w:val="24"/>
              </w:rPr>
              <w:t xml:space="preserve"> </w:t>
            </w:r>
            <w:r w:rsidRPr="00D9545B">
              <w:rPr>
                <w:b/>
                <w:sz w:val="24"/>
                <w:szCs w:val="24"/>
                <w:lang w:val="en-US"/>
              </w:rPr>
              <w:t>L</w:t>
            </w:r>
            <w:r w:rsidRPr="00D9545B">
              <w:rPr>
                <w:b/>
                <w:sz w:val="24"/>
                <w:szCs w:val="24"/>
              </w:rPr>
              <w:t>.</w:t>
            </w:r>
          </w:p>
        </w:tc>
        <w:tc>
          <w:tcPr>
            <w:tcW w:w="510" w:type="pct"/>
          </w:tcPr>
          <w:p w14:paraId="62DF926D" w14:textId="77777777" w:rsidR="00E956B6" w:rsidRPr="00D9545B" w:rsidRDefault="00E956B6" w:rsidP="00E956B6">
            <w:pPr>
              <w:spacing w:line="20" w:lineRule="atLeast"/>
              <w:jc w:val="center"/>
              <w:rPr>
                <w:b/>
                <w:sz w:val="24"/>
                <w:szCs w:val="24"/>
                <w:lang w:val="kk-KZ"/>
              </w:rPr>
            </w:pPr>
            <w:r w:rsidRPr="00D9545B">
              <w:rPr>
                <w:b/>
                <w:i/>
                <w:sz w:val="24"/>
                <w:szCs w:val="24"/>
                <w:lang w:val="en-US"/>
              </w:rPr>
              <w:t>Digitalis</w:t>
            </w:r>
            <w:r w:rsidRPr="00D9545B">
              <w:rPr>
                <w:b/>
                <w:i/>
                <w:sz w:val="24"/>
                <w:szCs w:val="24"/>
              </w:rPr>
              <w:t xml:space="preserve"> </w:t>
            </w:r>
            <w:r w:rsidRPr="00D9545B">
              <w:rPr>
                <w:b/>
                <w:i/>
                <w:sz w:val="24"/>
                <w:szCs w:val="24"/>
                <w:lang w:val="en-US"/>
              </w:rPr>
              <w:t>grandiflora</w:t>
            </w:r>
            <w:r w:rsidRPr="00D9545B">
              <w:rPr>
                <w:b/>
                <w:i/>
                <w:sz w:val="24"/>
                <w:szCs w:val="24"/>
              </w:rPr>
              <w:t xml:space="preserve"> </w:t>
            </w:r>
            <w:r w:rsidRPr="00D9545B">
              <w:rPr>
                <w:b/>
                <w:sz w:val="24"/>
                <w:szCs w:val="24"/>
                <w:lang w:val="en-US"/>
              </w:rPr>
              <w:t>Mill</w:t>
            </w:r>
            <w:r w:rsidRPr="00D9545B">
              <w:rPr>
                <w:b/>
                <w:sz w:val="24"/>
                <w:szCs w:val="24"/>
              </w:rPr>
              <w:t>.</w:t>
            </w:r>
          </w:p>
        </w:tc>
        <w:tc>
          <w:tcPr>
            <w:tcW w:w="510" w:type="pct"/>
            <w:vMerge/>
          </w:tcPr>
          <w:p w14:paraId="36014307" w14:textId="77777777" w:rsidR="00E956B6" w:rsidRPr="00D9545B" w:rsidRDefault="00E956B6" w:rsidP="00E956B6">
            <w:pPr>
              <w:spacing w:line="20" w:lineRule="atLeast"/>
              <w:jc w:val="center"/>
              <w:rPr>
                <w:b/>
                <w:sz w:val="24"/>
                <w:szCs w:val="24"/>
                <w:lang w:val="kk-KZ"/>
              </w:rPr>
            </w:pPr>
          </w:p>
        </w:tc>
        <w:tc>
          <w:tcPr>
            <w:tcW w:w="527" w:type="pct"/>
            <w:vMerge/>
          </w:tcPr>
          <w:p w14:paraId="69753ECE" w14:textId="77777777" w:rsidR="00E956B6" w:rsidRPr="00D9545B" w:rsidRDefault="00E956B6" w:rsidP="00E956B6">
            <w:pPr>
              <w:spacing w:line="20" w:lineRule="atLeast"/>
              <w:jc w:val="center"/>
              <w:rPr>
                <w:b/>
                <w:sz w:val="24"/>
                <w:szCs w:val="24"/>
                <w:lang w:val="kk-KZ"/>
              </w:rPr>
            </w:pPr>
          </w:p>
        </w:tc>
      </w:tr>
      <w:tr w:rsidR="00E956B6" w:rsidRPr="00D9545B" w14:paraId="47D7BA89" w14:textId="77777777" w:rsidTr="00283E51">
        <w:tc>
          <w:tcPr>
            <w:tcW w:w="743" w:type="pct"/>
          </w:tcPr>
          <w:p w14:paraId="168AF4BF" w14:textId="13FD5696" w:rsidR="00E956B6" w:rsidRPr="00D9545B" w:rsidRDefault="00E956B6" w:rsidP="00E956B6">
            <w:pPr>
              <w:spacing w:line="20" w:lineRule="atLeast"/>
              <w:jc w:val="both"/>
              <w:rPr>
                <w:b/>
                <w:sz w:val="24"/>
                <w:szCs w:val="24"/>
              </w:rPr>
            </w:pPr>
            <w:r w:rsidRPr="00D9545B">
              <w:rPr>
                <w:b/>
                <w:sz w:val="24"/>
                <w:szCs w:val="24"/>
                <w:lang w:val="kk-KZ"/>
              </w:rPr>
              <w:t>Сапа көрсеткіштері</w:t>
            </w:r>
          </w:p>
        </w:tc>
        <w:tc>
          <w:tcPr>
            <w:tcW w:w="542" w:type="pct"/>
          </w:tcPr>
          <w:p w14:paraId="6BDBF25D" w14:textId="3A26DCA5" w:rsidR="00E956B6" w:rsidRPr="00D9545B" w:rsidRDefault="00E956B6" w:rsidP="00E956B6">
            <w:pPr>
              <w:spacing w:line="20" w:lineRule="atLeast"/>
              <w:jc w:val="both"/>
              <w:rPr>
                <w:sz w:val="24"/>
                <w:szCs w:val="24"/>
              </w:rPr>
            </w:pPr>
            <w:proofErr w:type="spellStart"/>
            <w:r w:rsidRPr="00D9545B">
              <w:rPr>
                <w:sz w:val="24"/>
                <w:szCs w:val="24"/>
              </w:rPr>
              <w:t>Digitalis</w:t>
            </w:r>
            <w:proofErr w:type="spellEnd"/>
            <w:r w:rsidRPr="00D9545B">
              <w:rPr>
                <w:sz w:val="24"/>
                <w:szCs w:val="24"/>
              </w:rPr>
              <w:t xml:space="preserve"> </w:t>
            </w:r>
            <w:proofErr w:type="spellStart"/>
            <w:r w:rsidRPr="00D9545B">
              <w:rPr>
                <w:sz w:val="24"/>
                <w:szCs w:val="24"/>
              </w:rPr>
              <w:t>purpurea</w:t>
            </w:r>
            <w:proofErr w:type="spellEnd"/>
            <w:r w:rsidRPr="00D9545B">
              <w:rPr>
                <w:sz w:val="24"/>
                <w:szCs w:val="24"/>
              </w:rPr>
              <w:t xml:space="preserve"> L. (</w:t>
            </w:r>
            <w:proofErr w:type="spellStart"/>
            <w:r w:rsidRPr="00D9545B">
              <w:rPr>
                <w:sz w:val="24"/>
                <w:szCs w:val="24"/>
              </w:rPr>
              <w:t>Қауынгүлдер</w:t>
            </w:r>
            <w:proofErr w:type="spellEnd"/>
            <w:r w:rsidRPr="00D9545B">
              <w:rPr>
                <w:sz w:val="24"/>
                <w:szCs w:val="24"/>
              </w:rPr>
              <w:t xml:space="preserve"> </w:t>
            </w:r>
            <w:proofErr w:type="spellStart"/>
            <w:r w:rsidRPr="00D9545B">
              <w:rPr>
                <w:sz w:val="24"/>
                <w:szCs w:val="24"/>
              </w:rPr>
              <w:t>тұқымдасы</w:t>
            </w:r>
            <w:proofErr w:type="spellEnd"/>
            <w:r w:rsidRPr="00D9545B">
              <w:rPr>
                <w:sz w:val="24"/>
                <w:szCs w:val="24"/>
              </w:rPr>
              <w:t xml:space="preserve"> – </w:t>
            </w:r>
            <w:proofErr w:type="spellStart"/>
            <w:r w:rsidRPr="00D9545B">
              <w:rPr>
                <w:sz w:val="24"/>
                <w:szCs w:val="24"/>
              </w:rPr>
              <w:t>Scrophulariaceae</w:t>
            </w:r>
            <w:proofErr w:type="spellEnd"/>
            <w:r w:rsidRPr="00D9545B">
              <w:rPr>
                <w:sz w:val="24"/>
                <w:szCs w:val="24"/>
              </w:rPr>
              <w:t xml:space="preserve">) </w:t>
            </w:r>
            <w:proofErr w:type="spellStart"/>
            <w:r w:rsidRPr="00D9545B">
              <w:rPr>
                <w:sz w:val="24"/>
                <w:szCs w:val="24"/>
              </w:rPr>
              <w:t>өсімдігінің</w:t>
            </w:r>
            <w:proofErr w:type="spellEnd"/>
            <w:r w:rsidRPr="00D9545B">
              <w:rPr>
                <w:sz w:val="24"/>
                <w:szCs w:val="24"/>
              </w:rPr>
              <w:t xml:space="preserve"> </w:t>
            </w:r>
            <w:proofErr w:type="spellStart"/>
            <w:r w:rsidRPr="00D9545B">
              <w:rPr>
                <w:sz w:val="24"/>
                <w:szCs w:val="24"/>
              </w:rPr>
              <w:t>кептірілген</w:t>
            </w:r>
            <w:proofErr w:type="spellEnd"/>
            <w:r w:rsidRPr="00D9545B">
              <w:rPr>
                <w:sz w:val="24"/>
                <w:szCs w:val="24"/>
              </w:rPr>
              <w:t xml:space="preserve"> </w:t>
            </w:r>
            <w:proofErr w:type="spellStart"/>
            <w:r w:rsidRPr="00D9545B">
              <w:rPr>
                <w:sz w:val="24"/>
                <w:szCs w:val="24"/>
              </w:rPr>
              <w:t>жапырақтары</w:t>
            </w:r>
            <w:proofErr w:type="spellEnd"/>
          </w:p>
        </w:tc>
        <w:tc>
          <w:tcPr>
            <w:tcW w:w="1127" w:type="pct"/>
            <w:gridSpan w:val="3"/>
          </w:tcPr>
          <w:p w14:paraId="589FA991" w14:textId="4875975C" w:rsidR="00E956B6" w:rsidRPr="00D9545B" w:rsidRDefault="00E956B6" w:rsidP="00E956B6">
            <w:pPr>
              <w:spacing w:line="20" w:lineRule="atLeast"/>
              <w:jc w:val="both"/>
              <w:rPr>
                <w:sz w:val="24"/>
                <w:szCs w:val="24"/>
              </w:rPr>
            </w:pP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purpurea</w:t>
            </w:r>
            <w:proofErr w:type="spellEnd"/>
            <w:r w:rsidRPr="00D9545B">
              <w:rPr>
                <w:sz w:val="24"/>
                <w:szCs w:val="24"/>
              </w:rPr>
              <w:t xml:space="preserve"> L. </w:t>
            </w:r>
            <w:proofErr w:type="spellStart"/>
            <w:r w:rsidRPr="00D9545B">
              <w:rPr>
                <w:sz w:val="24"/>
                <w:szCs w:val="24"/>
              </w:rPr>
              <w:t>өсімдігінің</w:t>
            </w:r>
            <w:proofErr w:type="spellEnd"/>
            <w:r w:rsidRPr="00D9545B">
              <w:rPr>
                <w:sz w:val="24"/>
                <w:szCs w:val="24"/>
              </w:rPr>
              <w:t xml:space="preserve"> </w:t>
            </w:r>
            <w:proofErr w:type="spellStart"/>
            <w:r w:rsidRPr="00D9545B">
              <w:rPr>
                <w:sz w:val="24"/>
                <w:szCs w:val="24"/>
              </w:rPr>
              <w:t>кептірілген</w:t>
            </w:r>
            <w:proofErr w:type="spellEnd"/>
            <w:r w:rsidRPr="00D9545B">
              <w:rPr>
                <w:sz w:val="24"/>
                <w:szCs w:val="24"/>
              </w:rPr>
              <w:t xml:space="preserve"> </w:t>
            </w:r>
            <w:proofErr w:type="spellStart"/>
            <w:r w:rsidRPr="00D9545B">
              <w:rPr>
                <w:sz w:val="24"/>
                <w:szCs w:val="24"/>
              </w:rPr>
              <w:t>жапырақтары</w:t>
            </w:r>
            <w:proofErr w:type="spellEnd"/>
            <w:r w:rsidRPr="00D9545B">
              <w:rPr>
                <w:sz w:val="24"/>
                <w:szCs w:val="24"/>
              </w:rPr>
              <w:t>.</w:t>
            </w:r>
            <w:r w:rsidRPr="00D9545B">
              <w:rPr>
                <w:sz w:val="24"/>
                <w:szCs w:val="24"/>
              </w:rPr>
              <w:br/>
            </w:r>
            <w:proofErr w:type="spellStart"/>
            <w:r w:rsidRPr="00D9545B">
              <w:rPr>
                <w:sz w:val="24"/>
                <w:szCs w:val="24"/>
              </w:rPr>
              <w:t>Иісі</w:t>
            </w:r>
            <w:proofErr w:type="spellEnd"/>
            <w:r w:rsidRPr="00D9545B">
              <w:rPr>
                <w:sz w:val="24"/>
                <w:szCs w:val="24"/>
              </w:rPr>
              <w:t xml:space="preserve"> </w:t>
            </w:r>
            <w:proofErr w:type="spellStart"/>
            <w:r w:rsidRPr="00D9545B">
              <w:rPr>
                <w:sz w:val="24"/>
                <w:szCs w:val="24"/>
              </w:rPr>
              <w:t>әлсіз</w:t>
            </w:r>
            <w:proofErr w:type="spellEnd"/>
            <w:r w:rsidRPr="00D9545B">
              <w:rPr>
                <w:sz w:val="24"/>
                <w:szCs w:val="24"/>
              </w:rPr>
              <w:t xml:space="preserve">, </w:t>
            </w:r>
            <w:proofErr w:type="spellStart"/>
            <w:r w:rsidRPr="00D9545B">
              <w:rPr>
                <w:sz w:val="24"/>
                <w:szCs w:val="24"/>
              </w:rPr>
              <w:t>бірақ</w:t>
            </w:r>
            <w:proofErr w:type="spellEnd"/>
            <w:r w:rsidRPr="00D9545B">
              <w:rPr>
                <w:sz w:val="24"/>
                <w:szCs w:val="24"/>
              </w:rPr>
              <w:t xml:space="preserve"> </w:t>
            </w:r>
            <w:proofErr w:type="spellStart"/>
            <w:r w:rsidRPr="00D9545B">
              <w:rPr>
                <w:sz w:val="24"/>
                <w:szCs w:val="24"/>
              </w:rPr>
              <w:t>өзіндік</w:t>
            </w:r>
            <w:proofErr w:type="spellEnd"/>
            <w:r w:rsidRPr="00D9545B">
              <w:rPr>
                <w:sz w:val="24"/>
                <w:szCs w:val="24"/>
              </w:rPr>
              <w:t xml:space="preserve"> </w:t>
            </w:r>
            <w:proofErr w:type="spellStart"/>
            <w:r w:rsidRPr="00D9545B">
              <w:rPr>
                <w:sz w:val="24"/>
                <w:szCs w:val="24"/>
              </w:rPr>
              <w:t>сипатқа</w:t>
            </w:r>
            <w:proofErr w:type="spellEnd"/>
            <w:r w:rsidRPr="00D9545B">
              <w:rPr>
                <w:sz w:val="24"/>
                <w:szCs w:val="24"/>
              </w:rPr>
              <w:t xml:space="preserve"> </w:t>
            </w:r>
            <w:proofErr w:type="spellStart"/>
            <w:r w:rsidRPr="00D9545B">
              <w:rPr>
                <w:sz w:val="24"/>
                <w:szCs w:val="24"/>
              </w:rPr>
              <w:t>ие</w:t>
            </w:r>
            <w:proofErr w:type="spellEnd"/>
            <w:r w:rsidRPr="00D9545B">
              <w:rPr>
                <w:sz w:val="24"/>
                <w:szCs w:val="24"/>
              </w:rPr>
              <w:t>.</w:t>
            </w:r>
            <w:r w:rsidRPr="00D9545B">
              <w:rPr>
                <w:sz w:val="24"/>
                <w:szCs w:val="24"/>
              </w:rPr>
              <w:br/>
            </w:r>
            <w:proofErr w:type="spellStart"/>
            <w:r w:rsidRPr="00D9545B">
              <w:rPr>
                <w:sz w:val="24"/>
                <w:szCs w:val="24"/>
              </w:rPr>
              <w:t>Бүтін</w:t>
            </w:r>
            <w:proofErr w:type="spellEnd"/>
            <w:r w:rsidRPr="00D9545B">
              <w:rPr>
                <w:sz w:val="24"/>
                <w:szCs w:val="24"/>
              </w:rPr>
              <w:t xml:space="preserve"> </w:t>
            </w:r>
            <w:proofErr w:type="spellStart"/>
            <w:r w:rsidRPr="00D9545B">
              <w:rPr>
                <w:sz w:val="24"/>
                <w:szCs w:val="24"/>
              </w:rPr>
              <w:t>жапырақтың</w:t>
            </w:r>
            <w:proofErr w:type="spellEnd"/>
            <w:r w:rsidRPr="00D9545B">
              <w:rPr>
                <w:sz w:val="24"/>
                <w:szCs w:val="24"/>
              </w:rPr>
              <w:t xml:space="preserve"> </w:t>
            </w:r>
            <w:proofErr w:type="spellStart"/>
            <w:r w:rsidRPr="00D9545B">
              <w:rPr>
                <w:sz w:val="24"/>
                <w:szCs w:val="24"/>
              </w:rPr>
              <w:t>ұзындығы</w:t>
            </w:r>
            <w:proofErr w:type="spellEnd"/>
            <w:r w:rsidRPr="00D9545B">
              <w:rPr>
                <w:sz w:val="24"/>
                <w:szCs w:val="24"/>
              </w:rPr>
              <w:t xml:space="preserve"> </w:t>
            </w:r>
            <w:proofErr w:type="spellStart"/>
            <w:r w:rsidRPr="00D9545B">
              <w:rPr>
                <w:sz w:val="24"/>
                <w:szCs w:val="24"/>
              </w:rPr>
              <w:t>шамамен</w:t>
            </w:r>
            <w:proofErr w:type="spellEnd"/>
            <w:r w:rsidRPr="00D9545B">
              <w:rPr>
                <w:sz w:val="24"/>
                <w:szCs w:val="24"/>
              </w:rPr>
              <w:t xml:space="preserve"> 10</w:t>
            </w:r>
            <w:r w:rsidRPr="00D9545B">
              <w:rPr>
                <w:sz w:val="24"/>
                <w:szCs w:val="24"/>
                <w:lang w:val="kk-KZ"/>
              </w:rPr>
              <w:t>-</w:t>
            </w:r>
            <w:r w:rsidRPr="00D9545B">
              <w:rPr>
                <w:sz w:val="24"/>
                <w:szCs w:val="24"/>
              </w:rPr>
              <w:t xml:space="preserve">40 см, </w:t>
            </w:r>
            <w:proofErr w:type="spellStart"/>
            <w:r w:rsidRPr="00D9545B">
              <w:rPr>
                <w:sz w:val="24"/>
                <w:szCs w:val="24"/>
              </w:rPr>
              <w:t>ені</w:t>
            </w:r>
            <w:proofErr w:type="spellEnd"/>
            <w:r w:rsidRPr="00D9545B">
              <w:rPr>
                <w:sz w:val="24"/>
                <w:szCs w:val="24"/>
              </w:rPr>
              <w:t xml:space="preserve"> 4</w:t>
            </w:r>
            <w:r w:rsidRPr="00D9545B">
              <w:rPr>
                <w:sz w:val="24"/>
                <w:szCs w:val="24"/>
                <w:lang w:val="kk-KZ"/>
              </w:rPr>
              <w:t>-</w:t>
            </w:r>
            <w:r w:rsidRPr="00D9545B">
              <w:rPr>
                <w:sz w:val="24"/>
                <w:szCs w:val="24"/>
              </w:rPr>
              <w:t>15 см.</w:t>
            </w:r>
            <w:r w:rsidRPr="00D9545B">
              <w:rPr>
                <w:sz w:val="24"/>
                <w:szCs w:val="24"/>
              </w:rPr>
              <w:br/>
            </w:r>
            <w:proofErr w:type="spellStart"/>
            <w:r w:rsidRPr="00D9545B">
              <w:rPr>
                <w:sz w:val="24"/>
                <w:szCs w:val="24"/>
              </w:rPr>
              <w:t>Жапырақ</w:t>
            </w:r>
            <w:proofErr w:type="spellEnd"/>
            <w:r w:rsidRPr="00D9545B">
              <w:rPr>
                <w:sz w:val="24"/>
                <w:szCs w:val="24"/>
              </w:rPr>
              <w:t xml:space="preserve"> </w:t>
            </w:r>
            <w:proofErr w:type="spellStart"/>
            <w:r w:rsidRPr="00D9545B">
              <w:rPr>
                <w:sz w:val="24"/>
                <w:szCs w:val="24"/>
              </w:rPr>
              <w:t>тақтасы</w:t>
            </w:r>
            <w:proofErr w:type="spellEnd"/>
            <w:r w:rsidRPr="00D9545B">
              <w:rPr>
                <w:sz w:val="24"/>
                <w:szCs w:val="24"/>
              </w:rPr>
              <w:t xml:space="preserve"> </w:t>
            </w:r>
            <w:proofErr w:type="spellStart"/>
            <w:r w:rsidRPr="00D9545B">
              <w:rPr>
                <w:sz w:val="24"/>
                <w:szCs w:val="24"/>
              </w:rPr>
              <w:t>сопақша</w:t>
            </w:r>
            <w:proofErr w:type="spellEnd"/>
            <w:r w:rsidRPr="00D9545B">
              <w:rPr>
                <w:sz w:val="24"/>
                <w:szCs w:val="24"/>
              </w:rPr>
              <w:t xml:space="preserve">-ланцет </w:t>
            </w:r>
            <w:proofErr w:type="spellStart"/>
            <w:r w:rsidRPr="00D9545B">
              <w:rPr>
                <w:sz w:val="24"/>
                <w:szCs w:val="24"/>
              </w:rPr>
              <w:t>тәрізді</w:t>
            </w:r>
            <w:proofErr w:type="spellEnd"/>
            <w:r w:rsidRPr="00D9545B">
              <w:rPr>
                <w:sz w:val="24"/>
                <w:szCs w:val="24"/>
              </w:rPr>
              <w:t xml:space="preserve"> </w:t>
            </w:r>
            <w:proofErr w:type="spellStart"/>
            <w:r w:rsidRPr="00D9545B">
              <w:rPr>
                <w:sz w:val="24"/>
                <w:szCs w:val="24"/>
              </w:rPr>
              <w:t>немесе</w:t>
            </w:r>
            <w:proofErr w:type="spellEnd"/>
            <w:r w:rsidRPr="00D9545B">
              <w:rPr>
                <w:sz w:val="24"/>
                <w:szCs w:val="24"/>
              </w:rPr>
              <w:t xml:space="preserve"> </w:t>
            </w:r>
            <w:proofErr w:type="spellStart"/>
            <w:r w:rsidRPr="00D9545B">
              <w:rPr>
                <w:sz w:val="24"/>
                <w:szCs w:val="24"/>
              </w:rPr>
              <w:t>кең</w:t>
            </w:r>
            <w:proofErr w:type="spellEnd"/>
            <w:r w:rsidRPr="00D9545B">
              <w:rPr>
                <w:sz w:val="24"/>
                <w:szCs w:val="24"/>
              </w:rPr>
              <w:t xml:space="preserve"> </w:t>
            </w:r>
            <w:proofErr w:type="spellStart"/>
            <w:r w:rsidRPr="00D9545B">
              <w:rPr>
                <w:sz w:val="24"/>
                <w:szCs w:val="24"/>
              </w:rPr>
              <w:t>сопақша</w:t>
            </w:r>
            <w:proofErr w:type="spellEnd"/>
            <w:r w:rsidRPr="00D9545B">
              <w:rPr>
                <w:sz w:val="24"/>
                <w:szCs w:val="24"/>
              </w:rPr>
              <w:t xml:space="preserve"> </w:t>
            </w:r>
            <w:proofErr w:type="spellStart"/>
            <w:r w:rsidRPr="00D9545B">
              <w:rPr>
                <w:sz w:val="24"/>
                <w:szCs w:val="24"/>
              </w:rPr>
              <w:t>пішінді</w:t>
            </w:r>
            <w:proofErr w:type="spellEnd"/>
            <w:r w:rsidRPr="00D9545B">
              <w:rPr>
                <w:sz w:val="24"/>
                <w:szCs w:val="24"/>
              </w:rPr>
              <w:t>.</w:t>
            </w:r>
            <w:r w:rsidRPr="00D9545B">
              <w:rPr>
                <w:sz w:val="24"/>
                <w:szCs w:val="24"/>
              </w:rPr>
              <w:br/>
            </w:r>
            <w:proofErr w:type="spellStart"/>
            <w:r w:rsidRPr="00D9545B">
              <w:rPr>
                <w:sz w:val="24"/>
                <w:szCs w:val="24"/>
              </w:rPr>
              <w:t>Сағақ</w:t>
            </w:r>
            <w:proofErr w:type="spellEnd"/>
            <w:r w:rsidRPr="00D9545B">
              <w:rPr>
                <w:sz w:val="24"/>
                <w:szCs w:val="24"/>
              </w:rPr>
              <w:t xml:space="preserve"> </w:t>
            </w:r>
            <w:proofErr w:type="spellStart"/>
            <w:r w:rsidRPr="00D9545B">
              <w:rPr>
                <w:sz w:val="24"/>
                <w:szCs w:val="24"/>
              </w:rPr>
              <w:t>ұзындығы</w:t>
            </w:r>
            <w:proofErr w:type="spellEnd"/>
            <w:r w:rsidRPr="00D9545B">
              <w:rPr>
                <w:sz w:val="24"/>
                <w:szCs w:val="24"/>
              </w:rPr>
              <w:t xml:space="preserve"> </w:t>
            </w:r>
            <w:proofErr w:type="spellStart"/>
            <w:r w:rsidRPr="00D9545B">
              <w:rPr>
                <w:sz w:val="24"/>
                <w:szCs w:val="24"/>
              </w:rPr>
              <w:t>жапырақ</w:t>
            </w:r>
            <w:proofErr w:type="spellEnd"/>
            <w:r w:rsidRPr="00D9545B">
              <w:rPr>
                <w:sz w:val="24"/>
                <w:szCs w:val="24"/>
              </w:rPr>
              <w:t xml:space="preserve"> </w:t>
            </w:r>
            <w:proofErr w:type="spellStart"/>
            <w:r w:rsidRPr="00D9545B">
              <w:rPr>
                <w:sz w:val="24"/>
                <w:szCs w:val="24"/>
              </w:rPr>
              <w:t>тақтасының</w:t>
            </w:r>
            <w:proofErr w:type="spellEnd"/>
            <w:r w:rsidRPr="00D9545B">
              <w:rPr>
                <w:sz w:val="24"/>
                <w:szCs w:val="24"/>
              </w:rPr>
              <w:t xml:space="preserve"> ¼ </w:t>
            </w:r>
            <w:proofErr w:type="spellStart"/>
            <w:r w:rsidRPr="00D9545B">
              <w:rPr>
                <w:sz w:val="24"/>
                <w:szCs w:val="24"/>
              </w:rPr>
              <w:t>бөлігінен</w:t>
            </w:r>
            <w:proofErr w:type="spellEnd"/>
            <w:r w:rsidRPr="00D9545B">
              <w:rPr>
                <w:sz w:val="24"/>
                <w:szCs w:val="24"/>
              </w:rPr>
              <w:t xml:space="preserve"> </w:t>
            </w:r>
            <w:proofErr w:type="spellStart"/>
            <w:r w:rsidRPr="00D9545B">
              <w:rPr>
                <w:sz w:val="24"/>
                <w:szCs w:val="24"/>
              </w:rPr>
              <w:t>бастап</w:t>
            </w:r>
            <w:proofErr w:type="spellEnd"/>
            <w:r w:rsidRPr="00D9545B">
              <w:rPr>
                <w:sz w:val="24"/>
                <w:szCs w:val="24"/>
              </w:rPr>
              <w:t xml:space="preserve"> </w:t>
            </w:r>
            <w:proofErr w:type="spellStart"/>
            <w:r w:rsidRPr="00D9545B">
              <w:rPr>
                <w:sz w:val="24"/>
                <w:szCs w:val="24"/>
              </w:rPr>
              <w:t>толық</w:t>
            </w:r>
            <w:proofErr w:type="spellEnd"/>
            <w:r w:rsidRPr="00D9545B">
              <w:rPr>
                <w:sz w:val="24"/>
                <w:szCs w:val="24"/>
              </w:rPr>
              <w:t xml:space="preserve"> </w:t>
            </w:r>
            <w:proofErr w:type="spellStart"/>
            <w:r w:rsidRPr="00D9545B">
              <w:rPr>
                <w:sz w:val="24"/>
                <w:szCs w:val="24"/>
              </w:rPr>
              <w:t>ұзындығына</w:t>
            </w:r>
            <w:proofErr w:type="spellEnd"/>
            <w:r w:rsidRPr="00D9545B">
              <w:rPr>
                <w:sz w:val="24"/>
                <w:szCs w:val="24"/>
              </w:rPr>
              <w:t xml:space="preserve"> </w:t>
            </w:r>
            <w:proofErr w:type="spellStart"/>
            <w:r w:rsidRPr="00D9545B">
              <w:rPr>
                <w:sz w:val="24"/>
                <w:szCs w:val="24"/>
              </w:rPr>
              <w:t>дейін</w:t>
            </w:r>
            <w:proofErr w:type="spellEnd"/>
            <w:r w:rsidRPr="00D9545B">
              <w:rPr>
                <w:sz w:val="24"/>
                <w:szCs w:val="24"/>
              </w:rPr>
              <w:t xml:space="preserve"> </w:t>
            </w:r>
            <w:proofErr w:type="spellStart"/>
            <w:r w:rsidRPr="00D9545B">
              <w:rPr>
                <w:sz w:val="24"/>
                <w:szCs w:val="24"/>
              </w:rPr>
              <w:t>өзгеруі</w:t>
            </w:r>
            <w:proofErr w:type="spellEnd"/>
            <w:r w:rsidRPr="00D9545B">
              <w:rPr>
                <w:sz w:val="24"/>
                <w:szCs w:val="24"/>
              </w:rPr>
              <w:t xml:space="preserve"> </w:t>
            </w:r>
            <w:proofErr w:type="spellStart"/>
            <w:r w:rsidRPr="00D9545B">
              <w:rPr>
                <w:sz w:val="24"/>
                <w:szCs w:val="24"/>
              </w:rPr>
              <w:t>мүмкін</w:t>
            </w:r>
            <w:proofErr w:type="spellEnd"/>
            <w:r w:rsidRPr="00D9545B">
              <w:rPr>
                <w:sz w:val="24"/>
                <w:szCs w:val="24"/>
              </w:rPr>
              <w:t>.</w:t>
            </w:r>
          </w:p>
        </w:tc>
        <w:tc>
          <w:tcPr>
            <w:tcW w:w="638" w:type="pct"/>
          </w:tcPr>
          <w:p w14:paraId="25672784" w14:textId="0D134A0F" w:rsidR="00E956B6" w:rsidRPr="00D9545B" w:rsidRDefault="00E956B6" w:rsidP="00E956B6">
            <w:pPr>
              <w:spacing w:line="20" w:lineRule="atLeast"/>
              <w:jc w:val="both"/>
              <w:rPr>
                <w:sz w:val="24"/>
                <w:szCs w:val="24"/>
              </w:rPr>
            </w:pP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purpurea</w:t>
            </w:r>
            <w:proofErr w:type="spellEnd"/>
            <w:r w:rsidRPr="00D9545B">
              <w:rPr>
                <w:sz w:val="24"/>
                <w:szCs w:val="24"/>
              </w:rPr>
              <w:t xml:space="preserve"> L. </w:t>
            </w:r>
            <w:proofErr w:type="spellStart"/>
            <w:r w:rsidRPr="00D9545B">
              <w:rPr>
                <w:sz w:val="24"/>
                <w:szCs w:val="24"/>
              </w:rPr>
              <w:t>екіжылдық</w:t>
            </w:r>
            <w:proofErr w:type="spellEnd"/>
            <w:r w:rsidRPr="00D9545B">
              <w:rPr>
                <w:sz w:val="24"/>
                <w:szCs w:val="24"/>
              </w:rPr>
              <w:t xml:space="preserve"> </w:t>
            </w:r>
            <w:proofErr w:type="spellStart"/>
            <w:r w:rsidRPr="00D9545B">
              <w:rPr>
                <w:sz w:val="24"/>
                <w:szCs w:val="24"/>
              </w:rPr>
              <w:t>шөптесін</w:t>
            </w:r>
            <w:proofErr w:type="spellEnd"/>
            <w:r w:rsidRPr="00D9545B">
              <w:rPr>
                <w:sz w:val="24"/>
                <w:szCs w:val="24"/>
              </w:rPr>
              <w:t xml:space="preserve"> </w:t>
            </w:r>
            <w:proofErr w:type="spellStart"/>
            <w:r w:rsidRPr="00D9545B">
              <w:rPr>
                <w:sz w:val="24"/>
                <w:szCs w:val="24"/>
              </w:rPr>
              <w:t>өсімдігінің</w:t>
            </w:r>
            <w:proofErr w:type="spellEnd"/>
            <w:r w:rsidRPr="00D9545B">
              <w:rPr>
                <w:sz w:val="24"/>
                <w:szCs w:val="24"/>
              </w:rPr>
              <w:t xml:space="preserve"> </w:t>
            </w:r>
            <w:proofErr w:type="spellStart"/>
            <w:r w:rsidRPr="00D9545B">
              <w:rPr>
                <w:sz w:val="24"/>
                <w:szCs w:val="24"/>
              </w:rPr>
              <w:t>кептірілген</w:t>
            </w:r>
            <w:proofErr w:type="spellEnd"/>
            <w:r w:rsidRPr="00D9545B">
              <w:rPr>
                <w:sz w:val="24"/>
                <w:szCs w:val="24"/>
              </w:rPr>
              <w:t xml:space="preserve"> </w:t>
            </w:r>
            <w:proofErr w:type="spellStart"/>
            <w:r w:rsidRPr="00D9545B">
              <w:rPr>
                <w:sz w:val="24"/>
                <w:szCs w:val="24"/>
              </w:rPr>
              <w:t>жапырақтары</w:t>
            </w:r>
            <w:proofErr w:type="spellEnd"/>
            <w:r w:rsidRPr="00D9545B">
              <w:rPr>
                <w:sz w:val="24"/>
                <w:szCs w:val="24"/>
              </w:rPr>
              <w:t>.</w:t>
            </w:r>
          </w:p>
        </w:tc>
        <w:tc>
          <w:tcPr>
            <w:tcW w:w="912" w:type="pct"/>
            <w:gridSpan w:val="2"/>
          </w:tcPr>
          <w:p w14:paraId="0163A982" w14:textId="6D490678" w:rsidR="00E956B6" w:rsidRPr="00D9545B" w:rsidRDefault="00E956B6" w:rsidP="00E956B6">
            <w:pPr>
              <w:spacing w:line="20" w:lineRule="atLeast"/>
              <w:jc w:val="both"/>
              <w:rPr>
                <w:i/>
                <w:sz w:val="24"/>
                <w:szCs w:val="24"/>
              </w:rPr>
            </w:pPr>
            <w:proofErr w:type="spellStart"/>
            <w:r w:rsidRPr="00D9545B">
              <w:rPr>
                <w:sz w:val="24"/>
                <w:szCs w:val="24"/>
              </w:rPr>
              <w:t>Екіжылдық</w:t>
            </w:r>
            <w:proofErr w:type="spellEnd"/>
            <w:r w:rsidRPr="00D9545B">
              <w:rPr>
                <w:sz w:val="24"/>
                <w:szCs w:val="24"/>
              </w:rPr>
              <w:t xml:space="preserve"> </w:t>
            </w:r>
            <w:proofErr w:type="spellStart"/>
            <w:r w:rsidRPr="00D9545B">
              <w:rPr>
                <w:sz w:val="24"/>
                <w:szCs w:val="24"/>
              </w:rPr>
              <w:t>мәдени</w:t>
            </w:r>
            <w:proofErr w:type="spellEnd"/>
            <w:r w:rsidRPr="00D9545B">
              <w:rPr>
                <w:sz w:val="24"/>
                <w:szCs w:val="24"/>
              </w:rPr>
              <w:t xml:space="preserve"> </w:t>
            </w:r>
            <w:proofErr w:type="spellStart"/>
            <w:r w:rsidRPr="00D9545B">
              <w:rPr>
                <w:sz w:val="24"/>
                <w:szCs w:val="24"/>
              </w:rPr>
              <w:t>шөптесін</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 </w:t>
            </w: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purpurea</w:t>
            </w:r>
            <w:proofErr w:type="spellEnd"/>
            <w:r w:rsidRPr="00D9545B">
              <w:rPr>
                <w:sz w:val="24"/>
                <w:szCs w:val="24"/>
              </w:rPr>
              <w:t xml:space="preserve"> L. (</w:t>
            </w:r>
            <w:proofErr w:type="spellStart"/>
            <w:r w:rsidRPr="00D9545B">
              <w:rPr>
                <w:sz w:val="24"/>
                <w:szCs w:val="24"/>
              </w:rPr>
              <w:t>күлгін</w:t>
            </w:r>
            <w:proofErr w:type="spellEnd"/>
            <w:r w:rsidRPr="00D9545B">
              <w:rPr>
                <w:sz w:val="24"/>
                <w:szCs w:val="24"/>
              </w:rPr>
              <w:t xml:space="preserve"> наперстянка)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көпжылдық</w:t>
            </w:r>
            <w:proofErr w:type="spellEnd"/>
            <w:r w:rsidRPr="00D9545B">
              <w:rPr>
                <w:sz w:val="24"/>
                <w:szCs w:val="24"/>
              </w:rPr>
              <w:t xml:space="preserve"> </w:t>
            </w:r>
            <w:proofErr w:type="spellStart"/>
            <w:r w:rsidRPr="00D9545B">
              <w:rPr>
                <w:sz w:val="24"/>
                <w:szCs w:val="24"/>
              </w:rPr>
              <w:t>жабайы</w:t>
            </w:r>
            <w:proofErr w:type="spellEnd"/>
            <w:r w:rsidRPr="00D9545B">
              <w:rPr>
                <w:sz w:val="24"/>
                <w:szCs w:val="24"/>
              </w:rPr>
              <w:t xml:space="preserve"> </w:t>
            </w:r>
            <w:proofErr w:type="spellStart"/>
            <w:r w:rsidRPr="00D9545B">
              <w:rPr>
                <w:sz w:val="24"/>
                <w:szCs w:val="24"/>
              </w:rPr>
              <w:t>өсетін</w:t>
            </w:r>
            <w:proofErr w:type="spellEnd"/>
            <w:r w:rsidRPr="00D9545B">
              <w:rPr>
                <w:sz w:val="24"/>
                <w:szCs w:val="24"/>
              </w:rPr>
              <w:t xml:space="preserve"> </w:t>
            </w:r>
            <w:proofErr w:type="spellStart"/>
            <w:r w:rsidRPr="00D9545B">
              <w:rPr>
                <w:sz w:val="24"/>
                <w:szCs w:val="24"/>
              </w:rPr>
              <w:t>шөптесін</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 </w:t>
            </w: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grandiflora</w:t>
            </w:r>
            <w:proofErr w:type="spellEnd"/>
            <w:r w:rsidRPr="00D9545B">
              <w:rPr>
                <w:sz w:val="24"/>
                <w:szCs w:val="24"/>
              </w:rPr>
              <w:t xml:space="preserve"> Mill. (</w:t>
            </w:r>
            <w:proofErr w:type="spellStart"/>
            <w:r w:rsidRPr="00D9545B">
              <w:rPr>
                <w:sz w:val="24"/>
                <w:szCs w:val="24"/>
              </w:rPr>
              <w:t>синонимі</w:t>
            </w:r>
            <w:proofErr w:type="spellEnd"/>
            <w:r w:rsidRPr="00D9545B">
              <w:rPr>
                <w:sz w:val="24"/>
                <w:szCs w:val="24"/>
              </w:rPr>
              <w:t xml:space="preserve"> – </w:t>
            </w: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ambigua</w:t>
            </w:r>
            <w:proofErr w:type="spellEnd"/>
            <w:r w:rsidRPr="00D9545B">
              <w:rPr>
                <w:sz w:val="24"/>
                <w:szCs w:val="24"/>
              </w:rPr>
              <w:t xml:space="preserve"> </w:t>
            </w:r>
            <w:proofErr w:type="spellStart"/>
            <w:r w:rsidRPr="00D9545B">
              <w:rPr>
                <w:sz w:val="24"/>
                <w:szCs w:val="24"/>
              </w:rPr>
              <w:t>Murr</w:t>
            </w:r>
            <w:proofErr w:type="spellEnd"/>
            <w:r w:rsidRPr="00D9545B">
              <w:rPr>
                <w:sz w:val="24"/>
                <w:szCs w:val="24"/>
              </w:rPr>
              <w:t xml:space="preserve">., </w:t>
            </w:r>
            <w:proofErr w:type="spellStart"/>
            <w:r w:rsidRPr="00D9545B">
              <w:rPr>
                <w:sz w:val="24"/>
                <w:szCs w:val="24"/>
              </w:rPr>
              <w:t>ірігүлді</w:t>
            </w:r>
            <w:proofErr w:type="spellEnd"/>
            <w:r w:rsidRPr="00D9545B">
              <w:rPr>
                <w:sz w:val="24"/>
                <w:szCs w:val="24"/>
              </w:rPr>
              <w:t xml:space="preserve"> наперстянка), </w:t>
            </w:r>
            <w:proofErr w:type="spellStart"/>
            <w:r w:rsidRPr="00D9545B">
              <w:rPr>
                <w:sz w:val="24"/>
                <w:szCs w:val="24"/>
              </w:rPr>
              <w:t>норичниктер</w:t>
            </w:r>
            <w:proofErr w:type="spellEnd"/>
            <w:r w:rsidRPr="00D9545B">
              <w:rPr>
                <w:sz w:val="24"/>
                <w:szCs w:val="24"/>
              </w:rPr>
              <w:t xml:space="preserve"> </w:t>
            </w:r>
            <w:proofErr w:type="spellStart"/>
            <w:r w:rsidRPr="00D9545B">
              <w:rPr>
                <w:sz w:val="24"/>
                <w:szCs w:val="24"/>
              </w:rPr>
              <w:t>тұқымдасына</w:t>
            </w:r>
            <w:proofErr w:type="spellEnd"/>
            <w:r w:rsidRPr="00D9545B">
              <w:rPr>
                <w:sz w:val="24"/>
                <w:szCs w:val="24"/>
              </w:rPr>
              <w:t xml:space="preserve"> (</w:t>
            </w:r>
            <w:proofErr w:type="spellStart"/>
            <w:r w:rsidRPr="00D9545B">
              <w:rPr>
                <w:i/>
                <w:iCs/>
                <w:sz w:val="24"/>
                <w:szCs w:val="24"/>
              </w:rPr>
              <w:t>Scrophulariaceae</w:t>
            </w:r>
            <w:proofErr w:type="spellEnd"/>
            <w:r w:rsidRPr="00D9545B">
              <w:rPr>
                <w:sz w:val="24"/>
                <w:szCs w:val="24"/>
              </w:rPr>
              <w:t xml:space="preserve">) </w:t>
            </w:r>
            <w:proofErr w:type="spellStart"/>
            <w:r w:rsidRPr="00D9545B">
              <w:rPr>
                <w:sz w:val="24"/>
                <w:szCs w:val="24"/>
              </w:rPr>
              <w:t>жататын</w:t>
            </w:r>
            <w:proofErr w:type="spellEnd"/>
            <w:r w:rsidRPr="00D9545B">
              <w:rPr>
                <w:sz w:val="24"/>
                <w:szCs w:val="24"/>
              </w:rPr>
              <w:t xml:space="preserve"> </w:t>
            </w:r>
            <w:proofErr w:type="spellStart"/>
            <w:r w:rsidRPr="00D9545B">
              <w:rPr>
                <w:sz w:val="24"/>
                <w:szCs w:val="24"/>
              </w:rPr>
              <w:t>өсімдіктердің</w:t>
            </w:r>
            <w:proofErr w:type="spellEnd"/>
            <w:r w:rsidRPr="00D9545B">
              <w:rPr>
                <w:sz w:val="24"/>
                <w:szCs w:val="24"/>
              </w:rPr>
              <w:t xml:space="preserve"> </w:t>
            </w:r>
            <w:proofErr w:type="spellStart"/>
            <w:r w:rsidRPr="00D9545B">
              <w:rPr>
                <w:sz w:val="24"/>
                <w:szCs w:val="24"/>
              </w:rPr>
              <w:t>розеткалық</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сабақ</w:t>
            </w:r>
            <w:proofErr w:type="spellEnd"/>
            <w:r w:rsidRPr="00D9545B">
              <w:rPr>
                <w:sz w:val="24"/>
                <w:szCs w:val="24"/>
              </w:rPr>
              <w:t xml:space="preserve"> </w:t>
            </w:r>
            <w:proofErr w:type="spellStart"/>
            <w:r w:rsidRPr="00D9545B">
              <w:rPr>
                <w:sz w:val="24"/>
                <w:szCs w:val="24"/>
              </w:rPr>
              <w:t>жапырақтары</w:t>
            </w:r>
            <w:proofErr w:type="spellEnd"/>
            <w:r w:rsidRPr="00D9545B">
              <w:rPr>
                <w:sz w:val="24"/>
                <w:szCs w:val="24"/>
              </w:rPr>
              <w:t>.</w:t>
            </w:r>
          </w:p>
        </w:tc>
        <w:tc>
          <w:tcPr>
            <w:tcW w:w="510" w:type="pct"/>
          </w:tcPr>
          <w:p w14:paraId="676A84B7" w14:textId="6AF4D7C8" w:rsidR="00E956B6" w:rsidRPr="00D9545B" w:rsidRDefault="00E956B6" w:rsidP="00E956B6">
            <w:pPr>
              <w:spacing w:line="20" w:lineRule="atLeast"/>
              <w:jc w:val="both"/>
              <w:rPr>
                <w:sz w:val="24"/>
                <w:szCs w:val="24"/>
              </w:rPr>
            </w:pPr>
            <w:proofErr w:type="spellStart"/>
            <w:r w:rsidRPr="00D9545B">
              <w:rPr>
                <w:i/>
                <w:iCs/>
                <w:sz w:val="24"/>
                <w:szCs w:val="24"/>
              </w:rPr>
              <w:t>Digitalis</w:t>
            </w:r>
            <w:proofErr w:type="spellEnd"/>
            <w:r w:rsidRPr="00D9545B">
              <w:rPr>
                <w:i/>
                <w:iCs/>
                <w:sz w:val="24"/>
                <w:szCs w:val="24"/>
              </w:rPr>
              <w:t xml:space="preserve"> </w:t>
            </w:r>
            <w:proofErr w:type="spellStart"/>
            <w:r w:rsidRPr="00D9545B">
              <w:rPr>
                <w:i/>
                <w:iCs/>
                <w:sz w:val="24"/>
                <w:szCs w:val="24"/>
              </w:rPr>
              <w:t>purpurea</w:t>
            </w:r>
            <w:proofErr w:type="spellEnd"/>
            <w:r w:rsidRPr="00D9545B">
              <w:rPr>
                <w:sz w:val="24"/>
                <w:szCs w:val="24"/>
              </w:rPr>
              <w:t xml:space="preserve"> L. </w:t>
            </w:r>
            <w:proofErr w:type="spellStart"/>
            <w:r w:rsidRPr="00D9545B">
              <w:rPr>
                <w:sz w:val="24"/>
                <w:szCs w:val="24"/>
              </w:rPr>
              <w:t>екіжылдық</w:t>
            </w:r>
            <w:proofErr w:type="spellEnd"/>
            <w:r w:rsidRPr="00D9545B">
              <w:rPr>
                <w:sz w:val="24"/>
                <w:szCs w:val="24"/>
              </w:rPr>
              <w:t xml:space="preserve"> </w:t>
            </w:r>
            <w:proofErr w:type="spellStart"/>
            <w:r w:rsidRPr="00D9545B">
              <w:rPr>
                <w:sz w:val="24"/>
                <w:szCs w:val="24"/>
              </w:rPr>
              <w:t>өсімдігінің</w:t>
            </w:r>
            <w:proofErr w:type="spellEnd"/>
            <w:r w:rsidRPr="00D9545B">
              <w:rPr>
                <w:sz w:val="24"/>
                <w:szCs w:val="24"/>
              </w:rPr>
              <w:t xml:space="preserve"> </w:t>
            </w:r>
            <w:proofErr w:type="spellStart"/>
            <w:r w:rsidRPr="00D9545B">
              <w:rPr>
                <w:sz w:val="24"/>
                <w:szCs w:val="24"/>
              </w:rPr>
              <w:t>гүлдеу</w:t>
            </w:r>
            <w:proofErr w:type="spellEnd"/>
            <w:r w:rsidRPr="00D9545B">
              <w:rPr>
                <w:sz w:val="24"/>
                <w:szCs w:val="24"/>
              </w:rPr>
              <w:t xml:space="preserve"> </w:t>
            </w:r>
            <w:proofErr w:type="spellStart"/>
            <w:r w:rsidRPr="00D9545B">
              <w:rPr>
                <w:sz w:val="24"/>
                <w:szCs w:val="24"/>
              </w:rPr>
              <w:t>кезеңінде</w:t>
            </w:r>
            <w:proofErr w:type="spellEnd"/>
            <w:r w:rsidRPr="00D9545B">
              <w:rPr>
                <w:sz w:val="24"/>
                <w:szCs w:val="24"/>
              </w:rPr>
              <w:t xml:space="preserve"> </w:t>
            </w:r>
            <w:proofErr w:type="spellStart"/>
            <w:r w:rsidRPr="00D9545B">
              <w:rPr>
                <w:sz w:val="24"/>
                <w:szCs w:val="24"/>
              </w:rPr>
              <w:t>жиналған</w:t>
            </w:r>
            <w:proofErr w:type="spellEnd"/>
            <w:r w:rsidRPr="00D9545B">
              <w:rPr>
                <w:sz w:val="24"/>
                <w:szCs w:val="24"/>
              </w:rPr>
              <w:t xml:space="preserve"> </w:t>
            </w:r>
            <w:proofErr w:type="spellStart"/>
            <w:r w:rsidRPr="00D9545B">
              <w:rPr>
                <w:sz w:val="24"/>
                <w:szCs w:val="24"/>
              </w:rPr>
              <w:t>жаңа</w:t>
            </w:r>
            <w:proofErr w:type="spellEnd"/>
            <w:r w:rsidRPr="00D9545B">
              <w:rPr>
                <w:sz w:val="24"/>
                <w:szCs w:val="24"/>
              </w:rPr>
              <w:t xml:space="preserve"> (</w:t>
            </w:r>
            <w:proofErr w:type="spellStart"/>
            <w:r w:rsidRPr="00D9545B">
              <w:rPr>
                <w:sz w:val="24"/>
                <w:szCs w:val="24"/>
              </w:rPr>
              <w:t>балғын</w:t>
            </w:r>
            <w:proofErr w:type="spellEnd"/>
            <w:r w:rsidRPr="00D9545B">
              <w:rPr>
                <w:sz w:val="24"/>
                <w:szCs w:val="24"/>
              </w:rPr>
              <w:t xml:space="preserve">) </w:t>
            </w:r>
            <w:proofErr w:type="spellStart"/>
            <w:r w:rsidRPr="00D9545B">
              <w:rPr>
                <w:sz w:val="24"/>
                <w:szCs w:val="24"/>
              </w:rPr>
              <w:t>жапырақтары</w:t>
            </w:r>
            <w:proofErr w:type="spellEnd"/>
          </w:p>
        </w:tc>
        <w:tc>
          <w:tcPr>
            <w:tcW w:w="527" w:type="pct"/>
          </w:tcPr>
          <w:p w14:paraId="7C724BED" w14:textId="77777777" w:rsidR="00E956B6" w:rsidRPr="00D9545B" w:rsidRDefault="00E956B6" w:rsidP="00E956B6">
            <w:pPr>
              <w:spacing w:line="20" w:lineRule="atLeast"/>
              <w:rPr>
                <w:sz w:val="24"/>
                <w:szCs w:val="24"/>
              </w:rPr>
            </w:pPr>
            <w:r w:rsidRPr="00D9545B">
              <w:rPr>
                <w:sz w:val="24"/>
                <w:szCs w:val="24"/>
              </w:rPr>
              <w:t>⸻</w:t>
            </w:r>
          </w:p>
        </w:tc>
      </w:tr>
      <w:tr w:rsidR="00E956B6" w:rsidRPr="00D9545B" w14:paraId="5E7C75A7" w14:textId="77777777" w:rsidTr="00283E51">
        <w:trPr>
          <w:trHeight w:val="1123"/>
        </w:trPr>
        <w:tc>
          <w:tcPr>
            <w:tcW w:w="743" w:type="pct"/>
          </w:tcPr>
          <w:p w14:paraId="3A1BE1ED" w14:textId="77777777" w:rsidR="008318D2" w:rsidRPr="00D9545B" w:rsidRDefault="008318D2" w:rsidP="005D3554">
            <w:pPr>
              <w:spacing w:line="20" w:lineRule="atLeast"/>
              <w:jc w:val="both"/>
              <w:rPr>
                <w:b/>
                <w:sz w:val="24"/>
                <w:szCs w:val="24"/>
              </w:rPr>
            </w:pPr>
            <w:r w:rsidRPr="00D9545B">
              <w:rPr>
                <w:b/>
                <w:sz w:val="24"/>
                <w:szCs w:val="24"/>
              </w:rPr>
              <w:t xml:space="preserve">Идентификация </w:t>
            </w:r>
          </w:p>
        </w:tc>
        <w:tc>
          <w:tcPr>
            <w:tcW w:w="542" w:type="pct"/>
          </w:tcPr>
          <w:p w14:paraId="5AB717DD" w14:textId="7D1CC8A1" w:rsidR="008318D2" w:rsidRPr="00D9545B" w:rsidRDefault="00E956B6" w:rsidP="005D3554">
            <w:pPr>
              <w:spacing w:line="20" w:lineRule="atLeast"/>
              <w:jc w:val="both"/>
              <w:rPr>
                <w:sz w:val="24"/>
                <w:szCs w:val="24"/>
              </w:rPr>
            </w:pPr>
            <w:r w:rsidRPr="00D9545B">
              <w:rPr>
                <w:sz w:val="24"/>
                <w:szCs w:val="24"/>
                <w:lang w:val="kk-KZ"/>
              </w:rPr>
              <w:t>Ботаникалық сипаттамасы</w:t>
            </w:r>
            <w:r w:rsidR="008318D2" w:rsidRPr="00D9545B">
              <w:rPr>
                <w:sz w:val="24"/>
                <w:szCs w:val="24"/>
              </w:rPr>
              <w:t xml:space="preserve"> </w:t>
            </w:r>
          </w:p>
        </w:tc>
        <w:tc>
          <w:tcPr>
            <w:tcW w:w="1127" w:type="pct"/>
            <w:gridSpan w:val="3"/>
          </w:tcPr>
          <w:p w14:paraId="21E55E82" w14:textId="5202442D" w:rsidR="008318D2" w:rsidRPr="00D9545B" w:rsidRDefault="00E956B6" w:rsidP="005D3554">
            <w:pPr>
              <w:spacing w:line="20" w:lineRule="atLeast"/>
              <w:jc w:val="both"/>
              <w:rPr>
                <w:sz w:val="24"/>
                <w:szCs w:val="24"/>
              </w:rPr>
            </w:pPr>
            <w:proofErr w:type="gramStart"/>
            <w:r w:rsidRPr="00D9545B">
              <w:rPr>
                <w:b/>
                <w:bCs/>
                <w:sz w:val="24"/>
                <w:szCs w:val="24"/>
              </w:rPr>
              <w:t>А:</w:t>
            </w:r>
            <w:r w:rsidRPr="00D9545B">
              <w:rPr>
                <w:sz w:val="24"/>
                <w:szCs w:val="24"/>
              </w:rPr>
              <w:t>Макроскопиялық</w:t>
            </w:r>
            <w:proofErr w:type="gramEnd"/>
            <w:r w:rsidRPr="00D9545B">
              <w:rPr>
                <w:sz w:val="24"/>
                <w:szCs w:val="24"/>
              </w:rPr>
              <w:t xml:space="preserve"> </w:t>
            </w:r>
            <w:proofErr w:type="spellStart"/>
            <w:r w:rsidRPr="00D9545B">
              <w:rPr>
                <w:sz w:val="24"/>
                <w:szCs w:val="24"/>
              </w:rPr>
              <w:t>сипаттамасы</w:t>
            </w:r>
            <w:proofErr w:type="spellEnd"/>
            <w:r w:rsidRPr="00D9545B">
              <w:rPr>
                <w:sz w:val="24"/>
                <w:szCs w:val="24"/>
              </w:rPr>
              <w:br/>
            </w:r>
            <w:proofErr w:type="gramStart"/>
            <w:r w:rsidRPr="00D9545B">
              <w:rPr>
                <w:b/>
                <w:bCs/>
                <w:sz w:val="24"/>
                <w:szCs w:val="24"/>
              </w:rPr>
              <w:t>В:</w:t>
            </w:r>
            <w:r w:rsidRPr="00D9545B">
              <w:rPr>
                <w:sz w:val="24"/>
                <w:szCs w:val="24"/>
              </w:rPr>
              <w:t>Микроскопиялық</w:t>
            </w:r>
            <w:proofErr w:type="gramEnd"/>
            <w:r w:rsidRPr="00D9545B">
              <w:rPr>
                <w:sz w:val="24"/>
                <w:szCs w:val="24"/>
              </w:rPr>
              <w:t xml:space="preserve"> </w:t>
            </w:r>
            <w:proofErr w:type="spellStart"/>
            <w:r w:rsidRPr="00D9545B">
              <w:rPr>
                <w:sz w:val="24"/>
                <w:szCs w:val="24"/>
              </w:rPr>
              <w:t>сипаттамасы</w:t>
            </w:r>
            <w:proofErr w:type="spellEnd"/>
            <w:r w:rsidRPr="00D9545B">
              <w:rPr>
                <w:sz w:val="24"/>
                <w:szCs w:val="24"/>
              </w:rPr>
              <w:br/>
            </w:r>
            <w:r w:rsidRPr="00D9545B">
              <w:rPr>
                <w:b/>
                <w:bCs/>
                <w:sz w:val="24"/>
                <w:szCs w:val="24"/>
              </w:rPr>
              <w:t>С:</w:t>
            </w:r>
            <w:r w:rsidRPr="00D9545B">
              <w:rPr>
                <w:sz w:val="24"/>
                <w:szCs w:val="24"/>
              </w:rPr>
              <w:t xml:space="preserve"> ЖҚХ (</w:t>
            </w:r>
            <w:proofErr w:type="spellStart"/>
            <w:r w:rsidRPr="00D9545B">
              <w:rPr>
                <w:sz w:val="24"/>
                <w:szCs w:val="24"/>
              </w:rPr>
              <w:t>жұқа</w:t>
            </w:r>
            <w:proofErr w:type="spellEnd"/>
            <w:r w:rsidRPr="00D9545B">
              <w:rPr>
                <w:sz w:val="24"/>
                <w:szCs w:val="24"/>
              </w:rPr>
              <w:t xml:space="preserve"> </w:t>
            </w:r>
            <w:proofErr w:type="spellStart"/>
            <w:r w:rsidRPr="00D9545B">
              <w:rPr>
                <w:sz w:val="24"/>
                <w:szCs w:val="24"/>
              </w:rPr>
              <w:t>қабатты</w:t>
            </w:r>
            <w:proofErr w:type="spellEnd"/>
            <w:r w:rsidRPr="00D9545B">
              <w:rPr>
                <w:sz w:val="24"/>
                <w:szCs w:val="24"/>
              </w:rPr>
              <w:t xml:space="preserve"> хроматография)</w:t>
            </w:r>
            <w:r w:rsidRPr="00D9545B">
              <w:rPr>
                <w:sz w:val="24"/>
                <w:szCs w:val="24"/>
              </w:rPr>
              <w:br/>
            </w:r>
          </w:p>
        </w:tc>
        <w:tc>
          <w:tcPr>
            <w:tcW w:w="638" w:type="pct"/>
          </w:tcPr>
          <w:p w14:paraId="007C67A8" w14:textId="7A9A109C" w:rsidR="008318D2" w:rsidRPr="00D9545B" w:rsidRDefault="00E956B6" w:rsidP="005D3554">
            <w:pPr>
              <w:spacing w:line="20" w:lineRule="atLeast"/>
              <w:jc w:val="both"/>
              <w:rPr>
                <w:sz w:val="24"/>
                <w:szCs w:val="24"/>
              </w:rPr>
            </w:pPr>
            <w:proofErr w:type="gramStart"/>
            <w:r w:rsidRPr="00D9545B">
              <w:rPr>
                <w:b/>
                <w:bCs/>
                <w:sz w:val="24"/>
                <w:szCs w:val="24"/>
              </w:rPr>
              <w:t>A:</w:t>
            </w:r>
            <w:r w:rsidRPr="00D9545B">
              <w:rPr>
                <w:sz w:val="24"/>
                <w:szCs w:val="24"/>
              </w:rPr>
              <w:t>Макроскопиялық</w:t>
            </w:r>
            <w:proofErr w:type="gramEnd"/>
            <w:r w:rsidRPr="00D9545B">
              <w:rPr>
                <w:sz w:val="24"/>
                <w:szCs w:val="24"/>
              </w:rPr>
              <w:t xml:space="preserve"> </w:t>
            </w:r>
            <w:proofErr w:type="spellStart"/>
            <w:r w:rsidRPr="00D9545B">
              <w:rPr>
                <w:sz w:val="24"/>
                <w:szCs w:val="24"/>
              </w:rPr>
              <w:t>сипаттамасы</w:t>
            </w:r>
            <w:proofErr w:type="spellEnd"/>
            <w:r w:rsidRPr="00D9545B">
              <w:rPr>
                <w:sz w:val="24"/>
                <w:szCs w:val="24"/>
              </w:rPr>
              <w:br/>
            </w:r>
            <w:proofErr w:type="gramStart"/>
            <w:r w:rsidRPr="00D9545B">
              <w:rPr>
                <w:b/>
                <w:bCs/>
                <w:sz w:val="24"/>
                <w:szCs w:val="24"/>
              </w:rPr>
              <w:t>B:</w:t>
            </w:r>
            <w:r w:rsidRPr="00D9545B">
              <w:rPr>
                <w:sz w:val="24"/>
                <w:szCs w:val="24"/>
              </w:rPr>
              <w:t>Микроскопиялық</w:t>
            </w:r>
            <w:proofErr w:type="gramEnd"/>
            <w:r w:rsidRPr="00D9545B">
              <w:rPr>
                <w:sz w:val="24"/>
                <w:szCs w:val="24"/>
              </w:rPr>
              <w:t xml:space="preserve"> </w:t>
            </w:r>
            <w:proofErr w:type="spellStart"/>
            <w:r w:rsidRPr="00D9545B">
              <w:rPr>
                <w:sz w:val="24"/>
                <w:szCs w:val="24"/>
              </w:rPr>
              <w:t>сипаттамасы</w:t>
            </w:r>
            <w:proofErr w:type="spellEnd"/>
            <w:r w:rsidRPr="00D9545B">
              <w:rPr>
                <w:sz w:val="24"/>
                <w:szCs w:val="24"/>
              </w:rPr>
              <w:br/>
            </w:r>
          </w:p>
        </w:tc>
        <w:tc>
          <w:tcPr>
            <w:tcW w:w="912" w:type="pct"/>
            <w:gridSpan w:val="2"/>
          </w:tcPr>
          <w:p w14:paraId="3FA13C5F"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2795E606" w14:textId="77777777" w:rsidR="008318D2" w:rsidRPr="00D9545B" w:rsidRDefault="008318D2" w:rsidP="005D3554">
            <w:pPr>
              <w:spacing w:line="20" w:lineRule="atLeast"/>
              <w:jc w:val="both"/>
              <w:rPr>
                <w:sz w:val="24"/>
                <w:szCs w:val="24"/>
              </w:rPr>
            </w:pPr>
            <w:r w:rsidRPr="00D9545B">
              <w:rPr>
                <w:sz w:val="24"/>
                <w:szCs w:val="24"/>
              </w:rPr>
              <w:t>В: Микроскопия</w:t>
            </w:r>
          </w:p>
        </w:tc>
        <w:tc>
          <w:tcPr>
            <w:tcW w:w="510" w:type="pct"/>
          </w:tcPr>
          <w:p w14:paraId="3CA64D7F" w14:textId="2449D6C3" w:rsidR="008318D2" w:rsidRPr="00D9545B" w:rsidRDefault="008318D2" w:rsidP="005D3554">
            <w:pPr>
              <w:spacing w:line="20" w:lineRule="atLeast"/>
              <w:jc w:val="both"/>
              <w:rPr>
                <w:sz w:val="24"/>
                <w:szCs w:val="24"/>
              </w:rPr>
            </w:pPr>
            <w:proofErr w:type="gramStart"/>
            <w:r w:rsidRPr="00D9545B">
              <w:rPr>
                <w:sz w:val="24"/>
                <w:szCs w:val="24"/>
              </w:rPr>
              <w:t>А:Макроскопия</w:t>
            </w:r>
            <w:proofErr w:type="gramEnd"/>
          </w:p>
          <w:p w14:paraId="52F7C865" w14:textId="3FC0BF39" w:rsidR="008318D2" w:rsidRPr="00D9545B" w:rsidRDefault="008318D2" w:rsidP="005D3554">
            <w:pPr>
              <w:spacing w:line="20" w:lineRule="atLeast"/>
              <w:jc w:val="both"/>
              <w:rPr>
                <w:sz w:val="24"/>
                <w:szCs w:val="24"/>
              </w:rPr>
            </w:pPr>
            <w:proofErr w:type="gramStart"/>
            <w:r w:rsidRPr="00D9545B">
              <w:rPr>
                <w:sz w:val="24"/>
                <w:szCs w:val="24"/>
              </w:rPr>
              <w:t>В:Микроскопия</w:t>
            </w:r>
            <w:proofErr w:type="gramEnd"/>
          </w:p>
        </w:tc>
        <w:tc>
          <w:tcPr>
            <w:tcW w:w="527" w:type="pct"/>
          </w:tcPr>
          <w:p w14:paraId="6C2CD3A5" w14:textId="6074B304" w:rsidR="00E956B6" w:rsidRPr="00D9545B" w:rsidRDefault="00E956B6" w:rsidP="00E956B6">
            <w:pPr>
              <w:spacing w:line="20" w:lineRule="atLeast"/>
              <w:jc w:val="both"/>
              <w:rPr>
                <w:sz w:val="24"/>
                <w:szCs w:val="24"/>
              </w:rPr>
            </w:pPr>
            <w:r w:rsidRPr="00D9545B">
              <w:rPr>
                <w:sz w:val="24"/>
                <w:szCs w:val="24"/>
              </w:rPr>
              <w:t xml:space="preserve">ДӨШ </w:t>
            </w:r>
            <w:proofErr w:type="spellStart"/>
            <w:r w:rsidRPr="00D9545B">
              <w:rPr>
                <w:sz w:val="24"/>
                <w:szCs w:val="24"/>
              </w:rPr>
              <w:t>үшін</w:t>
            </w:r>
            <w:proofErr w:type="spellEnd"/>
            <w:r w:rsidRPr="00D9545B">
              <w:rPr>
                <w:sz w:val="24"/>
                <w:szCs w:val="24"/>
              </w:rPr>
              <w:t>:</w:t>
            </w:r>
            <w:r w:rsidRPr="00D9545B">
              <w:rPr>
                <w:sz w:val="24"/>
                <w:szCs w:val="24"/>
              </w:rPr>
              <w:br/>
            </w:r>
            <w:proofErr w:type="gramStart"/>
            <w:r w:rsidRPr="00D9545B">
              <w:rPr>
                <w:sz w:val="24"/>
                <w:szCs w:val="24"/>
              </w:rPr>
              <w:t>А:Сипаттамасы</w:t>
            </w:r>
            <w:proofErr w:type="gramEnd"/>
          </w:p>
          <w:p w14:paraId="76380749" w14:textId="59A673A9" w:rsidR="008318D2" w:rsidRPr="00D9545B" w:rsidRDefault="008318D2" w:rsidP="00E956B6">
            <w:pPr>
              <w:spacing w:line="20" w:lineRule="atLeast"/>
              <w:jc w:val="both"/>
              <w:rPr>
                <w:sz w:val="24"/>
                <w:szCs w:val="24"/>
                <w:lang w:val="kk-KZ"/>
              </w:rPr>
            </w:pPr>
          </w:p>
        </w:tc>
      </w:tr>
    </w:tbl>
    <w:p w14:paraId="67BA6481" w14:textId="77777777" w:rsidR="008318D2" w:rsidRPr="00D9545B" w:rsidRDefault="008318D2" w:rsidP="005D3554">
      <w:pPr>
        <w:spacing w:line="20" w:lineRule="atLeast"/>
      </w:pPr>
    </w:p>
    <w:p w14:paraId="7BA69758" w14:textId="77777777" w:rsidR="00EE55FF"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Р</w:t>
      </w:r>
    </w:p>
    <w:p w14:paraId="74AE84B9" w14:textId="10E650E4" w:rsidR="008318D2" w:rsidRPr="00D9545B" w:rsidRDefault="008318D2" w:rsidP="005D3554">
      <w:pPr>
        <w:spacing w:line="20" w:lineRule="atLeast"/>
        <w:jc w:val="center"/>
        <w:rPr>
          <w:sz w:val="28"/>
          <w:szCs w:val="28"/>
          <w:lang w:val="kk-KZ"/>
        </w:rPr>
      </w:pPr>
      <w:r w:rsidRPr="00D9545B">
        <w:rPr>
          <w:sz w:val="28"/>
          <w:szCs w:val="28"/>
          <w:lang w:val="kk-KZ"/>
        </w:rPr>
        <w:t>(жалғасы)</w:t>
      </w:r>
    </w:p>
    <w:p w14:paraId="73113B52" w14:textId="06FE6D77" w:rsidR="008318D2" w:rsidRPr="00D9545B" w:rsidRDefault="00EE55FF" w:rsidP="00283E51">
      <w:pPr>
        <w:spacing w:line="20" w:lineRule="atLeast"/>
        <w:jc w:val="center"/>
        <w:rPr>
          <w:sz w:val="28"/>
          <w:szCs w:val="28"/>
          <w:lang w:val="kk-KZ"/>
        </w:rPr>
      </w:pPr>
      <w:r w:rsidRPr="00D9545B">
        <w:rPr>
          <w:i/>
          <w:sz w:val="28"/>
          <w:szCs w:val="28"/>
          <w:lang w:val="kk-KZ"/>
        </w:rPr>
        <w:t>Digitalis</w:t>
      </w:r>
      <w:r w:rsidR="00283E51"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31D5F0EE" w14:textId="77777777" w:rsidR="00283E51" w:rsidRPr="00D9545B" w:rsidRDefault="00283E51" w:rsidP="005D3554">
      <w:pPr>
        <w:spacing w:line="20" w:lineRule="atLeast"/>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4"/>
        <w:gridCol w:w="1974"/>
        <w:gridCol w:w="2084"/>
        <w:gridCol w:w="2072"/>
        <w:gridCol w:w="1405"/>
        <w:gridCol w:w="1405"/>
        <w:gridCol w:w="1539"/>
        <w:gridCol w:w="1859"/>
      </w:tblGrid>
      <w:tr w:rsidR="008A7E19" w:rsidRPr="00D9545B" w14:paraId="6BB2B38F" w14:textId="77777777" w:rsidTr="008A7E19">
        <w:tc>
          <w:tcPr>
            <w:tcW w:w="731" w:type="pct"/>
          </w:tcPr>
          <w:p w14:paraId="771DBE75" w14:textId="3AC19D22" w:rsidR="008A7E19" w:rsidRPr="00D9545B" w:rsidRDefault="008A7E19" w:rsidP="00EE55FF">
            <w:pPr>
              <w:spacing w:line="20" w:lineRule="atLeast"/>
              <w:jc w:val="both"/>
              <w:rPr>
                <w:b/>
                <w:sz w:val="24"/>
                <w:szCs w:val="24"/>
                <w:lang w:val="kk-KZ"/>
              </w:rPr>
            </w:pPr>
            <w:r w:rsidRPr="00D9545B">
              <w:rPr>
                <w:b/>
                <w:sz w:val="24"/>
                <w:szCs w:val="24"/>
                <w:lang w:val="kk-KZ"/>
              </w:rPr>
              <w:t>Сапа көрсеткіштері</w:t>
            </w:r>
          </w:p>
        </w:tc>
        <w:tc>
          <w:tcPr>
            <w:tcW w:w="683" w:type="pct"/>
          </w:tcPr>
          <w:p w14:paraId="4B209081" w14:textId="77777777" w:rsidR="008A7E19" w:rsidRPr="00D9545B" w:rsidRDefault="008A7E19" w:rsidP="00EE55FF">
            <w:pPr>
              <w:spacing w:line="20" w:lineRule="atLeast"/>
              <w:jc w:val="both"/>
              <w:rPr>
                <w:sz w:val="24"/>
                <w:szCs w:val="24"/>
              </w:rPr>
            </w:pPr>
            <w:r w:rsidRPr="00D9545B">
              <w:rPr>
                <w:b/>
                <w:sz w:val="24"/>
                <w:szCs w:val="24"/>
                <w:lang w:val="en-US"/>
              </w:rPr>
              <w:t>USP</w:t>
            </w:r>
          </w:p>
        </w:tc>
        <w:tc>
          <w:tcPr>
            <w:tcW w:w="721" w:type="pct"/>
          </w:tcPr>
          <w:p w14:paraId="3B548466" w14:textId="738B6939" w:rsidR="008A7E19" w:rsidRPr="00D9545B" w:rsidRDefault="008A7E19" w:rsidP="00EE55FF">
            <w:pPr>
              <w:spacing w:line="20" w:lineRule="atLeast"/>
              <w:jc w:val="both"/>
              <w:rPr>
                <w:sz w:val="24"/>
                <w:szCs w:val="24"/>
              </w:rPr>
            </w:pPr>
            <w:r w:rsidRPr="00D9545B">
              <w:rPr>
                <w:b/>
                <w:sz w:val="24"/>
                <w:szCs w:val="24"/>
                <w:lang w:val="en-US"/>
              </w:rPr>
              <w:t>EP</w:t>
            </w:r>
          </w:p>
        </w:tc>
        <w:tc>
          <w:tcPr>
            <w:tcW w:w="717" w:type="pct"/>
          </w:tcPr>
          <w:p w14:paraId="3468073C" w14:textId="77777777" w:rsidR="008A7E19" w:rsidRPr="00D9545B" w:rsidRDefault="008A7E19" w:rsidP="00EE55FF">
            <w:pPr>
              <w:spacing w:line="20" w:lineRule="atLeast"/>
              <w:jc w:val="both"/>
              <w:rPr>
                <w:sz w:val="24"/>
                <w:szCs w:val="24"/>
              </w:rPr>
            </w:pPr>
            <w:r w:rsidRPr="00D9545B">
              <w:rPr>
                <w:b/>
                <w:sz w:val="24"/>
                <w:szCs w:val="24"/>
                <w:lang w:val="en-US"/>
              </w:rPr>
              <w:t>BP</w:t>
            </w:r>
          </w:p>
        </w:tc>
        <w:tc>
          <w:tcPr>
            <w:tcW w:w="486" w:type="pct"/>
          </w:tcPr>
          <w:p w14:paraId="15EA5BE5" w14:textId="61A3D6B2" w:rsidR="008A7E19" w:rsidRPr="00D9545B" w:rsidRDefault="008A7E19" w:rsidP="00EE55FF">
            <w:pPr>
              <w:spacing w:line="20" w:lineRule="atLeast"/>
              <w:jc w:val="both"/>
              <w:rPr>
                <w:sz w:val="24"/>
                <w:szCs w:val="24"/>
              </w:rPr>
            </w:pPr>
            <w:r w:rsidRPr="00D9545B">
              <w:rPr>
                <w:b/>
                <w:sz w:val="24"/>
                <w:szCs w:val="24"/>
                <w:lang w:val="kk-KZ"/>
              </w:rPr>
              <w:t>УФ</w:t>
            </w:r>
          </w:p>
        </w:tc>
        <w:tc>
          <w:tcPr>
            <w:tcW w:w="486" w:type="pct"/>
          </w:tcPr>
          <w:p w14:paraId="5AD42486" w14:textId="77777777" w:rsidR="008A7E19" w:rsidRPr="00D9545B" w:rsidRDefault="008A7E19" w:rsidP="00EE55FF">
            <w:pPr>
              <w:spacing w:line="20" w:lineRule="atLeast"/>
              <w:jc w:val="both"/>
              <w:rPr>
                <w:sz w:val="24"/>
                <w:szCs w:val="24"/>
              </w:rPr>
            </w:pPr>
            <w:r w:rsidRPr="00D9545B">
              <w:rPr>
                <w:b/>
                <w:sz w:val="24"/>
                <w:szCs w:val="24"/>
              </w:rPr>
              <w:t>ГФ РБ</w:t>
            </w:r>
          </w:p>
        </w:tc>
        <w:tc>
          <w:tcPr>
            <w:tcW w:w="532" w:type="pct"/>
          </w:tcPr>
          <w:p w14:paraId="178A1BB3" w14:textId="77777777" w:rsidR="008A7E19" w:rsidRPr="00D9545B" w:rsidRDefault="008A7E19" w:rsidP="00EE55FF">
            <w:pPr>
              <w:spacing w:line="20" w:lineRule="atLeast"/>
              <w:jc w:val="both"/>
              <w:rPr>
                <w:sz w:val="24"/>
                <w:szCs w:val="24"/>
              </w:rPr>
            </w:pPr>
            <w:r w:rsidRPr="00D9545B">
              <w:rPr>
                <w:b/>
                <w:sz w:val="24"/>
                <w:szCs w:val="24"/>
                <w:lang w:val="kk-KZ"/>
              </w:rPr>
              <w:t>ГФ</w:t>
            </w:r>
            <w:r w:rsidRPr="00D9545B">
              <w:rPr>
                <w:b/>
                <w:sz w:val="24"/>
                <w:szCs w:val="24"/>
              </w:rPr>
              <w:t xml:space="preserve"> СССР</w:t>
            </w:r>
          </w:p>
        </w:tc>
        <w:tc>
          <w:tcPr>
            <w:tcW w:w="643" w:type="pct"/>
          </w:tcPr>
          <w:p w14:paraId="28554E89" w14:textId="77777777" w:rsidR="008A7E19" w:rsidRPr="00D9545B" w:rsidRDefault="008A7E19" w:rsidP="00EE55FF">
            <w:pPr>
              <w:spacing w:line="20" w:lineRule="atLeast"/>
              <w:jc w:val="both"/>
              <w:rPr>
                <w:sz w:val="24"/>
                <w:szCs w:val="24"/>
              </w:rPr>
            </w:pPr>
            <w:r w:rsidRPr="00D9545B">
              <w:rPr>
                <w:b/>
                <w:sz w:val="24"/>
                <w:szCs w:val="24"/>
                <w:lang w:val="en-US"/>
              </w:rPr>
              <w:t>GHP</w:t>
            </w:r>
          </w:p>
        </w:tc>
      </w:tr>
      <w:tr w:rsidR="008318D2" w:rsidRPr="00D9545B" w14:paraId="6AD26122" w14:textId="77777777" w:rsidTr="00EE55FF">
        <w:tc>
          <w:tcPr>
            <w:tcW w:w="731" w:type="pct"/>
          </w:tcPr>
          <w:p w14:paraId="419F7454" w14:textId="77777777" w:rsidR="008318D2" w:rsidRPr="00D9545B" w:rsidRDefault="008318D2" w:rsidP="005D3554">
            <w:pPr>
              <w:spacing w:line="20" w:lineRule="atLeast"/>
              <w:jc w:val="both"/>
              <w:rPr>
                <w:b/>
                <w:sz w:val="24"/>
                <w:szCs w:val="24"/>
              </w:rPr>
            </w:pPr>
          </w:p>
        </w:tc>
        <w:tc>
          <w:tcPr>
            <w:tcW w:w="683" w:type="pct"/>
          </w:tcPr>
          <w:p w14:paraId="1D3E8C44" w14:textId="77777777" w:rsidR="008318D2" w:rsidRPr="00D9545B" w:rsidRDefault="008318D2" w:rsidP="005D3554">
            <w:pPr>
              <w:spacing w:line="20" w:lineRule="atLeast"/>
              <w:jc w:val="both"/>
              <w:rPr>
                <w:sz w:val="24"/>
                <w:szCs w:val="24"/>
              </w:rPr>
            </w:pPr>
          </w:p>
        </w:tc>
        <w:tc>
          <w:tcPr>
            <w:tcW w:w="721" w:type="pct"/>
          </w:tcPr>
          <w:p w14:paraId="0397C6B4" w14:textId="27728B74" w:rsidR="008318D2" w:rsidRPr="00D9545B" w:rsidRDefault="00283E51" w:rsidP="005D3554">
            <w:pPr>
              <w:spacing w:line="20" w:lineRule="atLeast"/>
              <w:jc w:val="both"/>
              <w:rPr>
                <w:sz w:val="24"/>
                <w:szCs w:val="24"/>
              </w:rPr>
            </w:pPr>
            <w:proofErr w:type="gramStart"/>
            <w:r w:rsidRPr="00D9545B">
              <w:rPr>
                <w:b/>
                <w:bCs/>
                <w:sz w:val="24"/>
                <w:szCs w:val="24"/>
              </w:rPr>
              <w:t>D:</w:t>
            </w:r>
            <w:r w:rsidRPr="00D9545B">
              <w:rPr>
                <w:sz w:val="24"/>
                <w:szCs w:val="24"/>
              </w:rPr>
              <w:t>Динитробензой</w:t>
            </w:r>
            <w:proofErr w:type="gramEnd"/>
            <w:r w:rsidRPr="00D9545B">
              <w:rPr>
                <w:sz w:val="24"/>
                <w:szCs w:val="24"/>
              </w:rPr>
              <w:t xml:space="preserve"> </w:t>
            </w:r>
            <w:proofErr w:type="spellStart"/>
            <w:r w:rsidRPr="00D9545B">
              <w:rPr>
                <w:sz w:val="24"/>
                <w:szCs w:val="24"/>
              </w:rPr>
              <w:t>қышқылы</w:t>
            </w:r>
            <w:proofErr w:type="spellEnd"/>
            <w:r w:rsidRPr="00D9545B">
              <w:rPr>
                <w:sz w:val="24"/>
                <w:szCs w:val="24"/>
              </w:rPr>
              <w:t xml:space="preserve"> мен </w:t>
            </w:r>
            <w:proofErr w:type="spellStart"/>
            <w:r w:rsidRPr="00D9545B">
              <w:rPr>
                <w:sz w:val="24"/>
                <w:szCs w:val="24"/>
              </w:rPr>
              <w:t>натриймен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 </w:t>
            </w:r>
            <w:proofErr w:type="spellStart"/>
            <w:r w:rsidR="008318D2" w:rsidRPr="00D9545B">
              <w:rPr>
                <w:sz w:val="24"/>
                <w:szCs w:val="24"/>
              </w:rPr>
              <w:t>гидрооксидом</w:t>
            </w:r>
            <w:proofErr w:type="spellEnd"/>
            <w:r w:rsidR="008318D2" w:rsidRPr="00D9545B">
              <w:rPr>
                <w:sz w:val="24"/>
                <w:szCs w:val="24"/>
              </w:rPr>
              <w:t xml:space="preserve"> </w:t>
            </w:r>
          </w:p>
          <w:p w14:paraId="70AE8B21" w14:textId="52D21FED" w:rsidR="008318D2" w:rsidRPr="00D9545B" w:rsidRDefault="00283E51" w:rsidP="005D3554">
            <w:pPr>
              <w:spacing w:line="20" w:lineRule="atLeast"/>
              <w:jc w:val="both"/>
              <w:rPr>
                <w:sz w:val="24"/>
                <w:szCs w:val="24"/>
              </w:rPr>
            </w:pPr>
            <w:r w:rsidRPr="00D9545B">
              <w:rPr>
                <w:sz w:val="24"/>
                <w:szCs w:val="24"/>
              </w:rPr>
              <w:t xml:space="preserve">E: </w:t>
            </w:r>
            <w:proofErr w:type="spellStart"/>
            <w:r w:rsidRPr="00D9545B">
              <w:rPr>
                <w:sz w:val="24"/>
                <w:szCs w:val="24"/>
              </w:rPr>
              <w:t>Ксантирол</w:t>
            </w:r>
            <w:proofErr w:type="spellEnd"/>
            <w:r w:rsidRPr="00D9545B">
              <w:rPr>
                <w:sz w:val="24"/>
                <w:szCs w:val="24"/>
              </w:rPr>
              <w:t xml:space="preserve"> </w:t>
            </w:r>
            <w:proofErr w:type="spellStart"/>
            <w:r w:rsidRPr="00D9545B">
              <w:rPr>
                <w:sz w:val="24"/>
                <w:szCs w:val="24"/>
              </w:rPr>
              <w:t>ерітіндісімен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w:t>
            </w:r>
          </w:p>
        </w:tc>
        <w:tc>
          <w:tcPr>
            <w:tcW w:w="717" w:type="pct"/>
          </w:tcPr>
          <w:p w14:paraId="731C637A" w14:textId="4CD9653A" w:rsidR="008318D2" w:rsidRPr="00D9545B" w:rsidRDefault="00283E51" w:rsidP="005D3554">
            <w:pPr>
              <w:spacing w:line="20" w:lineRule="atLeast"/>
              <w:jc w:val="both"/>
              <w:rPr>
                <w:sz w:val="24"/>
                <w:szCs w:val="24"/>
              </w:rPr>
            </w:pPr>
            <w:proofErr w:type="gramStart"/>
            <w:r w:rsidRPr="00D9545B">
              <w:rPr>
                <w:b/>
                <w:bCs/>
                <w:sz w:val="24"/>
                <w:szCs w:val="24"/>
              </w:rPr>
              <w:t>C:</w:t>
            </w:r>
            <w:r w:rsidRPr="00D9545B">
              <w:rPr>
                <w:sz w:val="24"/>
                <w:szCs w:val="24"/>
              </w:rPr>
              <w:t>ЖҚХ</w:t>
            </w:r>
            <w:proofErr w:type="gramEnd"/>
            <w:r w:rsidRPr="00D9545B">
              <w:rPr>
                <w:sz w:val="24"/>
                <w:szCs w:val="24"/>
              </w:rPr>
              <w:t xml:space="preserve"> (</w:t>
            </w:r>
            <w:proofErr w:type="spellStart"/>
            <w:r w:rsidRPr="00D9545B">
              <w:rPr>
                <w:sz w:val="24"/>
                <w:szCs w:val="24"/>
              </w:rPr>
              <w:t>жұқа</w:t>
            </w:r>
            <w:proofErr w:type="spellEnd"/>
            <w:r w:rsidRPr="00D9545B">
              <w:rPr>
                <w:sz w:val="24"/>
                <w:szCs w:val="24"/>
              </w:rPr>
              <w:t xml:space="preserve"> </w:t>
            </w:r>
            <w:proofErr w:type="spellStart"/>
            <w:r w:rsidRPr="00D9545B">
              <w:rPr>
                <w:sz w:val="24"/>
                <w:szCs w:val="24"/>
              </w:rPr>
              <w:t>қабатты</w:t>
            </w:r>
            <w:proofErr w:type="spellEnd"/>
            <w:r w:rsidRPr="00D9545B">
              <w:rPr>
                <w:sz w:val="24"/>
                <w:szCs w:val="24"/>
              </w:rPr>
              <w:t xml:space="preserve"> хроматография)</w:t>
            </w:r>
            <w:r w:rsidRPr="00D9545B">
              <w:rPr>
                <w:sz w:val="24"/>
                <w:szCs w:val="24"/>
              </w:rPr>
              <w:br/>
            </w:r>
            <w:proofErr w:type="gramStart"/>
            <w:r w:rsidRPr="00D9545B">
              <w:rPr>
                <w:b/>
                <w:bCs/>
                <w:sz w:val="24"/>
                <w:szCs w:val="24"/>
              </w:rPr>
              <w:t>D:</w:t>
            </w:r>
            <w:r w:rsidRPr="00D9545B">
              <w:rPr>
                <w:sz w:val="24"/>
                <w:szCs w:val="24"/>
              </w:rPr>
              <w:t>Динитробензой</w:t>
            </w:r>
            <w:proofErr w:type="gramEnd"/>
            <w:r w:rsidRPr="00D9545B">
              <w:rPr>
                <w:sz w:val="24"/>
                <w:szCs w:val="24"/>
              </w:rPr>
              <w:t xml:space="preserve"> </w:t>
            </w:r>
            <w:proofErr w:type="spellStart"/>
            <w:r w:rsidRPr="00D9545B">
              <w:rPr>
                <w:sz w:val="24"/>
                <w:szCs w:val="24"/>
              </w:rPr>
              <w:t>қышқылымен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 </w:t>
            </w:r>
            <w:r w:rsidR="008318D2" w:rsidRPr="00D9545B">
              <w:rPr>
                <w:sz w:val="24"/>
                <w:szCs w:val="24"/>
              </w:rPr>
              <w:t>и натрия</w:t>
            </w:r>
            <w:r w:rsidR="008318D2" w:rsidRPr="00D9545B">
              <w:rPr>
                <w:sz w:val="24"/>
                <w:szCs w:val="24"/>
                <w:lang w:val="kk-KZ"/>
              </w:rPr>
              <w:t xml:space="preserve"> </w:t>
            </w:r>
            <w:proofErr w:type="spellStart"/>
            <w:r w:rsidR="008318D2" w:rsidRPr="00D9545B">
              <w:rPr>
                <w:sz w:val="24"/>
                <w:szCs w:val="24"/>
              </w:rPr>
              <w:t>гидрооксидом</w:t>
            </w:r>
            <w:proofErr w:type="spellEnd"/>
          </w:p>
          <w:p w14:paraId="23212E24" w14:textId="05AB83FB" w:rsidR="008318D2" w:rsidRPr="00D9545B" w:rsidRDefault="00283E51" w:rsidP="005D3554">
            <w:pPr>
              <w:spacing w:line="20" w:lineRule="atLeast"/>
              <w:jc w:val="both"/>
              <w:rPr>
                <w:sz w:val="24"/>
                <w:szCs w:val="24"/>
              </w:rPr>
            </w:pPr>
            <w:r w:rsidRPr="00D9545B">
              <w:rPr>
                <w:b/>
                <w:bCs/>
                <w:sz w:val="24"/>
                <w:szCs w:val="24"/>
              </w:rPr>
              <w:t>E:</w:t>
            </w:r>
            <w:r w:rsidRPr="00D9545B">
              <w:rPr>
                <w:sz w:val="24"/>
                <w:szCs w:val="24"/>
              </w:rPr>
              <w:t xml:space="preserve"> </w:t>
            </w:r>
            <w:proofErr w:type="spellStart"/>
            <w:r w:rsidRPr="00D9545B">
              <w:rPr>
                <w:sz w:val="24"/>
                <w:szCs w:val="24"/>
              </w:rPr>
              <w:t>Ксантирол</w:t>
            </w:r>
            <w:proofErr w:type="spellEnd"/>
            <w:r w:rsidRPr="00D9545B">
              <w:rPr>
                <w:sz w:val="24"/>
                <w:szCs w:val="24"/>
              </w:rPr>
              <w:t xml:space="preserve"> </w:t>
            </w:r>
            <w:proofErr w:type="spellStart"/>
            <w:r w:rsidRPr="00D9545B">
              <w:rPr>
                <w:sz w:val="24"/>
                <w:szCs w:val="24"/>
              </w:rPr>
              <w:t>ерітіндісімен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w:t>
            </w:r>
          </w:p>
        </w:tc>
        <w:tc>
          <w:tcPr>
            <w:tcW w:w="486" w:type="pct"/>
          </w:tcPr>
          <w:p w14:paraId="4AF3E76E" w14:textId="77777777" w:rsidR="008318D2" w:rsidRPr="00D9545B" w:rsidRDefault="008318D2" w:rsidP="005D3554">
            <w:pPr>
              <w:spacing w:line="20" w:lineRule="atLeast"/>
              <w:jc w:val="both"/>
              <w:rPr>
                <w:sz w:val="24"/>
                <w:szCs w:val="24"/>
              </w:rPr>
            </w:pPr>
          </w:p>
        </w:tc>
        <w:tc>
          <w:tcPr>
            <w:tcW w:w="486" w:type="pct"/>
          </w:tcPr>
          <w:p w14:paraId="0A024453" w14:textId="77777777" w:rsidR="008318D2" w:rsidRPr="00D9545B" w:rsidRDefault="008318D2" w:rsidP="005D3554">
            <w:pPr>
              <w:spacing w:line="20" w:lineRule="atLeast"/>
              <w:jc w:val="both"/>
              <w:rPr>
                <w:sz w:val="24"/>
                <w:szCs w:val="24"/>
              </w:rPr>
            </w:pPr>
          </w:p>
        </w:tc>
        <w:tc>
          <w:tcPr>
            <w:tcW w:w="532" w:type="pct"/>
          </w:tcPr>
          <w:p w14:paraId="1403E412" w14:textId="77777777" w:rsidR="008318D2" w:rsidRPr="00D9545B" w:rsidRDefault="008318D2" w:rsidP="005D3554">
            <w:pPr>
              <w:spacing w:line="20" w:lineRule="atLeast"/>
              <w:jc w:val="both"/>
              <w:rPr>
                <w:sz w:val="24"/>
                <w:szCs w:val="24"/>
              </w:rPr>
            </w:pPr>
            <w:r w:rsidRPr="00D9545B">
              <w:rPr>
                <w:sz w:val="24"/>
                <w:szCs w:val="24"/>
              </w:rPr>
              <w:t xml:space="preserve">(дигитоксин, </w:t>
            </w:r>
            <w:proofErr w:type="spellStart"/>
            <w:r w:rsidRPr="00D9545B">
              <w:rPr>
                <w:sz w:val="24"/>
                <w:szCs w:val="24"/>
              </w:rPr>
              <w:t>ланатозид</w:t>
            </w:r>
            <w:proofErr w:type="spellEnd"/>
            <w:r w:rsidRPr="00D9545B">
              <w:rPr>
                <w:sz w:val="24"/>
                <w:szCs w:val="24"/>
              </w:rPr>
              <w:t xml:space="preserve"> С)</w:t>
            </w:r>
          </w:p>
        </w:tc>
        <w:tc>
          <w:tcPr>
            <w:tcW w:w="643" w:type="pct"/>
          </w:tcPr>
          <w:p w14:paraId="745137B0" w14:textId="61B010C8" w:rsidR="008318D2" w:rsidRPr="00D9545B" w:rsidRDefault="00283E51" w:rsidP="005D3554">
            <w:pPr>
              <w:spacing w:line="20" w:lineRule="atLeast"/>
              <w:jc w:val="both"/>
              <w:rPr>
                <w:sz w:val="24"/>
                <w:szCs w:val="24"/>
              </w:rPr>
            </w:pPr>
            <w:proofErr w:type="spellStart"/>
            <w:r w:rsidRPr="00D9545B">
              <w:rPr>
                <w:sz w:val="24"/>
                <w:szCs w:val="24"/>
              </w:rPr>
              <w:t>Матрикалық</w:t>
            </w:r>
            <w:proofErr w:type="spellEnd"/>
            <w:r w:rsidRPr="00D9545B">
              <w:rPr>
                <w:sz w:val="24"/>
                <w:szCs w:val="24"/>
                <w:lang w:val="kk-KZ"/>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r>
            <w:proofErr w:type="gramStart"/>
            <w:r w:rsidRPr="00D9545B">
              <w:rPr>
                <w:sz w:val="24"/>
                <w:szCs w:val="24"/>
              </w:rPr>
              <w:t>А:ЖҚХ</w:t>
            </w:r>
            <w:proofErr w:type="gramEnd"/>
            <w:r w:rsidRPr="00D9545B">
              <w:rPr>
                <w:sz w:val="24"/>
                <w:szCs w:val="24"/>
              </w:rPr>
              <w:t xml:space="preserve"> (</w:t>
            </w:r>
            <w:proofErr w:type="spellStart"/>
            <w:r w:rsidRPr="00D9545B">
              <w:rPr>
                <w:sz w:val="24"/>
                <w:szCs w:val="24"/>
              </w:rPr>
              <w:t>жұқа</w:t>
            </w:r>
            <w:proofErr w:type="spellEnd"/>
            <w:r w:rsidRPr="00D9545B">
              <w:rPr>
                <w:sz w:val="24"/>
                <w:szCs w:val="24"/>
              </w:rPr>
              <w:t xml:space="preserve"> </w:t>
            </w:r>
            <w:proofErr w:type="spellStart"/>
            <w:r w:rsidRPr="00D9545B">
              <w:rPr>
                <w:sz w:val="24"/>
                <w:szCs w:val="24"/>
              </w:rPr>
              <w:t>қабатты</w:t>
            </w:r>
            <w:proofErr w:type="spellEnd"/>
            <w:r w:rsidRPr="00D9545B">
              <w:rPr>
                <w:sz w:val="24"/>
                <w:szCs w:val="24"/>
              </w:rPr>
              <w:t xml:space="preserve"> хроматография)</w:t>
            </w:r>
          </w:p>
        </w:tc>
      </w:tr>
      <w:tr w:rsidR="008318D2" w:rsidRPr="00D9545B" w14:paraId="0CE117E7" w14:textId="77777777" w:rsidTr="00EE55FF">
        <w:tc>
          <w:tcPr>
            <w:tcW w:w="731" w:type="pct"/>
          </w:tcPr>
          <w:p w14:paraId="23E53B7B" w14:textId="4984E20A" w:rsidR="008318D2" w:rsidRPr="00D9545B" w:rsidRDefault="00283E51" w:rsidP="005D3554">
            <w:pPr>
              <w:spacing w:line="20" w:lineRule="atLeast"/>
              <w:jc w:val="both"/>
              <w:rPr>
                <w:b/>
                <w:sz w:val="24"/>
                <w:szCs w:val="24"/>
                <w:lang w:val="kk-KZ"/>
              </w:rPr>
            </w:pPr>
            <w:r w:rsidRPr="00D9545B">
              <w:rPr>
                <w:b/>
                <w:sz w:val="24"/>
                <w:szCs w:val="24"/>
                <w:lang w:val="kk-KZ"/>
              </w:rPr>
              <w:t>Таралуы</w:t>
            </w:r>
          </w:p>
        </w:tc>
        <w:tc>
          <w:tcPr>
            <w:tcW w:w="683" w:type="pct"/>
          </w:tcPr>
          <w:p w14:paraId="2C27A757" w14:textId="77777777" w:rsidR="008318D2" w:rsidRPr="00D9545B" w:rsidRDefault="008318D2" w:rsidP="005D3554">
            <w:pPr>
              <w:spacing w:line="20" w:lineRule="atLeast"/>
              <w:rPr>
                <w:sz w:val="24"/>
                <w:szCs w:val="24"/>
              </w:rPr>
            </w:pPr>
            <w:r w:rsidRPr="00D9545B">
              <w:rPr>
                <w:sz w:val="24"/>
                <w:szCs w:val="24"/>
              </w:rPr>
              <w:t>⸻</w:t>
            </w:r>
          </w:p>
        </w:tc>
        <w:tc>
          <w:tcPr>
            <w:tcW w:w="721" w:type="pct"/>
          </w:tcPr>
          <w:p w14:paraId="084B7D4A" w14:textId="77777777" w:rsidR="008318D2" w:rsidRPr="00D9545B" w:rsidRDefault="008318D2" w:rsidP="005D3554">
            <w:pPr>
              <w:spacing w:line="20" w:lineRule="atLeast"/>
              <w:rPr>
                <w:sz w:val="24"/>
                <w:szCs w:val="24"/>
              </w:rPr>
            </w:pPr>
            <w:r w:rsidRPr="00D9545B">
              <w:rPr>
                <w:sz w:val="24"/>
                <w:szCs w:val="24"/>
              </w:rPr>
              <w:t>⸻</w:t>
            </w:r>
          </w:p>
        </w:tc>
        <w:tc>
          <w:tcPr>
            <w:tcW w:w="717" w:type="pct"/>
          </w:tcPr>
          <w:p w14:paraId="53123AB3" w14:textId="77777777" w:rsidR="008318D2" w:rsidRPr="00D9545B" w:rsidRDefault="008318D2" w:rsidP="005D3554">
            <w:pPr>
              <w:spacing w:line="20" w:lineRule="atLeast"/>
              <w:rPr>
                <w:sz w:val="24"/>
                <w:szCs w:val="24"/>
              </w:rPr>
            </w:pPr>
            <w:r w:rsidRPr="00D9545B">
              <w:rPr>
                <w:sz w:val="24"/>
                <w:szCs w:val="24"/>
              </w:rPr>
              <w:t>⸻</w:t>
            </w:r>
          </w:p>
        </w:tc>
        <w:tc>
          <w:tcPr>
            <w:tcW w:w="486" w:type="pct"/>
          </w:tcPr>
          <w:p w14:paraId="7D62D56B" w14:textId="77777777" w:rsidR="008318D2" w:rsidRPr="00D9545B" w:rsidRDefault="008318D2" w:rsidP="005D3554">
            <w:pPr>
              <w:spacing w:line="20" w:lineRule="atLeast"/>
              <w:rPr>
                <w:sz w:val="24"/>
                <w:szCs w:val="24"/>
              </w:rPr>
            </w:pPr>
            <w:r w:rsidRPr="00D9545B">
              <w:rPr>
                <w:sz w:val="24"/>
                <w:szCs w:val="24"/>
              </w:rPr>
              <w:t>⸻</w:t>
            </w:r>
          </w:p>
        </w:tc>
        <w:tc>
          <w:tcPr>
            <w:tcW w:w="486" w:type="pct"/>
          </w:tcPr>
          <w:p w14:paraId="53A25564" w14:textId="77777777" w:rsidR="008318D2" w:rsidRPr="00D9545B" w:rsidRDefault="008318D2" w:rsidP="005D3554">
            <w:pPr>
              <w:spacing w:line="20" w:lineRule="atLeast"/>
              <w:rPr>
                <w:sz w:val="24"/>
                <w:szCs w:val="24"/>
              </w:rPr>
            </w:pPr>
            <w:r w:rsidRPr="00D9545B">
              <w:rPr>
                <w:sz w:val="24"/>
                <w:szCs w:val="24"/>
              </w:rPr>
              <w:t>⸻</w:t>
            </w:r>
          </w:p>
        </w:tc>
        <w:tc>
          <w:tcPr>
            <w:tcW w:w="532" w:type="pct"/>
          </w:tcPr>
          <w:p w14:paraId="15B2D059" w14:textId="77777777" w:rsidR="008318D2" w:rsidRPr="00D9545B" w:rsidRDefault="008318D2" w:rsidP="005D3554">
            <w:pPr>
              <w:spacing w:line="20" w:lineRule="atLeast"/>
              <w:rPr>
                <w:sz w:val="24"/>
                <w:szCs w:val="24"/>
              </w:rPr>
            </w:pPr>
            <w:r w:rsidRPr="00D9545B">
              <w:rPr>
                <w:sz w:val="24"/>
                <w:szCs w:val="24"/>
              </w:rPr>
              <w:t>⸻</w:t>
            </w:r>
          </w:p>
        </w:tc>
        <w:tc>
          <w:tcPr>
            <w:tcW w:w="643" w:type="pct"/>
          </w:tcPr>
          <w:p w14:paraId="07EF92D8" w14:textId="2079B8B5" w:rsidR="008318D2" w:rsidRPr="00D9545B" w:rsidRDefault="00283E51" w:rsidP="005D3554">
            <w:pPr>
              <w:spacing w:line="20" w:lineRule="atLeast"/>
              <w:jc w:val="both"/>
              <w:rPr>
                <w:sz w:val="24"/>
                <w:szCs w:val="24"/>
              </w:rPr>
            </w:pPr>
            <w:proofErr w:type="spellStart"/>
            <w:r w:rsidRPr="00D9545B">
              <w:rPr>
                <w:sz w:val="24"/>
                <w:szCs w:val="24"/>
              </w:rPr>
              <w:t>Үндістанда</w:t>
            </w:r>
            <w:proofErr w:type="spellEnd"/>
            <w:r w:rsidRPr="00D9545B">
              <w:rPr>
                <w:sz w:val="24"/>
                <w:szCs w:val="24"/>
              </w:rPr>
              <w:t xml:space="preserve">, </w:t>
            </w:r>
            <w:proofErr w:type="spellStart"/>
            <w:r w:rsidRPr="00D9545B">
              <w:rPr>
                <w:sz w:val="24"/>
                <w:szCs w:val="24"/>
              </w:rPr>
              <w:t>Оңтүстік</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w:t>
            </w:r>
            <w:proofErr w:type="spellStart"/>
            <w:r w:rsidRPr="00D9545B">
              <w:rPr>
                <w:sz w:val="24"/>
                <w:szCs w:val="24"/>
              </w:rPr>
              <w:t>Орталық</w:t>
            </w:r>
            <w:proofErr w:type="spellEnd"/>
            <w:r w:rsidRPr="00D9545B">
              <w:rPr>
                <w:sz w:val="24"/>
                <w:szCs w:val="24"/>
              </w:rPr>
              <w:t xml:space="preserve"> </w:t>
            </w:r>
            <w:proofErr w:type="spellStart"/>
            <w:r w:rsidRPr="00D9545B">
              <w:rPr>
                <w:sz w:val="24"/>
                <w:szCs w:val="24"/>
              </w:rPr>
              <w:t>Еуропада</w:t>
            </w:r>
            <w:proofErr w:type="spellEnd"/>
            <w:r w:rsidRPr="00D9545B">
              <w:rPr>
                <w:sz w:val="24"/>
                <w:szCs w:val="24"/>
              </w:rPr>
              <w:t xml:space="preserve">, </w:t>
            </w:r>
            <w:proofErr w:type="spellStart"/>
            <w:r w:rsidRPr="00D9545B">
              <w:rPr>
                <w:sz w:val="24"/>
                <w:szCs w:val="24"/>
              </w:rPr>
              <w:t>Англияда</w:t>
            </w:r>
            <w:proofErr w:type="spellEnd"/>
            <w:r w:rsidRPr="00D9545B">
              <w:rPr>
                <w:sz w:val="24"/>
                <w:szCs w:val="24"/>
              </w:rPr>
              <w:t xml:space="preserve">, </w:t>
            </w:r>
            <w:proofErr w:type="spellStart"/>
            <w:r w:rsidRPr="00D9545B">
              <w:rPr>
                <w:sz w:val="24"/>
                <w:szCs w:val="24"/>
              </w:rPr>
              <w:t>Норвегияда</w:t>
            </w:r>
            <w:proofErr w:type="spellEnd"/>
            <w:r w:rsidRPr="00D9545B">
              <w:rPr>
                <w:sz w:val="24"/>
                <w:szCs w:val="24"/>
              </w:rPr>
              <w:t xml:space="preserve">, Мадейра </w:t>
            </w:r>
            <w:proofErr w:type="spellStart"/>
            <w:r w:rsidRPr="00D9545B">
              <w:rPr>
                <w:sz w:val="24"/>
                <w:szCs w:val="24"/>
              </w:rPr>
              <w:t>аралында</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Азор </w:t>
            </w:r>
            <w:proofErr w:type="spellStart"/>
            <w:r w:rsidRPr="00D9545B">
              <w:rPr>
                <w:sz w:val="24"/>
                <w:szCs w:val="24"/>
              </w:rPr>
              <w:t>аралдарында</w:t>
            </w:r>
            <w:proofErr w:type="spellEnd"/>
            <w:r w:rsidRPr="00D9545B">
              <w:rPr>
                <w:sz w:val="24"/>
                <w:szCs w:val="24"/>
              </w:rPr>
              <w:t xml:space="preserve"> </w:t>
            </w:r>
            <w:proofErr w:type="spellStart"/>
            <w:r w:rsidRPr="00D9545B">
              <w:rPr>
                <w:sz w:val="24"/>
                <w:szCs w:val="24"/>
              </w:rPr>
              <w:t>мәдени</w:t>
            </w:r>
            <w:proofErr w:type="spellEnd"/>
            <w:r w:rsidRPr="00D9545B">
              <w:rPr>
                <w:sz w:val="24"/>
                <w:szCs w:val="24"/>
              </w:rPr>
              <w:t xml:space="preserve"> </w:t>
            </w:r>
            <w:proofErr w:type="spellStart"/>
            <w:r w:rsidRPr="00D9545B">
              <w:rPr>
                <w:sz w:val="24"/>
                <w:szCs w:val="24"/>
              </w:rPr>
              <w:t>түрде</w:t>
            </w:r>
            <w:proofErr w:type="spellEnd"/>
            <w:r w:rsidRPr="00D9545B">
              <w:rPr>
                <w:sz w:val="24"/>
                <w:szCs w:val="24"/>
              </w:rPr>
              <w:t xml:space="preserve"> </w:t>
            </w:r>
            <w:proofErr w:type="spellStart"/>
            <w:r w:rsidRPr="00D9545B">
              <w:rPr>
                <w:sz w:val="24"/>
                <w:szCs w:val="24"/>
              </w:rPr>
              <w:t>өсіріледі</w:t>
            </w:r>
            <w:proofErr w:type="spellEnd"/>
          </w:p>
        </w:tc>
      </w:tr>
    </w:tbl>
    <w:p w14:paraId="782EB367" w14:textId="2AEB6EAA" w:rsidR="00283E51" w:rsidRPr="00D9545B" w:rsidRDefault="00283E51">
      <w:r w:rsidRPr="00D9545B">
        <w:br w:type="page"/>
      </w:r>
    </w:p>
    <w:p w14:paraId="4DB66BE7" w14:textId="77777777" w:rsidR="00EE55FF" w:rsidRPr="00D9545B" w:rsidRDefault="00283E51" w:rsidP="00283E51">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Р</w:t>
      </w:r>
      <w:r w:rsidRPr="00D9545B">
        <w:rPr>
          <w:b/>
          <w:sz w:val="28"/>
          <w:szCs w:val="28"/>
          <w:lang w:val="kk-KZ"/>
        </w:rPr>
        <w:t xml:space="preserve"> </w:t>
      </w:r>
    </w:p>
    <w:p w14:paraId="290B8173" w14:textId="6A5659D4" w:rsidR="00283E51" w:rsidRPr="00D9545B" w:rsidRDefault="00283E51" w:rsidP="00283E51">
      <w:pPr>
        <w:spacing w:line="20" w:lineRule="atLeast"/>
        <w:jc w:val="center"/>
        <w:rPr>
          <w:sz w:val="28"/>
          <w:szCs w:val="28"/>
          <w:lang w:val="kk-KZ"/>
        </w:rPr>
      </w:pPr>
      <w:r w:rsidRPr="00D9545B">
        <w:rPr>
          <w:sz w:val="28"/>
          <w:szCs w:val="28"/>
          <w:lang w:val="kk-KZ"/>
        </w:rPr>
        <w:t>(жалғасы)</w:t>
      </w:r>
    </w:p>
    <w:p w14:paraId="3971D6D2" w14:textId="67C82134" w:rsidR="00283E51" w:rsidRPr="00D9545B" w:rsidRDefault="00EE55FF" w:rsidP="00283E51">
      <w:pPr>
        <w:spacing w:line="20" w:lineRule="atLeast"/>
        <w:jc w:val="center"/>
        <w:rPr>
          <w:sz w:val="28"/>
          <w:szCs w:val="28"/>
          <w:lang w:val="kk-KZ"/>
        </w:rPr>
      </w:pPr>
      <w:r w:rsidRPr="00D9545B">
        <w:rPr>
          <w:i/>
          <w:sz w:val="28"/>
          <w:szCs w:val="28"/>
          <w:lang w:val="kk-KZ"/>
        </w:rPr>
        <w:t>Digitalis</w:t>
      </w:r>
      <w:r w:rsidR="00283E51"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0FBEEF35" w14:textId="77777777" w:rsidR="00283E51" w:rsidRPr="00D9545B" w:rsidRDefault="00283E51">
      <w:pP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4"/>
        <w:gridCol w:w="2039"/>
        <w:gridCol w:w="680"/>
        <w:gridCol w:w="679"/>
        <w:gridCol w:w="679"/>
        <w:gridCol w:w="2038"/>
        <w:gridCol w:w="1613"/>
        <w:gridCol w:w="1613"/>
        <w:gridCol w:w="1442"/>
        <w:gridCol w:w="1405"/>
      </w:tblGrid>
      <w:tr w:rsidR="00EE55FF" w:rsidRPr="00D9545B" w14:paraId="0547E387" w14:textId="77777777" w:rsidTr="00EE55FF">
        <w:tc>
          <w:tcPr>
            <w:tcW w:w="783" w:type="pct"/>
          </w:tcPr>
          <w:p w14:paraId="36D975C2" w14:textId="501CBE0F" w:rsidR="00EE55FF" w:rsidRPr="00D9545B" w:rsidRDefault="00EE55FF" w:rsidP="00EE55FF">
            <w:pPr>
              <w:spacing w:line="20" w:lineRule="atLeast"/>
              <w:jc w:val="both"/>
              <w:rPr>
                <w:b/>
                <w:lang w:val="kk-KZ"/>
              </w:rPr>
            </w:pPr>
            <w:r w:rsidRPr="00D9545B">
              <w:rPr>
                <w:b/>
                <w:lang w:val="kk-KZ"/>
              </w:rPr>
              <w:t>Сапа көрсеткіштері</w:t>
            </w:r>
          </w:p>
        </w:tc>
        <w:tc>
          <w:tcPr>
            <w:tcW w:w="705" w:type="pct"/>
          </w:tcPr>
          <w:p w14:paraId="4F876CA4" w14:textId="79B42BCC" w:rsidR="00EE55FF" w:rsidRPr="00D9545B" w:rsidRDefault="00EE55FF" w:rsidP="00EE55FF">
            <w:pPr>
              <w:spacing w:line="20" w:lineRule="atLeast"/>
            </w:pPr>
            <w:r w:rsidRPr="00D9545B">
              <w:rPr>
                <w:b/>
                <w:lang w:val="en-US"/>
              </w:rPr>
              <w:t>USP</w:t>
            </w:r>
          </w:p>
        </w:tc>
        <w:tc>
          <w:tcPr>
            <w:tcW w:w="235" w:type="pct"/>
          </w:tcPr>
          <w:p w14:paraId="6D134F9E" w14:textId="7E8CD796" w:rsidR="00EE55FF" w:rsidRPr="00D9545B" w:rsidRDefault="00EE55FF" w:rsidP="00EE55FF">
            <w:pPr>
              <w:spacing w:line="20" w:lineRule="atLeast"/>
            </w:pPr>
            <w:r w:rsidRPr="00D9545B">
              <w:rPr>
                <w:b/>
                <w:lang w:val="en-US"/>
              </w:rPr>
              <w:t>EP</w:t>
            </w:r>
          </w:p>
        </w:tc>
        <w:tc>
          <w:tcPr>
            <w:tcW w:w="235" w:type="pct"/>
          </w:tcPr>
          <w:p w14:paraId="18E24089" w14:textId="7C3791B8" w:rsidR="00EE55FF" w:rsidRPr="00D9545B" w:rsidRDefault="00EE55FF" w:rsidP="00EE55FF">
            <w:pPr>
              <w:spacing w:line="20" w:lineRule="atLeast"/>
            </w:pPr>
            <w:r w:rsidRPr="00D9545B">
              <w:rPr>
                <w:b/>
                <w:lang w:val="en-US"/>
              </w:rPr>
              <w:t>BP</w:t>
            </w:r>
          </w:p>
        </w:tc>
        <w:tc>
          <w:tcPr>
            <w:tcW w:w="235" w:type="pct"/>
          </w:tcPr>
          <w:p w14:paraId="195FAF44" w14:textId="7ADE4656" w:rsidR="00EE55FF" w:rsidRPr="00D9545B" w:rsidRDefault="00EE55FF" w:rsidP="00EE55FF">
            <w:pPr>
              <w:spacing w:line="20" w:lineRule="atLeast"/>
            </w:pPr>
            <w:r w:rsidRPr="00D9545B">
              <w:rPr>
                <w:b/>
                <w:lang w:val="kk-KZ"/>
              </w:rPr>
              <w:t>УФ</w:t>
            </w:r>
          </w:p>
        </w:tc>
        <w:tc>
          <w:tcPr>
            <w:tcW w:w="705" w:type="pct"/>
          </w:tcPr>
          <w:p w14:paraId="06D37576" w14:textId="197FD3CB" w:rsidR="00EE55FF" w:rsidRPr="00D9545B" w:rsidRDefault="00EE55FF" w:rsidP="00EE55FF">
            <w:pPr>
              <w:spacing w:line="20" w:lineRule="atLeast"/>
              <w:jc w:val="both"/>
            </w:pPr>
            <w:r w:rsidRPr="00D9545B">
              <w:rPr>
                <w:b/>
                <w:lang w:val="en-US"/>
              </w:rPr>
              <w:t>BP</w:t>
            </w:r>
          </w:p>
        </w:tc>
        <w:tc>
          <w:tcPr>
            <w:tcW w:w="558" w:type="pct"/>
          </w:tcPr>
          <w:p w14:paraId="794DD45B" w14:textId="57ECD9C7" w:rsidR="00EE55FF" w:rsidRPr="00D9545B" w:rsidRDefault="00EE55FF" w:rsidP="00EE55FF">
            <w:pPr>
              <w:spacing w:line="20" w:lineRule="atLeast"/>
              <w:jc w:val="both"/>
            </w:pPr>
            <w:r w:rsidRPr="00D9545B">
              <w:rPr>
                <w:b/>
                <w:lang w:val="kk-KZ"/>
              </w:rPr>
              <w:t>УФ</w:t>
            </w:r>
          </w:p>
        </w:tc>
        <w:tc>
          <w:tcPr>
            <w:tcW w:w="558" w:type="pct"/>
          </w:tcPr>
          <w:p w14:paraId="39D89282" w14:textId="346B88A0" w:rsidR="00EE55FF" w:rsidRPr="00D9545B" w:rsidRDefault="00EE55FF" w:rsidP="00EE55FF">
            <w:pPr>
              <w:spacing w:line="20" w:lineRule="atLeast"/>
              <w:jc w:val="both"/>
            </w:pPr>
            <w:r w:rsidRPr="00D9545B">
              <w:rPr>
                <w:b/>
              </w:rPr>
              <w:t>ГФ РБ</w:t>
            </w:r>
          </w:p>
        </w:tc>
        <w:tc>
          <w:tcPr>
            <w:tcW w:w="499" w:type="pct"/>
          </w:tcPr>
          <w:p w14:paraId="44794AFC" w14:textId="1C653A18" w:rsidR="00EE55FF" w:rsidRPr="00D9545B" w:rsidRDefault="00EE55FF" w:rsidP="00EE55FF">
            <w:pPr>
              <w:spacing w:line="20" w:lineRule="atLeast"/>
            </w:pPr>
            <w:r w:rsidRPr="00D9545B">
              <w:rPr>
                <w:b/>
                <w:lang w:val="kk-KZ"/>
              </w:rPr>
              <w:t>ГФ</w:t>
            </w:r>
            <w:r w:rsidRPr="00D9545B">
              <w:rPr>
                <w:b/>
              </w:rPr>
              <w:t xml:space="preserve"> СССР</w:t>
            </w:r>
          </w:p>
        </w:tc>
        <w:tc>
          <w:tcPr>
            <w:tcW w:w="486" w:type="pct"/>
          </w:tcPr>
          <w:p w14:paraId="7C3E8381" w14:textId="727267A2" w:rsidR="00EE55FF" w:rsidRPr="00D9545B" w:rsidRDefault="00EE55FF" w:rsidP="00EE55FF">
            <w:pPr>
              <w:spacing w:line="20" w:lineRule="atLeast"/>
            </w:pPr>
            <w:r w:rsidRPr="00D9545B">
              <w:rPr>
                <w:b/>
                <w:lang w:val="en-US"/>
              </w:rPr>
              <w:t>GHP</w:t>
            </w:r>
          </w:p>
        </w:tc>
      </w:tr>
      <w:tr w:rsidR="005F196E" w:rsidRPr="00D9545B" w14:paraId="328EAE63" w14:textId="77777777" w:rsidTr="005F196E">
        <w:trPr>
          <w:trHeight w:val="7299"/>
        </w:trPr>
        <w:tc>
          <w:tcPr>
            <w:tcW w:w="783" w:type="pct"/>
          </w:tcPr>
          <w:p w14:paraId="325EAB92" w14:textId="0E9B5593" w:rsidR="008318D2" w:rsidRPr="00D9545B" w:rsidRDefault="00283E51" w:rsidP="005D3554">
            <w:pPr>
              <w:spacing w:line="20" w:lineRule="atLeast"/>
              <w:jc w:val="both"/>
              <w:rPr>
                <w:b/>
                <w:lang w:val="kk-KZ"/>
              </w:rPr>
            </w:pPr>
            <w:r w:rsidRPr="00D9545B">
              <w:rPr>
                <w:b/>
                <w:lang w:val="kk-KZ"/>
              </w:rPr>
              <w:t>Бөгде қоспалар</w:t>
            </w:r>
          </w:p>
        </w:tc>
        <w:tc>
          <w:tcPr>
            <w:tcW w:w="705" w:type="pct"/>
          </w:tcPr>
          <w:p w14:paraId="74E8D1C8" w14:textId="22AF54C9" w:rsidR="008318D2" w:rsidRPr="00D9545B" w:rsidRDefault="008318D2" w:rsidP="005D3554">
            <w:pPr>
              <w:spacing w:line="20" w:lineRule="atLeast"/>
              <w:rPr>
                <w:lang w:val="kk-KZ"/>
              </w:rPr>
            </w:pPr>
            <w:r w:rsidRPr="00D9545B">
              <w:t>2,0 %</w:t>
            </w:r>
            <w:r w:rsidR="00283E51" w:rsidRPr="00D9545B">
              <w:rPr>
                <w:lang w:val="kk-KZ"/>
              </w:rPr>
              <w:t>-дан артық емес</w:t>
            </w:r>
          </w:p>
        </w:tc>
        <w:tc>
          <w:tcPr>
            <w:tcW w:w="705" w:type="pct"/>
            <w:gridSpan w:val="3"/>
          </w:tcPr>
          <w:p w14:paraId="22C4EC61" w14:textId="77777777" w:rsidR="008318D2" w:rsidRPr="00D9545B" w:rsidRDefault="008318D2" w:rsidP="005D3554">
            <w:pPr>
              <w:spacing w:line="20" w:lineRule="atLeast"/>
            </w:pPr>
            <w:r w:rsidRPr="00D9545B">
              <w:t>⸻</w:t>
            </w:r>
          </w:p>
        </w:tc>
        <w:tc>
          <w:tcPr>
            <w:tcW w:w="705" w:type="pct"/>
          </w:tcPr>
          <w:p w14:paraId="77AD0F7D" w14:textId="2EFD0084" w:rsidR="008318D2" w:rsidRPr="00D9545B" w:rsidRDefault="00283E51" w:rsidP="005D3554">
            <w:pPr>
              <w:spacing w:line="20" w:lineRule="atLeast"/>
              <w:jc w:val="both"/>
            </w:pPr>
            <w:proofErr w:type="spellStart"/>
            <w:r w:rsidRPr="00D9545B">
              <w:t>Қараю</w:t>
            </w:r>
            <w:proofErr w:type="spellEnd"/>
            <w:r w:rsidRPr="00D9545B">
              <w:t xml:space="preserve"> </w:t>
            </w:r>
            <w:proofErr w:type="spellStart"/>
            <w:r w:rsidRPr="00D9545B">
              <w:t>немесе</w:t>
            </w:r>
            <w:proofErr w:type="spellEnd"/>
            <w:r w:rsidRPr="00D9545B">
              <w:t xml:space="preserve"> </w:t>
            </w:r>
            <w:proofErr w:type="spellStart"/>
            <w:r w:rsidRPr="00D9545B">
              <w:t>сарғаю</w:t>
            </w:r>
            <w:proofErr w:type="spellEnd"/>
            <w:r w:rsidRPr="00D9545B">
              <w:t xml:space="preserve"> </w:t>
            </w:r>
            <w:proofErr w:type="spellStart"/>
            <w:r w:rsidRPr="00D9545B">
              <w:t>белгілері</w:t>
            </w:r>
            <w:proofErr w:type="spellEnd"/>
            <w:r w:rsidRPr="00D9545B">
              <w:t xml:space="preserve"> бар </w:t>
            </w:r>
            <w:proofErr w:type="spellStart"/>
            <w:r w:rsidRPr="00D9545B">
              <w:t>жапырақтар</w:t>
            </w:r>
            <w:proofErr w:type="spellEnd"/>
            <w:r w:rsidRPr="00D9545B">
              <w:t xml:space="preserve"> – 1 %-дан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Өсімдіктің</w:t>
            </w:r>
            <w:proofErr w:type="spellEnd"/>
            <w:r w:rsidRPr="00D9545B">
              <w:t xml:space="preserve"> </w:t>
            </w:r>
            <w:proofErr w:type="spellStart"/>
            <w:r w:rsidRPr="00D9545B">
              <w:t>басқа</w:t>
            </w:r>
            <w:proofErr w:type="spellEnd"/>
            <w:r w:rsidRPr="00D9545B">
              <w:t xml:space="preserve"> </w:t>
            </w:r>
            <w:proofErr w:type="spellStart"/>
            <w:r w:rsidRPr="00D9545B">
              <w:t>бөліктері</w:t>
            </w:r>
            <w:proofErr w:type="spellEnd"/>
            <w:r w:rsidRPr="00D9545B">
              <w:t xml:space="preserve"> – 1 %-дан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r w:rsidRPr="00D9545B">
              <w:t xml:space="preserve">№1400 </w:t>
            </w:r>
            <w:proofErr w:type="spellStart"/>
            <w:r w:rsidRPr="00D9545B">
              <w:t>елек</w:t>
            </w:r>
            <w:proofErr w:type="spellEnd"/>
            <w:r w:rsidRPr="00D9545B">
              <w:t xml:space="preserve"> </w:t>
            </w:r>
            <w:proofErr w:type="spellStart"/>
            <w:r w:rsidRPr="00D9545B">
              <w:t>арқылы</w:t>
            </w:r>
            <w:proofErr w:type="spellEnd"/>
            <w:r w:rsidRPr="00D9545B">
              <w:t xml:space="preserve"> </w:t>
            </w:r>
            <w:proofErr w:type="spellStart"/>
            <w:r w:rsidRPr="00D9545B">
              <w:t>өтетін</w:t>
            </w:r>
            <w:proofErr w:type="spellEnd"/>
            <w:r w:rsidRPr="00D9545B">
              <w:t xml:space="preserve"> </w:t>
            </w:r>
            <w:proofErr w:type="spellStart"/>
            <w:r w:rsidRPr="00D9545B">
              <w:t>ұнтақталған</w:t>
            </w:r>
            <w:proofErr w:type="spellEnd"/>
            <w:r w:rsidRPr="00D9545B">
              <w:t xml:space="preserve"> </w:t>
            </w:r>
            <w:proofErr w:type="spellStart"/>
            <w:r w:rsidRPr="00D9545B">
              <w:t>жапырақтар</w:t>
            </w:r>
            <w:proofErr w:type="spellEnd"/>
            <w:r w:rsidRPr="00D9545B">
              <w:t xml:space="preserve"> – 2 %-дан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Органикалық</w:t>
            </w:r>
            <w:proofErr w:type="spellEnd"/>
            <w:r w:rsidRPr="00D9545B">
              <w:t xml:space="preserve"> </w:t>
            </w:r>
            <w:proofErr w:type="spellStart"/>
            <w:r w:rsidRPr="00D9545B">
              <w:t>қоспалар</w:t>
            </w:r>
            <w:proofErr w:type="spellEnd"/>
            <w:r w:rsidRPr="00D9545B">
              <w:t xml:space="preserve"> – 0,5 %-дан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Минералдық</w:t>
            </w:r>
            <w:proofErr w:type="spellEnd"/>
            <w:r w:rsidRPr="00D9545B">
              <w:t xml:space="preserve"> </w:t>
            </w:r>
            <w:proofErr w:type="spellStart"/>
            <w:r w:rsidRPr="00D9545B">
              <w:t>қоспалар</w:t>
            </w:r>
            <w:proofErr w:type="spellEnd"/>
            <w:r w:rsidRPr="00D9545B">
              <w:t xml:space="preserve"> – 0,5 %-дан </w:t>
            </w:r>
            <w:proofErr w:type="spellStart"/>
            <w:r w:rsidRPr="00D9545B">
              <w:t>аспауға</w:t>
            </w:r>
            <w:proofErr w:type="spellEnd"/>
            <w:r w:rsidRPr="00D9545B">
              <w:t xml:space="preserve"> </w:t>
            </w:r>
            <w:proofErr w:type="spellStart"/>
            <w:r w:rsidRPr="00D9545B">
              <w:t>тиіс</w:t>
            </w:r>
            <w:proofErr w:type="spellEnd"/>
            <w:r w:rsidRPr="00D9545B">
              <w:t>.</w:t>
            </w:r>
          </w:p>
        </w:tc>
        <w:tc>
          <w:tcPr>
            <w:tcW w:w="558" w:type="pct"/>
          </w:tcPr>
          <w:p w14:paraId="45382ED6" w14:textId="5BE748BA" w:rsidR="008318D2" w:rsidRPr="00D9545B" w:rsidRDefault="00283E51" w:rsidP="005D3554">
            <w:pPr>
              <w:spacing w:line="20" w:lineRule="atLeast"/>
              <w:jc w:val="both"/>
            </w:pPr>
            <w:proofErr w:type="spellStart"/>
            <w:r w:rsidRPr="00D9545B">
              <w:t>Қараю</w:t>
            </w:r>
            <w:proofErr w:type="spellEnd"/>
            <w:r w:rsidRPr="00D9545B">
              <w:t xml:space="preserve"> </w:t>
            </w:r>
            <w:proofErr w:type="spellStart"/>
            <w:r w:rsidRPr="00D9545B">
              <w:t>немесе</w:t>
            </w:r>
            <w:proofErr w:type="spellEnd"/>
            <w:r w:rsidRPr="00D9545B">
              <w:t xml:space="preserve"> </w:t>
            </w:r>
            <w:proofErr w:type="spellStart"/>
            <w:r w:rsidRPr="00D9545B">
              <w:t>сарғаю</w:t>
            </w:r>
            <w:proofErr w:type="spellEnd"/>
            <w:r w:rsidRPr="00D9545B">
              <w:t xml:space="preserve"> </w:t>
            </w:r>
            <w:proofErr w:type="spellStart"/>
            <w:r w:rsidRPr="00D9545B">
              <w:t>белгілері</w:t>
            </w:r>
            <w:proofErr w:type="spellEnd"/>
            <w:r w:rsidRPr="00D9545B">
              <w:t xml:space="preserve"> бар </w:t>
            </w:r>
            <w:proofErr w:type="spellStart"/>
            <w:r w:rsidRPr="00D9545B">
              <w:t>жапырақтар</w:t>
            </w:r>
            <w:proofErr w:type="spellEnd"/>
            <w:r w:rsidRPr="00D9545B">
              <w:t xml:space="preserve"> 1%-дан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Өсім</w:t>
            </w:r>
            <w:proofErr w:type="spellEnd"/>
            <w:r w:rsidR="00C00D46" w:rsidRPr="00D9545B">
              <w:rPr>
                <w:lang w:val="kk-KZ"/>
              </w:rPr>
              <w:t>-</w:t>
            </w:r>
            <w:proofErr w:type="spellStart"/>
            <w:r w:rsidRPr="00D9545B">
              <w:t>тің</w:t>
            </w:r>
            <w:proofErr w:type="spellEnd"/>
            <w:r w:rsidRPr="00D9545B">
              <w:t xml:space="preserve"> </w:t>
            </w:r>
            <w:proofErr w:type="spellStart"/>
            <w:r w:rsidRPr="00D9545B">
              <w:t>басқа</w:t>
            </w:r>
            <w:proofErr w:type="spellEnd"/>
            <w:r w:rsidRPr="00D9545B">
              <w:t xml:space="preserve"> </w:t>
            </w:r>
            <w:proofErr w:type="spellStart"/>
            <w:r w:rsidRPr="00D9545B">
              <w:t>бөліктері</w:t>
            </w:r>
            <w:proofErr w:type="spellEnd"/>
            <w:r w:rsidRPr="00D9545B">
              <w:t xml:space="preserve"> 1 %-дан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Диаметрі</w:t>
            </w:r>
            <w:proofErr w:type="spellEnd"/>
            <w:r w:rsidRPr="00D9545B">
              <w:t xml:space="preserve"> 2 мм </w:t>
            </w:r>
            <w:proofErr w:type="spellStart"/>
            <w:r w:rsidRPr="00D9545B">
              <w:t>електен</w:t>
            </w:r>
            <w:proofErr w:type="spellEnd"/>
            <w:r w:rsidRPr="00D9545B">
              <w:t xml:space="preserve"> </w:t>
            </w:r>
            <w:proofErr w:type="spellStart"/>
            <w:r w:rsidRPr="00D9545B">
              <w:t>өтетін</w:t>
            </w:r>
            <w:proofErr w:type="spellEnd"/>
            <w:r w:rsidRPr="00D9545B">
              <w:t xml:space="preserve"> </w:t>
            </w:r>
            <w:proofErr w:type="spellStart"/>
            <w:r w:rsidRPr="00D9545B">
              <w:t>ұнтақт</w:t>
            </w:r>
            <w:proofErr w:type="spellEnd"/>
            <w:r w:rsidR="00C00D46" w:rsidRPr="00D9545B">
              <w:rPr>
                <w:lang w:val="kk-KZ"/>
              </w:rPr>
              <w:t>.</w:t>
            </w:r>
            <w:r w:rsidRPr="00D9545B">
              <w:t xml:space="preserve"> </w:t>
            </w:r>
            <w:proofErr w:type="spellStart"/>
            <w:r w:rsidRPr="00D9545B">
              <w:t>жапырақ</w:t>
            </w:r>
            <w:proofErr w:type="spellEnd"/>
            <w:r w:rsidRPr="00D9545B">
              <w:rPr>
                <w:lang w:val="kk-KZ"/>
              </w:rPr>
              <w:t xml:space="preserve"> </w:t>
            </w:r>
            <w:r w:rsidRPr="00D9545B">
              <w:t xml:space="preserve">2%-дан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r w:rsidRPr="00D9545B">
              <w:t>Орган</w:t>
            </w:r>
            <w:r w:rsidR="00C00D46" w:rsidRPr="00D9545B">
              <w:rPr>
                <w:lang w:val="kk-KZ"/>
              </w:rPr>
              <w:t>.</w:t>
            </w:r>
            <w:r w:rsidRPr="00D9545B">
              <w:t xml:space="preserve"> </w:t>
            </w:r>
            <w:proofErr w:type="spellStart"/>
            <w:r w:rsidRPr="00D9545B">
              <w:t>қоспалар</w:t>
            </w:r>
            <w:proofErr w:type="spellEnd"/>
            <w:r w:rsidRPr="00D9545B">
              <w:t xml:space="preserve"> 0,5%-дан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r w:rsidRPr="00D9545B">
              <w:t>Минер</w:t>
            </w:r>
            <w:r w:rsidR="00C00D46" w:rsidRPr="00D9545B">
              <w:rPr>
                <w:lang w:val="kk-KZ"/>
              </w:rPr>
              <w:t xml:space="preserve">. </w:t>
            </w:r>
            <w:proofErr w:type="spellStart"/>
            <w:r w:rsidRPr="00D9545B">
              <w:t>қоспалар</w:t>
            </w:r>
            <w:proofErr w:type="spellEnd"/>
            <w:r w:rsidRPr="00D9545B">
              <w:rPr>
                <w:lang w:val="kk-KZ"/>
              </w:rPr>
              <w:t xml:space="preserve"> </w:t>
            </w:r>
            <w:r w:rsidRPr="00D9545B">
              <w:t xml:space="preserve">0,5%-дан </w:t>
            </w:r>
            <w:proofErr w:type="spellStart"/>
            <w:r w:rsidRPr="00D9545B">
              <w:t>аспауға</w:t>
            </w:r>
            <w:proofErr w:type="spellEnd"/>
            <w:r w:rsidRPr="00D9545B">
              <w:t xml:space="preserve"> </w:t>
            </w:r>
            <w:proofErr w:type="spellStart"/>
            <w:r w:rsidRPr="00D9545B">
              <w:t>тиіс</w:t>
            </w:r>
            <w:proofErr w:type="spellEnd"/>
            <w:r w:rsidRPr="00D9545B">
              <w:t>.</w:t>
            </w:r>
          </w:p>
        </w:tc>
        <w:tc>
          <w:tcPr>
            <w:tcW w:w="558" w:type="pct"/>
          </w:tcPr>
          <w:p w14:paraId="1769AE79" w14:textId="44C67D18" w:rsidR="008318D2" w:rsidRPr="00D9545B" w:rsidRDefault="00283E51" w:rsidP="00C00D46">
            <w:pPr>
              <w:spacing w:line="20" w:lineRule="atLeast"/>
              <w:jc w:val="both"/>
            </w:pPr>
            <w:proofErr w:type="spellStart"/>
            <w:r w:rsidRPr="00D9545B">
              <w:t>Диаметрі</w:t>
            </w:r>
            <w:proofErr w:type="spellEnd"/>
            <w:r w:rsidRPr="00D9545B">
              <w:t xml:space="preserve"> 2 мм </w:t>
            </w:r>
            <w:proofErr w:type="spellStart"/>
            <w:r w:rsidRPr="00D9545B">
              <w:t>електен</w:t>
            </w:r>
            <w:proofErr w:type="spellEnd"/>
            <w:r w:rsidRPr="00D9545B">
              <w:t xml:space="preserve"> </w:t>
            </w:r>
            <w:proofErr w:type="spellStart"/>
            <w:r w:rsidRPr="00D9545B">
              <w:t>өтетін</w:t>
            </w:r>
            <w:proofErr w:type="spellEnd"/>
            <w:r w:rsidRPr="00D9545B">
              <w:t xml:space="preserve"> </w:t>
            </w:r>
            <w:proofErr w:type="spellStart"/>
            <w:r w:rsidRPr="00D9545B">
              <w:t>ұнтақталған</w:t>
            </w:r>
            <w:proofErr w:type="spellEnd"/>
            <w:r w:rsidRPr="00D9545B">
              <w:t xml:space="preserve"> </w:t>
            </w:r>
            <w:proofErr w:type="spellStart"/>
            <w:r w:rsidRPr="00D9545B">
              <w:t>бөлшектер</w:t>
            </w:r>
            <w:proofErr w:type="spellEnd"/>
            <w:r w:rsidRPr="00D9545B">
              <w:t xml:space="preserve"> 2 %-дан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Өсімдіктің</w:t>
            </w:r>
            <w:proofErr w:type="spellEnd"/>
            <w:r w:rsidRPr="00D9545B">
              <w:t xml:space="preserve"> </w:t>
            </w:r>
            <w:proofErr w:type="spellStart"/>
            <w:r w:rsidRPr="00D9545B">
              <w:t>басқа</w:t>
            </w:r>
            <w:proofErr w:type="spellEnd"/>
            <w:r w:rsidRPr="00D9545B">
              <w:t xml:space="preserve"> </w:t>
            </w:r>
            <w:proofErr w:type="spellStart"/>
            <w:r w:rsidRPr="00D9545B">
              <w:t>бөліктері</w:t>
            </w:r>
            <w:proofErr w:type="spellEnd"/>
            <w:r w:rsidRPr="00D9545B">
              <w:t xml:space="preserve"> 2 %-дан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Органикалық</w:t>
            </w:r>
            <w:proofErr w:type="spellEnd"/>
            <w:r w:rsidRPr="00D9545B">
              <w:t xml:space="preserve"> </w:t>
            </w:r>
            <w:proofErr w:type="spellStart"/>
            <w:r w:rsidRPr="00D9545B">
              <w:t>қоспалар</w:t>
            </w:r>
            <w:proofErr w:type="spellEnd"/>
            <w:r w:rsidRPr="00D9545B">
              <w:t xml:space="preserve"> 1 %-дан </w:t>
            </w:r>
            <w:proofErr w:type="spellStart"/>
            <w:r w:rsidRPr="00D9545B">
              <w:t>аспауға</w:t>
            </w:r>
            <w:proofErr w:type="spellEnd"/>
            <w:r w:rsidRPr="00D9545B">
              <w:t xml:space="preserve"> </w:t>
            </w:r>
            <w:proofErr w:type="spellStart"/>
            <w:r w:rsidRPr="00D9545B">
              <w:t>тиіс</w:t>
            </w:r>
            <w:proofErr w:type="spellEnd"/>
            <w:r w:rsidRPr="00D9545B">
              <w:t>;</w:t>
            </w:r>
            <w:r w:rsidR="00C00D46" w:rsidRPr="00D9545B">
              <w:rPr>
                <w:lang w:val="kk-KZ"/>
              </w:rPr>
              <w:t xml:space="preserve"> </w:t>
            </w:r>
            <w:proofErr w:type="spellStart"/>
            <w:r w:rsidRPr="00D9545B">
              <w:t>Минералдық</w:t>
            </w:r>
            <w:proofErr w:type="spellEnd"/>
            <w:r w:rsidRPr="00D9545B">
              <w:t xml:space="preserve"> </w:t>
            </w:r>
            <w:proofErr w:type="spellStart"/>
            <w:r w:rsidRPr="00D9545B">
              <w:t>қоспалар</w:t>
            </w:r>
            <w:proofErr w:type="spellEnd"/>
            <w:r w:rsidRPr="00D9545B">
              <w:t xml:space="preserve"> 1 %-дан </w:t>
            </w:r>
            <w:proofErr w:type="spellStart"/>
            <w:r w:rsidRPr="00D9545B">
              <w:t>аспауға</w:t>
            </w:r>
            <w:proofErr w:type="spellEnd"/>
            <w:r w:rsidRPr="00D9545B">
              <w:t xml:space="preserve"> </w:t>
            </w:r>
            <w:proofErr w:type="spellStart"/>
            <w:r w:rsidRPr="00D9545B">
              <w:t>тиіс</w:t>
            </w:r>
            <w:proofErr w:type="spellEnd"/>
            <w:r w:rsidRPr="00D9545B">
              <w:t>.</w:t>
            </w:r>
          </w:p>
        </w:tc>
        <w:tc>
          <w:tcPr>
            <w:tcW w:w="499" w:type="pct"/>
          </w:tcPr>
          <w:p w14:paraId="4C570C8E" w14:textId="77777777" w:rsidR="008318D2" w:rsidRPr="00D9545B" w:rsidRDefault="008318D2" w:rsidP="005D3554">
            <w:pPr>
              <w:spacing w:line="20" w:lineRule="atLeast"/>
            </w:pPr>
            <w:r w:rsidRPr="00D9545B">
              <w:t>⸻</w:t>
            </w:r>
          </w:p>
        </w:tc>
        <w:tc>
          <w:tcPr>
            <w:tcW w:w="486" w:type="pct"/>
          </w:tcPr>
          <w:p w14:paraId="4289910E" w14:textId="77777777" w:rsidR="008318D2" w:rsidRPr="00D9545B" w:rsidRDefault="008318D2" w:rsidP="005D3554">
            <w:pPr>
              <w:spacing w:line="20" w:lineRule="atLeast"/>
            </w:pPr>
            <w:r w:rsidRPr="00D9545B">
              <w:t>⸻</w:t>
            </w:r>
          </w:p>
        </w:tc>
      </w:tr>
    </w:tbl>
    <w:p w14:paraId="13F80035" w14:textId="7196B065" w:rsidR="005F196E" w:rsidRPr="00D9545B" w:rsidRDefault="005F196E">
      <w:r w:rsidRPr="00D9545B">
        <w:br w:type="page"/>
      </w:r>
    </w:p>
    <w:p w14:paraId="0A047B22" w14:textId="22A3AF55" w:rsidR="005F196E" w:rsidRPr="00D9545B" w:rsidRDefault="005F196E" w:rsidP="005F196E">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Р</w:t>
      </w:r>
      <w:r w:rsidRPr="00D9545B">
        <w:rPr>
          <w:b/>
          <w:sz w:val="28"/>
          <w:szCs w:val="28"/>
          <w:lang w:val="kk-KZ"/>
        </w:rPr>
        <w:t xml:space="preserve"> (жалғасы)</w:t>
      </w:r>
    </w:p>
    <w:p w14:paraId="68F48B89" w14:textId="5F709E3B" w:rsidR="005F196E" w:rsidRPr="00D9545B" w:rsidRDefault="00EE55FF" w:rsidP="005F196E">
      <w:pPr>
        <w:spacing w:line="20" w:lineRule="atLeast"/>
        <w:jc w:val="center"/>
        <w:rPr>
          <w:sz w:val="28"/>
          <w:szCs w:val="28"/>
          <w:lang w:val="kk-KZ"/>
        </w:rPr>
      </w:pPr>
      <w:r w:rsidRPr="00D9545B">
        <w:rPr>
          <w:i/>
          <w:sz w:val="28"/>
          <w:szCs w:val="28"/>
          <w:lang w:val="kk-KZ"/>
        </w:rPr>
        <w:t>Digitalis</w:t>
      </w:r>
      <w:r w:rsidR="005F196E"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0899EBDA" w14:textId="77777777" w:rsidR="005F196E" w:rsidRPr="00D9545B" w:rsidRDefault="005F196E" w:rsidP="005F196E">
      <w:pP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4"/>
        <w:gridCol w:w="2039"/>
        <w:gridCol w:w="2038"/>
        <w:gridCol w:w="2038"/>
        <w:gridCol w:w="1613"/>
        <w:gridCol w:w="1613"/>
        <w:gridCol w:w="1442"/>
        <w:gridCol w:w="1405"/>
      </w:tblGrid>
      <w:tr w:rsidR="008A7E19" w:rsidRPr="00D9545B" w14:paraId="30809661" w14:textId="77777777" w:rsidTr="008A7E19">
        <w:tc>
          <w:tcPr>
            <w:tcW w:w="783" w:type="pct"/>
          </w:tcPr>
          <w:p w14:paraId="13F9BEF3" w14:textId="77777777" w:rsidR="008A7E19" w:rsidRPr="00D9545B" w:rsidRDefault="008A7E19" w:rsidP="00EE55FF">
            <w:pPr>
              <w:spacing w:line="20" w:lineRule="atLeast"/>
              <w:jc w:val="both"/>
              <w:rPr>
                <w:b/>
                <w:lang w:val="kk-KZ"/>
              </w:rPr>
            </w:pPr>
            <w:r w:rsidRPr="00D9545B">
              <w:rPr>
                <w:b/>
                <w:lang w:val="kk-KZ"/>
              </w:rPr>
              <w:t>Сапа көрсеткіштері</w:t>
            </w:r>
          </w:p>
        </w:tc>
        <w:tc>
          <w:tcPr>
            <w:tcW w:w="705" w:type="pct"/>
          </w:tcPr>
          <w:p w14:paraId="6F1F1EF5" w14:textId="77777777" w:rsidR="008A7E19" w:rsidRPr="00D9545B" w:rsidRDefault="008A7E19" w:rsidP="00EE55FF">
            <w:pPr>
              <w:spacing w:line="20" w:lineRule="atLeast"/>
            </w:pPr>
            <w:r w:rsidRPr="00D9545B">
              <w:rPr>
                <w:b/>
                <w:lang w:val="en-US"/>
              </w:rPr>
              <w:t>USP</w:t>
            </w:r>
          </w:p>
        </w:tc>
        <w:tc>
          <w:tcPr>
            <w:tcW w:w="705" w:type="pct"/>
          </w:tcPr>
          <w:p w14:paraId="17F37D11" w14:textId="69F7457D" w:rsidR="008A7E19" w:rsidRPr="00D9545B" w:rsidRDefault="008A7E19" w:rsidP="00EE55FF">
            <w:pPr>
              <w:spacing w:line="20" w:lineRule="atLeast"/>
            </w:pPr>
            <w:r w:rsidRPr="00D9545B">
              <w:rPr>
                <w:b/>
                <w:sz w:val="24"/>
                <w:szCs w:val="24"/>
                <w:lang w:val="en-US"/>
              </w:rPr>
              <w:t>EP</w:t>
            </w:r>
          </w:p>
        </w:tc>
        <w:tc>
          <w:tcPr>
            <w:tcW w:w="705" w:type="pct"/>
          </w:tcPr>
          <w:p w14:paraId="7311A38E" w14:textId="77777777" w:rsidR="008A7E19" w:rsidRPr="00D9545B" w:rsidRDefault="008A7E19" w:rsidP="00EE55FF">
            <w:pPr>
              <w:spacing w:line="20" w:lineRule="atLeast"/>
              <w:jc w:val="both"/>
            </w:pPr>
            <w:r w:rsidRPr="00D9545B">
              <w:rPr>
                <w:b/>
                <w:lang w:val="en-US"/>
              </w:rPr>
              <w:t>BP</w:t>
            </w:r>
          </w:p>
        </w:tc>
        <w:tc>
          <w:tcPr>
            <w:tcW w:w="558" w:type="pct"/>
          </w:tcPr>
          <w:p w14:paraId="06BC6923" w14:textId="77777777" w:rsidR="008A7E19" w:rsidRPr="00D9545B" w:rsidRDefault="008A7E19" w:rsidP="00EE55FF">
            <w:pPr>
              <w:spacing w:line="20" w:lineRule="atLeast"/>
              <w:jc w:val="both"/>
            </w:pPr>
            <w:r w:rsidRPr="00D9545B">
              <w:rPr>
                <w:b/>
                <w:lang w:val="kk-KZ"/>
              </w:rPr>
              <w:t>УФ</w:t>
            </w:r>
          </w:p>
        </w:tc>
        <w:tc>
          <w:tcPr>
            <w:tcW w:w="558" w:type="pct"/>
          </w:tcPr>
          <w:p w14:paraId="051A2295" w14:textId="30256FEF" w:rsidR="008A7E19" w:rsidRPr="00D9545B" w:rsidRDefault="008A7E19" w:rsidP="00EE55FF">
            <w:pPr>
              <w:spacing w:line="20" w:lineRule="atLeast"/>
              <w:jc w:val="both"/>
              <w:rPr>
                <w:lang w:val="kk-KZ"/>
              </w:rPr>
            </w:pPr>
            <w:r w:rsidRPr="00D9545B">
              <w:rPr>
                <w:b/>
                <w:lang w:val="kk-KZ"/>
              </w:rPr>
              <w:t>БР МФ</w:t>
            </w:r>
          </w:p>
        </w:tc>
        <w:tc>
          <w:tcPr>
            <w:tcW w:w="499" w:type="pct"/>
          </w:tcPr>
          <w:p w14:paraId="56AD70D0" w14:textId="4006E14F" w:rsidR="008A7E19" w:rsidRPr="00D9545B" w:rsidRDefault="008A7E19" w:rsidP="00EE55FF">
            <w:pPr>
              <w:spacing w:line="20" w:lineRule="atLeast"/>
            </w:pPr>
            <w:r w:rsidRPr="00D9545B">
              <w:rPr>
                <w:b/>
                <w:lang w:val="kk-KZ"/>
              </w:rPr>
              <w:t>КСРО МФ</w:t>
            </w:r>
          </w:p>
        </w:tc>
        <w:tc>
          <w:tcPr>
            <w:tcW w:w="486" w:type="pct"/>
          </w:tcPr>
          <w:p w14:paraId="56CDCEBA" w14:textId="77777777" w:rsidR="008A7E19" w:rsidRPr="00D9545B" w:rsidRDefault="008A7E19" w:rsidP="00EE55FF">
            <w:pPr>
              <w:spacing w:line="20" w:lineRule="atLeast"/>
            </w:pPr>
            <w:r w:rsidRPr="00D9545B">
              <w:rPr>
                <w:b/>
                <w:lang w:val="en-US"/>
              </w:rPr>
              <w:t>GHP</w:t>
            </w:r>
          </w:p>
        </w:tc>
      </w:tr>
      <w:tr w:rsidR="005F196E" w:rsidRPr="00D9545B" w14:paraId="2EA79B5B" w14:textId="77777777" w:rsidTr="005F196E">
        <w:tc>
          <w:tcPr>
            <w:tcW w:w="783" w:type="pct"/>
          </w:tcPr>
          <w:p w14:paraId="26C4DFD0" w14:textId="5E3AE1DF" w:rsidR="008318D2" w:rsidRPr="00D9545B" w:rsidRDefault="005F196E" w:rsidP="005D3554">
            <w:pPr>
              <w:spacing w:line="20" w:lineRule="atLeast"/>
              <w:jc w:val="both"/>
              <w:rPr>
                <w:b/>
              </w:rPr>
            </w:pPr>
            <w:proofErr w:type="spellStart"/>
            <w:r w:rsidRPr="00D9545B">
              <w:rPr>
                <w:b/>
              </w:rPr>
              <w:t>Кептіру</w:t>
            </w:r>
            <w:proofErr w:type="spellEnd"/>
            <w:r w:rsidRPr="00D9545B">
              <w:rPr>
                <w:b/>
              </w:rPr>
              <w:t xml:space="preserve"> </w:t>
            </w:r>
            <w:proofErr w:type="spellStart"/>
            <w:r w:rsidRPr="00D9545B">
              <w:rPr>
                <w:b/>
              </w:rPr>
              <w:t>кезіндегі</w:t>
            </w:r>
            <w:proofErr w:type="spellEnd"/>
            <w:r w:rsidRPr="00D9545B">
              <w:rPr>
                <w:b/>
              </w:rPr>
              <w:t xml:space="preserve"> масса </w:t>
            </w:r>
            <w:proofErr w:type="spellStart"/>
            <w:r w:rsidRPr="00D9545B">
              <w:rPr>
                <w:b/>
              </w:rPr>
              <w:t>жоғалту</w:t>
            </w:r>
            <w:proofErr w:type="spellEnd"/>
          </w:p>
        </w:tc>
        <w:tc>
          <w:tcPr>
            <w:tcW w:w="705" w:type="pct"/>
          </w:tcPr>
          <w:p w14:paraId="69CAEBDA" w14:textId="34470221" w:rsidR="008318D2" w:rsidRPr="00D9545B" w:rsidRDefault="008318D2" w:rsidP="005D3554">
            <w:pPr>
              <w:spacing w:line="20" w:lineRule="atLeast"/>
              <w:jc w:val="both"/>
              <w:rPr>
                <w:lang w:val="kk-KZ"/>
              </w:rPr>
            </w:pPr>
            <w:r w:rsidRPr="00D9545B">
              <w:t>6,0 %</w:t>
            </w:r>
            <w:r w:rsidR="005F196E" w:rsidRPr="00D9545B">
              <w:rPr>
                <w:lang w:val="kk-KZ"/>
              </w:rPr>
              <w:t>-дан артық емес</w:t>
            </w:r>
          </w:p>
        </w:tc>
        <w:tc>
          <w:tcPr>
            <w:tcW w:w="705" w:type="pct"/>
          </w:tcPr>
          <w:p w14:paraId="28C6FA5D" w14:textId="515512A8" w:rsidR="008318D2" w:rsidRPr="00D9545B" w:rsidRDefault="008318D2" w:rsidP="005D3554">
            <w:pPr>
              <w:spacing w:line="20" w:lineRule="atLeast"/>
              <w:jc w:val="both"/>
            </w:pPr>
            <w:r w:rsidRPr="00D9545B">
              <w:t>6,0 %</w:t>
            </w:r>
            <w:r w:rsidR="005F196E" w:rsidRPr="00D9545B">
              <w:rPr>
                <w:lang w:val="kk-KZ"/>
              </w:rPr>
              <w:t>-дан артық емес</w:t>
            </w:r>
          </w:p>
        </w:tc>
        <w:tc>
          <w:tcPr>
            <w:tcW w:w="705" w:type="pct"/>
          </w:tcPr>
          <w:p w14:paraId="747F9866" w14:textId="3730B314" w:rsidR="008318D2" w:rsidRPr="00D9545B" w:rsidRDefault="008318D2" w:rsidP="005D3554">
            <w:pPr>
              <w:spacing w:line="20" w:lineRule="atLeast"/>
              <w:jc w:val="both"/>
            </w:pPr>
            <w:r w:rsidRPr="00D9545B">
              <w:t>6,0 %</w:t>
            </w:r>
            <w:r w:rsidR="005F196E" w:rsidRPr="00D9545B">
              <w:rPr>
                <w:lang w:val="kk-KZ"/>
              </w:rPr>
              <w:t>-дан артық емес</w:t>
            </w:r>
          </w:p>
        </w:tc>
        <w:tc>
          <w:tcPr>
            <w:tcW w:w="558" w:type="pct"/>
          </w:tcPr>
          <w:p w14:paraId="5E06805B" w14:textId="1ECE501B" w:rsidR="008318D2" w:rsidRPr="00D9545B" w:rsidRDefault="008318D2" w:rsidP="005D3554">
            <w:pPr>
              <w:spacing w:line="20" w:lineRule="atLeast"/>
              <w:jc w:val="both"/>
            </w:pPr>
            <w:r w:rsidRPr="00D9545B">
              <w:t>13 %</w:t>
            </w:r>
            <w:r w:rsidR="005F196E" w:rsidRPr="00D9545B">
              <w:rPr>
                <w:lang w:val="kk-KZ"/>
              </w:rPr>
              <w:t>-дан артық емес</w:t>
            </w:r>
          </w:p>
        </w:tc>
        <w:tc>
          <w:tcPr>
            <w:tcW w:w="558" w:type="pct"/>
          </w:tcPr>
          <w:p w14:paraId="3A771447" w14:textId="0F6FFB01" w:rsidR="008318D2" w:rsidRPr="00D9545B" w:rsidRDefault="008318D2" w:rsidP="005D3554">
            <w:pPr>
              <w:spacing w:line="20" w:lineRule="atLeast"/>
              <w:jc w:val="both"/>
            </w:pPr>
            <w:r w:rsidRPr="00D9545B">
              <w:t>12 %</w:t>
            </w:r>
            <w:r w:rsidR="005F196E" w:rsidRPr="00D9545B">
              <w:rPr>
                <w:lang w:val="kk-KZ"/>
              </w:rPr>
              <w:t>-дан артық емес</w:t>
            </w:r>
          </w:p>
        </w:tc>
        <w:tc>
          <w:tcPr>
            <w:tcW w:w="499" w:type="pct"/>
          </w:tcPr>
          <w:p w14:paraId="0551ACE1" w14:textId="77777777" w:rsidR="008318D2" w:rsidRPr="00D9545B" w:rsidRDefault="008318D2" w:rsidP="005D3554">
            <w:pPr>
              <w:spacing w:line="20" w:lineRule="atLeast"/>
            </w:pPr>
            <w:r w:rsidRPr="00D9545B">
              <w:t>⸻</w:t>
            </w:r>
          </w:p>
        </w:tc>
        <w:tc>
          <w:tcPr>
            <w:tcW w:w="486" w:type="pct"/>
          </w:tcPr>
          <w:p w14:paraId="2961F959" w14:textId="77777777" w:rsidR="008318D2" w:rsidRPr="00D9545B" w:rsidRDefault="008318D2" w:rsidP="005D3554">
            <w:pPr>
              <w:spacing w:line="20" w:lineRule="atLeast"/>
            </w:pPr>
            <w:r w:rsidRPr="00D9545B">
              <w:t>⸻</w:t>
            </w:r>
          </w:p>
        </w:tc>
      </w:tr>
      <w:tr w:rsidR="005F196E" w:rsidRPr="00D9545B" w14:paraId="629FF930" w14:textId="77777777" w:rsidTr="005F196E">
        <w:tc>
          <w:tcPr>
            <w:tcW w:w="783" w:type="pct"/>
          </w:tcPr>
          <w:p w14:paraId="6EFFCB98" w14:textId="0364F689" w:rsidR="008318D2" w:rsidRPr="00D9545B" w:rsidRDefault="005F196E" w:rsidP="005D3554">
            <w:pPr>
              <w:spacing w:line="20" w:lineRule="atLeast"/>
              <w:jc w:val="both"/>
              <w:rPr>
                <w:b/>
                <w:lang w:val="kk-KZ"/>
              </w:rPr>
            </w:pPr>
            <w:r w:rsidRPr="00D9545B">
              <w:rPr>
                <w:b/>
                <w:lang w:val="kk-KZ"/>
              </w:rPr>
              <w:t>Жалпы күл</w:t>
            </w:r>
          </w:p>
        </w:tc>
        <w:tc>
          <w:tcPr>
            <w:tcW w:w="705" w:type="pct"/>
          </w:tcPr>
          <w:p w14:paraId="663288BE" w14:textId="77777777" w:rsidR="008318D2" w:rsidRPr="00D9545B" w:rsidRDefault="008318D2" w:rsidP="005D3554">
            <w:pPr>
              <w:spacing w:line="20" w:lineRule="atLeast"/>
            </w:pPr>
            <w:r w:rsidRPr="00D9545B">
              <w:t>⸻</w:t>
            </w:r>
          </w:p>
        </w:tc>
        <w:tc>
          <w:tcPr>
            <w:tcW w:w="705" w:type="pct"/>
          </w:tcPr>
          <w:p w14:paraId="3BB4CB0C" w14:textId="67573C5D" w:rsidR="008318D2" w:rsidRPr="00D9545B" w:rsidRDefault="008318D2" w:rsidP="005D3554">
            <w:pPr>
              <w:spacing w:line="20" w:lineRule="atLeast"/>
              <w:jc w:val="both"/>
            </w:pPr>
            <w:r w:rsidRPr="00D9545B">
              <w:t>12,0 %</w:t>
            </w:r>
            <w:r w:rsidR="005F196E" w:rsidRPr="00D9545B">
              <w:rPr>
                <w:lang w:val="kk-KZ"/>
              </w:rPr>
              <w:t>-дан артық емес</w:t>
            </w:r>
          </w:p>
        </w:tc>
        <w:tc>
          <w:tcPr>
            <w:tcW w:w="705" w:type="pct"/>
          </w:tcPr>
          <w:p w14:paraId="21DE6606" w14:textId="4017C36A" w:rsidR="008318D2" w:rsidRPr="00D9545B" w:rsidRDefault="008318D2" w:rsidP="005D3554">
            <w:pPr>
              <w:spacing w:line="20" w:lineRule="atLeast"/>
              <w:jc w:val="both"/>
            </w:pPr>
            <w:r w:rsidRPr="00D9545B">
              <w:t>12,0 %</w:t>
            </w:r>
            <w:r w:rsidR="005F196E" w:rsidRPr="00D9545B">
              <w:rPr>
                <w:lang w:val="kk-KZ"/>
              </w:rPr>
              <w:t>-дан артық емес</w:t>
            </w:r>
          </w:p>
        </w:tc>
        <w:tc>
          <w:tcPr>
            <w:tcW w:w="558" w:type="pct"/>
          </w:tcPr>
          <w:p w14:paraId="6BFCC5C6" w14:textId="10D8689D" w:rsidR="008318D2" w:rsidRPr="00D9545B" w:rsidRDefault="008318D2" w:rsidP="005D3554">
            <w:pPr>
              <w:spacing w:line="20" w:lineRule="atLeast"/>
              <w:jc w:val="both"/>
            </w:pPr>
            <w:r w:rsidRPr="00D9545B">
              <w:t>18 %</w:t>
            </w:r>
            <w:r w:rsidR="005F196E" w:rsidRPr="00D9545B">
              <w:rPr>
                <w:lang w:val="kk-KZ"/>
              </w:rPr>
              <w:t>-дан артық емес</w:t>
            </w:r>
          </w:p>
        </w:tc>
        <w:tc>
          <w:tcPr>
            <w:tcW w:w="558" w:type="pct"/>
          </w:tcPr>
          <w:p w14:paraId="5B3C35B6" w14:textId="70129C30" w:rsidR="008318D2" w:rsidRPr="00D9545B" w:rsidRDefault="008318D2" w:rsidP="005D3554">
            <w:pPr>
              <w:spacing w:line="20" w:lineRule="atLeast"/>
              <w:jc w:val="both"/>
            </w:pPr>
            <w:r w:rsidRPr="00D9545B">
              <w:rPr>
                <w:lang w:val="en-US"/>
              </w:rPr>
              <w:t>7</w:t>
            </w:r>
            <w:r w:rsidRPr="00D9545B">
              <w:t xml:space="preserve"> %</w:t>
            </w:r>
            <w:r w:rsidR="005F196E" w:rsidRPr="00D9545B">
              <w:rPr>
                <w:lang w:val="kk-KZ"/>
              </w:rPr>
              <w:t>-дан артық емес</w:t>
            </w:r>
          </w:p>
        </w:tc>
        <w:tc>
          <w:tcPr>
            <w:tcW w:w="499" w:type="pct"/>
          </w:tcPr>
          <w:p w14:paraId="2FE57FD4" w14:textId="77777777" w:rsidR="008318D2" w:rsidRPr="00D9545B" w:rsidRDefault="008318D2" w:rsidP="005D3554">
            <w:pPr>
              <w:spacing w:line="20" w:lineRule="atLeast"/>
            </w:pPr>
            <w:r w:rsidRPr="00D9545B">
              <w:t>⸻</w:t>
            </w:r>
          </w:p>
        </w:tc>
        <w:tc>
          <w:tcPr>
            <w:tcW w:w="486" w:type="pct"/>
          </w:tcPr>
          <w:p w14:paraId="1265B366" w14:textId="77777777" w:rsidR="008318D2" w:rsidRPr="00D9545B" w:rsidRDefault="008318D2" w:rsidP="005D3554">
            <w:pPr>
              <w:spacing w:line="20" w:lineRule="atLeast"/>
            </w:pPr>
            <w:r w:rsidRPr="00D9545B">
              <w:t>⸻</w:t>
            </w:r>
          </w:p>
        </w:tc>
      </w:tr>
      <w:tr w:rsidR="005F196E" w:rsidRPr="00D9545B" w14:paraId="18B4947A" w14:textId="77777777" w:rsidTr="005F196E">
        <w:tc>
          <w:tcPr>
            <w:tcW w:w="783" w:type="pct"/>
          </w:tcPr>
          <w:p w14:paraId="2E279BED" w14:textId="585DD457" w:rsidR="008318D2" w:rsidRPr="00D9545B" w:rsidRDefault="005F196E" w:rsidP="005D3554">
            <w:pPr>
              <w:spacing w:line="20" w:lineRule="atLeast"/>
              <w:jc w:val="both"/>
              <w:rPr>
                <w:b/>
              </w:rPr>
            </w:pPr>
            <w:proofErr w:type="spellStart"/>
            <w:r w:rsidRPr="00D9545B">
              <w:rPr>
                <w:b/>
              </w:rPr>
              <w:t>Тұз</w:t>
            </w:r>
            <w:proofErr w:type="spellEnd"/>
            <w:r w:rsidRPr="00D9545B">
              <w:rPr>
                <w:b/>
              </w:rPr>
              <w:t xml:space="preserve"> </w:t>
            </w:r>
            <w:proofErr w:type="spellStart"/>
            <w:r w:rsidRPr="00D9545B">
              <w:rPr>
                <w:b/>
              </w:rPr>
              <w:t>қышқылында</w:t>
            </w:r>
            <w:proofErr w:type="spellEnd"/>
            <w:r w:rsidRPr="00D9545B">
              <w:rPr>
                <w:b/>
              </w:rPr>
              <w:t xml:space="preserve"> </w:t>
            </w:r>
            <w:proofErr w:type="spellStart"/>
            <w:r w:rsidRPr="00D9545B">
              <w:rPr>
                <w:b/>
              </w:rPr>
              <w:t>ерімейтін</w:t>
            </w:r>
            <w:proofErr w:type="spellEnd"/>
            <w:r w:rsidRPr="00D9545B">
              <w:rPr>
                <w:b/>
              </w:rPr>
              <w:t xml:space="preserve"> </w:t>
            </w:r>
            <w:proofErr w:type="spellStart"/>
            <w:r w:rsidRPr="00D9545B">
              <w:rPr>
                <w:b/>
              </w:rPr>
              <w:t>күл</w:t>
            </w:r>
            <w:proofErr w:type="spellEnd"/>
          </w:p>
        </w:tc>
        <w:tc>
          <w:tcPr>
            <w:tcW w:w="705" w:type="pct"/>
          </w:tcPr>
          <w:p w14:paraId="4095A5BE" w14:textId="658B65D2" w:rsidR="008318D2" w:rsidRPr="00D9545B" w:rsidRDefault="008318D2" w:rsidP="005D3554">
            <w:pPr>
              <w:spacing w:line="20" w:lineRule="atLeast"/>
              <w:jc w:val="both"/>
            </w:pPr>
            <w:r w:rsidRPr="00D9545B">
              <w:t>5,0 %</w:t>
            </w:r>
            <w:r w:rsidR="005F196E" w:rsidRPr="00D9545B">
              <w:rPr>
                <w:lang w:val="kk-KZ"/>
              </w:rPr>
              <w:t>-дан артық емес</w:t>
            </w:r>
          </w:p>
        </w:tc>
        <w:tc>
          <w:tcPr>
            <w:tcW w:w="705" w:type="pct"/>
          </w:tcPr>
          <w:p w14:paraId="48045146" w14:textId="1106D060" w:rsidR="008318D2" w:rsidRPr="00D9545B" w:rsidRDefault="008318D2" w:rsidP="005D3554">
            <w:pPr>
              <w:spacing w:line="20" w:lineRule="atLeast"/>
              <w:jc w:val="both"/>
            </w:pPr>
            <w:r w:rsidRPr="00D9545B">
              <w:t>5,0 %</w:t>
            </w:r>
            <w:r w:rsidR="005F196E" w:rsidRPr="00D9545B">
              <w:rPr>
                <w:lang w:val="kk-KZ"/>
              </w:rPr>
              <w:t>-дан артық емес</w:t>
            </w:r>
          </w:p>
        </w:tc>
        <w:tc>
          <w:tcPr>
            <w:tcW w:w="705" w:type="pct"/>
          </w:tcPr>
          <w:p w14:paraId="68AECFCE" w14:textId="0E52858D" w:rsidR="008318D2" w:rsidRPr="00D9545B" w:rsidRDefault="008318D2" w:rsidP="005D3554">
            <w:pPr>
              <w:spacing w:line="20" w:lineRule="atLeast"/>
              <w:jc w:val="both"/>
            </w:pPr>
            <w:r w:rsidRPr="00D9545B">
              <w:t>5,0 %</w:t>
            </w:r>
            <w:r w:rsidR="005F196E" w:rsidRPr="00D9545B">
              <w:rPr>
                <w:lang w:val="kk-KZ"/>
              </w:rPr>
              <w:t>-дан артық емес</w:t>
            </w:r>
          </w:p>
        </w:tc>
        <w:tc>
          <w:tcPr>
            <w:tcW w:w="558" w:type="pct"/>
          </w:tcPr>
          <w:p w14:paraId="156708D3" w14:textId="77777777" w:rsidR="008318D2" w:rsidRPr="00D9545B" w:rsidRDefault="008318D2" w:rsidP="005D3554">
            <w:pPr>
              <w:spacing w:line="20" w:lineRule="atLeast"/>
            </w:pPr>
            <w:r w:rsidRPr="00D9545B">
              <w:t>⸻</w:t>
            </w:r>
          </w:p>
        </w:tc>
        <w:tc>
          <w:tcPr>
            <w:tcW w:w="558" w:type="pct"/>
          </w:tcPr>
          <w:p w14:paraId="2CCA4B37" w14:textId="77777777" w:rsidR="008318D2" w:rsidRPr="00D9545B" w:rsidRDefault="008318D2" w:rsidP="005D3554">
            <w:pPr>
              <w:spacing w:line="20" w:lineRule="atLeast"/>
            </w:pPr>
            <w:r w:rsidRPr="00D9545B">
              <w:t>⸻</w:t>
            </w:r>
          </w:p>
        </w:tc>
        <w:tc>
          <w:tcPr>
            <w:tcW w:w="499" w:type="pct"/>
          </w:tcPr>
          <w:p w14:paraId="67B4382C" w14:textId="77777777" w:rsidR="008318D2" w:rsidRPr="00D9545B" w:rsidRDefault="008318D2" w:rsidP="005D3554">
            <w:pPr>
              <w:spacing w:line="20" w:lineRule="atLeast"/>
            </w:pPr>
            <w:r w:rsidRPr="00D9545B">
              <w:t>⸻</w:t>
            </w:r>
          </w:p>
        </w:tc>
        <w:tc>
          <w:tcPr>
            <w:tcW w:w="486" w:type="pct"/>
          </w:tcPr>
          <w:p w14:paraId="07DBDCDC" w14:textId="77777777" w:rsidR="008318D2" w:rsidRPr="00D9545B" w:rsidRDefault="008318D2" w:rsidP="005D3554">
            <w:pPr>
              <w:spacing w:line="20" w:lineRule="atLeast"/>
            </w:pPr>
            <w:r w:rsidRPr="00D9545B">
              <w:t>⸻</w:t>
            </w:r>
          </w:p>
        </w:tc>
      </w:tr>
      <w:tr w:rsidR="005F196E" w:rsidRPr="00D9545B" w14:paraId="4596B953" w14:textId="77777777" w:rsidTr="005F196E">
        <w:tc>
          <w:tcPr>
            <w:tcW w:w="783" w:type="pct"/>
          </w:tcPr>
          <w:p w14:paraId="62B0DAC5" w14:textId="7E2A3F02" w:rsidR="008318D2" w:rsidRPr="00D9545B" w:rsidRDefault="008318D2" w:rsidP="005D3554">
            <w:pPr>
              <w:spacing w:line="20" w:lineRule="atLeast"/>
              <w:jc w:val="both"/>
              <w:rPr>
                <w:b/>
                <w:lang w:val="kk-KZ"/>
              </w:rPr>
            </w:pPr>
            <w:r w:rsidRPr="00D9545B">
              <w:rPr>
                <w:b/>
              </w:rPr>
              <w:t>Микробиологи</w:t>
            </w:r>
            <w:r w:rsidR="005F196E" w:rsidRPr="00D9545B">
              <w:rPr>
                <w:b/>
                <w:lang w:val="kk-KZ"/>
              </w:rPr>
              <w:t>ялық тазалық</w:t>
            </w:r>
          </w:p>
        </w:tc>
        <w:tc>
          <w:tcPr>
            <w:tcW w:w="705" w:type="pct"/>
          </w:tcPr>
          <w:p w14:paraId="35C5983A" w14:textId="08BEE114" w:rsidR="008318D2" w:rsidRPr="00D9545B" w:rsidRDefault="005F196E" w:rsidP="005D3554">
            <w:pPr>
              <w:spacing w:line="20" w:lineRule="atLeast"/>
              <w:jc w:val="both"/>
              <w:rPr>
                <w:lang w:val="kk-KZ"/>
              </w:rPr>
            </w:pPr>
            <w:r w:rsidRPr="00D9545B">
              <w:rPr>
                <w:lang w:val="kk-KZ"/>
              </w:rPr>
              <w:t>Стерильді емес өнімдердің микробиологиялық бағалануы: фармацевтикалық препараттар мен фармацевтикалық мақсаттағы субстанциялар үшін қабылдау критерийлері</w:t>
            </w:r>
          </w:p>
        </w:tc>
        <w:tc>
          <w:tcPr>
            <w:tcW w:w="705" w:type="pct"/>
          </w:tcPr>
          <w:p w14:paraId="786DA8AE" w14:textId="2044B5FF" w:rsidR="008318D2" w:rsidRPr="00D9545B" w:rsidRDefault="005F196E" w:rsidP="005D3554">
            <w:pPr>
              <w:spacing w:line="20" w:lineRule="atLeast"/>
              <w:jc w:val="both"/>
              <w:rPr>
                <w:lang w:val="kk-KZ"/>
              </w:rPr>
            </w:pPr>
            <w:r w:rsidRPr="00D9545B">
              <w:rPr>
                <w:lang w:val="kk-KZ"/>
              </w:rPr>
              <w:t>Ауыз арқылы қолдануға арналған өсімдік тектес дәрілік заттар мен оларды дайындауда қолданылатын экстракттардың микробиологиялық сапасы жөніндегі 5.1.8 жалпы фармакопеялық мақаласының талаптарына сәйкес.</w:t>
            </w:r>
          </w:p>
        </w:tc>
        <w:tc>
          <w:tcPr>
            <w:tcW w:w="705" w:type="pct"/>
          </w:tcPr>
          <w:p w14:paraId="21ED2395" w14:textId="495D449B" w:rsidR="008318D2" w:rsidRPr="00D9545B" w:rsidRDefault="005F196E" w:rsidP="005D3554">
            <w:pPr>
              <w:spacing w:line="20" w:lineRule="atLeast"/>
              <w:rPr>
                <w:lang w:val="kk-KZ"/>
              </w:rPr>
            </w:pPr>
            <w:r w:rsidRPr="00D9545B">
              <w:rPr>
                <w:lang w:val="kk-KZ"/>
              </w:rPr>
              <w:t>Дәрілік заттардың микробиологиялық тазалығы жөніндегі 5.1.4 жалпы фармакопеялық мақаласының талаптарына сәйкес.</w:t>
            </w:r>
          </w:p>
        </w:tc>
        <w:tc>
          <w:tcPr>
            <w:tcW w:w="558" w:type="pct"/>
          </w:tcPr>
          <w:p w14:paraId="217AD516" w14:textId="77777777" w:rsidR="008318D2" w:rsidRPr="00D9545B" w:rsidRDefault="008318D2" w:rsidP="005D3554">
            <w:pPr>
              <w:spacing w:line="20" w:lineRule="atLeast"/>
            </w:pPr>
            <w:r w:rsidRPr="00D9545B">
              <w:t>⸻</w:t>
            </w:r>
          </w:p>
        </w:tc>
        <w:tc>
          <w:tcPr>
            <w:tcW w:w="558" w:type="pct"/>
          </w:tcPr>
          <w:p w14:paraId="004D6B30" w14:textId="77777777" w:rsidR="008318D2" w:rsidRPr="00D9545B" w:rsidRDefault="008318D2" w:rsidP="005D3554">
            <w:pPr>
              <w:spacing w:line="20" w:lineRule="atLeast"/>
            </w:pPr>
            <w:r w:rsidRPr="00D9545B">
              <w:t>⸻</w:t>
            </w:r>
          </w:p>
        </w:tc>
        <w:tc>
          <w:tcPr>
            <w:tcW w:w="499" w:type="pct"/>
          </w:tcPr>
          <w:p w14:paraId="3515BAC6" w14:textId="77777777" w:rsidR="008318D2" w:rsidRPr="00D9545B" w:rsidRDefault="008318D2" w:rsidP="005D3554">
            <w:pPr>
              <w:spacing w:line="20" w:lineRule="atLeast"/>
            </w:pPr>
            <w:r w:rsidRPr="00D9545B">
              <w:t>⸻</w:t>
            </w:r>
          </w:p>
        </w:tc>
        <w:tc>
          <w:tcPr>
            <w:tcW w:w="486" w:type="pct"/>
          </w:tcPr>
          <w:p w14:paraId="1DAB0976" w14:textId="77777777" w:rsidR="008318D2" w:rsidRPr="00D9545B" w:rsidRDefault="008318D2" w:rsidP="005D3554">
            <w:pPr>
              <w:spacing w:line="20" w:lineRule="atLeast"/>
            </w:pPr>
            <w:r w:rsidRPr="00D9545B">
              <w:t>⸻</w:t>
            </w:r>
          </w:p>
        </w:tc>
      </w:tr>
      <w:tr w:rsidR="005F196E" w:rsidRPr="00D9545B" w14:paraId="05FC4D4E" w14:textId="77777777" w:rsidTr="005F196E">
        <w:tc>
          <w:tcPr>
            <w:tcW w:w="783" w:type="pct"/>
          </w:tcPr>
          <w:p w14:paraId="3F2C6317" w14:textId="75FF2CAA" w:rsidR="005F196E" w:rsidRPr="00D9545B" w:rsidRDefault="005F196E" w:rsidP="005F196E">
            <w:pPr>
              <w:spacing w:line="20" w:lineRule="atLeast"/>
              <w:jc w:val="both"/>
              <w:rPr>
                <w:b/>
              </w:rPr>
            </w:pPr>
            <w:r w:rsidRPr="00D9545B">
              <w:rPr>
                <w:b/>
                <w:lang w:val="kk-KZ"/>
              </w:rPr>
              <w:t>Ылғалдылық</w:t>
            </w:r>
            <w:r w:rsidRPr="00D9545B">
              <w:rPr>
                <w:b/>
              </w:rPr>
              <w:t xml:space="preserve"> </w:t>
            </w:r>
          </w:p>
        </w:tc>
        <w:tc>
          <w:tcPr>
            <w:tcW w:w="705" w:type="pct"/>
          </w:tcPr>
          <w:p w14:paraId="24E23DBA" w14:textId="59616C12" w:rsidR="005F196E" w:rsidRPr="00D9545B" w:rsidRDefault="005F196E" w:rsidP="005F196E">
            <w:pPr>
              <w:spacing w:line="20" w:lineRule="atLeast"/>
              <w:jc w:val="both"/>
              <w:rPr>
                <w:lang w:val="kk-KZ"/>
              </w:rPr>
            </w:pPr>
            <w:r w:rsidRPr="00D9545B">
              <w:t>⸻</w:t>
            </w:r>
          </w:p>
        </w:tc>
        <w:tc>
          <w:tcPr>
            <w:tcW w:w="705" w:type="pct"/>
          </w:tcPr>
          <w:p w14:paraId="1666D048" w14:textId="097BC130" w:rsidR="005F196E" w:rsidRPr="00D9545B" w:rsidRDefault="005F196E" w:rsidP="005F196E">
            <w:pPr>
              <w:spacing w:line="20" w:lineRule="atLeast"/>
              <w:jc w:val="both"/>
              <w:rPr>
                <w:lang w:val="kk-KZ"/>
              </w:rPr>
            </w:pPr>
            <w:r w:rsidRPr="00D9545B">
              <w:t>⸻</w:t>
            </w:r>
          </w:p>
        </w:tc>
        <w:tc>
          <w:tcPr>
            <w:tcW w:w="705" w:type="pct"/>
          </w:tcPr>
          <w:p w14:paraId="0151071E" w14:textId="6BAF0F53" w:rsidR="005F196E" w:rsidRPr="00D9545B" w:rsidRDefault="005F196E" w:rsidP="005F196E">
            <w:pPr>
              <w:spacing w:line="20" w:lineRule="atLeast"/>
              <w:rPr>
                <w:lang w:val="kk-KZ"/>
              </w:rPr>
            </w:pPr>
            <w:r w:rsidRPr="00D9545B">
              <w:t>⸻</w:t>
            </w:r>
          </w:p>
        </w:tc>
        <w:tc>
          <w:tcPr>
            <w:tcW w:w="558" w:type="pct"/>
          </w:tcPr>
          <w:p w14:paraId="1C8ABCC7" w14:textId="35EBC888" w:rsidR="005F196E" w:rsidRPr="00D9545B" w:rsidRDefault="005F196E" w:rsidP="005F196E">
            <w:pPr>
              <w:spacing w:line="20" w:lineRule="atLeast"/>
            </w:pPr>
            <w:r w:rsidRPr="00D9545B">
              <w:t>⸻</w:t>
            </w:r>
          </w:p>
        </w:tc>
        <w:tc>
          <w:tcPr>
            <w:tcW w:w="558" w:type="pct"/>
          </w:tcPr>
          <w:p w14:paraId="1178DE96" w14:textId="3178DA1B" w:rsidR="005F196E" w:rsidRPr="00D9545B" w:rsidRDefault="005F196E" w:rsidP="005F196E">
            <w:pPr>
              <w:spacing w:line="20" w:lineRule="atLeast"/>
            </w:pPr>
            <w:r w:rsidRPr="00D9545B">
              <w:t>⸻</w:t>
            </w:r>
          </w:p>
        </w:tc>
        <w:tc>
          <w:tcPr>
            <w:tcW w:w="499" w:type="pct"/>
          </w:tcPr>
          <w:p w14:paraId="64FFD9A0" w14:textId="04540957" w:rsidR="005F196E" w:rsidRPr="00D9545B" w:rsidRDefault="005F196E" w:rsidP="005F196E">
            <w:pPr>
              <w:spacing w:line="20" w:lineRule="atLeast"/>
            </w:pPr>
            <w:r w:rsidRPr="00D9545B">
              <w:t>⸻</w:t>
            </w:r>
          </w:p>
        </w:tc>
        <w:tc>
          <w:tcPr>
            <w:tcW w:w="486" w:type="pct"/>
          </w:tcPr>
          <w:p w14:paraId="464CA900" w14:textId="26F705AE" w:rsidR="005F196E" w:rsidRPr="00D9545B" w:rsidRDefault="005F196E" w:rsidP="005F196E">
            <w:pPr>
              <w:spacing w:line="20" w:lineRule="atLeast"/>
            </w:pPr>
            <w:proofErr w:type="spellStart"/>
            <w:r w:rsidRPr="00D9545B">
              <w:t>Матрикалық</w:t>
            </w:r>
            <w:proofErr w:type="spellEnd"/>
            <w:r w:rsidRPr="00D9545B">
              <w:t xml:space="preserve"> </w:t>
            </w:r>
            <w:proofErr w:type="spellStart"/>
            <w:r w:rsidRPr="00D9545B">
              <w:t>тұндырма</w:t>
            </w:r>
            <w:proofErr w:type="spellEnd"/>
            <w:r w:rsidRPr="00D9545B">
              <w:t xml:space="preserve"> </w:t>
            </w:r>
            <w:proofErr w:type="spellStart"/>
            <w:r w:rsidRPr="00D9545B">
              <w:t>үшін</w:t>
            </w:r>
            <w:proofErr w:type="spellEnd"/>
            <w:r w:rsidRPr="00D9545B">
              <w:t xml:space="preserve">: 100 г </w:t>
            </w:r>
            <w:proofErr w:type="spellStart"/>
            <w:r w:rsidRPr="00D9545B">
              <w:t>құрғақ</w:t>
            </w:r>
            <w:proofErr w:type="spellEnd"/>
            <w:r w:rsidRPr="00D9545B">
              <w:t xml:space="preserve"> </w:t>
            </w:r>
            <w:proofErr w:type="spellStart"/>
            <w:r w:rsidRPr="00D9545B">
              <w:t>затқа</w:t>
            </w:r>
            <w:proofErr w:type="spellEnd"/>
            <w:r w:rsidRPr="00D9545B">
              <w:t xml:space="preserve"> 567 мл</w:t>
            </w:r>
          </w:p>
        </w:tc>
      </w:tr>
    </w:tbl>
    <w:p w14:paraId="0F46FF0F" w14:textId="52BEDB35" w:rsidR="005F196E" w:rsidRPr="00D9545B" w:rsidRDefault="005F196E">
      <w:r w:rsidRPr="00D9545B">
        <w:br w:type="page"/>
      </w:r>
    </w:p>
    <w:p w14:paraId="619D1EBB" w14:textId="189052A6" w:rsidR="005F196E" w:rsidRPr="00D9545B" w:rsidRDefault="005F196E" w:rsidP="005F196E">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Р</w:t>
      </w:r>
      <w:r w:rsidRPr="00D9545B">
        <w:rPr>
          <w:b/>
          <w:sz w:val="28"/>
          <w:szCs w:val="28"/>
          <w:lang w:val="kk-KZ"/>
        </w:rPr>
        <w:t xml:space="preserve"> (жалғасы)</w:t>
      </w:r>
    </w:p>
    <w:p w14:paraId="63B0D581" w14:textId="5A0519CF" w:rsidR="005F196E" w:rsidRPr="00D9545B" w:rsidRDefault="00EE55FF" w:rsidP="005F196E">
      <w:pPr>
        <w:spacing w:line="20" w:lineRule="atLeast"/>
        <w:jc w:val="center"/>
        <w:rPr>
          <w:sz w:val="28"/>
          <w:szCs w:val="28"/>
          <w:lang w:val="kk-KZ"/>
        </w:rPr>
      </w:pPr>
      <w:r w:rsidRPr="00D9545B">
        <w:rPr>
          <w:i/>
          <w:sz w:val="28"/>
          <w:szCs w:val="28"/>
          <w:lang w:val="kk-KZ"/>
        </w:rPr>
        <w:t>Digitalis</w:t>
      </w:r>
      <w:r w:rsidR="005F196E" w:rsidRPr="00D9545B">
        <w:rPr>
          <w:sz w:val="28"/>
          <w:szCs w:val="28"/>
          <w:lang w:val="kk-KZ"/>
        </w:rPr>
        <w:t xml:space="preserve"> L. туысына жататын дәрілік өсімдік шикізатына арналған жекелеген фармакопеялық мақалалардың, соның ішінде гомеопатиялық түрлерінің салыстырмалы талдауы</w:t>
      </w:r>
    </w:p>
    <w:p w14:paraId="51B974B3" w14:textId="77777777" w:rsidR="005F196E" w:rsidRPr="00D9545B" w:rsidRDefault="005F196E">
      <w:pPr>
        <w:rPr>
          <w:lang w:val="kk-KZ"/>
        </w:rPr>
      </w:pPr>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2143"/>
        <w:gridCol w:w="1841"/>
        <w:gridCol w:w="1841"/>
        <w:gridCol w:w="1731"/>
        <w:gridCol w:w="1731"/>
        <w:gridCol w:w="1597"/>
        <w:gridCol w:w="1503"/>
      </w:tblGrid>
      <w:tr w:rsidR="003C4BB1" w:rsidRPr="00D9545B" w14:paraId="5AE75AD9" w14:textId="77777777" w:rsidTr="003C4BB1">
        <w:tc>
          <w:tcPr>
            <w:tcW w:w="717" w:type="pct"/>
          </w:tcPr>
          <w:p w14:paraId="16BAB7E7" w14:textId="128B9893" w:rsidR="003C4BB1" w:rsidRPr="00D9545B" w:rsidRDefault="003C4BB1" w:rsidP="00EE55FF">
            <w:pPr>
              <w:spacing w:line="20" w:lineRule="atLeast"/>
              <w:jc w:val="both"/>
              <w:rPr>
                <w:b/>
                <w:lang w:val="kk-KZ"/>
              </w:rPr>
            </w:pPr>
            <w:r w:rsidRPr="00D9545B">
              <w:rPr>
                <w:b/>
                <w:lang w:val="kk-KZ"/>
              </w:rPr>
              <w:t>Сапа көрсеткіштері</w:t>
            </w:r>
          </w:p>
        </w:tc>
        <w:tc>
          <w:tcPr>
            <w:tcW w:w="744" w:type="pct"/>
          </w:tcPr>
          <w:p w14:paraId="142DD6F6" w14:textId="1068F25B" w:rsidR="003C4BB1" w:rsidRPr="00D9545B" w:rsidRDefault="003C4BB1" w:rsidP="00EE55FF">
            <w:pPr>
              <w:spacing w:line="20" w:lineRule="atLeast"/>
            </w:pPr>
            <w:r w:rsidRPr="00D9545B">
              <w:rPr>
                <w:b/>
                <w:lang w:val="en-US"/>
              </w:rPr>
              <w:t>USP</w:t>
            </w:r>
          </w:p>
        </w:tc>
        <w:tc>
          <w:tcPr>
            <w:tcW w:w="639" w:type="pct"/>
          </w:tcPr>
          <w:p w14:paraId="3D9C5E21" w14:textId="5AF2E16C" w:rsidR="003C4BB1" w:rsidRPr="00D9545B" w:rsidRDefault="003C4BB1" w:rsidP="00EE55FF">
            <w:pPr>
              <w:spacing w:line="20" w:lineRule="atLeast"/>
            </w:pPr>
            <w:r w:rsidRPr="00D9545B">
              <w:rPr>
                <w:b/>
                <w:sz w:val="24"/>
                <w:szCs w:val="24"/>
                <w:lang w:val="en-US"/>
              </w:rPr>
              <w:t>EP</w:t>
            </w:r>
          </w:p>
        </w:tc>
        <w:tc>
          <w:tcPr>
            <w:tcW w:w="639" w:type="pct"/>
          </w:tcPr>
          <w:p w14:paraId="32D3EBC2" w14:textId="4A7D774D" w:rsidR="003C4BB1" w:rsidRPr="00D9545B" w:rsidRDefault="003C4BB1" w:rsidP="00EE55FF">
            <w:pPr>
              <w:spacing w:line="20" w:lineRule="atLeast"/>
            </w:pPr>
            <w:r w:rsidRPr="00D9545B">
              <w:rPr>
                <w:b/>
                <w:lang w:val="en-US"/>
              </w:rPr>
              <w:t>BP</w:t>
            </w:r>
          </w:p>
        </w:tc>
        <w:tc>
          <w:tcPr>
            <w:tcW w:w="601" w:type="pct"/>
          </w:tcPr>
          <w:p w14:paraId="07084E2B" w14:textId="4A569093" w:rsidR="003C4BB1" w:rsidRPr="00D9545B" w:rsidRDefault="003C4BB1" w:rsidP="00EE55FF">
            <w:pPr>
              <w:spacing w:line="20" w:lineRule="atLeast"/>
            </w:pPr>
            <w:r w:rsidRPr="00D9545B">
              <w:rPr>
                <w:b/>
                <w:lang w:val="kk-KZ"/>
              </w:rPr>
              <w:t>УФ</w:t>
            </w:r>
          </w:p>
        </w:tc>
        <w:tc>
          <w:tcPr>
            <w:tcW w:w="601" w:type="pct"/>
          </w:tcPr>
          <w:p w14:paraId="64AB6F2E" w14:textId="665FCD72" w:rsidR="003C4BB1" w:rsidRPr="00D9545B" w:rsidRDefault="003C4BB1" w:rsidP="00EE55FF">
            <w:pPr>
              <w:spacing w:line="20" w:lineRule="atLeast"/>
              <w:rPr>
                <w:lang w:val="kk-KZ"/>
              </w:rPr>
            </w:pPr>
            <w:r w:rsidRPr="00D9545B">
              <w:rPr>
                <w:b/>
                <w:lang w:val="kk-KZ"/>
              </w:rPr>
              <w:t>БР МФ</w:t>
            </w:r>
          </w:p>
        </w:tc>
        <w:tc>
          <w:tcPr>
            <w:tcW w:w="537" w:type="pct"/>
          </w:tcPr>
          <w:p w14:paraId="1FD53452" w14:textId="567AA923" w:rsidR="003C4BB1" w:rsidRPr="00D9545B" w:rsidRDefault="003C4BB1" w:rsidP="00EE55FF">
            <w:pPr>
              <w:spacing w:line="20" w:lineRule="atLeast"/>
            </w:pPr>
            <w:r w:rsidRPr="00D9545B">
              <w:rPr>
                <w:b/>
                <w:lang w:val="kk-KZ"/>
              </w:rPr>
              <w:t>КСРО МФ</w:t>
            </w:r>
          </w:p>
        </w:tc>
        <w:tc>
          <w:tcPr>
            <w:tcW w:w="522" w:type="pct"/>
          </w:tcPr>
          <w:p w14:paraId="5144E3E3" w14:textId="28BD4F37" w:rsidR="003C4BB1" w:rsidRPr="00D9545B" w:rsidRDefault="003C4BB1" w:rsidP="00EE55FF">
            <w:pPr>
              <w:spacing w:line="20" w:lineRule="atLeast"/>
              <w:jc w:val="both"/>
            </w:pPr>
            <w:r w:rsidRPr="00D9545B">
              <w:rPr>
                <w:b/>
                <w:lang w:val="en-US"/>
              </w:rPr>
              <w:t>GHP</w:t>
            </w:r>
          </w:p>
        </w:tc>
      </w:tr>
      <w:tr w:rsidR="005F196E" w:rsidRPr="00D9545B" w14:paraId="6F119AC9" w14:textId="77777777" w:rsidTr="005F196E">
        <w:tc>
          <w:tcPr>
            <w:tcW w:w="717" w:type="pct"/>
          </w:tcPr>
          <w:p w14:paraId="4D2506F4" w14:textId="44166B1D" w:rsidR="008318D2" w:rsidRPr="00D9545B" w:rsidRDefault="005F196E" w:rsidP="005D3554">
            <w:pPr>
              <w:spacing w:line="20" w:lineRule="atLeast"/>
              <w:jc w:val="both"/>
              <w:rPr>
                <w:b/>
                <w:lang w:val="kk-KZ"/>
              </w:rPr>
            </w:pPr>
            <w:r w:rsidRPr="00D9545B">
              <w:rPr>
                <w:b/>
                <w:lang w:val="kk-KZ"/>
              </w:rPr>
              <w:t>Құрғақ қалдық</w:t>
            </w:r>
          </w:p>
        </w:tc>
        <w:tc>
          <w:tcPr>
            <w:tcW w:w="744" w:type="pct"/>
          </w:tcPr>
          <w:p w14:paraId="2088ACDD" w14:textId="77777777" w:rsidR="008318D2" w:rsidRPr="00D9545B" w:rsidRDefault="008318D2" w:rsidP="005D3554">
            <w:pPr>
              <w:spacing w:line="20" w:lineRule="atLeast"/>
            </w:pPr>
            <w:r w:rsidRPr="00D9545B">
              <w:t>⸻</w:t>
            </w:r>
          </w:p>
        </w:tc>
        <w:tc>
          <w:tcPr>
            <w:tcW w:w="639" w:type="pct"/>
          </w:tcPr>
          <w:p w14:paraId="365C552E" w14:textId="77777777" w:rsidR="008318D2" w:rsidRPr="00D9545B" w:rsidRDefault="008318D2" w:rsidP="005D3554">
            <w:pPr>
              <w:spacing w:line="20" w:lineRule="atLeast"/>
            </w:pPr>
            <w:r w:rsidRPr="00D9545B">
              <w:t>⸻</w:t>
            </w:r>
          </w:p>
        </w:tc>
        <w:tc>
          <w:tcPr>
            <w:tcW w:w="639" w:type="pct"/>
          </w:tcPr>
          <w:p w14:paraId="0F3C96B6" w14:textId="77777777" w:rsidR="008318D2" w:rsidRPr="00D9545B" w:rsidRDefault="008318D2" w:rsidP="005D3554">
            <w:pPr>
              <w:spacing w:line="20" w:lineRule="atLeast"/>
            </w:pPr>
            <w:r w:rsidRPr="00D9545B">
              <w:t>⸻</w:t>
            </w:r>
          </w:p>
        </w:tc>
        <w:tc>
          <w:tcPr>
            <w:tcW w:w="601" w:type="pct"/>
          </w:tcPr>
          <w:p w14:paraId="226E8528" w14:textId="77777777" w:rsidR="008318D2" w:rsidRPr="00D9545B" w:rsidRDefault="008318D2" w:rsidP="005D3554">
            <w:pPr>
              <w:spacing w:line="20" w:lineRule="atLeast"/>
            </w:pPr>
            <w:r w:rsidRPr="00D9545B">
              <w:t>⸻</w:t>
            </w:r>
          </w:p>
        </w:tc>
        <w:tc>
          <w:tcPr>
            <w:tcW w:w="601" w:type="pct"/>
          </w:tcPr>
          <w:p w14:paraId="04F71C7D" w14:textId="77777777" w:rsidR="008318D2" w:rsidRPr="00D9545B" w:rsidRDefault="008318D2" w:rsidP="005D3554">
            <w:pPr>
              <w:spacing w:line="20" w:lineRule="atLeast"/>
            </w:pPr>
            <w:r w:rsidRPr="00D9545B">
              <w:t>⸻</w:t>
            </w:r>
          </w:p>
        </w:tc>
        <w:tc>
          <w:tcPr>
            <w:tcW w:w="537" w:type="pct"/>
          </w:tcPr>
          <w:p w14:paraId="57010645" w14:textId="273145EE" w:rsidR="008318D2" w:rsidRPr="00D9545B" w:rsidRDefault="005F196E" w:rsidP="005D3554">
            <w:pPr>
              <w:spacing w:line="20" w:lineRule="atLeast"/>
              <w:jc w:val="both"/>
            </w:pPr>
            <w:proofErr w:type="spellStart"/>
            <w:r w:rsidRPr="00D9545B">
              <w:t>Матрикалық</w:t>
            </w:r>
            <w:proofErr w:type="spellEnd"/>
            <w:r w:rsidRPr="00D9545B">
              <w:t xml:space="preserve"> </w:t>
            </w:r>
            <w:proofErr w:type="spellStart"/>
            <w:r w:rsidRPr="00D9545B">
              <w:t>тұндырма</w:t>
            </w:r>
            <w:proofErr w:type="spellEnd"/>
            <w:r w:rsidRPr="00D9545B">
              <w:t xml:space="preserve"> </w:t>
            </w:r>
            <w:proofErr w:type="spellStart"/>
            <w:r w:rsidRPr="00D9545B">
              <w:t>үшін</w:t>
            </w:r>
            <w:proofErr w:type="spellEnd"/>
            <w:r w:rsidRPr="00D9545B">
              <w:t xml:space="preserve">: 2,5 %-дан кем </w:t>
            </w:r>
            <w:proofErr w:type="spellStart"/>
            <w:r w:rsidRPr="00D9545B">
              <w:t>емес</w:t>
            </w:r>
            <w:proofErr w:type="spellEnd"/>
            <w:r w:rsidRPr="00D9545B">
              <w:t xml:space="preserve"> </w:t>
            </w:r>
            <w:proofErr w:type="spellStart"/>
            <w:r w:rsidRPr="00D9545B">
              <w:t>және</w:t>
            </w:r>
            <w:proofErr w:type="spellEnd"/>
            <w:r w:rsidRPr="00D9545B">
              <w:t xml:space="preserve"> 3,8 %-дан </w:t>
            </w:r>
            <w:proofErr w:type="spellStart"/>
            <w:r w:rsidRPr="00D9545B">
              <w:t>артық</w:t>
            </w:r>
            <w:proofErr w:type="spellEnd"/>
            <w:r w:rsidRPr="00D9545B">
              <w:t xml:space="preserve"> </w:t>
            </w:r>
            <w:proofErr w:type="spellStart"/>
            <w:r w:rsidRPr="00D9545B">
              <w:t>емес</w:t>
            </w:r>
            <w:proofErr w:type="spellEnd"/>
          </w:p>
        </w:tc>
        <w:tc>
          <w:tcPr>
            <w:tcW w:w="522" w:type="pct"/>
          </w:tcPr>
          <w:p w14:paraId="5D5A5F94" w14:textId="77777777" w:rsidR="008318D2" w:rsidRPr="00D9545B" w:rsidRDefault="008318D2" w:rsidP="005D3554">
            <w:pPr>
              <w:spacing w:line="20" w:lineRule="atLeast"/>
            </w:pPr>
            <w:r w:rsidRPr="00D9545B">
              <w:t>⸻</w:t>
            </w:r>
          </w:p>
        </w:tc>
      </w:tr>
      <w:tr w:rsidR="005F196E" w:rsidRPr="00D9545B" w14:paraId="33ABC4EB" w14:textId="77777777" w:rsidTr="005F196E">
        <w:tc>
          <w:tcPr>
            <w:tcW w:w="717" w:type="pct"/>
          </w:tcPr>
          <w:p w14:paraId="116C120D" w14:textId="27C28786" w:rsidR="008318D2" w:rsidRPr="00D9545B" w:rsidRDefault="003C4BB1" w:rsidP="005D3554">
            <w:pPr>
              <w:spacing w:line="20" w:lineRule="atLeast"/>
              <w:jc w:val="both"/>
              <w:rPr>
                <w:b/>
                <w:lang w:val="kk-KZ"/>
              </w:rPr>
            </w:pPr>
            <w:r w:rsidRPr="00D9545B">
              <w:rPr>
                <w:b/>
                <w:lang w:val="kk-KZ"/>
              </w:rPr>
              <w:t>Саныдқ анықтау</w:t>
            </w:r>
          </w:p>
        </w:tc>
        <w:tc>
          <w:tcPr>
            <w:tcW w:w="744" w:type="pct"/>
          </w:tcPr>
          <w:p w14:paraId="79FD281A" w14:textId="3A293BD6" w:rsidR="008318D2" w:rsidRPr="00D9545B" w:rsidRDefault="003C4BB1" w:rsidP="005D3554">
            <w:pPr>
              <w:spacing w:line="20" w:lineRule="atLeast"/>
              <w:jc w:val="both"/>
              <w:rPr>
                <w:lang w:val="kk-KZ"/>
              </w:rPr>
            </w:pPr>
            <w:r w:rsidRPr="00D9545B">
              <w:rPr>
                <w:lang w:val="kk-KZ"/>
              </w:rPr>
              <w:t>100 мг өнімде кемінде 0,85 USP бірлік наперстянка әсері болуы тиіс</w:t>
            </w:r>
          </w:p>
        </w:tc>
        <w:tc>
          <w:tcPr>
            <w:tcW w:w="639" w:type="pct"/>
          </w:tcPr>
          <w:p w14:paraId="7FF8742A" w14:textId="1DFDE85F" w:rsidR="008318D2" w:rsidRPr="00D9545B" w:rsidRDefault="003C4BB1" w:rsidP="005D3554">
            <w:pPr>
              <w:spacing w:line="20" w:lineRule="atLeast"/>
              <w:jc w:val="both"/>
              <w:rPr>
                <w:lang w:val="kk-KZ"/>
              </w:rPr>
            </w:pPr>
            <w:r w:rsidRPr="00D9545B">
              <w:rPr>
                <w:lang w:val="kk-KZ"/>
              </w:rPr>
              <w:t>Дигитоксинге қайта есептегенде жүрек гликозидтерінің жалпы мөлшері кемінде 0,3 % болуы тиіс</w:t>
            </w:r>
          </w:p>
        </w:tc>
        <w:tc>
          <w:tcPr>
            <w:tcW w:w="639" w:type="pct"/>
          </w:tcPr>
          <w:p w14:paraId="798D5FDF" w14:textId="2A48C1FD" w:rsidR="008318D2" w:rsidRPr="00D9545B" w:rsidRDefault="003C4BB1" w:rsidP="005D3554">
            <w:pPr>
              <w:spacing w:line="20" w:lineRule="atLeast"/>
              <w:jc w:val="both"/>
              <w:rPr>
                <w:lang w:val="kk-KZ"/>
              </w:rPr>
            </w:pPr>
            <w:r w:rsidRPr="00D9545B">
              <w:t>Биологическая активность 1 г сырья должна быть 50-66 ЛЕД или 10,3-12,6 КЕД</w:t>
            </w:r>
          </w:p>
        </w:tc>
        <w:tc>
          <w:tcPr>
            <w:tcW w:w="601" w:type="pct"/>
          </w:tcPr>
          <w:p w14:paraId="3FA3EE84" w14:textId="3D0EE0EB" w:rsidR="008318D2" w:rsidRPr="00D9545B" w:rsidRDefault="003C4BB1" w:rsidP="005D3554">
            <w:pPr>
              <w:spacing w:line="20" w:lineRule="atLeast"/>
              <w:jc w:val="both"/>
              <w:rPr>
                <w:lang w:val="kk-KZ"/>
              </w:rPr>
            </w:pPr>
            <w:r w:rsidRPr="00D9545B">
              <w:rPr>
                <w:lang w:val="kk-KZ"/>
              </w:rPr>
              <w:t>1 грамм өсімдік шикізатының биологиялық белсенділігі 50–66 ЛЕД немесе 10,3–12,6 КЕД деңгейінде болуы тиіс</w:t>
            </w:r>
          </w:p>
        </w:tc>
        <w:tc>
          <w:tcPr>
            <w:tcW w:w="601" w:type="pct"/>
          </w:tcPr>
          <w:p w14:paraId="0F020537" w14:textId="5015229B" w:rsidR="008318D2" w:rsidRPr="00D9545B" w:rsidRDefault="003C4BB1" w:rsidP="005D3554">
            <w:pPr>
              <w:spacing w:line="20" w:lineRule="atLeast"/>
              <w:jc w:val="both"/>
              <w:rPr>
                <w:lang w:val="kk-KZ"/>
              </w:rPr>
            </w:pPr>
            <w:r w:rsidRPr="00D9545B">
              <w:rPr>
                <w:lang w:val="kk-KZ"/>
              </w:rPr>
              <w:t>1 грамм шикізаттың биологиялық белсенділігі 50–66 ЛЕД немесе 10,3–12,6 КЕД деңгейінде болуы тиіс</w:t>
            </w:r>
          </w:p>
        </w:tc>
        <w:tc>
          <w:tcPr>
            <w:tcW w:w="537" w:type="pct"/>
          </w:tcPr>
          <w:p w14:paraId="0D488561" w14:textId="25EFE886" w:rsidR="008318D2" w:rsidRPr="00D9545B" w:rsidRDefault="003C4BB1" w:rsidP="005D3554">
            <w:pPr>
              <w:spacing w:line="20" w:lineRule="atLeast"/>
              <w:jc w:val="both"/>
              <w:rPr>
                <w:lang w:val="kk-KZ"/>
              </w:rPr>
            </w:pPr>
            <w:r w:rsidRPr="00D9545B">
              <w:rPr>
                <w:lang w:val="kk-KZ"/>
              </w:rPr>
              <w:t>Матрикалық тұнба үшін: дигитоксиннің мөлшері кемінде 0,003 % және 0,013 %-дан аспауы тиіс.</w:t>
            </w:r>
          </w:p>
        </w:tc>
        <w:tc>
          <w:tcPr>
            <w:tcW w:w="522" w:type="pct"/>
          </w:tcPr>
          <w:p w14:paraId="32319848" w14:textId="77777777" w:rsidR="008318D2" w:rsidRPr="00D9545B" w:rsidRDefault="008318D2" w:rsidP="005D3554">
            <w:pPr>
              <w:spacing w:line="20" w:lineRule="atLeast"/>
            </w:pPr>
            <w:r w:rsidRPr="00D9545B">
              <w:t>⸻</w:t>
            </w:r>
          </w:p>
        </w:tc>
      </w:tr>
      <w:tr w:rsidR="005F196E" w:rsidRPr="00D9545B" w14:paraId="100BFD22" w14:textId="77777777" w:rsidTr="005F196E">
        <w:tc>
          <w:tcPr>
            <w:tcW w:w="717" w:type="pct"/>
          </w:tcPr>
          <w:p w14:paraId="5FAE3F24" w14:textId="603B8688" w:rsidR="008318D2" w:rsidRPr="00D9545B" w:rsidRDefault="003C4BB1" w:rsidP="005D3554">
            <w:pPr>
              <w:spacing w:line="20" w:lineRule="atLeast"/>
              <w:jc w:val="both"/>
              <w:rPr>
                <w:b/>
                <w:lang w:val="kk-KZ"/>
              </w:rPr>
            </w:pPr>
            <w:r w:rsidRPr="00D9545B">
              <w:rPr>
                <w:b/>
                <w:lang w:val="kk-KZ"/>
              </w:rPr>
              <w:t>Қаптау, сақтау және таңбалау</w:t>
            </w:r>
          </w:p>
        </w:tc>
        <w:tc>
          <w:tcPr>
            <w:tcW w:w="744" w:type="pct"/>
          </w:tcPr>
          <w:p w14:paraId="3AB924C4" w14:textId="24E4C7F3" w:rsidR="008318D2" w:rsidRPr="00D9545B" w:rsidRDefault="003C4BB1" w:rsidP="005D3554">
            <w:pPr>
              <w:spacing w:line="20" w:lineRule="atLeast"/>
              <w:jc w:val="both"/>
              <w:rPr>
                <w:lang w:val="kk-KZ"/>
              </w:rPr>
            </w:pPr>
            <w:r w:rsidRPr="00D9545B">
              <w:rPr>
                <w:lang w:val="kk-KZ"/>
              </w:rPr>
              <w:t>Ылғалды сіңіруден қорғайтын қаптамаларда сақтау қажет. Ылғалдылық деңгейі мен сақтау шарттарына тәуелсіз, тек гликозидтерді өндіруге арналғанын айқындау мақсатында таңбаланады</w:t>
            </w:r>
          </w:p>
        </w:tc>
        <w:tc>
          <w:tcPr>
            <w:tcW w:w="639" w:type="pct"/>
          </w:tcPr>
          <w:p w14:paraId="6BC44120" w14:textId="1187E18E" w:rsidR="008318D2" w:rsidRPr="00D9545B" w:rsidRDefault="003C4BB1" w:rsidP="005D3554">
            <w:pPr>
              <w:spacing w:line="20" w:lineRule="atLeast"/>
              <w:jc w:val="both"/>
              <w:rPr>
                <w:lang w:val="kk-KZ"/>
              </w:rPr>
            </w:pPr>
            <w:r w:rsidRPr="00D9545B">
              <w:rPr>
                <w:lang w:val="kk-KZ"/>
              </w:rPr>
              <w:t>Ылғалдан қорғалған жерде сақтау қажет</w:t>
            </w:r>
          </w:p>
        </w:tc>
        <w:tc>
          <w:tcPr>
            <w:tcW w:w="639" w:type="pct"/>
          </w:tcPr>
          <w:p w14:paraId="6303653B" w14:textId="616B772F" w:rsidR="008318D2" w:rsidRPr="00D9545B" w:rsidRDefault="003C4BB1" w:rsidP="005D3554">
            <w:pPr>
              <w:spacing w:line="20" w:lineRule="atLeast"/>
              <w:jc w:val="both"/>
            </w:pPr>
            <w:proofErr w:type="spellStart"/>
            <w:r w:rsidRPr="00D9545B">
              <w:t>Ылғал</w:t>
            </w:r>
            <w:proofErr w:type="spellEnd"/>
            <w:r w:rsidRPr="00D9545B">
              <w:t xml:space="preserve"> мен </w:t>
            </w:r>
            <w:proofErr w:type="spellStart"/>
            <w:r w:rsidRPr="00D9545B">
              <w:t>жарықтан</w:t>
            </w:r>
            <w:proofErr w:type="spellEnd"/>
            <w:r w:rsidRPr="00D9545B">
              <w:t xml:space="preserve"> </w:t>
            </w:r>
            <w:proofErr w:type="spellStart"/>
            <w:r w:rsidRPr="00D9545B">
              <w:t>қорғалған</w:t>
            </w:r>
            <w:proofErr w:type="spellEnd"/>
            <w:r w:rsidRPr="00D9545B">
              <w:t xml:space="preserve"> </w:t>
            </w:r>
            <w:proofErr w:type="spellStart"/>
            <w:r w:rsidRPr="00D9545B">
              <w:t>жерде</w:t>
            </w:r>
            <w:proofErr w:type="spellEnd"/>
            <w:r w:rsidRPr="00D9545B">
              <w:t>, 15 °С-</w:t>
            </w:r>
            <w:proofErr w:type="spellStart"/>
            <w:r w:rsidRPr="00D9545B">
              <w:t>тан</w:t>
            </w:r>
            <w:proofErr w:type="spellEnd"/>
            <w:r w:rsidRPr="00D9545B">
              <w:t xml:space="preserve"> 25 °С-</w:t>
            </w:r>
            <w:proofErr w:type="spellStart"/>
            <w:r w:rsidRPr="00D9545B">
              <w:t>қа</w:t>
            </w:r>
            <w:proofErr w:type="spellEnd"/>
            <w:r w:rsidRPr="00D9545B">
              <w:t xml:space="preserve"> </w:t>
            </w:r>
            <w:proofErr w:type="spellStart"/>
            <w:r w:rsidRPr="00D9545B">
              <w:t>дейінгі</w:t>
            </w:r>
            <w:proofErr w:type="spellEnd"/>
            <w:r w:rsidRPr="00D9545B">
              <w:t xml:space="preserve"> </w:t>
            </w:r>
            <w:proofErr w:type="spellStart"/>
            <w:r w:rsidRPr="00D9545B">
              <w:t>температурада</w:t>
            </w:r>
            <w:proofErr w:type="spellEnd"/>
            <w:r w:rsidRPr="00D9545B">
              <w:t xml:space="preserve"> </w:t>
            </w:r>
            <w:proofErr w:type="spellStart"/>
            <w:r w:rsidRPr="00D9545B">
              <w:t>сақтау</w:t>
            </w:r>
            <w:proofErr w:type="spellEnd"/>
            <w:r w:rsidRPr="00D9545B">
              <w:t xml:space="preserve"> </w:t>
            </w:r>
            <w:proofErr w:type="spellStart"/>
            <w:r w:rsidRPr="00D9545B">
              <w:t>қажет</w:t>
            </w:r>
            <w:proofErr w:type="spellEnd"/>
          </w:p>
        </w:tc>
        <w:tc>
          <w:tcPr>
            <w:tcW w:w="1202" w:type="pct"/>
            <w:gridSpan w:val="2"/>
          </w:tcPr>
          <w:p w14:paraId="144F64F9" w14:textId="5E908132" w:rsidR="008318D2" w:rsidRPr="00D9545B" w:rsidRDefault="003C4BB1" w:rsidP="005D3554">
            <w:pPr>
              <w:spacing w:line="20" w:lineRule="atLeast"/>
              <w:jc w:val="both"/>
              <w:rPr>
                <w:lang w:val="kk-KZ"/>
              </w:rPr>
            </w:pPr>
            <w:r w:rsidRPr="00D9545B">
              <w:t xml:space="preserve">Таза </w:t>
            </w:r>
            <w:proofErr w:type="spellStart"/>
            <w:r w:rsidRPr="00D9545B">
              <w:t>салмағы</w:t>
            </w:r>
            <w:proofErr w:type="spellEnd"/>
            <w:r w:rsidRPr="00D9545B">
              <w:t xml:space="preserve"> 50 кг-</w:t>
            </w:r>
            <w:proofErr w:type="spellStart"/>
            <w:r w:rsidRPr="00D9545B">
              <w:t>нан</w:t>
            </w:r>
            <w:proofErr w:type="spellEnd"/>
            <w:r w:rsidRPr="00D9545B">
              <w:t xml:space="preserve"> </w:t>
            </w:r>
            <w:proofErr w:type="spellStart"/>
            <w:r w:rsidRPr="00D9545B">
              <w:t>аспайтын</w:t>
            </w:r>
            <w:proofErr w:type="spellEnd"/>
            <w:r w:rsidRPr="00D9545B">
              <w:t xml:space="preserve"> мата </w:t>
            </w:r>
            <w:proofErr w:type="spellStart"/>
            <w:r w:rsidRPr="00D9545B">
              <w:t>қаптарға</w:t>
            </w:r>
            <w:proofErr w:type="spellEnd"/>
            <w:r w:rsidRPr="00D9545B">
              <w:t xml:space="preserve"> </w:t>
            </w:r>
            <w:proofErr w:type="spellStart"/>
            <w:r w:rsidRPr="00D9545B">
              <w:t>немесе</w:t>
            </w:r>
            <w:proofErr w:type="spellEnd"/>
            <w:r w:rsidRPr="00D9545B">
              <w:t xml:space="preserve"> таза </w:t>
            </w:r>
            <w:proofErr w:type="spellStart"/>
            <w:r w:rsidRPr="00D9545B">
              <w:t>салмағы</w:t>
            </w:r>
            <w:proofErr w:type="spellEnd"/>
            <w:r w:rsidRPr="00D9545B">
              <w:t xml:space="preserve"> 20 кг-</w:t>
            </w:r>
            <w:proofErr w:type="spellStart"/>
            <w:r w:rsidRPr="00D9545B">
              <w:t>нан</w:t>
            </w:r>
            <w:proofErr w:type="spellEnd"/>
            <w:r w:rsidRPr="00D9545B">
              <w:t xml:space="preserve"> </w:t>
            </w:r>
            <w:proofErr w:type="spellStart"/>
            <w:r w:rsidRPr="00D9545B">
              <w:t>аспайтын</w:t>
            </w:r>
            <w:proofErr w:type="spellEnd"/>
            <w:r w:rsidRPr="00D9545B">
              <w:t xml:space="preserve"> мата </w:t>
            </w:r>
            <w:proofErr w:type="spellStart"/>
            <w:r w:rsidRPr="00D9545B">
              <w:t>немесе</w:t>
            </w:r>
            <w:proofErr w:type="spellEnd"/>
            <w:r w:rsidRPr="00D9545B">
              <w:t xml:space="preserve"> </w:t>
            </w:r>
            <w:proofErr w:type="spellStart"/>
            <w:r w:rsidRPr="00D9545B">
              <w:t>зығыр</w:t>
            </w:r>
            <w:proofErr w:type="spellEnd"/>
            <w:r w:rsidRPr="00D9545B">
              <w:t xml:space="preserve">-джут-кенаф </w:t>
            </w:r>
            <w:proofErr w:type="spellStart"/>
            <w:r w:rsidRPr="00D9545B">
              <w:t>қаптарға</w:t>
            </w:r>
            <w:proofErr w:type="spellEnd"/>
            <w:r w:rsidRPr="00D9545B">
              <w:t xml:space="preserve"> </w:t>
            </w:r>
            <w:proofErr w:type="spellStart"/>
            <w:r w:rsidRPr="00D9545B">
              <w:t>буып-түйіледі</w:t>
            </w:r>
            <w:proofErr w:type="spellEnd"/>
          </w:p>
        </w:tc>
        <w:tc>
          <w:tcPr>
            <w:tcW w:w="537" w:type="pct"/>
          </w:tcPr>
          <w:p w14:paraId="44E16472" w14:textId="74D38C76" w:rsidR="008318D2" w:rsidRPr="00D9545B" w:rsidRDefault="003C4BB1" w:rsidP="005D3554">
            <w:pPr>
              <w:spacing w:line="20" w:lineRule="atLeast"/>
              <w:jc w:val="both"/>
              <w:rPr>
                <w:lang w:val="kk-KZ"/>
              </w:rPr>
            </w:pPr>
            <w:r w:rsidRPr="00D9545B">
              <w:rPr>
                <w:lang w:val="kk-KZ"/>
              </w:rPr>
              <w:t>Матрикалық тұнба үшін</w:t>
            </w:r>
            <w:r w:rsidR="008318D2" w:rsidRPr="00D9545B">
              <w:rPr>
                <w:lang w:val="kk-KZ"/>
              </w:rPr>
              <w:t>:</w:t>
            </w:r>
          </w:p>
          <w:p w14:paraId="15D747E7" w14:textId="57F6AAA9" w:rsidR="008318D2" w:rsidRPr="00D9545B" w:rsidRDefault="003C4BB1" w:rsidP="005D3554">
            <w:pPr>
              <w:spacing w:line="20" w:lineRule="atLeast"/>
              <w:jc w:val="both"/>
              <w:rPr>
                <w:lang w:val="kk-KZ"/>
              </w:rPr>
            </w:pPr>
            <w:r w:rsidRPr="00D9545B">
              <w:rPr>
                <w:lang w:val="kk-KZ"/>
              </w:rPr>
              <w:t>жарықтан қорғалған жерде</w:t>
            </w:r>
          </w:p>
        </w:tc>
        <w:tc>
          <w:tcPr>
            <w:tcW w:w="522" w:type="pct"/>
          </w:tcPr>
          <w:p w14:paraId="7EEE1E43" w14:textId="77777777" w:rsidR="008318D2" w:rsidRPr="00D9545B" w:rsidRDefault="008318D2" w:rsidP="005D3554">
            <w:pPr>
              <w:spacing w:line="20" w:lineRule="atLeast"/>
            </w:pPr>
            <w:r w:rsidRPr="00D9545B">
              <w:t>⸻</w:t>
            </w:r>
          </w:p>
        </w:tc>
      </w:tr>
    </w:tbl>
    <w:p w14:paraId="59419245" w14:textId="71A2FBD3" w:rsidR="008318D2"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С</w:t>
      </w:r>
    </w:p>
    <w:p w14:paraId="4395435F" w14:textId="7F889D77" w:rsidR="008318D2" w:rsidRPr="00D9545B" w:rsidRDefault="005F196E" w:rsidP="005F196E">
      <w:pPr>
        <w:spacing w:line="20" w:lineRule="atLeast"/>
        <w:jc w:val="center"/>
        <w:rPr>
          <w:sz w:val="28"/>
          <w:szCs w:val="28"/>
          <w:lang w:val="kk-KZ"/>
        </w:rPr>
      </w:pPr>
      <w:r w:rsidRPr="00D9545B">
        <w:rPr>
          <w:i/>
          <w:sz w:val="28"/>
          <w:szCs w:val="28"/>
          <w:lang w:val="kk-KZ"/>
        </w:rPr>
        <w:t>Nerium oleander</w:t>
      </w:r>
      <w:r w:rsidRPr="00D9545B">
        <w:rPr>
          <w:sz w:val="28"/>
          <w:szCs w:val="28"/>
          <w:lang w:val="kk-KZ"/>
        </w:rPr>
        <w:t xml:space="preserve"> L. өсімдігіне арналған дәрілік өсімдік шикізаты бойынша жекелеген фармакопеялық мақалалардың салыстырмалы талдауы</w:t>
      </w:r>
    </w:p>
    <w:p w14:paraId="50467957" w14:textId="77777777" w:rsidR="008318D2" w:rsidRPr="00D9545B" w:rsidRDefault="008318D2" w:rsidP="005D3554">
      <w:pPr>
        <w:spacing w:line="20" w:lineRule="atLeast"/>
        <w:jc w:val="both"/>
        <w:rPr>
          <w:sz w:val="28"/>
          <w:szCs w:val="28"/>
          <w:lang w:val="kk-KZ"/>
        </w:rPr>
      </w:pPr>
    </w:p>
    <w:tbl>
      <w:tblPr>
        <w:tblW w:w="498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4537"/>
        <w:gridCol w:w="4963"/>
        <w:gridCol w:w="2461"/>
      </w:tblGrid>
      <w:tr w:rsidR="008318D2" w:rsidRPr="00D9545B" w14:paraId="53F31A5B" w14:textId="77777777" w:rsidTr="00C62ACA">
        <w:tc>
          <w:tcPr>
            <w:tcW w:w="879" w:type="pct"/>
          </w:tcPr>
          <w:p w14:paraId="3AA9D2AD" w14:textId="3EA16B35" w:rsidR="008318D2" w:rsidRPr="00D9545B" w:rsidRDefault="005F196E" w:rsidP="005D3554">
            <w:pPr>
              <w:spacing w:line="20" w:lineRule="atLeast"/>
              <w:jc w:val="both"/>
              <w:rPr>
                <w:b/>
                <w:sz w:val="24"/>
                <w:szCs w:val="24"/>
                <w:lang w:val="kk-KZ"/>
              </w:rPr>
            </w:pPr>
            <w:r w:rsidRPr="00D9545B">
              <w:rPr>
                <w:b/>
                <w:sz w:val="24"/>
                <w:szCs w:val="24"/>
                <w:lang w:val="kk-KZ"/>
              </w:rPr>
              <w:t>Сапа көрсеткіштері</w:t>
            </w:r>
          </w:p>
        </w:tc>
        <w:tc>
          <w:tcPr>
            <w:tcW w:w="1563" w:type="pct"/>
          </w:tcPr>
          <w:p w14:paraId="2004090C" w14:textId="77777777" w:rsidR="008318D2" w:rsidRPr="00D9545B" w:rsidRDefault="008318D2" w:rsidP="005D3554">
            <w:pPr>
              <w:spacing w:line="20" w:lineRule="atLeast"/>
              <w:jc w:val="center"/>
              <w:rPr>
                <w:b/>
                <w:sz w:val="24"/>
                <w:szCs w:val="24"/>
                <w:lang w:val="en-US"/>
              </w:rPr>
            </w:pPr>
            <w:r w:rsidRPr="00D9545B">
              <w:rPr>
                <w:b/>
                <w:sz w:val="24"/>
                <w:szCs w:val="24"/>
                <w:lang w:val="en-US"/>
              </w:rPr>
              <w:t>GHP</w:t>
            </w:r>
          </w:p>
        </w:tc>
        <w:tc>
          <w:tcPr>
            <w:tcW w:w="1710" w:type="pct"/>
          </w:tcPr>
          <w:p w14:paraId="55DBCECD" w14:textId="77777777" w:rsidR="008318D2" w:rsidRPr="00D9545B" w:rsidRDefault="008318D2" w:rsidP="005D3554">
            <w:pPr>
              <w:spacing w:line="20" w:lineRule="atLeast"/>
              <w:jc w:val="center"/>
              <w:rPr>
                <w:b/>
                <w:sz w:val="24"/>
                <w:szCs w:val="24"/>
                <w:lang w:val="en-US"/>
              </w:rPr>
            </w:pPr>
            <w:r w:rsidRPr="00D9545B">
              <w:rPr>
                <w:b/>
                <w:sz w:val="24"/>
                <w:szCs w:val="24"/>
                <w:lang w:val="en-US"/>
              </w:rPr>
              <w:t>PF</w:t>
            </w:r>
          </w:p>
        </w:tc>
        <w:tc>
          <w:tcPr>
            <w:tcW w:w="848" w:type="pct"/>
          </w:tcPr>
          <w:p w14:paraId="6C996636" w14:textId="77777777" w:rsidR="008318D2" w:rsidRPr="00D9545B" w:rsidRDefault="008318D2" w:rsidP="005D3554">
            <w:pPr>
              <w:spacing w:line="20" w:lineRule="atLeast"/>
              <w:jc w:val="center"/>
              <w:rPr>
                <w:b/>
                <w:sz w:val="24"/>
                <w:szCs w:val="24"/>
                <w:lang w:val="en-US"/>
              </w:rPr>
            </w:pPr>
            <w:r w:rsidRPr="00D9545B">
              <w:rPr>
                <w:b/>
                <w:sz w:val="24"/>
                <w:szCs w:val="24"/>
                <w:lang w:val="en-US"/>
              </w:rPr>
              <w:t>HPI</w:t>
            </w:r>
          </w:p>
        </w:tc>
      </w:tr>
      <w:tr w:rsidR="008318D2" w:rsidRPr="00EB3714" w14:paraId="741BE278" w14:textId="77777777" w:rsidTr="00C62ACA">
        <w:tc>
          <w:tcPr>
            <w:tcW w:w="879" w:type="pct"/>
            <w:tcBorders>
              <w:bottom w:val="single" w:sz="4" w:space="0" w:color="auto"/>
            </w:tcBorders>
          </w:tcPr>
          <w:p w14:paraId="3046EEE6" w14:textId="32E21832" w:rsidR="008318D2" w:rsidRPr="00D9545B" w:rsidRDefault="005F196E" w:rsidP="005D3554">
            <w:pPr>
              <w:spacing w:line="20" w:lineRule="atLeast"/>
              <w:jc w:val="both"/>
              <w:rPr>
                <w:b/>
                <w:sz w:val="24"/>
                <w:szCs w:val="24"/>
                <w:lang w:val="kk-KZ"/>
              </w:rPr>
            </w:pPr>
            <w:r w:rsidRPr="00D9545B">
              <w:rPr>
                <w:b/>
                <w:sz w:val="24"/>
                <w:szCs w:val="24"/>
                <w:lang w:val="kk-KZ"/>
              </w:rPr>
              <w:t>Анықтамасы</w:t>
            </w:r>
          </w:p>
        </w:tc>
        <w:tc>
          <w:tcPr>
            <w:tcW w:w="1563" w:type="pct"/>
            <w:tcBorders>
              <w:bottom w:val="single" w:sz="4" w:space="0" w:color="auto"/>
            </w:tcBorders>
          </w:tcPr>
          <w:p w14:paraId="2C47BF3A" w14:textId="35B6CB11" w:rsidR="008318D2" w:rsidRPr="00D9545B" w:rsidRDefault="00C62ACA" w:rsidP="005D3554">
            <w:pPr>
              <w:spacing w:line="20" w:lineRule="atLeast"/>
              <w:jc w:val="both"/>
              <w:rPr>
                <w:sz w:val="24"/>
                <w:szCs w:val="24"/>
                <w:lang w:val="kk-KZ"/>
              </w:rPr>
            </w:pPr>
            <w:r w:rsidRPr="00D9545B">
              <w:rPr>
                <w:i/>
                <w:iCs/>
                <w:sz w:val="24"/>
                <w:szCs w:val="24"/>
                <w:lang w:val="kk-KZ"/>
              </w:rPr>
              <w:t>Nerium oleander</w:t>
            </w:r>
            <w:r w:rsidRPr="00D9545B">
              <w:rPr>
                <w:sz w:val="24"/>
                <w:szCs w:val="24"/>
                <w:lang w:val="kk-KZ"/>
              </w:rPr>
              <w:t xml:space="preserve"> L. өсімдігінің гүлдеу алдындағы кезеңде жиналған жаңа (балғын) жапырақтары</w:t>
            </w:r>
            <w:r w:rsidR="008318D2" w:rsidRPr="00D9545B">
              <w:rPr>
                <w:sz w:val="24"/>
                <w:szCs w:val="24"/>
                <w:lang w:val="kk-KZ"/>
              </w:rPr>
              <w:t>.</w:t>
            </w:r>
          </w:p>
        </w:tc>
        <w:tc>
          <w:tcPr>
            <w:tcW w:w="1710" w:type="pct"/>
            <w:tcBorders>
              <w:bottom w:val="single" w:sz="4" w:space="0" w:color="auto"/>
            </w:tcBorders>
          </w:tcPr>
          <w:p w14:paraId="577FED75" w14:textId="624BC0E7" w:rsidR="008318D2" w:rsidRPr="00D9545B" w:rsidRDefault="00C62ACA" w:rsidP="005D3554">
            <w:pPr>
              <w:spacing w:line="20" w:lineRule="atLeast"/>
              <w:jc w:val="both"/>
              <w:rPr>
                <w:sz w:val="24"/>
                <w:szCs w:val="24"/>
                <w:lang w:val="kk-KZ"/>
              </w:rPr>
            </w:pPr>
            <w:r w:rsidRPr="00D9545B">
              <w:rPr>
                <w:i/>
                <w:iCs/>
                <w:sz w:val="24"/>
                <w:szCs w:val="24"/>
                <w:lang w:val="kk-KZ"/>
              </w:rPr>
              <w:t>Nerium oleander</w:t>
            </w:r>
            <w:r w:rsidRPr="00D9545B">
              <w:rPr>
                <w:sz w:val="24"/>
                <w:szCs w:val="24"/>
                <w:lang w:val="kk-KZ"/>
              </w:rPr>
              <w:t xml:space="preserve"> L. өсімдігінің балғын жапырақтары</w:t>
            </w:r>
          </w:p>
        </w:tc>
        <w:tc>
          <w:tcPr>
            <w:tcW w:w="848" w:type="pct"/>
            <w:tcBorders>
              <w:bottom w:val="single" w:sz="4" w:space="0" w:color="auto"/>
            </w:tcBorders>
          </w:tcPr>
          <w:p w14:paraId="61C59617" w14:textId="77777777" w:rsidR="008318D2" w:rsidRPr="00D9545B" w:rsidRDefault="008318D2" w:rsidP="005D3554">
            <w:pPr>
              <w:spacing w:line="20" w:lineRule="atLeast"/>
              <w:jc w:val="both"/>
              <w:rPr>
                <w:sz w:val="24"/>
                <w:szCs w:val="24"/>
                <w:lang w:val="kk-KZ"/>
              </w:rPr>
            </w:pPr>
          </w:p>
        </w:tc>
      </w:tr>
      <w:tr w:rsidR="008318D2" w:rsidRPr="00D9545B" w14:paraId="1CCB364E" w14:textId="77777777" w:rsidTr="00C62ACA">
        <w:tc>
          <w:tcPr>
            <w:tcW w:w="879" w:type="pct"/>
            <w:tcBorders>
              <w:top w:val="single" w:sz="4" w:space="0" w:color="auto"/>
            </w:tcBorders>
          </w:tcPr>
          <w:p w14:paraId="6CCC07EF" w14:textId="77777777" w:rsidR="008318D2" w:rsidRPr="00D9545B" w:rsidRDefault="008318D2" w:rsidP="005D3554">
            <w:pPr>
              <w:spacing w:line="20" w:lineRule="atLeast"/>
              <w:jc w:val="both"/>
              <w:rPr>
                <w:b/>
                <w:sz w:val="24"/>
                <w:szCs w:val="24"/>
              </w:rPr>
            </w:pPr>
            <w:r w:rsidRPr="00D9545B">
              <w:rPr>
                <w:b/>
                <w:sz w:val="24"/>
                <w:szCs w:val="24"/>
              </w:rPr>
              <w:t>Идентификация</w:t>
            </w:r>
          </w:p>
        </w:tc>
        <w:tc>
          <w:tcPr>
            <w:tcW w:w="1563" w:type="pct"/>
            <w:tcBorders>
              <w:top w:val="single" w:sz="4" w:space="0" w:color="auto"/>
            </w:tcBorders>
          </w:tcPr>
          <w:p w14:paraId="4989AC99" w14:textId="77777777" w:rsidR="00C62ACA" w:rsidRPr="00D9545B" w:rsidRDefault="00C62ACA" w:rsidP="00C62ACA">
            <w:pPr>
              <w:spacing w:line="20" w:lineRule="atLeast"/>
              <w:rPr>
                <w:sz w:val="24"/>
                <w:szCs w:val="24"/>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(ДӨШ) </w:t>
            </w:r>
            <w:proofErr w:type="spellStart"/>
            <w:r w:rsidRPr="00D9545B">
              <w:rPr>
                <w:sz w:val="24"/>
                <w:szCs w:val="24"/>
              </w:rPr>
              <w:t>үшін</w:t>
            </w:r>
            <w:proofErr w:type="spellEnd"/>
            <w:r w:rsidRPr="00D9545B">
              <w:rPr>
                <w:sz w:val="24"/>
                <w:szCs w:val="24"/>
              </w:rPr>
              <w:t>:</w:t>
            </w:r>
            <w:r w:rsidRPr="00D9545B">
              <w:rPr>
                <w:sz w:val="24"/>
                <w:szCs w:val="24"/>
              </w:rPr>
              <w:br/>
              <w:t xml:space="preserve">A: </w:t>
            </w:r>
            <w:proofErr w:type="spellStart"/>
            <w:r w:rsidRPr="00D9545B">
              <w:rPr>
                <w:sz w:val="24"/>
                <w:szCs w:val="24"/>
              </w:rPr>
              <w:t>Сипаттамасы</w:t>
            </w:r>
            <w:proofErr w:type="spellEnd"/>
          </w:p>
          <w:p w14:paraId="026E3DB6" w14:textId="50E4A95A" w:rsidR="008318D2" w:rsidRPr="00D9545B" w:rsidRDefault="00C62ACA" w:rsidP="00C62ACA">
            <w:pPr>
              <w:spacing w:line="20" w:lineRule="atLeast"/>
              <w:rPr>
                <w:sz w:val="24"/>
                <w:szCs w:val="24"/>
                <w:lang w:val="kk-KZ"/>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w:t>
            </w:r>
            <w:r w:rsidRPr="00D9545B">
              <w:rPr>
                <w:sz w:val="24"/>
                <w:szCs w:val="24"/>
              </w:rPr>
              <w:br/>
              <w:t xml:space="preserve">A: </w:t>
            </w:r>
            <w:proofErr w:type="spellStart"/>
            <w:r w:rsidRPr="00D9545B">
              <w:rPr>
                <w:sz w:val="24"/>
                <w:szCs w:val="24"/>
              </w:rPr>
              <w:t>Динитробензой</w:t>
            </w:r>
            <w:proofErr w:type="spellEnd"/>
            <w:r w:rsidRPr="00D9545B">
              <w:rPr>
                <w:sz w:val="24"/>
                <w:szCs w:val="24"/>
              </w:rPr>
              <w:t xml:space="preserve"> </w:t>
            </w:r>
            <w:proofErr w:type="spellStart"/>
            <w:r w:rsidRPr="00D9545B">
              <w:rPr>
                <w:sz w:val="24"/>
                <w:szCs w:val="24"/>
              </w:rPr>
              <w:t>қышқылы</w:t>
            </w:r>
            <w:proofErr w:type="spellEnd"/>
            <w:r w:rsidRPr="00D9545B">
              <w:rPr>
                <w:sz w:val="24"/>
                <w:szCs w:val="24"/>
              </w:rPr>
              <w:t xml:space="preserve"> </w:t>
            </w:r>
            <w:proofErr w:type="spellStart"/>
            <w:r w:rsidRPr="00D9545B">
              <w:rPr>
                <w:sz w:val="24"/>
                <w:szCs w:val="24"/>
              </w:rPr>
              <w:t>және</w:t>
            </w:r>
            <w:proofErr w:type="spellEnd"/>
            <w:r w:rsidRPr="00D9545B">
              <w:rPr>
                <w:sz w:val="24"/>
                <w:szCs w:val="24"/>
              </w:rPr>
              <w:t xml:space="preserve"> натрий </w:t>
            </w:r>
            <w:proofErr w:type="spellStart"/>
            <w:r w:rsidRPr="00D9545B">
              <w:rPr>
                <w:sz w:val="24"/>
                <w:szCs w:val="24"/>
              </w:rPr>
              <w:t>гидроксидімен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w:t>
            </w:r>
            <w:r w:rsidRPr="00D9545B">
              <w:rPr>
                <w:sz w:val="24"/>
                <w:szCs w:val="24"/>
                <w:lang w:val="kk-KZ"/>
              </w:rPr>
              <w:t xml:space="preserve"> </w:t>
            </w:r>
            <w:r w:rsidRPr="00D9545B">
              <w:rPr>
                <w:sz w:val="24"/>
                <w:szCs w:val="24"/>
              </w:rPr>
              <w:t xml:space="preserve">B: </w:t>
            </w:r>
            <w:proofErr w:type="spellStart"/>
            <w:r w:rsidRPr="00D9545B">
              <w:rPr>
                <w:sz w:val="24"/>
                <w:szCs w:val="24"/>
              </w:rPr>
              <w:t>Сірке</w:t>
            </w:r>
            <w:proofErr w:type="spellEnd"/>
            <w:r w:rsidRPr="00D9545B">
              <w:rPr>
                <w:sz w:val="24"/>
                <w:szCs w:val="24"/>
              </w:rPr>
              <w:t xml:space="preserve"> </w:t>
            </w:r>
            <w:proofErr w:type="spellStart"/>
            <w:r w:rsidRPr="00D9545B">
              <w:rPr>
                <w:sz w:val="24"/>
                <w:szCs w:val="24"/>
              </w:rPr>
              <w:t>ангидриді</w:t>
            </w:r>
            <w:proofErr w:type="spellEnd"/>
            <w:r w:rsidRPr="00D9545B">
              <w:rPr>
                <w:sz w:val="24"/>
                <w:szCs w:val="24"/>
              </w:rPr>
              <w:t xml:space="preserve"> мен </w:t>
            </w:r>
            <w:proofErr w:type="spellStart"/>
            <w:r w:rsidRPr="00D9545B">
              <w:rPr>
                <w:sz w:val="24"/>
                <w:szCs w:val="24"/>
              </w:rPr>
              <w:t>күкірт</w:t>
            </w:r>
            <w:proofErr w:type="spellEnd"/>
            <w:r w:rsidRPr="00D9545B">
              <w:rPr>
                <w:sz w:val="24"/>
                <w:szCs w:val="24"/>
              </w:rPr>
              <w:t xml:space="preserve"> </w:t>
            </w:r>
            <w:proofErr w:type="spellStart"/>
            <w:r w:rsidRPr="00D9545B">
              <w:rPr>
                <w:sz w:val="24"/>
                <w:szCs w:val="24"/>
              </w:rPr>
              <w:t>қышқылымен</w:t>
            </w:r>
            <w:proofErr w:type="spellEnd"/>
            <w:r w:rsidRPr="00D9545B">
              <w:rPr>
                <w:sz w:val="24"/>
                <w:szCs w:val="24"/>
              </w:rPr>
              <w:t xml:space="preserve"> </w:t>
            </w:r>
            <w:proofErr w:type="spellStart"/>
            <w:r w:rsidRPr="00D9545B">
              <w:rPr>
                <w:sz w:val="24"/>
                <w:szCs w:val="24"/>
              </w:rPr>
              <w:t>жүргізілетін</w:t>
            </w:r>
            <w:proofErr w:type="spellEnd"/>
            <w:r w:rsidRPr="00D9545B">
              <w:rPr>
                <w:sz w:val="24"/>
                <w:szCs w:val="24"/>
              </w:rPr>
              <w:t xml:space="preserve"> </w:t>
            </w:r>
            <w:proofErr w:type="spellStart"/>
            <w:r w:rsidRPr="00D9545B">
              <w:rPr>
                <w:sz w:val="24"/>
                <w:szCs w:val="24"/>
              </w:rPr>
              <w:t>сапалық</w:t>
            </w:r>
            <w:proofErr w:type="spellEnd"/>
            <w:r w:rsidRPr="00D9545B">
              <w:rPr>
                <w:sz w:val="24"/>
                <w:szCs w:val="24"/>
              </w:rPr>
              <w:t xml:space="preserve"> реакция</w:t>
            </w:r>
            <w:r w:rsidRPr="00D9545B">
              <w:rPr>
                <w:sz w:val="24"/>
                <w:szCs w:val="24"/>
              </w:rPr>
              <w:br/>
              <w:t xml:space="preserve">C: ЖҚХ (дигитоксин, </w:t>
            </w:r>
            <w:proofErr w:type="spellStart"/>
            <w:r w:rsidRPr="00D9545B">
              <w:rPr>
                <w:sz w:val="24"/>
                <w:szCs w:val="24"/>
              </w:rPr>
              <w:t>ланатозид</w:t>
            </w:r>
            <w:proofErr w:type="spellEnd"/>
            <w:r w:rsidRPr="00D9545B">
              <w:rPr>
                <w:sz w:val="24"/>
                <w:szCs w:val="24"/>
              </w:rPr>
              <w:t xml:space="preserve"> C)</w:t>
            </w:r>
          </w:p>
        </w:tc>
        <w:tc>
          <w:tcPr>
            <w:tcW w:w="1710" w:type="pct"/>
            <w:tcBorders>
              <w:top w:val="single" w:sz="4" w:space="0" w:color="auto"/>
            </w:tcBorders>
          </w:tcPr>
          <w:p w14:paraId="41509A95" w14:textId="77777777" w:rsidR="00C62ACA" w:rsidRPr="00D9545B" w:rsidRDefault="00C62ACA" w:rsidP="00C62ACA">
            <w:pPr>
              <w:spacing w:line="20" w:lineRule="atLeast"/>
              <w:jc w:val="both"/>
              <w:rPr>
                <w:sz w:val="24"/>
                <w:szCs w:val="24"/>
                <w:lang w:val="kk-KZ"/>
              </w:rPr>
            </w:pPr>
            <w:r w:rsidRPr="00D9545B">
              <w:rPr>
                <w:sz w:val="24"/>
                <w:szCs w:val="24"/>
                <w:lang w:val="kk-KZ"/>
              </w:rPr>
              <w:t>Дәрілік өсімдік шикізаты (ДӨШ) үшін:</w:t>
            </w:r>
            <w:r w:rsidRPr="00D9545B">
              <w:rPr>
                <w:sz w:val="24"/>
                <w:szCs w:val="24"/>
                <w:lang w:val="kk-KZ"/>
              </w:rPr>
              <w:br/>
              <w:t>A: Макроскопиялық сипаттамасы</w:t>
            </w:r>
            <w:r w:rsidRPr="00D9545B">
              <w:rPr>
                <w:sz w:val="24"/>
                <w:szCs w:val="24"/>
                <w:lang w:val="kk-KZ"/>
              </w:rPr>
              <w:br/>
              <w:t>B: Микроскопиялық сипаттамасы</w:t>
            </w:r>
          </w:p>
          <w:p w14:paraId="0CFFB378" w14:textId="0BC6D57B" w:rsidR="008318D2" w:rsidRPr="00D9545B" w:rsidRDefault="00C62ACA" w:rsidP="005D3554">
            <w:pPr>
              <w:spacing w:line="20" w:lineRule="atLeast"/>
              <w:jc w:val="both"/>
              <w:rPr>
                <w:sz w:val="24"/>
                <w:szCs w:val="24"/>
                <w:lang w:val="kk-KZ"/>
              </w:rPr>
            </w:pPr>
            <w:r w:rsidRPr="00D9545B">
              <w:rPr>
                <w:sz w:val="24"/>
                <w:szCs w:val="24"/>
                <w:lang w:val="kk-KZ"/>
              </w:rPr>
              <w:t>Матрикалық тұндырма үшін:</w:t>
            </w:r>
            <w:r w:rsidRPr="00D9545B">
              <w:rPr>
                <w:sz w:val="24"/>
                <w:szCs w:val="24"/>
                <w:lang w:val="kk-KZ"/>
              </w:rPr>
              <w:br/>
              <w:t>ЖҚХ (жұқа қабатты хроматография) – гиперозид, рутин</w:t>
            </w:r>
          </w:p>
        </w:tc>
        <w:tc>
          <w:tcPr>
            <w:tcW w:w="848" w:type="pct"/>
            <w:tcBorders>
              <w:top w:val="single" w:sz="4" w:space="0" w:color="auto"/>
            </w:tcBorders>
          </w:tcPr>
          <w:p w14:paraId="4894B4B8"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0BE5E48B" w14:textId="77777777" w:rsidR="008318D2" w:rsidRPr="00D9545B" w:rsidRDefault="008318D2" w:rsidP="005D3554">
            <w:pPr>
              <w:spacing w:line="20" w:lineRule="atLeast"/>
              <w:jc w:val="both"/>
              <w:rPr>
                <w:sz w:val="24"/>
                <w:szCs w:val="24"/>
              </w:rPr>
            </w:pPr>
            <w:r w:rsidRPr="00D9545B">
              <w:rPr>
                <w:sz w:val="24"/>
                <w:szCs w:val="24"/>
              </w:rPr>
              <w:t>В: Микроскопия</w:t>
            </w:r>
          </w:p>
          <w:p w14:paraId="0D7D58FA" w14:textId="77777777" w:rsidR="008318D2" w:rsidRPr="00D9545B" w:rsidRDefault="008318D2" w:rsidP="005D3554">
            <w:pPr>
              <w:spacing w:line="20" w:lineRule="atLeast"/>
              <w:jc w:val="both"/>
              <w:rPr>
                <w:sz w:val="24"/>
                <w:szCs w:val="24"/>
              </w:rPr>
            </w:pPr>
          </w:p>
        </w:tc>
      </w:tr>
      <w:tr w:rsidR="008318D2" w:rsidRPr="00D9545B" w14:paraId="50ED2D41" w14:textId="77777777" w:rsidTr="00C62ACA">
        <w:tc>
          <w:tcPr>
            <w:tcW w:w="879" w:type="pct"/>
          </w:tcPr>
          <w:p w14:paraId="3AEF0CC0" w14:textId="1384E543" w:rsidR="008318D2" w:rsidRPr="00D9545B" w:rsidRDefault="00C62ACA" w:rsidP="005D3554">
            <w:pPr>
              <w:spacing w:line="20" w:lineRule="atLeast"/>
              <w:jc w:val="both"/>
              <w:rPr>
                <w:b/>
                <w:sz w:val="24"/>
                <w:szCs w:val="24"/>
                <w:lang w:val="kk-KZ"/>
              </w:rPr>
            </w:pPr>
            <w:r w:rsidRPr="00D9545B">
              <w:rPr>
                <w:b/>
                <w:sz w:val="24"/>
                <w:szCs w:val="24"/>
                <w:lang w:val="kk-KZ"/>
              </w:rPr>
              <w:t>Бөгде қоспалар</w:t>
            </w:r>
          </w:p>
        </w:tc>
        <w:tc>
          <w:tcPr>
            <w:tcW w:w="1563" w:type="pct"/>
          </w:tcPr>
          <w:p w14:paraId="7FC90759" w14:textId="77777777" w:rsidR="008318D2" w:rsidRPr="00D9545B" w:rsidRDefault="008318D2" w:rsidP="005D3554">
            <w:pPr>
              <w:spacing w:line="20" w:lineRule="atLeast"/>
              <w:rPr>
                <w:sz w:val="24"/>
                <w:szCs w:val="24"/>
              </w:rPr>
            </w:pPr>
            <w:r w:rsidRPr="00D9545B">
              <w:rPr>
                <w:sz w:val="24"/>
                <w:szCs w:val="24"/>
              </w:rPr>
              <w:t>⸻</w:t>
            </w:r>
          </w:p>
        </w:tc>
        <w:tc>
          <w:tcPr>
            <w:tcW w:w="1710" w:type="pct"/>
          </w:tcPr>
          <w:p w14:paraId="5E2BED39" w14:textId="40B0B50B" w:rsidR="008318D2" w:rsidRPr="00D9545B" w:rsidRDefault="008318D2" w:rsidP="005D3554">
            <w:pPr>
              <w:spacing w:line="20" w:lineRule="atLeast"/>
              <w:jc w:val="both"/>
              <w:rPr>
                <w:sz w:val="24"/>
                <w:szCs w:val="24"/>
                <w:lang w:val="kk-KZ"/>
              </w:rPr>
            </w:pPr>
            <w:r w:rsidRPr="00D9545B">
              <w:rPr>
                <w:sz w:val="24"/>
                <w:szCs w:val="24"/>
              </w:rPr>
              <w:t>5%</w:t>
            </w:r>
            <w:r w:rsidR="00C62ACA" w:rsidRPr="00D9545B">
              <w:rPr>
                <w:sz w:val="24"/>
                <w:szCs w:val="24"/>
                <w:lang w:val="kk-KZ"/>
              </w:rPr>
              <w:t>-артық емес</w:t>
            </w:r>
          </w:p>
        </w:tc>
        <w:tc>
          <w:tcPr>
            <w:tcW w:w="848" w:type="pct"/>
          </w:tcPr>
          <w:p w14:paraId="56388257"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0C4514F5" w14:textId="77777777" w:rsidTr="00C62ACA">
        <w:tc>
          <w:tcPr>
            <w:tcW w:w="879" w:type="pct"/>
          </w:tcPr>
          <w:p w14:paraId="35EDF4CD" w14:textId="5BAD5713" w:rsidR="008318D2" w:rsidRPr="00D9545B" w:rsidRDefault="00C62ACA" w:rsidP="005D3554">
            <w:pPr>
              <w:spacing w:line="20" w:lineRule="atLeast"/>
              <w:jc w:val="both"/>
              <w:rPr>
                <w:b/>
                <w:sz w:val="24"/>
                <w:szCs w:val="24"/>
                <w:lang w:val="kk-KZ"/>
              </w:rPr>
            </w:pPr>
            <w:r w:rsidRPr="00D9545B">
              <w:rPr>
                <w:b/>
                <w:sz w:val="24"/>
                <w:szCs w:val="24"/>
                <w:lang w:val="kk-KZ"/>
              </w:rPr>
              <w:t>Кептіру кезіндегі масса жоғалту</w:t>
            </w:r>
          </w:p>
        </w:tc>
        <w:tc>
          <w:tcPr>
            <w:tcW w:w="1563" w:type="pct"/>
          </w:tcPr>
          <w:p w14:paraId="04D51C51" w14:textId="77777777" w:rsidR="008318D2" w:rsidRPr="00D9545B" w:rsidRDefault="008318D2" w:rsidP="005D3554">
            <w:pPr>
              <w:spacing w:line="20" w:lineRule="atLeast"/>
              <w:rPr>
                <w:sz w:val="24"/>
                <w:szCs w:val="24"/>
              </w:rPr>
            </w:pPr>
            <w:r w:rsidRPr="00D9545B">
              <w:rPr>
                <w:sz w:val="24"/>
                <w:szCs w:val="24"/>
              </w:rPr>
              <w:t>⸻</w:t>
            </w:r>
          </w:p>
        </w:tc>
        <w:tc>
          <w:tcPr>
            <w:tcW w:w="1710" w:type="pct"/>
          </w:tcPr>
          <w:p w14:paraId="7EABF99B" w14:textId="45D8EFC4" w:rsidR="008318D2" w:rsidRPr="00D9545B" w:rsidRDefault="008318D2" w:rsidP="005D3554">
            <w:pPr>
              <w:spacing w:line="20" w:lineRule="atLeast"/>
              <w:jc w:val="both"/>
              <w:rPr>
                <w:sz w:val="24"/>
                <w:szCs w:val="24"/>
                <w:lang w:val="kk-KZ"/>
              </w:rPr>
            </w:pPr>
            <w:r w:rsidRPr="00D9545B">
              <w:rPr>
                <w:sz w:val="24"/>
                <w:szCs w:val="24"/>
              </w:rPr>
              <w:t>50,0 %</w:t>
            </w:r>
            <w:r w:rsidR="00C62ACA" w:rsidRPr="00D9545B">
              <w:rPr>
                <w:sz w:val="24"/>
                <w:szCs w:val="24"/>
                <w:lang w:val="kk-KZ"/>
              </w:rPr>
              <w:t>-кем емес</w:t>
            </w:r>
          </w:p>
        </w:tc>
        <w:tc>
          <w:tcPr>
            <w:tcW w:w="848" w:type="pct"/>
          </w:tcPr>
          <w:p w14:paraId="2693B9A1"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7AA676B3" w14:textId="77777777" w:rsidTr="00C62ACA">
        <w:tc>
          <w:tcPr>
            <w:tcW w:w="879" w:type="pct"/>
          </w:tcPr>
          <w:p w14:paraId="5141A8B6" w14:textId="77777777" w:rsidR="008318D2" w:rsidRPr="00D9545B" w:rsidRDefault="008318D2" w:rsidP="005D3554">
            <w:pPr>
              <w:spacing w:line="20" w:lineRule="atLeast"/>
              <w:jc w:val="both"/>
              <w:rPr>
                <w:b/>
                <w:sz w:val="24"/>
                <w:szCs w:val="24"/>
              </w:rPr>
            </w:pPr>
            <w:r w:rsidRPr="00D9545B">
              <w:rPr>
                <w:b/>
                <w:sz w:val="24"/>
                <w:szCs w:val="24"/>
              </w:rPr>
              <w:t>Этанол</w:t>
            </w:r>
          </w:p>
        </w:tc>
        <w:tc>
          <w:tcPr>
            <w:tcW w:w="1563" w:type="pct"/>
          </w:tcPr>
          <w:p w14:paraId="5EF22050" w14:textId="77777777" w:rsidR="008318D2" w:rsidRPr="00D9545B" w:rsidRDefault="008318D2" w:rsidP="005D3554">
            <w:pPr>
              <w:spacing w:line="20" w:lineRule="atLeast"/>
              <w:rPr>
                <w:sz w:val="24"/>
                <w:szCs w:val="24"/>
              </w:rPr>
            </w:pPr>
            <w:r w:rsidRPr="00D9545B">
              <w:rPr>
                <w:sz w:val="24"/>
                <w:szCs w:val="24"/>
              </w:rPr>
              <w:t>⸻</w:t>
            </w:r>
          </w:p>
        </w:tc>
        <w:tc>
          <w:tcPr>
            <w:tcW w:w="1710" w:type="pct"/>
          </w:tcPr>
          <w:p w14:paraId="09CE80DF" w14:textId="585FE4DB" w:rsidR="008318D2" w:rsidRPr="00D9545B" w:rsidRDefault="00C62ACA" w:rsidP="005D3554">
            <w:pPr>
              <w:spacing w:line="20" w:lineRule="atLeast"/>
              <w:jc w:val="both"/>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көлемдік</w:t>
            </w:r>
            <w:proofErr w:type="spellEnd"/>
            <w:r w:rsidRPr="00D9545B">
              <w:rPr>
                <w:sz w:val="24"/>
                <w:szCs w:val="24"/>
              </w:rPr>
              <w:t xml:space="preserve"> </w:t>
            </w:r>
            <w:proofErr w:type="spellStart"/>
            <w:r w:rsidRPr="00D9545B">
              <w:rPr>
                <w:sz w:val="24"/>
                <w:szCs w:val="24"/>
              </w:rPr>
              <w:t>үлесі</w:t>
            </w:r>
            <w:proofErr w:type="spellEnd"/>
            <w:r w:rsidRPr="00D9545B">
              <w:rPr>
                <w:sz w:val="24"/>
                <w:szCs w:val="24"/>
              </w:rPr>
              <w:t xml:space="preserve"> </w:t>
            </w:r>
            <w:proofErr w:type="spellStart"/>
            <w:r w:rsidRPr="00D9545B">
              <w:rPr>
                <w:sz w:val="24"/>
                <w:szCs w:val="24"/>
              </w:rPr>
              <w:t>бойынша</w:t>
            </w:r>
            <w:proofErr w:type="spellEnd"/>
            <w:r w:rsidRPr="00D9545B">
              <w:rPr>
                <w:sz w:val="24"/>
                <w:szCs w:val="24"/>
              </w:rPr>
              <w:t xml:space="preserve"> 60 %-дан 70 %-</w:t>
            </w:r>
            <w:proofErr w:type="spellStart"/>
            <w:r w:rsidRPr="00D9545B">
              <w:rPr>
                <w:sz w:val="24"/>
                <w:szCs w:val="24"/>
              </w:rPr>
              <w:t>ға</w:t>
            </w:r>
            <w:proofErr w:type="spellEnd"/>
            <w:r w:rsidRPr="00D9545B">
              <w:rPr>
                <w:sz w:val="24"/>
                <w:szCs w:val="24"/>
              </w:rPr>
              <w:t xml:space="preserve"> </w:t>
            </w:r>
            <w:proofErr w:type="spellStart"/>
            <w:r w:rsidRPr="00D9545B">
              <w:rPr>
                <w:sz w:val="24"/>
                <w:szCs w:val="24"/>
              </w:rPr>
              <w:t>дейін</w:t>
            </w:r>
            <w:proofErr w:type="spellEnd"/>
          </w:p>
        </w:tc>
        <w:tc>
          <w:tcPr>
            <w:tcW w:w="848" w:type="pct"/>
          </w:tcPr>
          <w:p w14:paraId="52329C64"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53825E54" w14:textId="77777777" w:rsidTr="00C62ACA">
        <w:tc>
          <w:tcPr>
            <w:tcW w:w="879" w:type="pct"/>
          </w:tcPr>
          <w:p w14:paraId="5F24B114" w14:textId="56F3C66A" w:rsidR="008318D2" w:rsidRPr="00D9545B" w:rsidRDefault="00C62ACA" w:rsidP="005D3554">
            <w:pPr>
              <w:spacing w:line="20" w:lineRule="atLeast"/>
              <w:jc w:val="both"/>
              <w:rPr>
                <w:b/>
                <w:sz w:val="24"/>
                <w:szCs w:val="24"/>
                <w:lang w:val="kk-KZ"/>
              </w:rPr>
            </w:pPr>
            <w:r w:rsidRPr="00D9545B">
              <w:rPr>
                <w:b/>
                <w:sz w:val="24"/>
                <w:szCs w:val="24"/>
                <w:lang w:val="kk-KZ"/>
              </w:rPr>
              <w:t>Құрғақ қалдық</w:t>
            </w:r>
          </w:p>
        </w:tc>
        <w:tc>
          <w:tcPr>
            <w:tcW w:w="1563" w:type="pct"/>
          </w:tcPr>
          <w:p w14:paraId="1DAA3671" w14:textId="0335766D" w:rsidR="008318D2" w:rsidRPr="00D9545B" w:rsidRDefault="00C62ACA" w:rsidP="005D3554">
            <w:pPr>
              <w:spacing w:line="20" w:lineRule="atLeast"/>
              <w:rPr>
                <w:sz w:val="24"/>
                <w:szCs w:val="24"/>
                <w:lang w:val="kk-KZ"/>
              </w:rPr>
            </w:pPr>
            <w:r w:rsidRPr="00D9545B">
              <w:rPr>
                <w:sz w:val="24"/>
                <w:szCs w:val="24"/>
                <w:lang w:val="kk-KZ"/>
              </w:rPr>
              <w:t>Матрикалық тұндырма үшін: 4,0 %-дан кем емес және 6,5 %-дан артық емес</w:t>
            </w:r>
          </w:p>
        </w:tc>
        <w:tc>
          <w:tcPr>
            <w:tcW w:w="1710" w:type="pct"/>
          </w:tcPr>
          <w:p w14:paraId="25F74F4A" w14:textId="13D29B24" w:rsidR="008318D2" w:rsidRPr="00D9545B" w:rsidRDefault="00C62ACA" w:rsidP="005D3554">
            <w:pPr>
              <w:spacing w:line="20" w:lineRule="atLeast"/>
              <w:jc w:val="both"/>
              <w:rPr>
                <w:sz w:val="24"/>
                <w:szCs w:val="24"/>
                <w:lang w:val="kk-KZ"/>
              </w:rPr>
            </w:pPr>
            <w:r w:rsidRPr="00D9545B">
              <w:rPr>
                <w:sz w:val="24"/>
                <w:szCs w:val="24"/>
                <w:lang w:val="kk-KZ"/>
              </w:rPr>
              <w:t>Матрикалық тұндырма үшін: массалық үлесі бойынша 1,5 %-дан кем болмауы тиіс.</w:t>
            </w:r>
          </w:p>
        </w:tc>
        <w:tc>
          <w:tcPr>
            <w:tcW w:w="848" w:type="pct"/>
          </w:tcPr>
          <w:p w14:paraId="1BA9933D"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69B2337B" w14:textId="77777777" w:rsidTr="00C62ACA">
        <w:tc>
          <w:tcPr>
            <w:tcW w:w="879" w:type="pct"/>
          </w:tcPr>
          <w:p w14:paraId="4B69AE2E" w14:textId="77777777" w:rsidR="008318D2" w:rsidRPr="00D9545B" w:rsidRDefault="008318D2" w:rsidP="005D3554">
            <w:pPr>
              <w:spacing w:line="20" w:lineRule="atLeast"/>
              <w:jc w:val="both"/>
              <w:rPr>
                <w:b/>
                <w:sz w:val="24"/>
                <w:szCs w:val="24"/>
              </w:rPr>
            </w:pPr>
            <w:proofErr w:type="spellStart"/>
            <w:r w:rsidRPr="00D9545B">
              <w:rPr>
                <w:b/>
                <w:sz w:val="24"/>
                <w:szCs w:val="24"/>
              </w:rPr>
              <w:t>Олеандрин</w:t>
            </w:r>
            <w:proofErr w:type="spellEnd"/>
          </w:p>
        </w:tc>
        <w:tc>
          <w:tcPr>
            <w:tcW w:w="1563" w:type="pct"/>
          </w:tcPr>
          <w:p w14:paraId="304C099B" w14:textId="77777777" w:rsidR="008318D2" w:rsidRPr="00D9545B" w:rsidRDefault="008318D2" w:rsidP="005D3554">
            <w:pPr>
              <w:spacing w:line="20" w:lineRule="atLeast"/>
              <w:rPr>
                <w:sz w:val="24"/>
                <w:szCs w:val="24"/>
              </w:rPr>
            </w:pPr>
            <w:r w:rsidRPr="00D9545B">
              <w:rPr>
                <w:sz w:val="24"/>
                <w:szCs w:val="24"/>
              </w:rPr>
              <w:t>⸻</w:t>
            </w:r>
          </w:p>
        </w:tc>
        <w:tc>
          <w:tcPr>
            <w:tcW w:w="1710" w:type="pct"/>
          </w:tcPr>
          <w:p w14:paraId="7019528D" w14:textId="5595A9B9" w:rsidR="008318D2" w:rsidRPr="00D9545B" w:rsidRDefault="00C62ACA" w:rsidP="005D3554">
            <w:pPr>
              <w:spacing w:line="20" w:lineRule="atLeast"/>
              <w:jc w:val="both"/>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массалық</w:t>
            </w:r>
            <w:proofErr w:type="spellEnd"/>
            <w:r w:rsidRPr="00D9545B">
              <w:rPr>
                <w:sz w:val="24"/>
                <w:szCs w:val="24"/>
              </w:rPr>
              <w:t xml:space="preserve"> </w:t>
            </w:r>
            <w:proofErr w:type="spellStart"/>
            <w:r w:rsidRPr="00D9545B">
              <w:rPr>
                <w:sz w:val="24"/>
                <w:szCs w:val="24"/>
              </w:rPr>
              <w:t>үлесі</w:t>
            </w:r>
            <w:proofErr w:type="spellEnd"/>
            <w:r w:rsidRPr="00D9545B">
              <w:rPr>
                <w:sz w:val="24"/>
                <w:szCs w:val="24"/>
              </w:rPr>
              <w:t xml:space="preserve"> </w:t>
            </w:r>
            <w:proofErr w:type="spellStart"/>
            <w:r w:rsidRPr="00D9545B">
              <w:rPr>
                <w:sz w:val="24"/>
                <w:szCs w:val="24"/>
              </w:rPr>
              <w:t>бойынша</w:t>
            </w:r>
            <w:proofErr w:type="spellEnd"/>
            <w:r w:rsidRPr="00D9545B">
              <w:rPr>
                <w:sz w:val="24"/>
                <w:szCs w:val="24"/>
              </w:rPr>
              <w:t xml:space="preserve"> 0,030 %-дан </w:t>
            </w:r>
            <w:proofErr w:type="spellStart"/>
            <w:r w:rsidRPr="00D9545B">
              <w:rPr>
                <w:sz w:val="24"/>
                <w:szCs w:val="24"/>
              </w:rPr>
              <w:t>аспауы</w:t>
            </w:r>
            <w:proofErr w:type="spellEnd"/>
            <w:r w:rsidRPr="00D9545B">
              <w:rPr>
                <w:sz w:val="24"/>
                <w:szCs w:val="24"/>
              </w:rPr>
              <w:t xml:space="preserve"> </w:t>
            </w:r>
            <w:proofErr w:type="spellStart"/>
            <w:r w:rsidRPr="00D9545B">
              <w:rPr>
                <w:sz w:val="24"/>
                <w:szCs w:val="24"/>
              </w:rPr>
              <w:t>тиіс</w:t>
            </w:r>
            <w:proofErr w:type="spellEnd"/>
            <w:r w:rsidRPr="00D9545B">
              <w:rPr>
                <w:sz w:val="24"/>
                <w:szCs w:val="24"/>
              </w:rPr>
              <w:t>.</w:t>
            </w:r>
          </w:p>
        </w:tc>
        <w:tc>
          <w:tcPr>
            <w:tcW w:w="848" w:type="pct"/>
          </w:tcPr>
          <w:p w14:paraId="1680E3DC"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3936B5FF" w14:textId="77777777" w:rsidTr="00C62ACA">
        <w:tc>
          <w:tcPr>
            <w:tcW w:w="879" w:type="pct"/>
          </w:tcPr>
          <w:p w14:paraId="746DD73D" w14:textId="35826FAA" w:rsidR="008318D2" w:rsidRPr="00D9545B" w:rsidRDefault="00C62ACA" w:rsidP="005D3554">
            <w:pPr>
              <w:spacing w:line="20" w:lineRule="atLeast"/>
              <w:jc w:val="both"/>
              <w:rPr>
                <w:b/>
                <w:sz w:val="24"/>
                <w:szCs w:val="24"/>
                <w:lang w:val="kk-KZ"/>
              </w:rPr>
            </w:pPr>
            <w:r w:rsidRPr="00D9545B">
              <w:rPr>
                <w:b/>
                <w:sz w:val="24"/>
                <w:szCs w:val="24"/>
                <w:lang w:val="kk-KZ"/>
              </w:rPr>
              <w:t>Сандық анықтау</w:t>
            </w:r>
          </w:p>
        </w:tc>
        <w:tc>
          <w:tcPr>
            <w:tcW w:w="1563" w:type="pct"/>
          </w:tcPr>
          <w:p w14:paraId="34E72C08" w14:textId="77777777" w:rsidR="008318D2" w:rsidRPr="00D9545B" w:rsidRDefault="008318D2" w:rsidP="005D3554">
            <w:pPr>
              <w:spacing w:line="20" w:lineRule="atLeast"/>
              <w:rPr>
                <w:sz w:val="24"/>
                <w:szCs w:val="24"/>
              </w:rPr>
            </w:pPr>
            <w:r w:rsidRPr="00D9545B">
              <w:rPr>
                <w:sz w:val="24"/>
                <w:szCs w:val="24"/>
              </w:rPr>
              <w:t>⸻</w:t>
            </w:r>
          </w:p>
        </w:tc>
        <w:tc>
          <w:tcPr>
            <w:tcW w:w="1710" w:type="pct"/>
          </w:tcPr>
          <w:p w14:paraId="239105E6" w14:textId="4DE7F3D5" w:rsidR="008318D2" w:rsidRPr="00D9545B" w:rsidRDefault="00C62ACA" w:rsidP="005D3554">
            <w:pPr>
              <w:spacing w:line="20" w:lineRule="atLeast"/>
              <w:jc w:val="both"/>
              <w:rPr>
                <w:sz w:val="24"/>
                <w:szCs w:val="24"/>
              </w:rPr>
            </w:pPr>
            <w:proofErr w:type="spellStart"/>
            <w:r w:rsidRPr="00D9545B">
              <w:rPr>
                <w:sz w:val="24"/>
                <w:szCs w:val="24"/>
              </w:rPr>
              <w:t>Матрикалық</w:t>
            </w:r>
            <w:proofErr w:type="spellEnd"/>
            <w:r w:rsidRPr="00D9545B">
              <w:rPr>
                <w:sz w:val="24"/>
                <w:szCs w:val="24"/>
              </w:rPr>
              <w:t xml:space="preserve"> </w:t>
            </w:r>
            <w:proofErr w:type="spellStart"/>
            <w:r w:rsidRPr="00D9545B">
              <w:rPr>
                <w:sz w:val="24"/>
                <w:szCs w:val="24"/>
              </w:rPr>
              <w:t>тұндырма</w:t>
            </w:r>
            <w:proofErr w:type="spellEnd"/>
            <w:r w:rsidRPr="00D9545B">
              <w:rPr>
                <w:sz w:val="24"/>
                <w:szCs w:val="24"/>
              </w:rPr>
              <w:t xml:space="preserve"> </w:t>
            </w:r>
            <w:proofErr w:type="spellStart"/>
            <w:r w:rsidRPr="00D9545B">
              <w:rPr>
                <w:sz w:val="24"/>
                <w:szCs w:val="24"/>
              </w:rPr>
              <w:t>үшін</w:t>
            </w:r>
            <w:proofErr w:type="spellEnd"/>
            <w:r w:rsidRPr="00D9545B">
              <w:rPr>
                <w:sz w:val="24"/>
                <w:szCs w:val="24"/>
              </w:rPr>
              <w:t xml:space="preserve">: </w:t>
            </w:r>
            <w:proofErr w:type="spellStart"/>
            <w:r w:rsidRPr="00D9545B">
              <w:rPr>
                <w:sz w:val="24"/>
                <w:szCs w:val="24"/>
              </w:rPr>
              <w:t>флавоноидтардың</w:t>
            </w:r>
            <w:proofErr w:type="spellEnd"/>
            <w:r w:rsidRPr="00D9545B">
              <w:rPr>
                <w:sz w:val="24"/>
                <w:szCs w:val="24"/>
              </w:rPr>
              <w:t xml:space="preserve"> </w:t>
            </w:r>
            <w:proofErr w:type="spellStart"/>
            <w:r w:rsidRPr="00D9545B">
              <w:rPr>
                <w:sz w:val="24"/>
                <w:szCs w:val="24"/>
              </w:rPr>
              <w:t>жалпы</w:t>
            </w:r>
            <w:proofErr w:type="spellEnd"/>
            <w:r w:rsidRPr="00D9545B">
              <w:rPr>
                <w:sz w:val="24"/>
                <w:szCs w:val="24"/>
              </w:rPr>
              <w:t xml:space="preserve"> </w:t>
            </w:r>
            <w:proofErr w:type="spellStart"/>
            <w:r w:rsidRPr="00D9545B">
              <w:rPr>
                <w:sz w:val="24"/>
                <w:szCs w:val="24"/>
              </w:rPr>
              <w:t>мөлшері</w:t>
            </w:r>
            <w:proofErr w:type="spellEnd"/>
            <w:r w:rsidRPr="00D9545B">
              <w:rPr>
                <w:sz w:val="24"/>
                <w:szCs w:val="24"/>
              </w:rPr>
              <w:t xml:space="preserve"> </w:t>
            </w:r>
            <w:proofErr w:type="spellStart"/>
            <w:r w:rsidRPr="00D9545B">
              <w:rPr>
                <w:sz w:val="24"/>
                <w:szCs w:val="24"/>
              </w:rPr>
              <w:t>бойынша</w:t>
            </w:r>
            <w:proofErr w:type="spellEnd"/>
            <w:r w:rsidRPr="00D9545B">
              <w:rPr>
                <w:sz w:val="24"/>
                <w:szCs w:val="24"/>
              </w:rPr>
              <w:t xml:space="preserve">, </w:t>
            </w:r>
            <w:proofErr w:type="spellStart"/>
            <w:r w:rsidRPr="00D9545B">
              <w:rPr>
                <w:sz w:val="24"/>
                <w:szCs w:val="24"/>
              </w:rPr>
              <w:t>рутинге</w:t>
            </w:r>
            <w:proofErr w:type="spellEnd"/>
            <w:r w:rsidRPr="00D9545B">
              <w:rPr>
                <w:sz w:val="24"/>
                <w:szCs w:val="24"/>
              </w:rPr>
              <w:t xml:space="preserve"> </w:t>
            </w:r>
            <w:proofErr w:type="spellStart"/>
            <w:r w:rsidRPr="00D9545B">
              <w:rPr>
                <w:sz w:val="24"/>
                <w:szCs w:val="24"/>
              </w:rPr>
              <w:t>шаққанда</w:t>
            </w:r>
            <w:proofErr w:type="spellEnd"/>
            <w:r w:rsidRPr="00D9545B">
              <w:rPr>
                <w:sz w:val="24"/>
                <w:szCs w:val="24"/>
              </w:rPr>
              <w:t xml:space="preserve">, </w:t>
            </w:r>
            <w:proofErr w:type="spellStart"/>
            <w:r w:rsidRPr="00D9545B">
              <w:rPr>
                <w:sz w:val="24"/>
                <w:szCs w:val="24"/>
              </w:rPr>
              <w:t>массалық</w:t>
            </w:r>
            <w:proofErr w:type="spellEnd"/>
            <w:r w:rsidRPr="00D9545B">
              <w:rPr>
                <w:sz w:val="24"/>
                <w:szCs w:val="24"/>
              </w:rPr>
              <w:t xml:space="preserve"> </w:t>
            </w:r>
            <w:proofErr w:type="spellStart"/>
            <w:r w:rsidRPr="00D9545B">
              <w:rPr>
                <w:sz w:val="24"/>
                <w:szCs w:val="24"/>
              </w:rPr>
              <w:t>үлесі</w:t>
            </w:r>
            <w:proofErr w:type="spellEnd"/>
            <w:r w:rsidRPr="00D9545B">
              <w:rPr>
                <w:sz w:val="24"/>
                <w:szCs w:val="24"/>
              </w:rPr>
              <w:t xml:space="preserve"> 0,050 %-дан кем </w:t>
            </w:r>
            <w:proofErr w:type="spellStart"/>
            <w:r w:rsidRPr="00D9545B">
              <w:rPr>
                <w:sz w:val="24"/>
                <w:szCs w:val="24"/>
              </w:rPr>
              <w:t>болмауы</w:t>
            </w:r>
            <w:proofErr w:type="spellEnd"/>
            <w:r w:rsidRPr="00D9545B">
              <w:rPr>
                <w:sz w:val="24"/>
                <w:szCs w:val="24"/>
              </w:rPr>
              <w:t xml:space="preserve"> </w:t>
            </w:r>
            <w:proofErr w:type="spellStart"/>
            <w:r w:rsidRPr="00D9545B">
              <w:rPr>
                <w:sz w:val="24"/>
                <w:szCs w:val="24"/>
              </w:rPr>
              <w:t>тиіс</w:t>
            </w:r>
            <w:proofErr w:type="spellEnd"/>
          </w:p>
        </w:tc>
        <w:tc>
          <w:tcPr>
            <w:tcW w:w="848" w:type="pct"/>
          </w:tcPr>
          <w:p w14:paraId="0D9C1DFA" w14:textId="77777777" w:rsidR="008318D2" w:rsidRPr="00D9545B" w:rsidRDefault="008318D2" w:rsidP="005D3554">
            <w:pPr>
              <w:spacing w:line="20" w:lineRule="atLeast"/>
              <w:rPr>
                <w:sz w:val="24"/>
                <w:szCs w:val="24"/>
              </w:rPr>
            </w:pPr>
            <w:r w:rsidRPr="00D9545B">
              <w:rPr>
                <w:sz w:val="24"/>
                <w:szCs w:val="24"/>
              </w:rPr>
              <w:t>⸻</w:t>
            </w:r>
          </w:p>
        </w:tc>
      </w:tr>
      <w:tr w:rsidR="008318D2" w:rsidRPr="00D9545B" w14:paraId="5C27A371" w14:textId="77777777" w:rsidTr="00C62ACA">
        <w:tc>
          <w:tcPr>
            <w:tcW w:w="879" w:type="pct"/>
          </w:tcPr>
          <w:p w14:paraId="02F0B7A1" w14:textId="0364D345" w:rsidR="008318D2" w:rsidRPr="00D9545B" w:rsidRDefault="00C62ACA" w:rsidP="005D3554">
            <w:pPr>
              <w:spacing w:line="20" w:lineRule="atLeast"/>
              <w:jc w:val="both"/>
              <w:rPr>
                <w:b/>
                <w:sz w:val="24"/>
                <w:szCs w:val="24"/>
              </w:rPr>
            </w:pPr>
            <w:r w:rsidRPr="00D9545B">
              <w:rPr>
                <w:b/>
                <w:sz w:val="24"/>
                <w:szCs w:val="24"/>
                <w:lang w:val="kk-KZ"/>
              </w:rPr>
              <w:t>Сақтау</w:t>
            </w:r>
            <w:r w:rsidR="008318D2" w:rsidRPr="00D9545B">
              <w:rPr>
                <w:b/>
                <w:sz w:val="24"/>
                <w:szCs w:val="24"/>
              </w:rPr>
              <w:t xml:space="preserve"> </w:t>
            </w:r>
          </w:p>
        </w:tc>
        <w:tc>
          <w:tcPr>
            <w:tcW w:w="1563" w:type="pct"/>
          </w:tcPr>
          <w:p w14:paraId="67C1539C" w14:textId="1468F366" w:rsidR="008318D2" w:rsidRPr="00D9545B" w:rsidRDefault="00C62ACA" w:rsidP="005D3554">
            <w:pPr>
              <w:spacing w:line="20" w:lineRule="atLeast"/>
              <w:rPr>
                <w:sz w:val="24"/>
                <w:szCs w:val="24"/>
              </w:rPr>
            </w:pPr>
            <w:proofErr w:type="spellStart"/>
            <w:r w:rsidRPr="00D9545B">
              <w:rPr>
                <w:sz w:val="24"/>
                <w:szCs w:val="24"/>
              </w:rPr>
              <w:t>Жарықтан</w:t>
            </w:r>
            <w:proofErr w:type="spellEnd"/>
            <w:r w:rsidRPr="00D9545B">
              <w:rPr>
                <w:sz w:val="24"/>
                <w:szCs w:val="24"/>
              </w:rPr>
              <w:t xml:space="preserve"> </w:t>
            </w:r>
            <w:proofErr w:type="spellStart"/>
            <w:r w:rsidRPr="00D9545B">
              <w:rPr>
                <w:sz w:val="24"/>
                <w:szCs w:val="24"/>
              </w:rPr>
              <w:t>қорғалған</w:t>
            </w:r>
            <w:proofErr w:type="spellEnd"/>
            <w:r w:rsidRPr="00D9545B">
              <w:rPr>
                <w:sz w:val="24"/>
                <w:szCs w:val="24"/>
              </w:rPr>
              <w:t xml:space="preserve"> </w:t>
            </w:r>
            <w:proofErr w:type="spellStart"/>
            <w:r w:rsidRPr="00D9545B">
              <w:rPr>
                <w:sz w:val="24"/>
                <w:szCs w:val="24"/>
              </w:rPr>
              <w:t>жерде</w:t>
            </w:r>
            <w:proofErr w:type="spellEnd"/>
            <w:r w:rsidRPr="00D9545B">
              <w:rPr>
                <w:sz w:val="24"/>
                <w:szCs w:val="24"/>
              </w:rPr>
              <w:t xml:space="preserve"> </w:t>
            </w:r>
            <w:proofErr w:type="spellStart"/>
            <w:r w:rsidRPr="00D9545B">
              <w:rPr>
                <w:sz w:val="24"/>
                <w:szCs w:val="24"/>
              </w:rPr>
              <w:t>сақтау</w:t>
            </w:r>
            <w:proofErr w:type="spellEnd"/>
            <w:r w:rsidRPr="00D9545B">
              <w:rPr>
                <w:sz w:val="24"/>
                <w:szCs w:val="24"/>
              </w:rPr>
              <w:t xml:space="preserve"> </w:t>
            </w:r>
            <w:proofErr w:type="spellStart"/>
            <w:r w:rsidRPr="00D9545B">
              <w:rPr>
                <w:sz w:val="24"/>
                <w:szCs w:val="24"/>
              </w:rPr>
              <w:t>қажет</w:t>
            </w:r>
            <w:proofErr w:type="spellEnd"/>
          </w:p>
        </w:tc>
        <w:tc>
          <w:tcPr>
            <w:tcW w:w="1710" w:type="pct"/>
          </w:tcPr>
          <w:p w14:paraId="7EB16362" w14:textId="77777777" w:rsidR="008318D2" w:rsidRPr="00D9545B" w:rsidRDefault="008318D2" w:rsidP="005D3554">
            <w:pPr>
              <w:spacing w:line="20" w:lineRule="atLeast"/>
              <w:jc w:val="both"/>
              <w:rPr>
                <w:sz w:val="24"/>
                <w:szCs w:val="24"/>
              </w:rPr>
            </w:pPr>
          </w:p>
        </w:tc>
        <w:tc>
          <w:tcPr>
            <w:tcW w:w="848" w:type="pct"/>
          </w:tcPr>
          <w:p w14:paraId="763EA407" w14:textId="77777777" w:rsidR="008318D2" w:rsidRPr="00D9545B" w:rsidRDefault="008318D2" w:rsidP="005D3554">
            <w:pPr>
              <w:spacing w:line="20" w:lineRule="atLeast"/>
              <w:rPr>
                <w:sz w:val="24"/>
                <w:szCs w:val="24"/>
              </w:rPr>
            </w:pPr>
          </w:p>
        </w:tc>
      </w:tr>
    </w:tbl>
    <w:p w14:paraId="77B60C7A" w14:textId="77777777" w:rsidR="008318D2" w:rsidRPr="00D9545B" w:rsidRDefault="008318D2" w:rsidP="005D3554">
      <w:pPr>
        <w:pStyle w:val="a5"/>
        <w:tabs>
          <w:tab w:val="left" w:pos="284"/>
          <w:tab w:val="left" w:pos="1047"/>
          <w:tab w:val="left" w:pos="8789"/>
        </w:tabs>
        <w:spacing w:line="20" w:lineRule="atLeast"/>
        <w:ind w:left="0" w:right="3"/>
        <w:rPr>
          <w:sz w:val="28"/>
          <w:szCs w:val="28"/>
        </w:rPr>
      </w:pPr>
    </w:p>
    <w:p w14:paraId="1E0989C7" w14:textId="66E16D22" w:rsidR="008318D2" w:rsidRPr="00D9545B" w:rsidRDefault="008318D2" w:rsidP="005D3554">
      <w:pPr>
        <w:spacing w:line="20" w:lineRule="atLeast"/>
        <w:jc w:val="center"/>
        <w:rPr>
          <w:b/>
          <w:sz w:val="28"/>
          <w:szCs w:val="28"/>
          <w:lang w:val="kk-KZ"/>
        </w:rPr>
      </w:pPr>
      <w:r w:rsidRPr="00D9545B">
        <w:rPr>
          <w:b/>
          <w:sz w:val="28"/>
          <w:szCs w:val="28"/>
          <w:lang w:val="kk-KZ"/>
        </w:rPr>
        <w:lastRenderedPageBreak/>
        <w:t xml:space="preserve">ҚОСЫМША </w:t>
      </w:r>
      <w:r w:rsidR="00EE55FF" w:rsidRPr="00D9545B">
        <w:rPr>
          <w:b/>
          <w:sz w:val="28"/>
          <w:szCs w:val="28"/>
          <w:lang w:val="kk-KZ"/>
        </w:rPr>
        <w:t>Т</w:t>
      </w:r>
    </w:p>
    <w:p w14:paraId="1FABBCDD" w14:textId="2512363D" w:rsidR="008318D2" w:rsidRPr="00D9545B" w:rsidRDefault="00C62ACA" w:rsidP="00C62ACA">
      <w:pPr>
        <w:spacing w:line="20" w:lineRule="atLeast"/>
        <w:jc w:val="center"/>
        <w:rPr>
          <w:sz w:val="28"/>
          <w:szCs w:val="28"/>
          <w:lang w:val="kk-KZ"/>
        </w:rPr>
      </w:pPr>
      <w:r w:rsidRPr="00D9545B">
        <w:rPr>
          <w:i/>
          <w:iCs/>
          <w:sz w:val="28"/>
          <w:szCs w:val="28"/>
          <w:lang w:val="kk-KZ"/>
        </w:rPr>
        <w:t>Strophanthus</w:t>
      </w:r>
      <w:r w:rsidRPr="00D9545B">
        <w:rPr>
          <w:sz w:val="28"/>
          <w:szCs w:val="28"/>
          <w:lang w:val="kk-KZ"/>
        </w:rPr>
        <w:t xml:space="preserve"> DC. туысына жататын дәрілік өсімдік шикізатына арналған фармакопеялық монографиялардың салыстырмалы талдауы</w:t>
      </w:r>
    </w:p>
    <w:p w14:paraId="087CA2EF" w14:textId="77777777" w:rsidR="003C4BB1" w:rsidRPr="00D9545B" w:rsidRDefault="003C4BB1" w:rsidP="00C62ACA">
      <w:pPr>
        <w:spacing w:line="20" w:lineRule="atLeast"/>
        <w:jc w:val="center"/>
        <w:rPr>
          <w:sz w:val="28"/>
          <w:szCs w:val="28"/>
          <w:lang w:val="kk-KZ"/>
        </w:rPr>
      </w:pPr>
    </w:p>
    <w:tbl>
      <w:tblPr>
        <w:tblW w:w="498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3"/>
        <w:gridCol w:w="6409"/>
        <w:gridCol w:w="5291"/>
      </w:tblGrid>
      <w:tr w:rsidR="008318D2" w:rsidRPr="00D9545B" w14:paraId="25842869" w14:textId="77777777" w:rsidTr="00650935">
        <w:tc>
          <w:tcPr>
            <w:tcW w:w="969" w:type="pct"/>
          </w:tcPr>
          <w:p w14:paraId="1A791DC3" w14:textId="0E1BCB8A" w:rsidR="008318D2" w:rsidRPr="00D9545B" w:rsidRDefault="00C62ACA" w:rsidP="005D3554">
            <w:pPr>
              <w:spacing w:line="20" w:lineRule="atLeast"/>
              <w:jc w:val="both"/>
              <w:rPr>
                <w:b/>
                <w:sz w:val="24"/>
                <w:szCs w:val="24"/>
                <w:lang w:val="kk-KZ"/>
              </w:rPr>
            </w:pPr>
            <w:r w:rsidRPr="00D9545B">
              <w:rPr>
                <w:b/>
                <w:sz w:val="24"/>
                <w:szCs w:val="24"/>
                <w:lang w:val="kk-KZ"/>
              </w:rPr>
              <w:t>Сапа көрсеткіштері</w:t>
            </w:r>
          </w:p>
        </w:tc>
        <w:tc>
          <w:tcPr>
            <w:tcW w:w="2208" w:type="pct"/>
          </w:tcPr>
          <w:p w14:paraId="33779383" w14:textId="77777777" w:rsidR="008318D2" w:rsidRPr="00D9545B" w:rsidRDefault="008318D2" w:rsidP="005D3554">
            <w:pPr>
              <w:spacing w:line="20" w:lineRule="atLeast"/>
              <w:jc w:val="center"/>
              <w:rPr>
                <w:b/>
                <w:sz w:val="24"/>
                <w:szCs w:val="24"/>
                <w:lang w:val="en-US"/>
              </w:rPr>
            </w:pPr>
            <w:r w:rsidRPr="00D9545B">
              <w:rPr>
                <w:b/>
                <w:sz w:val="24"/>
                <w:szCs w:val="24"/>
                <w:lang w:val="en-US"/>
              </w:rPr>
              <w:t>GHP</w:t>
            </w:r>
          </w:p>
        </w:tc>
        <w:tc>
          <w:tcPr>
            <w:tcW w:w="1823" w:type="pct"/>
          </w:tcPr>
          <w:p w14:paraId="0D62E1FC" w14:textId="77777777" w:rsidR="008318D2" w:rsidRPr="00D9545B" w:rsidRDefault="008318D2" w:rsidP="005D3554">
            <w:pPr>
              <w:spacing w:line="20" w:lineRule="atLeast"/>
              <w:jc w:val="center"/>
              <w:rPr>
                <w:b/>
                <w:sz w:val="24"/>
                <w:szCs w:val="24"/>
                <w:lang w:val="en-US"/>
              </w:rPr>
            </w:pPr>
            <w:r w:rsidRPr="00D9545B">
              <w:rPr>
                <w:b/>
                <w:sz w:val="24"/>
                <w:szCs w:val="24"/>
                <w:lang w:val="en-US"/>
              </w:rPr>
              <w:t>HPI</w:t>
            </w:r>
          </w:p>
        </w:tc>
      </w:tr>
      <w:tr w:rsidR="008318D2" w:rsidRPr="00D9545B" w14:paraId="028ECB68" w14:textId="77777777" w:rsidTr="00650935">
        <w:tc>
          <w:tcPr>
            <w:tcW w:w="969" w:type="pct"/>
          </w:tcPr>
          <w:p w14:paraId="5A0F0FE5" w14:textId="2D6C8C57" w:rsidR="008318D2" w:rsidRPr="00D9545B" w:rsidRDefault="00C62ACA" w:rsidP="005D3554">
            <w:pPr>
              <w:spacing w:line="20" w:lineRule="atLeast"/>
              <w:jc w:val="both"/>
              <w:rPr>
                <w:b/>
                <w:sz w:val="24"/>
                <w:szCs w:val="24"/>
              </w:rPr>
            </w:pPr>
            <w:r w:rsidRPr="00D9545B">
              <w:rPr>
                <w:b/>
                <w:sz w:val="24"/>
                <w:szCs w:val="24"/>
                <w:lang w:val="kk-KZ"/>
              </w:rPr>
              <w:t>Ботаникалық атауы</w:t>
            </w:r>
          </w:p>
        </w:tc>
        <w:tc>
          <w:tcPr>
            <w:tcW w:w="2208" w:type="pct"/>
          </w:tcPr>
          <w:p w14:paraId="0EE1B689" w14:textId="77777777" w:rsidR="008318D2" w:rsidRPr="00D9545B" w:rsidRDefault="008318D2" w:rsidP="005D3554">
            <w:pPr>
              <w:spacing w:line="20" w:lineRule="atLeast"/>
              <w:jc w:val="both"/>
              <w:rPr>
                <w:sz w:val="24"/>
                <w:szCs w:val="24"/>
                <w:lang w:val="en-US"/>
              </w:rPr>
            </w:pPr>
            <w:r w:rsidRPr="00D9545B">
              <w:rPr>
                <w:i/>
                <w:sz w:val="24"/>
                <w:szCs w:val="24"/>
                <w:lang w:val="en-US"/>
              </w:rPr>
              <w:t xml:space="preserve">Strophanthus </w:t>
            </w:r>
            <w:proofErr w:type="spellStart"/>
            <w:r w:rsidRPr="00D9545B">
              <w:rPr>
                <w:i/>
                <w:sz w:val="24"/>
                <w:szCs w:val="24"/>
                <w:lang w:val="en-US"/>
              </w:rPr>
              <w:t>gratus</w:t>
            </w:r>
            <w:proofErr w:type="spellEnd"/>
            <w:r w:rsidRPr="00D9545B">
              <w:rPr>
                <w:i/>
                <w:sz w:val="24"/>
                <w:szCs w:val="24"/>
                <w:lang w:val="en-US"/>
              </w:rPr>
              <w:t xml:space="preserve"> </w:t>
            </w:r>
            <w:r w:rsidRPr="00D9545B">
              <w:rPr>
                <w:sz w:val="24"/>
                <w:szCs w:val="24"/>
                <w:lang w:val="en-US"/>
              </w:rPr>
              <w:t xml:space="preserve">(Wall. Et Hook. Ex Benth.) </w:t>
            </w:r>
            <w:proofErr w:type="spellStart"/>
            <w:r w:rsidRPr="00D9545B">
              <w:rPr>
                <w:sz w:val="24"/>
                <w:szCs w:val="24"/>
                <w:lang w:val="en-US"/>
              </w:rPr>
              <w:t>Baill</w:t>
            </w:r>
            <w:proofErr w:type="spellEnd"/>
            <w:r w:rsidRPr="00D9545B">
              <w:rPr>
                <w:sz w:val="24"/>
                <w:szCs w:val="24"/>
                <w:lang w:val="en-US"/>
              </w:rPr>
              <w:t>.</w:t>
            </w:r>
          </w:p>
        </w:tc>
        <w:tc>
          <w:tcPr>
            <w:tcW w:w="1823" w:type="pct"/>
          </w:tcPr>
          <w:p w14:paraId="0424604B" w14:textId="77777777" w:rsidR="008318D2" w:rsidRPr="00D9545B" w:rsidRDefault="008318D2" w:rsidP="005D3554">
            <w:pPr>
              <w:spacing w:line="20" w:lineRule="atLeast"/>
              <w:jc w:val="both"/>
              <w:rPr>
                <w:sz w:val="24"/>
                <w:szCs w:val="24"/>
                <w:lang w:val="en-US"/>
              </w:rPr>
            </w:pPr>
            <w:r w:rsidRPr="00D9545B">
              <w:rPr>
                <w:i/>
                <w:sz w:val="24"/>
                <w:szCs w:val="24"/>
                <w:lang w:val="en-US"/>
              </w:rPr>
              <w:t>Strophanthus hispidus</w:t>
            </w:r>
            <w:r w:rsidRPr="00D9545B">
              <w:rPr>
                <w:sz w:val="24"/>
                <w:szCs w:val="24"/>
                <w:lang w:val="en-US"/>
              </w:rPr>
              <w:t xml:space="preserve"> DC.   </w:t>
            </w:r>
          </w:p>
        </w:tc>
      </w:tr>
      <w:tr w:rsidR="008318D2" w:rsidRPr="00EB3714" w14:paraId="255DE1D5" w14:textId="77777777" w:rsidTr="00650935">
        <w:tc>
          <w:tcPr>
            <w:tcW w:w="969" w:type="pct"/>
          </w:tcPr>
          <w:p w14:paraId="3B1E0410" w14:textId="41E89A56" w:rsidR="008318D2" w:rsidRPr="00D9545B" w:rsidRDefault="00C62ACA" w:rsidP="005D3554">
            <w:pPr>
              <w:spacing w:line="20" w:lineRule="atLeast"/>
              <w:jc w:val="both"/>
              <w:rPr>
                <w:b/>
                <w:sz w:val="24"/>
                <w:szCs w:val="24"/>
                <w:lang w:val="kk-KZ"/>
              </w:rPr>
            </w:pPr>
            <w:r w:rsidRPr="00D9545B">
              <w:rPr>
                <w:b/>
                <w:sz w:val="24"/>
                <w:szCs w:val="24"/>
                <w:lang w:val="kk-KZ"/>
              </w:rPr>
              <w:t>Анықтамасы</w:t>
            </w:r>
          </w:p>
        </w:tc>
        <w:tc>
          <w:tcPr>
            <w:tcW w:w="2208" w:type="pct"/>
          </w:tcPr>
          <w:p w14:paraId="098EA4E6" w14:textId="61740189" w:rsidR="008318D2" w:rsidRPr="00D9545B" w:rsidRDefault="00C62ACA" w:rsidP="005D3554">
            <w:pPr>
              <w:spacing w:line="20" w:lineRule="atLeast"/>
              <w:jc w:val="both"/>
              <w:rPr>
                <w:sz w:val="24"/>
                <w:szCs w:val="24"/>
                <w:lang w:val="en-US"/>
              </w:rPr>
            </w:pPr>
            <w:r w:rsidRPr="00D9545B">
              <w:rPr>
                <w:i/>
                <w:iCs/>
                <w:sz w:val="24"/>
                <w:szCs w:val="24"/>
                <w:lang w:val="en-US"/>
              </w:rPr>
              <w:t xml:space="preserve">Strophanthus </w:t>
            </w:r>
            <w:proofErr w:type="spellStart"/>
            <w:r w:rsidRPr="00D9545B">
              <w:rPr>
                <w:i/>
                <w:iCs/>
                <w:sz w:val="24"/>
                <w:szCs w:val="24"/>
                <w:lang w:val="en-US"/>
              </w:rPr>
              <w:t>gratus</w:t>
            </w:r>
            <w:proofErr w:type="spellEnd"/>
            <w:r w:rsidRPr="00D9545B">
              <w:rPr>
                <w:sz w:val="24"/>
                <w:szCs w:val="24"/>
                <w:lang w:val="en-US"/>
              </w:rPr>
              <w:t xml:space="preserve"> (Wall. et Hook. ex Benth.) </w:t>
            </w:r>
            <w:proofErr w:type="spellStart"/>
            <w:r w:rsidRPr="00D9545B">
              <w:rPr>
                <w:sz w:val="24"/>
                <w:szCs w:val="24"/>
                <w:lang w:val="en-US"/>
              </w:rPr>
              <w:t>Baill</w:t>
            </w:r>
            <w:proofErr w:type="spellEnd"/>
            <w:r w:rsidRPr="00D9545B">
              <w:rPr>
                <w:sz w:val="24"/>
                <w:szCs w:val="24"/>
                <w:lang w:val="en-US"/>
              </w:rPr>
              <w:t xml:space="preserve">. </w:t>
            </w:r>
            <w:proofErr w:type="spellStart"/>
            <w:r w:rsidRPr="00D9545B">
              <w:rPr>
                <w:sz w:val="24"/>
                <w:szCs w:val="24"/>
              </w:rPr>
              <w:t>өсімдігінің</w:t>
            </w:r>
            <w:proofErr w:type="spellEnd"/>
            <w:r w:rsidRPr="00D9545B">
              <w:rPr>
                <w:sz w:val="24"/>
                <w:szCs w:val="24"/>
                <w:lang w:val="en-US"/>
              </w:rPr>
              <w:t xml:space="preserve"> </w:t>
            </w:r>
            <w:proofErr w:type="spellStart"/>
            <w:r w:rsidRPr="00D9545B">
              <w:rPr>
                <w:sz w:val="24"/>
                <w:szCs w:val="24"/>
              </w:rPr>
              <w:t>қылшық</w:t>
            </w:r>
            <w:proofErr w:type="spellEnd"/>
            <w:r w:rsidRPr="00D9545B">
              <w:rPr>
                <w:sz w:val="24"/>
                <w:szCs w:val="24"/>
                <w:lang w:val="en-US"/>
              </w:rPr>
              <w:t xml:space="preserve"> </w:t>
            </w:r>
            <w:proofErr w:type="spellStart"/>
            <w:r w:rsidRPr="00D9545B">
              <w:rPr>
                <w:sz w:val="24"/>
                <w:szCs w:val="24"/>
              </w:rPr>
              <w:t>тәрізді</w:t>
            </w:r>
            <w:proofErr w:type="spellEnd"/>
            <w:r w:rsidRPr="00D9545B">
              <w:rPr>
                <w:sz w:val="24"/>
                <w:szCs w:val="24"/>
                <w:lang w:val="en-US"/>
              </w:rPr>
              <w:t xml:space="preserve"> </w:t>
            </w:r>
            <w:proofErr w:type="spellStart"/>
            <w:r w:rsidRPr="00D9545B">
              <w:rPr>
                <w:sz w:val="24"/>
                <w:szCs w:val="24"/>
              </w:rPr>
              <w:t>өсіндісі</w:t>
            </w:r>
            <w:proofErr w:type="spellEnd"/>
            <w:r w:rsidRPr="00D9545B">
              <w:rPr>
                <w:sz w:val="24"/>
                <w:szCs w:val="24"/>
                <w:lang w:val="en-US"/>
              </w:rPr>
              <w:t xml:space="preserve"> </w:t>
            </w:r>
            <w:proofErr w:type="spellStart"/>
            <w:r w:rsidRPr="00D9545B">
              <w:rPr>
                <w:sz w:val="24"/>
                <w:szCs w:val="24"/>
              </w:rPr>
              <w:t>алынып</w:t>
            </w:r>
            <w:proofErr w:type="spellEnd"/>
            <w:r w:rsidRPr="00D9545B">
              <w:rPr>
                <w:sz w:val="24"/>
                <w:szCs w:val="24"/>
                <w:lang w:val="en-US"/>
              </w:rPr>
              <w:t xml:space="preserve"> </w:t>
            </w:r>
            <w:proofErr w:type="spellStart"/>
            <w:r w:rsidRPr="00D9545B">
              <w:rPr>
                <w:sz w:val="24"/>
                <w:szCs w:val="24"/>
              </w:rPr>
              <w:t>тасталған</w:t>
            </w:r>
            <w:proofErr w:type="spellEnd"/>
            <w:r w:rsidRPr="00D9545B">
              <w:rPr>
                <w:sz w:val="24"/>
                <w:szCs w:val="24"/>
                <w:lang w:val="en-US"/>
              </w:rPr>
              <w:t xml:space="preserve"> </w:t>
            </w:r>
            <w:proofErr w:type="spellStart"/>
            <w:r w:rsidRPr="00D9545B">
              <w:rPr>
                <w:sz w:val="24"/>
                <w:szCs w:val="24"/>
              </w:rPr>
              <w:t>кептірілген</w:t>
            </w:r>
            <w:proofErr w:type="spellEnd"/>
            <w:r w:rsidRPr="00D9545B">
              <w:rPr>
                <w:sz w:val="24"/>
                <w:szCs w:val="24"/>
                <w:lang w:val="en-US"/>
              </w:rPr>
              <w:t xml:space="preserve"> </w:t>
            </w:r>
            <w:proofErr w:type="spellStart"/>
            <w:r w:rsidRPr="00D9545B">
              <w:rPr>
                <w:sz w:val="24"/>
                <w:szCs w:val="24"/>
              </w:rPr>
              <w:t>піскен</w:t>
            </w:r>
            <w:proofErr w:type="spellEnd"/>
            <w:r w:rsidRPr="00D9545B">
              <w:rPr>
                <w:sz w:val="24"/>
                <w:szCs w:val="24"/>
                <w:lang w:val="en-US"/>
              </w:rPr>
              <w:t xml:space="preserve"> </w:t>
            </w:r>
            <w:proofErr w:type="spellStart"/>
            <w:r w:rsidRPr="00D9545B">
              <w:rPr>
                <w:sz w:val="24"/>
                <w:szCs w:val="24"/>
              </w:rPr>
              <w:t>тұқымдары</w:t>
            </w:r>
            <w:proofErr w:type="spellEnd"/>
            <w:r w:rsidRPr="00D9545B">
              <w:rPr>
                <w:sz w:val="24"/>
                <w:szCs w:val="24"/>
                <w:lang w:val="en-US"/>
              </w:rPr>
              <w:t>.</w:t>
            </w:r>
          </w:p>
        </w:tc>
        <w:tc>
          <w:tcPr>
            <w:tcW w:w="1823" w:type="pct"/>
          </w:tcPr>
          <w:p w14:paraId="4058AFD2" w14:textId="77777777" w:rsidR="008318D2" w:rsidRPr="00D9545B" w:rsidRDefault="008318D2" w:rsidP="005D3554">
            <w:pPr>
              <w:spacing w:line="20" w:lineRule="atLeast"/>
              <w:jc w:val="both"/>
              <w:rPr>
                <w:sz w:val="24"/>
                <w:szCs w:val="24"/>
                <w:lang w:val="en-US"/>
              </w:rPr>
            </w:pPr>
          </w:p>
        </w:tc>
      </w:tr>
      <w:tr w:rsidR="008318D2" w:rsidRPr="00D9545B" w14:paraId="1227A168" w14:textId="77777777" w:rsidTr="00650935">
        <w:tc>
          <w:tcPr>
            <w:tcW w:w="969" w:type="pct"/>
          </w:tcPr>
          <w:p w14:paraId="1DAD7A5A" w14:textId="08B2CA57" w:rsidR="008318D2" w:rsidRPr="00D9545B" w:rsidRDefault="00C62ACA" w:rsidP="005D3554">
            <w:pPr>
              <w:spacing w:line="20" w:lineRule="atLeast"/>
              <w:jc w:val="both"/>
              <w:rPr>
                <w:b/>
                <w:sz w:val="24"/>
                <w:szCs w:val="24"/>
                <w:lang w:val="kk-KZ"/>
              </w:rPr>
            </w:pPr>
            <w:r w:rsidRPr="00D9545B">
              <w:rPr>
                <w:b/>
                <w:sz w:val="24"/>
                <w:szCs w:val="24"/>
                <w:lang w:val="kk-KZ"/>
              </w:rPr>
              <w:t>Сипаттамасы</w:t>
            </w:r>
          </w:p>
        </w:tc>
        <w:tc>
          <w:tcPr>
            <w:tcW w:w="2208" w:type="pct"/>
          </w:tcPr>
          <w:p w14:paraId="233B9D99" w14:textId="77777777" w:rsidR="008318D2" w:rsidRPr="00D9545B" w:rsidRDefault="008318D2" w:rsidP="005D3554">
            <w:pPr>
              <w:spacing w:line="20" w:lineRule="atLeast"/>
              <w:jc w:val="both"/>
              <w:rPr>
                <w:sz w:val="24"/>
                <w:szCs w:val="24"/>
              </w:rPr>
            </w:pPr>
            <w:r w:rsidRPr="00D9545B">
              <w:rPr>
                <w:sz w:val="24"/>
                <w:szCs w:val="24"/>
              </w:rPr>
              <w:t>+</w:t>
            </w:r>
          </w:p>
        </w:tc>
        <w:tc>
          <w:tcPr>
            <w:tcW w:w="1823" w:type="pct"/>
          </w:tcPr>
          <w:p w14:paraId="4119B453" w14:textId="77777777" w:rsidR="008318D2" w:rsidRPr="00D9545B" w:rsidRDefault="008318D2" w:rsidP="005D3554">
            <w:pPr>
              <w:spacing w:line="20" w:lineRule="atLeast"/>
              <w:jc w:val="both"/>
              <w:rPr>
                <w:sz w:val="24"/>
                <w:szCs w:val="24"/>
              </w:rPr>
            </w:pPr>
            <w:r w:rsidRPr="00D9545B">
              <w:rPr>
                <w:sz w:val="24"/>
                <w:szCs w:val="24"/>
              </w:rPr>
              <w:t>+</w:t>
            </w:r>
          </w:p>
        </w:tc>
      </w:tr>
      <w:tr w:rsidR="008318D2" w:rsidRPr="00D9545B" w14:paraId="0037A636" w14:textId="77777777" w:rsidTr="00650935">
        <w:tc>
          <w:tcPr>
            <w:tcW w:w="969" w:type="pct"/>
          </w:tcPr>
          <w:p w14:paraId="1567D0AD" w14:textId="77777777" w:rsidR="008318D2" w:rsidRPr="00D9545B" w:rsidRDefault="008318D2" w:rsidP="005D3554">
            <w:pPr>
              <w:spacing w:line="20" w:lineRule="atLeast"/>
              <w:jc w:val="both"/>
              <w:rPr>
                <w:b/>
                <w:sz w:val="24"/>
                <w:szCs w:val="24"/>
              </w:rPr>
            </w:pPr>
            <w:r w:rsidRPr="00D9545B">
              <w:rPr>
                <w:b/>
                <w:sz w:val="24"/>
                <w:szCs w:val="24"/>
              </w:rPr>
              <w:t>Идентификация</w:t>
            </w:r>
          </w:p>
        </w:tc>
        <w:tc>
          <w:tcPr>
            <w:tcW w:w="2208" w:type="pct"/>
          </w:tcPr>
          <w:p w14:paraId="65C7C7D7" w14:textId="77777777" w:rsidR="00C62ACA" w:rsidRPr="00D9545B" w:rsidRDefault="00C62ACA" w:rsidP="00C62ACA">
            <w:pPr>
              <w:spacing w:line="20" w:lineRule="atLeast"/>
              <w:jc w:val="both"/>
              <w:rPr>
                <w:sz w:val="24"/>
                <w:szCs w:val="24"/>
                <w:lang w:val="kk-KZ"/>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(ДӨШ) </w:t>
            </w:r>
            <w:proofErr w:type="spellStart"/>
            <w:r w:rsidRPr="00D9545B">
              <w:rPr>
                <w:sz w:val="24"/>
                <w:szCs w:val="24"/>
              </w:rPr>
              <w:t>үшін</w:t>
            </w:r>
            <w:proofErr w:type="spellEnd"/>
            <w:r w:rsidRPr="00D9545B">
              <w:rPr>
                <w:sz w:val="24"/>
                <w:szCs w:val="24"/>
              </w:rPr>
              <w:t>:</w:t>
            </w:r>
          </w:p>
          <w:p w14:paraId="0C553C28" w14:textId="77777777" w:rsidR="00C62ACA" w:rsidRPr="00D9545B" w:rsidRDefault="00C62ACA" w:rsidP="00C62ACA">
            <w:pPr>
              <w:spacing w:line="20" w:lineRule="atLeast"/>
              <w:jc w:val="both"/>
              <w:rPr>
                <w:sz w:val="24"/>
                <w:szCs w:val="24"/>
                <w:lang w:val="kk-KZ"/>
              </w:rPr>
            </w:pPr>
            <w:r w:rsidRPr="00D9545B">
              <w:rPr>
                <w:sz w:val="24"/>
                <w:szCs w:val="24"/>
                <w:lang w:val="kk-KZ"/>
              </w:rPr>
              <w:t>A: Макроскопиялық сипаттамасы</w:t>
            </w:r>
          </w:p>
          <w:p w14:paraId="49B8B31D" w14:textId="77777777" w:rsidR="00C62ACA" w:rsidRPr="00D9545B" w:rsidRDefault="00C62ACA" w:rsidP="00C62ACA">
            <w:pPr>
              <w:spacing w:line="20" w:lineRule="atLeast"/>
              <w:jc w:val="both"/>
              <w:rPr>
                <w:sz w:val="24"/>
                <w:szCs w:val="24"/>
                <w:lang w:val="kk-KZ"/>
              </w:rPr>
            </w:pPr>
            <w:r w:rsidRPr="00D9545B">
              <w:rPr>
                <w:sz w:val="24"/>
                <w:szCs w:val="24"/>
                <w:lang w:val="kk-KZ"/>
              </w:rPr>
              <w:t>B: Микроскопиялық сипаттамасы</w:t>
            </w:r>
          </w:p>
          <w:p w14:paraId="349B1C21" w14:textId="77777777" w:rsidR="00C62ACA" w:rsidRPr="00D9545B" w:rsidRDefault="00C62ACA" w:rsidP="00C62ACA">
            <w:pPr>
              <w:spacing w:line="20" w:lineRule="atLeast"/>
              <w:jc w:val="both"/>
              <w:rPr>
                <w:sz w:val="24"/>
                <w:szCs w:val="24"/>
                <w:lang w:val="kk-KZ"/>
              </w:rPr>
            </w:pPr>
            <w:r w:rsidRPr="00D9545B">
              <w:rPr>
                <w:sz w:val="24"/>
                <w:szCs w:val="24"/>
                <w:lang w:val="kk-KZ"/>
              </w:rPr>
              <w:t>C: Күкірт қышқылы және глицеринмен жүргізілетін сапалық реакция</w:t>
            </w:r>
          </w:p>
          <w:p w14:paraId="7A957837" w14:textId="4A4ADA07" w:rsidR="00C62ACA" w:rsidRPr="00D9545B" w:rsidRDefault="00C62ACA" w:rsidP="00C62ACA">
            <w:pPr>
              <w:spacing w:line="20" w:lineRule="atLeast"/>
              <w:jc w:val="both"/>
              <w:rPr>
                <w:sz w:val="24"/>
                <w:szCs w:val="24"/>
                <w:lang w:val="kk-KZ"/>
              </w:rPr>
            </w:pPr>
            <w:r w:rsidRPr="00D9545B">
              <w:rPr>
                <w:sz w:val="24"/>
                <w:szCs w:val="24"/>
                <w:lang w:val="kk-KZ"/>
              </w:rPr>
              <w:t>D: Динитробензой қышқылы және натрий гидроксидімен жүргізілетін сапалық реакция</w:t>
            </w:r>
          </w:p>
          <w:p w14:paraId="5DEEEFA7" w14:textId="77777777" w:rsidR="00C62ACA" w:rsidRPr="00D9545B" w:rsidRDefault="00C62ACA" w:rsidP="005D3554">
            <w:pPr>
              <w:spacing w:line="20" w:lineRule="atLeast"/>
              <w:jc w:val="both"/>
              <w:rPr>
                <w:sz w:val="24"/>
                <w:szCs w:val="24"/>
                <w:lang w:val="kk-KZ"/>
              </w:rPr>
            </w:pPr>
            <w:r w:rsidRPr="00D9545B">
              <w:rPr>
                <w:sz w:val="24"/>
                <w:szCs w:val="24"/>
                <w:lang w:val="kk-KZ"/>
              </w:rPr>
              <w:t>Матрикалық тұндырма үшін:</w:t>
            </w:r>
          </w:p>
          <w:p w14:paraId="1FBF918B" w14:textId="77777777" w:rsidR="00C62ACA" w:rsidRPr="00D9545B" w:rsidRDefault="00C62ACA" w:rsidP="005D3554">
            <w:pPr>
              <w:spacing w:line="20" w:lineRule="atLeast"/>
              <w:jc w:val="both"/>
              <w:rPr>
                <w:sz w:val="24"/>
                <w:szCs w:val="24"/>
                <w:lang w:val="kk-KZ"/>
              </w:rPr>
            </w:pPr>
            <w:r w:rsidRPr="00D9545B">
              <w:rPr>
                <w:sz w:val="24"/>
                <w:szCs w:val="24"/>
                <w:lang w:val="kk-KZ"/>
              </w:rPr>
              <w:t>A: Динитробензой қышқылы және натрий гидроксидімен жүргізілетін сапалық реакция</w:t>
            </w:r>
          </w:p>
          <w:p w14:paraId="18F8E9D6" w14:textId="0F6E910E" w:rsidR="008318D2" w:rsidRPr="00D9545B" w:rsidRDefault="00C62ACA" w:rsidP="005D3554">
            <w:pPr>
              <w:spacing w:line="20" w:lineRule="atLeast"/>
              <w:jc w:val="both"/>
              <w:rPr>
                <w:sz w:val="24"/>
                <w:szCs w:val="24"/>
                <w:lang w:val="kk-KZ"/>
              </w:rPr>
            </w:pPr>
            <w:r w:rsidRPr="00D9545B">
              <w:rPr>
                <w:sz w:val="24"/>
                <w:szCs w:val="24"/>
                <w:lang w:val="kk-KZ"/>
              </w:rPr>
              <w:t>B: Күкірт қышқылы, натрий гидроксиді және мыс-цитрат ерітіндісімен жүргізілетін сапалық реакция</w:t>
            </w:r>
          </w:p>
        </w:tc>
        <w:tc>
          <w:tcPr>
            <w:tcW w:w="1823" w:type="pct"/>
          </w:tcPr>
          <w:p w14:paraId="202F647D"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552ED1E8" w14:textId="77777777" w:rsidR="008318D2" w:rsidRPr="00D9545B" w:rsidRDefault="008318D2" w:rsidP="005D3554">
            <w:pPr>
              <w:spacing w:line="20" w:lineRule="atLeast"/>
              <w:jc w:val="both"/>
              <w:rPr>
                <w:sz w:val="24"/>
                <w:szCs w:val="24"/>
              </w:rPr>
            </w:pPr>
            <w:r w:rsidRPr="00D9545B">
              <w:rPr>
                <w:sz w:val="24"/>
                <w:szCs w:val="24"/>
              </w:rPr>
              <w:t>В: Микроскопия</w:t>
            </w:r>
          </w:p>
        </w:tc>
      </w:tr>
      <w:tr w:rsidR="008318D2" w:rsidRPr="00EB3714" w14:paraId="21F76B0B" w14:textId="77777777" w:rsidTr="00650935">
        <w:tc>
          <w:tcPr>
            <w:tcW w:w="969" w:type="pct"/>
          </w:tcPr>
          <w:p w14:paraId="71F01738" w14:textId="2A5097EE" w:rsidR="008318D2" w:rsidRPr="00D9545B" w:rsidRDefault="00C62ACA" w:rsidP="005D3554">
            <w:pPr>
              <w:spacing w:line="20" w:lineRule="atLeast"/>
              <w:jc w:val="both"/>
              <w:rPr>
                <w:b/>
                <w:sz w:val="24"/>
                <w:szCs w:val="24"/>
                <w:lang w:val="kk-KZ"/>
              </w:rPr>
            </w:pPr>
            <w:r w:rsidRPr="00D9545B">
              <w:rPr>
                <w:b/>
                <w:sz w:val="24"/>
                <w:szCs w:val="24"/>
                <w:lang w:val="kk-KZ"/>
              </w:rPr>
              <w:t>Бөгде қоспалар</w:t>
            </w:r>
          </w:p>
        </w:tc>
        <w:tc>
          <w:tcPr>
            <w:tcW w:w="2208" w:type="pct"/>
          </w:tcPr>
          <w:p w14:paraId="22B7A2A1" w14:textId="306030FF" w:rsidR="008318D2" w:rsidRPr="00D9545B" w:rsidRDefault="00C62ACA" w:rsidP="005D3554">
            <w:pPr>
              <w:spacing w:line="20" w:lineRule="atLeast"/>
              <w:jc w:val="both"/>
              <w:rPr>
                <w:sz w:val="24"/>
                <w:szCs w:val="24"/>
                <w:lang w:val="kk-KZ"/>
              </w:rPr>
            </w:pPr>
            <w:r w:rsidRPr="00D9545B">
              <w:rPr>
                <w:i/>
                <w:iCs/>
                <w:sz w:val="24"/>
                <w:szCs w:val="24"/>
                <w:lang w:val="kk-KZ"/>
              </w:rPr>
              <w:t>Strophanthus</w:t>
            </w:r>
            <w:r w:rsidRPr="00D9545B">
              <w:rPr>
                <w:sz w:val="24"/>
                <w:szCs w:val="24"/>
                <w:lang w:val="kk-KZ"/>
              </w:rPr>
              <w:t xml:space="preserve"> туысына жататын басқа түрлердің болуы рұқсат етілмейді.</w:t>
            </w:r>
          </w:p>
        </w:tc>
        <w:tc>
          <w:tcPr>
            <w:tcW w:w="1823" w:type="pct"/>
          </w:tcPr>
          <w:p w14:paraId="79E6AFE9" w14:textId="77777777" w:rsidR="008318D2" w:rsidRPr="00D9545B" w:rsidRDefault="008318D2" w:rsidP="005D3554">
            <w:pPr>
              <w:spacing w:line="20" w:lineRule="atLeast"/>
              <w:jc w:val="both"/>
              <w:rPr>
                <w:sz w:val="24"/>
                <w:szCs w:val="24"/>
                <w:lang w:val="kk-KZ"/>
              </w:rPr>
            </w:pPr>
          </w:p>
        </w:tc>
      </w:tr>
      <w:tr w:rsidR="008318D2" w:rsidRPr="00D9545B" w14:paraId="6EF1323D" w14:textId="77777777" w:rsidTr="00650935">
        <w:tc>
          <w:tcPr>
            <w:tcW w:w="969" w:type="pct"/>
          </w:tcPr>
          <w:p w14:paraId="2BD23FF7" w14:textId="5DD572EE" w:rsidR="008318D2" w:rsidRPr="00D9545B" w:rsidRDefault="00C62ACA" w:rsidP="005D3554">
            <w:pPr>
              <w:spacing w:line="20" w:lineRule="atLeast"/>
              <w:jc w:val="both"/>
              <w:rPr>
                <w:b/>
                <w:sz w:val="24"/>
                <w:szCs w:val="24"/>
                <w:lang w:val="kk-KZ"/>
              </w:rPr>
            </w:pPr>
            <w:r w:rsidRPr="00D9545B">
              <w:rPr>
                <w:b/>
                <w:sz w:val="24"/>
                <w:szCs w:val="24"/>
                <w:lang w:val="kk-KZ"/>
              </w:rPr>
              <w:t>Күл</w:t>
            </w:r>
          </w:p>
        </w:tc>
        <w:tc>
          <w:tcPr>
            <w:tcW w:w="2208" w:type="pct"/>
          </w:tcPr>
          <w:p w14:paraId="3BECBEB2" w14:textId="1834B534" w:rsidR="008318D2" w:rsidRPr="00D9545B" w:rsidRDefault="008318D2" w:rsidP="005D3554">
            <w:pPr>
              <w:spacing w:line="20" w:lineRule="atLeast"/>
              <w:jc w:val="both"/>
              <w:rPr>
                <w:sz w:val="24"/>
                <w:szCs w:val="24"/>
                <w:lang w:val="kk-KZ"/>
              </w:rPr>
            </w:pPr>
            <w:r w:rsidRPr="00D9545B">
              <w:rPr>
                <w:sz w:val="24"/>
                <w:szCs w:val="24"/>
              </w:rPr>
              <w:t>5 %</w:t>
            </w:r>
            <w:r w:rsidR="00C62ACA" w:rsidRPr="00D9545B">
              <w:rPr>
                <w:sz w:val="24"/>
                <w:szCs w:val="24"/>
                <w:lang w:val="kk-KZ"/>
              </w:rPr>
              <w:t>-дан артық емес</w:t>
            </w:r>
          </w:p>
        </w:tc>
        <w:tc>
          <w:tcPr>
            <w:tcW w:w="1823" w:type="pct"/>
          </w:tcPr>
          <w:p w14:paraId="045C95F3" w14:textId="77777777" w:rsidR="008318D2" w:rsidRPr="00D9545B" w:rsidRDefault="008318D2" w:rsidP="005D3554">
            <w:pPr>
              <w:spacing w:line="20" w:lineRule="atLeast"/>
              <w:jc w:val="both"/>
              <w:rPr>
                <w:sz w:val="24"/>
                <w:szCs w:val="24"/>
              </w:rPr>
            </w:pPr>
          </w:p>
        </w:tc>
      </w:tr>
      <w:tr w:rsidR="008318D2" w:rsidRPr="00D9545B" w14:paraId="2F821C89" w14:textId="77777777" w:rsidTr="00650935">
        <w:tc>
          <w:tcPr>
            <w:tcW w:w="969" w:type="pct"/>
          </w:tcPr>
          <w:p w14:paraId="36213962" w14:textId="354A08B6" w:rsidR="008318D2" w:rsidRPr="00D9545B" w:rsidRDefault="00C62ACA" w:rsidP="005D3554">
            <w:pPr>
              <w:spacing w:line="20" w:lineRule="atLeast"/>
              <w:jc w:val="both"/>
              <w:rPr>
                <w:b/>
                <w:sz w:val="24"/>
                <w:szCs w:val="24"/>
                <w:lang w:val="kk-KZ"/>
              </w:rPr>
            </w:pPr>
            <w:r w:rsidRPr="00D9545B">
              <w:rPr>
                <w:b/>
                <w:sz w:val="24"/>
                <w:szCs w:val="24"/>
                <w:lang w:val="kk-KZ"/>
              </w:rPr>
              <w:t>Құрғақ қалдық</w:t>
            </w:r>
          </w:p>
        </w:tc>
        <w:tc>
          <w:tcPr>
            <w:tcW w:w="2208" w:type="pct"/>
          </w:tcPr>
          <w:p w14:paraId="33A33BBF" w14:textId="4EAE6992" w:rsidR="008318D2" w:rsidRPr="00D9545B" w:rsidRDefault="008318D2" w:rsidP="005D3554">
            <w:pPr>
              <w:spacing w:line="20" w:lineRule="atLeast"/>
              <w:jc w:val="both"/>
              <w:rPr>
                <w:sz w:val="24"/>
                <w:szCs w:val="24"/>
                <w:lang w:val="kk-KZ"/>
              </w:rPr>
            </w:pPr>
            <w:r w:rsidRPr="00D9545B">
              <w:rPr>
                <w:sz w:val="24"/>
                <w:szCs w:val="24"/>
              </w:rPr>
              <w:t>1,2 %</w:t>
            </w:r>
            <w:r w:rsidR="00C62ACA" w:rsidRPr="00D9545B">
              <w:rPr>
                <w:sz w:val="24"/>
                <w:szCs w:val="24"/>
                <w:lang w:val="kk-KZ"/>
              </w:rPr>
              <w:t>-дан кем емес</w:t>
            </w:r>
          </w:p>
        </w:tc>
        <w:tc>
          <w:tcPr>
            <w:tcW w:w="1823" w:type="pct"/>
          </w:tcPr>
          <w:p w14:paraId="1837CB62" w14:textId="77777777" w:rsidR="008318D2" w:rsidRPr="00D9545B" w:rsidRDefault="008318D2" w:rsidP="005D3554">
            <w:pPr>
              <w:spacing w:line="20" w:lineRule="atLeast"/>
              <w:jc w:val="both"/>
              <w:rPr>
                <w:sz w:val="24"/>
                <w:szCs w:val="24"/>
              </w:rPr>
            </w:pPr>
          </w:p>
        </w:tc>
      </w:tr>
      <w:tr w:rsidR="008318D2" w:rsidRPr="00EB3714" w14:paraId="39E4DA72" w14:textId="77777777" w:rsidTr="00650935">
        <w:tc>
          <w:tcPr>
            <w:tcW w:w="969" w:type="pct"/>
          </w:tcPr>
          <w:p w14:paraId="2D8D7482" w14:textId="704C12A5" w:rsidR="008318D2" w:rsidRPr="00D9545B" w:rsidRDefault="00C62ACA" w:rsidP="005D3554">
            <w:pPr>
              <w:spacing w:line="20" w:lineRule="atLeast"/>
              <w:jc w:val="both"/>
              <w:rPr>
                <w:b/>
                <w:sz w:val="24"/>
                <w:szCs w:val="24"/>
                <w:lang w:val="kk-KZ"/>
              </w:rPr>
            </w:pPr>
            <w:r w:rsidRPr="00D9545B">
              <w:rPr>
                <w:b/>
                <w:sz w:val="24"/>
                <w:szCs w:val="24"/>
                <w:lang w:val="kk-KZ"/>
              </w:rPr>
              <w:t>Сандық анықтау</w:t>
            </w:r>
          </w:p>
        </w:tc>
        <w:tc>
          <w:tcPr>
            <w:tcW w:w="2208" w:type="pct"/>
          </w:tcPr>
          <w:p w14:paraId="1673C6B3" w14:textId="77777777" w:rsidR="00C62ACA" w:rsidRPr="00D9545B" w:rsidRDefault="00C62ACA" w:rsidP="00C62ACA">
            <w:pPr>
              <w:spacing w:line="20" w:lineRule="atLeast"/>
              <w:jc w:val="both"/>
              <w:rPr>
                <w:sz w:val="24"/>
                <w:szCs w:val="24"/>
                <w:lang w:val="kk-KZ"/>
              </w:rPr>
            </w:pPr>
            <w:r w:rsidRPr="00D9545B">
              <w:rPr>
                <w:sz w:val="24"/>
                <w:szCs w:val="24"/>
                <w:lang w:val="kk-KZ"/>
              </w:rPr>
              <w:t>Дәрілік өсімдік шикізаты (ДӨШ) үшін:</w:t>
            </w:r>
            <w:r w:rsidRPr="00D9545B">
              <w:rPr>
                <w:sz w:val="24"/>
                <w:szCs w:val="24"/>
                <w:lang w:val="kk-KZ"/>
              </w:rPr>
              <w:br/>
              <w:t>Сусыз оуабаинге шаққанда жүрек гликозидтерінің жалпы мөлшері 6,0 %-дан кем болмауы тиіс.</w:t>
            </w:r>
          </w:p>
          <w:p w14:paraId="00C456FD" w14:textId="7B1E1B8C" w:rsidR="008318D2" w:rsidRPr="00D9545B" w:rsidRDefault="00C62ACA" w:rsidP="005D3554">
            <w:pPr>
              <w:spacing w:line="20" w:lineRule="atLeast"/>
              <w:jc w:val="both"/>
              <w:rPr>
                <w:sz w:val="24"/>
                <w:szCs w:val="24"/>
                <w:lang w:val="kk-KZ"/>
              </w:rPr>
            </w:pPr>
            <w:r w:rsidRPr="00D9545B">
              <w:rPr>
                <w:sz w:val="24"/>
                <w:szCs w:val="24"/>
                <w:lang w:val="kk-KZ"/>
              </w:rPr>
              <w:t>Матрикалық тұндырма үшін: Оуабаиннің мөлшері 0,50 %-дан кем емес және 0,75 %-дан артық болмауы тиіс.</w:t>
            </w:r>
          </w:p>
        </w:tc>
        <w:tc>
          <w:tcPr>
            <w:tcW w:w="1823" w:type="pct"/>
          </w:tcPr>
          <w:p w14:paraId="0749EBB9" w14:textId="77777777" w:rsidR="008318D2" w:rsidRPr="00D9545B" w:rsidRDefault="008318D2" w:rsidP="005D3554">
            <w:pPr>
              <w:spacing w:line="20" w:lineRule="atLeast"/>
              <w:jc w:val="both"/>
              <w:rPr>
                <w:sz w:val="24"/>
                <w:szCs w:val="24"/>
                <w:lang w:val="kk-KZ"/>
              </w:rPr>
            </w:pPr>
          </w:p>
        </w:tc>
      </w:tr>
      <w:tr w:rsidR="008318D2" w:rsidRPr="00EB3714" w14:paraId="329D0968" w14:textId="77777777" w:rsidTr="00650935">
        <w:tc>
          <w:tcPr>
            <w:tcW w:w="969" w:type="pct"/>
          </w:tcPr>
          <w:p w14:paraId="1B9D1C46" w14:textId="7A007928" w:rsidR="008318D2" w:rsidRPr="00D9545B" w:rsidRDefault="00C62ACA" w:rsidP="005D3554">
            <w:pPr>
              <w:spacing w:line="20" w:lineRule="atLeast"/>
              <w:jc w:val="both"/>
              <w:rPr>
                <w:b/>
                <w:sz w:val="24"/>
                <w:szCs w:val="24"/>
                <w:lang w:val="kk-KZ"/>
              </w:rPr>
            </w:pPr>
            <w:r w:rsidRPr="00D9545B">
              <w:rPr>
                <w:b/>
                <w:sz w:val="24"/>
                <w:szCs w:val="24"/>
                <w:lang w:val="kk-KZ"/>
              </w:rPr>
              <w:t>Сақтау</w:t>
            </w:r>
          </w:p>
        </w:tc>
        <w:tc>
          <w:tcPr>
            <w:tcW w:w="2208" w:type="pct"/>
          </w:tcPr>
          <w:p w14:paraId="755264EB" w14:textId="505DAE6A" w:rsidR="008318D2" w:rsidRPr="00D9545B" w:rsidRDefault="00C62ACA" w:rsidP="005D3554">
            <w:pPr>
              <w:spacing w:line="20" w:lineRule="atLeast"/>
              <w:jc w:val="both"/>
              <w:rPr>
                <w:sz w:val="24"/>
                <w:szCs w:val="24"/>
                <w:lang w:val="kk-KZ"/>
              </w:rPr>
            </w:pPr>
            <w:r w:rsidRPr="00D9545B">
              <w:rPr>
                <w:sz w:val="24"/>
                <w:szCs w:val="24"/>
                <w:lang w:val="kk-KZ"/>
              </w:rPr>
              <w:t>Жарықтан қорғалған жерде сақтау қажет</w:t>
            </w:r>
          </w:p>
        </w:tc>
        <w:tc>
          <w:tcPr>
            <w:tcW w:w="1823" w:type="pct"/>
          </w:tcPr>
          <w:p w14:paraId="74F6941D" w14:textId="77777777" w:rsidR="008318D2" w:rsidRPr="00D9545B" w:rsidRDefault="008318D2" w:rsidP="005D3554">
            <w:pPr>
              <w:spacing w:line="20" w:lineRule="atLeast"/>
              <w:jc w:val="both"/>
              <w:rPr>
                <w:sz w:val="24"/>
                <w:szCs w:val="24"/>
                <w:lang w:val="kk-KZ"/>
              </w:rPr>
            </w:pPr>
          </w:p>
        </w:tc>
      </w:tr>
    </w:tbl>
    <w:p w14:paraId="38D708DF" w14:textId="540EFD64" w:rsidR="008318D2" w:rsidRPr="00D9545B" w:rsidRDefault="008318D2" w:rsidP="00D301C0">
      <w:pPr>
        <w:spacing w:line="20" w:lineRule="atLeast"/>
        <w:jc w:val="center"/>
        <w:rPr>
          <w:b/>
          <w:sz w:val="28"/>
          <w:szCs w:val="28"/>
          <w:lang w:val="kk-KZ"/>
        </w:rPr>
      </w:pPr>
      <w:r w:rsidRPr="00D9545B">
        <w:rPr>
          <w:sz w:val="28"/>
          <w:szCs w:val="28"/>
          <w:lang w:val="kk-KZ"/>
        </w:rPr>
        <w:br w:type="page"/>
      </w:r>
      <w:r w:rsidRPr="00D9545B">
        <w:rPr>
          <w:b/>
          <w:sz w:val="28"/>
          <w:szCs w:val="28"/>
          <w:lang w:val="kk-KZ"/>
        </w:rPr>
        <w:lastRenderedPageBreak/>
        <w:t xml:space="preserve">ҚОСЫМША </w:t>
      </w:r>
      <w:r w:rsidR="00EE55FF" w:rsidRPr="00D9545B">
        <w:rPr>
          <w:b/>
          <w:sz w:val="28"/>
          <w:szCs w:val="28"/>
          <w:lang w:val="kk-KZ"/>
        </w:rPr>
        <w:t>У</w:t>
      </w:r>
    </w:p>
    <w:p w14:paraId="2EF1C57C" w14:textId="02899402" w:rsidR="008318D2" w:rsidRPr="00D9545B" w:rsidRDefault="00C62ACA" w:rsidP="00C62ACA">
      <w:pPr>
        <w:spacing w:line="20" w:lineRule="atLeast"/>
        <w:jc w:val="center"/>
        <w:rPr>
          <w:sz w:val="28"/>
          <w:szCs w:val="28"/>
          <w:lang w:val="kk-KZ"/>
        </w:rPr>
      </w:pPr>
      <w:r w:rsidRPr="00D9545B">
        <w:rPr>
          <w:i/>
          <w:iCs/>
          <w:sz w:val="28"/>
          <w:szCs w:val="28"/>
          <w:lang w:val="kk-KZ"/>
        </w:rPr>
        <w:t>Urginea maritima</w:t>
      </w:r>
      <w:r w:rsidRPr="00D9545B">
        <w:rPr>
          <w:sz w:val="28"/>
          <w:szCs w:val="28"/>
          <w:lang w:val="kk-KZ"/>
        </w:rPr>
        <w:t xml:space="preserve"> түріне жататын дәрілік өсімдік шикізатына арналған фармакопеялық монографиялардың салыстырмалы талдауы</w:t>
      </w:r>
    </w:p>
    <w:p w14:paraId="0BC16168" w14:textId="77777777" w:rsidR="003C4BB1" w:rsidRPr="00D9545B" w:rsidRDefault="003C4BB1" w:rsidP="00C62ACA">
      <w:pPr>
        <w:spacing w:line="20" w:lineRule="atLeast"/>
        <w:jc w:val="center"/>
        <w:rPr>
          <w:sz w:val="28"/>
          <w:szCs w:val="28"/>
          <w:lang w:val="kk-KZ"/>
        </w:rPr>
      </w:pPr>
    </w:p>
    <w:tbl>
      <w:tblPr>
        <w:tblW w:w="498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00"/>
        <w:gridCol w:w="3707"/>
        <w:gridCol w:w="3442"/>
        <w:gridCol w:w="4264"/>
      </w:tblGrid>
      <w:tr w:rsidR="008318D2" w:rsidRPr="00D9545B" w14:paraId="019D6842" w14:textId="77777777" w:rsidTr="00650935">
        <w:tc>
          <w:tcPr>
            <w:tcW w:w="1068" w:type="pct"/>
          </w:tcPr>
          <w:p w14:paraId="0C3201C3" w14:textId="42BDD0CB" w:rsidR="008318D2" w:rsidRPr="00D9545B" w:rsidRDefault="00C62ACA" w:rsidP="005D3554">
            <w:pPr>
              <w:spacing w:line="20" w:lineRule="atLeast"/>
              <w:jc w:val="center"/>
              <w:rPr>
                <w:b/>
                <w:sz w:val="24"/>
                <w:szCs w:val="24"/>
                <w:lang w:val="kk-KZ"/>
              </w:rPr>
            </w:pPr>
            <w:r w:rsidRPr="00D9545B">
              <w:rPr>
                <w:b/>
                <w:sz w:val="24"/>
                <w:szCs w:val="24"/>
                <w:lang w:val="kk-KZ"/>
              </w:rPr>
              <w:t>Сапа көрсеткіштері</w:t>
            </w:r>
          </w:p>
        </w:tc>
        <w:tc>
          <w:tcPr>
            <w:tcW w:w="2463" w:type="pct"/>
            <w:gridSpan w:val="2"/>
          </w:tcPr>
          <w:p w14:paraId="757A55E7" w14:textId="77777777" w:rsidR="008318D2" w:rsidRPr="00D9545B" w:rsidRDefault="008318D2" w:rsidP="005D3554">
            <w:pPr>
              <w:spacing w:line="20" w:lineRule="atLeast"/>
              <w:jc w:val="center"/>
              <w:rPr>
                <w:b/>
                <w:sz w:val="24"/>
                <w:szCs w:val="24"/>
                <w:lang w:val="en-US"/>
              </w:rPr>
            </w:pPr>
            <w:r w:rsidRPr="00D9545B">
              <w:rPr>
                <w:b/>
                <w:sz w:val="24"/>
                <w:szCs w:val="24"/>
                <w:lang w:val="en-US"/>
              </w:rPr>
              <w:t>GHP</w:t>
            </w:r>
          </w:p>
        </w:tc>
        <w:tc>
          <w:tcPr>
            <w:tcW w:w="1469" w:type="pct"/>
          </w:tcPr>
          <w:p w14:paraId="713E645E" w14:textId="77777777" w:rsidR="008318D2" w:rsidRPr="00D9545B" w:rsidRDefault="008318D2" w:rsidP="005D3554">
            <w:pPr>
              <w:spacing w:line="20" w:lineRule="atLeast"/>
              <w:jc w:val="center"/>
              <w:rPr>
                <w:b/>
                <w:sz w:val="24"/>
                <w:szCs w:val="24"/>
              </w:rPr>
            </w:pPr>
            <w:r w:rsidRPr="00D9545B">
              <w:rPr>
                <w:b/>
                <w:sz w:val="24"/>
                <w:szCs w:val="24"/>
                <w:lang w:val="en-US"/>
              </w:rPr>
              <w:t>HPI</w:t>
            </w:r>
          </w:p>
        </w:tc>
      </w:tr>
      <w:tr w:rsidR="008318D2" w:rsidRPr="00EB3714" w14:paraId="5408F677" w14:textId="77777777" w:rsidTr="00650935">
        <w:tc>
          <w:tcPr>
            <w:tcW w:w="1068" w:type="pct"/>
          </w:tcPr>
          <w:p w14:paraId="0EB55411" w14:textId="47B947F0" w:rsidR="008318D2" w:rsidRPr="00D9545B" w:rsidRDefault="00C62ACA" w:rsidP="005D3554">
            <w:pPr>
              <w:spacing w:line="20" w:lineRule="atLeast"/>
              <w:jc w:val="both"/>
              <w:rPr>
                <w:b/>
                <w:sz w:val="24"/>
                <w:szCs w:val="24"/>
                <w:lang w:val="kk-KZ"/>
              </w:rPr>
            </w:pPr>
            <w:r w:rsidRPr="00D9545B">
              <w:rPr>
                <w:b/>
                <w:sz w:val="24"/>
                <w:szCs w:val="24"/>
                <w:lang w:val="kk-KZ"/>
              </w:rPr>
              <w:t>Анықтамасы</w:t>
            </w:r>
          </w:p>
        </w:tc>
        <w:tc>
          <w:tcPr>
            <w:tcW w:w="1277" w:type="pct"/>
          </w:tcPr>
          <w:p w14:paraId="5D66CA78" w14:textId="27D52A79" w:rsidR="008318D2" w:rsidRPr="00D9545B" w:rsidRDefault="00C62ACA" w:rsidP="005D3554">
            <w:pPr>
              <w:spacing w:line="20" w:lineRule="atLeast"/>
              <w:jc w:val="both"/>
              <w:rPr>
                <w:sz w:val="24"/>
                <w:szCs w:val="24"/>
              </w:rPr>
            </w:pPr>
            <w:proofErr w:type="spellStart"/>
            <w:r w:rsidRPr="00D9545B">
              <w:rPr>
                <w:sz w:val="24"/>
                <w:szCs w:val="24"/>
                <w:lang w:val="en-US"/>
              </w:rPr>
              <w:t>Urginea</w:t>
            </w:r>
            <w:proofErr w:type="spellEnd"/>
            <w:r w:rsidRPr="00D9545B">
              <w:rPr>
                <w:sz w:val="24"/>
                <w:szCs w:val="24"/>
                <w:lang w:val="en-US"/>
              </w:rPr>
              <w:t xml:space="preserve"> maritima (L.) Bak. sensu </w:t>
            </w:r>
            <w:proofErr w:type="spellStart"/>
            <w:r w:rsidRPr="00D9545B">
              <w:rPr>
                <w:sz w:val="24"/>
                <w:szCs w:val="24"/>
                <w:lang w:val="en-US"/>
              </w:rPr>
              <w:t>latiore</w:t>
            </w:r>
            <w:proofErr w:type="spellEnd"/>
            <w:r w:rsidRPr="00D9545B">
              <w:rPr>
                <w:sz w:val="24"/>
                <w:szCs w:val="24"/>
                <w:lang w:val="en-US"/>
              </w:rPr>
              <w:t xml:space="preserve"> [</w:t>
            </w:r>
            <w:proofErr w:type="spellStart"/>
            <w:r w:rsidRPr="00D9545B">
              <w:rPr>
                <w:sz w:val="24"/>
                <w:szCs w:val="24"/>
              </w:rPr>
              <w:t>мысалы</w:t>
            </w:r>
            <w:proofErr w:type="spellEnd"/>
            <w:r w:rsidRPr="00D9545B">
              <w:rPr>
                <w:sz w:val="24"/>
                <w:szCs w:val="24"/>
                <w:lang w:val="en-US"/>
              </w:rPr>
              <w:t xml:space="preserve">, </w:t>
            </w:r>
            <w:proofErr w:type="spellStart"/>
            <w:r w:rsidRPr="00D9545B">
              <w:rPr>
                <w:sz w:val="24"/>
                <w:szCs w:val="24"/>
                <w:lang w:val="en-US"/>
              </w:rPr>
              <w:t>Urginea</w:t>
            </w:r>
            <w:proofErr w:type="spellEnd"/>
            <w:r w:rsidRPr="00D9545B">
              <w:rPr>
                <w:sz w:val="24"/>
                <w:szCs w:val="24"/>
                <w:lang w:val="en-US"/>
              </w:rPr>
              <w:t xml:space="preserve"> </w:t>
            </w:r>
            <w:proofErr w:type="spellStart"/>
            <w:r w:rsidRPr="00D9545B">
              <w:rPr>
                <w:sz w:val="24"/>
                <w:szCs w:val="24"/>
                <w:lang w:val="en-US"/>
              </w:rPr>
              <w:t>numidica</w:t>
            </w:r>
            <w:proofErr w:type="spellEnd"/>
            <w:r w:rsidRPr="00D9545B">
              <w:rPr>
                <w:sz w:val="24"/>
                <w:szCs w:val="24"/>
                <w:lang w:val="en-US"/>
              </w:rPr>
              <w:t xml:space="preserve"> (Jord. et </w:t>
            </w:r>
            <w:proofErr w:type="spellStart"/>
            <w:r w:rsidRPr="00D9545B">
              <w:rPr>
                <w:sz w:val="24"/>
                <w:szCs w:val="24"/>
                <w:lang w:val="en-US"/>
              </w:rPr>
              <w:t>Fourr</w:t>
            </w:r>
            <w:proofErr w:type="spellEnd"/>
            <w:r w:rsidRPr="00D9545B">
              <w:rPr>
                <w:sz w:val="24"/>
                <w:szCs w:val="24"/>
                <w:lang w:val="en-US"/>
              </w:rPr>
              <w:t xml:space="preserve">.) </w:t>
            </w:r>
            <w:r w:rsidRPr="00D9545B">
              <w:rPr>
                <w:sz w:val="24"/>
                <w:szCs w:val="24"/>
              </w:rPr>
              <w:t xml:space="preserve">Grey] </w:t>
            </w:r>
            <w:proofErr w:type="spellStart"/>
            <w:r w:rsidRPr="00D9545B">
              <w:rPr>
                <w:sz w:val="24"/>
                <w:szCs w:val="24"/>
              </w:rPr>
              <w:t>түрінің</w:t>
            </w:r>
            <w:proofErr w:type="spellEnd"/>
            <w:r w:rsidRPr="00D9545B">
              <w:rPr>
                <w:sz w:val="24"/>
                <w:szCs w:val="24"/>
              </w:rPr>
              <w:t xml:space="preserve"> </w:t>
            </w:r>
            <w:proofErr w:type="spellStart"/>
            <w:r w:rsidRPr="00D9545B">
              <w:rPr>
                <w:sz w:val="24"/>
                <w:szCs w:val="24"/>
              </w:rPr>
              <w:t>қызыл</w:t>
            </w:r>
            <w:proofErr w:type="spellEnd"/>
            <w:r w:rsidRPr="00D9545B">
              <w:rPr>
                <w:sz w:val="24"/>
                <w:szCs w:val="24"/>
              </w:rPr>
              <w:t xml:space="preserve"> </w:t>
            </w:r>
            <w:proofErr w:type="spellStart"/>
            <w:r w:rsidRPr="00D9545B">
              <w:rPr>
                <w:sz w:val="24"/>
                <w:szCs w:val="24"/>
              </w:rPr>
              <w:t>қабықты</w:t>
            </w:r>
            <w:proofErr w:type="spellEnd"/>
            <w:r w:rsidRPr="00D9545B">
              <w:rPr>
                <w:sz w:val="24"/>
                <w:szCs w:val="24"/>
              </w:rPr>
              <w:t xml:space="preserve">, </w:t>
            </w:r>
            <w:proofErr w:type="spellStart"/>
            <w:r w:rsidRPr="00D9545B">
              <w:rPr>
                <w:sz w:val="24"/>
                <w:szCs w:val="24"/>
              </w:rPr>
              <w:t>шырынды</w:t>
            </w:r>
            <w:proofErr w:type="spellEnd"/>
            <w:r w:rsidRPr="00D9545B">
              <w:rPr>
                <w:sz w:val="24"/>
                <w:szCs w:val="24"/>
              </w:rPr>
              <w:t xml:space="preserve">, </w:t>
            </w:r>
            <w:proofErr w:type="spellStart"/>
            <w:r w:rsidRPr="00D9545B">
              <w:rPr>
                <w:sz w:val="24"/>
                <w:szCs w:val="24"/>
              </w:rPr>
              <w:t>қабыршақты</w:t>
            </w:r>
            <w:proofErr w:type="spellEnd"/>
            <w:r w:rsidRPr="00D9545B">
              <w:rPr>
                <w:sz w:val="24"/>
                <w:szCs w:val="24"/>
              </w:rPr>
              <w:t xml:space="preserve"> </w:t>
            </w:r>
            <w:proofErr w:type="spellStart"/>
            <w:r w:rsidRPr="00D9545B">
              <w:rPr>
                <w:sz w:val="24"/>
                <w:szCs w:val="24"/>
              </w:rPr>
              <w:t>жапырақтары</w:t>
            </w:r>
            <w:proofErr w:type="spellEnd"/>
            <w:r w:rsidRPr="00D9545B">
              <w:rPr>
                <w:sz w:val="24"/>
                <w:szCs w:val="24"/>
              </w:rPr>
              <w:t xml:space="preserve"> (</w:t>
            </w:r>
            <w:proofErr w:type="spellStart"/>
            <w:r w:rsidRPr="00D9545B">
              <w:rPr>
                <w:sz w:val="24"/>
                <w:szCs w:val="24"/>
              </w:rPr>
              <w:t>балғын</w:t>
            </w:r>
            <w:proofErr w:type="spellEnd"/>
            <w:r w:rsidRPr="00D9545B">
              <w:rPr>
                <w:sz w:val="24"/>
                <w:szCs w:val="24"/>
              </w:rPr>
              <w:t xml:space="preserve"> </w:t>
            </w:r>
            <w:proofErr w:type="spellStart"/>
            <w:r w:rsidRPr="00D9545B">
              <w:rPr>
                <w:sz w:val="24"/>
                <w:szCs w:val="24"/>
              </w:rPr>
              <w:t>күйінде</w:t>
            </w:r>
            <w:proofErr w:type="spellEnd"/>
            <w:r w:rsidRPr="00D9545B">
              <w:rPr>
                <w:sz w:val="24"/>
                <w:szCs w:val="24"/>
              </w:rPr>
              <w:t>).</w:t>
            </w:r>
          </w:p>
        </w:tc>
        <w:tc>
          <w:tcPr>
            <w:tcW w:w="1186" w:type="pct"/>
          </w:tcPr>
          <w:p w14:paraId="4B724F13" w14:textId="7B4AD877" w:rsidR="008318D2" w:rsidRPr="00D9545B" w:rsidRDefault="00C62ACA" w:rsidP="005D3554">
            <w:pPr>
              <w:spacing w:line="20" w:lineRule="atLeast"/>
              <w:jc w:val="both"/>
              <w:rPr>
                <w:sz w:val="24"/>
                <w:szCs w:val="24"/>
                <w:lang w:val="en-US"/>
              </w:rPr>
            </w:pPr>
            <w:proofErr w:type="spellStart"/>
            <w:r w:rsidRPr="00D9545B">
              <w:rPr>
                <w:sz w:val="24"/>
                <w:szCs w:val="24"/>
                <w:lang w:val="en-US"/>
              </w:rPr>
              <w:t>Urginea</w:t>
            </w:r>
            <w:proofErr w:type="spellEnd"/>
            <w:r w:rsidRPr="00D9545B">
              <w:rPr>
                <w:sz w:val="24"/>
                <w:szCs w:val="24"/>
                <w:lang w:val="en-US"/>
              </w:rPr>
              <w:t xml:space="preserve"> maritima (L.) Bak. sensu </w:t>
            </w:r>
            <w:proofErr w:type="spellStart"/>
            <w:r w:rsidRPr="00D9545B">
              <w:rPr>
                <w:sz w:val="24"/>
                <w:szCs w:val="24"/>
                <w:lang w:val="en-US"/>
              </w:rPr>
              <w:t>latiore</w:t>
            </w:r>
            <w:proofErr w:type="spellEnd"/>
            <w:r w:rsidRPr="00D9545B">
              <w:rPr>
                <w:sz w:val="24"/>
                <w:szCs w:val="24"/>
                <w:lang w:val="en-US"/>
              </w:rPr>
              <w:t xml:space="preserve"> [</w:t>
            </w:r>
            <w:proofErr w:type="spellStart"/>
            <w:r w:rsidRPr="00D9545B">
              <w:rPr>
                <w:sz w:val="24"/>
                <w:szCs w:val="24"/>
              </w:rPr>
              <w:t>мысалы</w:t>
            </w:r>
            <w:proofErr w:type="spellEnd"/>
            <w:r w:rsidRPr="00D9545B">
              <w:rPr>
                <w:sz w:val="24"/>
                <w:szCs w:val="24"/>
                <w:lang w:val="en-US"/>
              </w:rPr>
              <w:t xml:space="preserve">, </w:t>
            </w:r>
            <w:proofErr w:type="spellStart"/>
            <w:r w:rsidRPr="00D9545B">
              <w:rPr>
                <w:sz w:val="24"/>
                <w:szCs w:val="24"/>
                <w:lang w:val="en-US"/>
              </w:rPr>
              <w:t>Urginea</w:t>
            </w:r>
            <w:proofErr w:type="spellEnd"/>
            <w:r w:rsidRPr="00D9545B">
              <w:rPr>
                <w:sz w:val="24"/>
                <w:szCs w:val="24"/>
                <w:lang w:val="en-US"/>
              </w:rPr>
              <w:t xml:space="preserve"> </w:t>
            </w:r>
            <w:proofErr w:type="spellStart"/>
            <w:r w:rsidRPr="00D9545B">
              <w:rPr>
                <w:sz w:val="24"/>
                <w:szCs w:val="24"/>
                <w:lang w:val="en-US"/>
              </w:rPr>
              <w:t>numidica</w:t>
            </w:r>
            <w:proofErr w:type="spellEnd"/>
            <w:r w:rsidRPr="00D9545B">
              <w:rPr>
                <w:sz w:val="24"/>
                <w:szCs w:val="24"/>
                <w:lang w:val="en-US"/>
              </w:rPr>
              <w:t xml:space="preserve"> (Jord. et </w:t>
            </w:r>
            <w:proofErr w:type="spellStart"/>
            <w:r w:rsidRPr="00D9545B">
              <w:rPr>
                <w:sz w:val="24"/>
                <w:szCs w:val="24"/>
                <w:lang w:val="en-US"/>
              </w:rPr>
              <w:t>Fourr</w:t>
            </w:r>
            <w:proofErr w:type="spellEnd"/>
            <w:r w:rsidRPr="00D9545B">
              <w:rPr>
                <w:sz w:val="24"/>
                <w:szCs w:val="24"/>
                <w:lang w:val="en-US"/>
              </w:rPr>
              <w:t xml:space="preserve">.) Grey] </w:t>
            </w:r>
            <w:proofErr w:type="spellStart"/>
            <w:r w:rsidRPr="00D9545B">
              <w:rPr>
                <w:sz w:val="24"/>
                <w:szCs w:val="24"/>
              </w:rPr>
              <w:t>түр</w:t>
            </w:r>
            <w:proofErr w:type="spellEnd"/>
            <w:r w:rsidRPr="00D9545B">
              <w:rPr>
                <w:sz w:val="24"/>
                <w:szCs w:val="24"/>
                <w:lang w:val="en-US"/>
              </w:rPr>
              <w:t xml:space="preserve"> </w:t>
            </w:r>
            <w:proofErr w:type="spellStart"/>
            <w:r w:rsidRPr="00D9545B">
              <w:rPr>
                <w:sz w:val="24"/>
                <w:szCs w:val="24"/>
              </w:rPr>
              <w:t>тармағына</w:t>
            </w:r>
            <w:proofErr w:type="spellEnd"/>
            <w:r w:rsidRPr="00D9545B">
              <w:rPr>
                <w:sz w:val="24"/>
                <w:szCs w:val="24"/>
                <w:lang w:val="en-US"/>
              </w:rPr>
              <w:t xml:space="preserve"> </w:t>
            </w:r>
            <w:proofErr w:type="spellStart"/>
            <w:r w:rsidRPr="00D9545B">
              <w:rPr>
                <w:sz w:val="24"/>
                <w:szCs w:val="24"/>
              </w:rPr>
              <w:t>жататын</w:t>
            </w:r>
            <w:proofErr w:type="spellEnd"/>
            <w:r w:rsidRPr="00D9545B">
              <w:rPr>
                <w:sz w:val="24"/>
                <w:szCs w:val="24"/>
                <w:lang w:val="en-US"/>
              </w:rPr>
              <w:t xml:space="preserve">, </w:t>
            </w:r>
            <w:proofErr w:type="spellStart"/>
            <w:r w:rsidRPr="00D9545B">
              <w:rPr>
                <w:sz w:val="24"/>
                <w:szCs w:val="24"/>
              </w:rPr>
              <w:t>ақ</w:t>
            </w:r>
            <w:proofErr w:type="spellEnd"/>
            <w:r w:rsidRPr="00D9545B">
              <w:rPr>
                <w:sz w:val="24"/>
                <w:szCs w:val="24"/>
                <w:lang w:val="en-US"/>
              </w:rPr>
              <w:t xml:space="preserve"> </w:t>
            </w:r>
            <w:proofErr w:type="spellStart"/>
            <w:r w:rsidRPr="00D9545B">
              <w:rPr>
                <w:sz w:val="24"/>
                <w:szCs w:val="24"/>
              </w:rPr>
              <w:t>қабықты</w:t>
            </w:r>
            <w:proofErr w:type="spellEnd"/>
            <w:r w:rsidRPr="00D9545B">
              <w:rPr>
                <w:sz w:val="24"/>
                <w:szCs w:val="24"/>
                <w:lang w:val="en-US"/>
              </w:rPr>
              <w:t xml:space="preserve">, </w:t>
            </w:r>
            <w:proofErr w:type="spellStart"/>
            <w:r w:rsidRPr="00D9545B">
              <w:rPr>
                <w:sz w:val="24"/>
                <w:szCs w:val="24"/>
              </w:rPr>
              <w:t>шырынды</w:t>
            </w:r>
            <w:proofErr w:type="spellEnd"/>
            <w:r w:rsidRPr="00D9545B">
              <w:rPr>
                <w:sz w:val="24"/>
                <w:szCs w:val="24"/>
                <w:lang w:val="en-US"/>
              </w:rPr>
              <w:t xml:space="preserve">, </w:t>
            </w:r>
            <w:proofErr w:type="spellStart"/>
            <w:r w:rsidRPr="00D9545B">
              <w:rPr>
                <w:sz w:val="24"/>
                <w:szCs w:val="24"/>
              </w:rPr>
              <w:t>қабыршақты</w:t>
            </w:r>
            <w:proofErr w:type="spellEnd"/>
            <w:r w:rsidRPr="00D9545B">
              <w:rPr>
                <w:sz w:val="24"/>
                <w:szCs w:val="24"/>
                <w:lang w:val="en-US"/>
              </w:rPr>
              <w:t xml:space="preserve"> </w:t>
            </w:r>
            <w:proofErr w:type="spellStart"/>
            <w:r w:rsidRPr="00D9545B">
              <w:rPr>
                <w:sz w:val="24"/>
                <w:szCs w:val="24"/>
              </w:rPr>
              <w:t>балғын</w:t>
            </w:r>
            <w:proofErr w:type="spellEnd"/>
            <w:r w:rsidRPr="00D9545B">
              <w:rPr>
                <w:sz w:val="24"/>
                <w:szCs w:val="24"/>
                <w:lang w:val="en-US"/>
              </w:rPr>
              <w:t xml:space="preserve"> </w:t>
            </w:r>
            <w:proofErr w:type="spellStart"/>
            <w:r w:rsidRPr="00D9545B">
              <w:rPr>
                <w:sz w:val="24"/>
                <w:szCs w:val="24"/>
              </w:rPr>
              <w:t>жапырақтар</w:t>
            </w:r>
            <w:proofErr w:type="spellEnd"/>
            <w:r w:rsidRPr="00D9545B">
              <w:rPr>
                <w:sz w:val="24"/>
                <w:szCs w:val="24"/>
                <w:lang w:val="en-US"/>
              </w:rPr>
              <w:t>.</w:t>
            </w:r>
          </w:p>
        </w:tc>
        <w:tc>
          <w:tcPr>
            <w:tcW w:w="1469" w:type="pct"/>
          </w:tcPr>
          <w:p w14:paraId="7B50563A" w14:textId="77777777" w:rsidR="008318D2" w:rsidRPr="00D9545B" w:rsidRDefault="008318D2" w:rsidP="005D3554">
            <w:pPr>
              <w:spacing w:line="20" w:lineRule="atLeast"/>
              <w:jc w:val="both"/>
              <w:rPr>
                <w:sz w:val="24"/>
                <w:szCs w:val="24"/>
                <w:lang w:val="en-US"/>
              </w:rPr>
            </w:pPr>
          </w:p>
        </w:tc>
      </w:tr>
      <w:tr w:rsidR="008318D2" w:rsidRPr="00D9545B" w14:paraId="5B7BD9FB" w14:textId="77777777" w:rsidTr="00650935">
        <w:tc>
          <w:tcPr>
            <w:tcW w:w="1068" w:type="pct"/>
          </w:tcPr>
          <w:p w14:paraId="76E415C2" w14:textId="77777777" w:rsidR="008318D2" w:rsidRPr="00D9545B" w:rsidRDefault="008318D2" w:rsidP="005D3554">
            <w:pPr>
              <w:spacing w:line="20" w:lineRule="atLeast"/>
              <w:jc w:val="both"/>
              <w:rPr>
                <w:b/>
                <w:sz w:val="24"/>
                <w:szCs w:val="24"/>
              </w:rPr>
            </w:pPr>
            <w:r w:rsidRPr="00D9545B">
              <w:rPr>
                <w:b/>
                <w:sz w:val="24"/>
                <w:szCs w:val="24"/>
              </w:rPr>
              <w:t>Идентификация</w:t>
            </w:r>
          </w:p>
        </w:tc>
        <w:tc>
          <w:tcPr>
            <w:tcW w:w="1277" w:type="pct"/>
          </w:tcPr>
          <w:p w14:paraId="5504440F" w14:textId="77777777" w:rsidR="00C62ACA" w:rsidRPr="00D9545B" w:rsidRDefault="00C62ACA" w:rsidP="00C62ACA">
            <w:pPr>
              <w:spacing w:line="20" w:lineRule="atLeast"/>
              <w:jc w:val="both"/>
              <w:rPr>
                <w:sz w:val="24"/>
                <w:szCs w:val="24"/>
                <w:lang w:val="kk-KZ"/>
              </w:rPr>
            </w:pPr>
            <w:proofErr w:type="spellStart"/>
            <w:r w:rsidRPr="00D9545B">
              <w:rPr>
                <w:sz w:val="24"/>
                <w:szCs w:val="24"/>
              </w:rPr>
              <w:t>Дәрілік</w:t>
            </w:r>
            <w:proofErr w:type="spellEnd"/>
            <w:r w:rsidRPr="00D9545B">
              <w:rPr>
                <w:sz w:val="24"/>
                <w:szCs w:val="24"/>
              </w:rPr>
              <w:t xml:space="preserve"> </w:t>
            </w:r>
            <w:proofErr w:type="spellStart"/>
            <w:r w:rsidRPr="00D9545B">
              <w:rPr>
                <w:sz w:val="24"/>
                <w:szCs w:val="24"/>
              </w:rPr>
              <w:t>өсімдік</w:t>
            </w:r>
            <w:proofErr w:type="spellEnd"/>
            <w:r w:rsidRPr="00D9545B">
              <w:rPr>
                <w:sz w:val="24"/>
                <w:szCs w:val="24"/>
              </w:rPr>
              <w:t xml:space="preserve"> </w:t>
            </w:r>
            <w:proofErr w:type="spellStart"/>
            <w:r w:rsidRPr="00D9545B">
              <w:rPr>
                <w:sz w:val="24"/>
                <w:szCs w:val="24"/>
              </w:rPr>
              <w:t>шикізаты</w:t>
            </w:r>
            <w:proofErr w:type="spellEnd"/>
            <w:r w:rsidRPr="00D9545B">
              <w:rPr>
                <w:sz w:val="24"/>
                <w:szCs w:val="24"/>
              </w:rPr>
              <w:t xml:space="preserve"> (ДӨШ) </w:t>
            </w:r>
            <w:proofErr w:type="spellStart"/>
            <w:r w:rsidRPr="00D9545B">
              <w:rPr>
                <w:sz w:val="24"/>
                <w:szCs w:val="24"/>
              </w:rPr>
              <w:t>үшін</w:t>
            </w:r>
            <w:proofErr w:type="spellEnd"/>
            <w:r w:rsidRPr="00D9545B">
              <w:rPr>
                <w:sz w:val="24"/>
                <w:szCs w:val="24"/>
              </w:rPr>
              <w:t>:</w:t>
            </w:r>
          </w:p>
          <w:p w14:paraId="17780D03" w14:textId="5454D1DF" w:rsidR="00C62ACA" w:rsidRPr="00D9545B" w:rsidRDefault="00C62ACA" w:rsidP="00C62ACA">
            <w:pPr>
              <w:spacing w:line="20" w:lineRule="atLeast"/>
              <w:jc w:val="both"/>
              <w:rPr>
                <w:sz w:val="24"/>
                <w:szCs w:val="24"/>
                <w:lang w:val="kk-KZ"/>
              </w:rPr>
            </w:pPr>
            <w:r w:rsidRPr="00D9545B">
              <w:rPr>
                <w:sz w:val="24"/>
                <w:szCs w:val="24"/>
                <w:lang w:val="kk-KZ"/>
              </w:rPr>
              <w:t>A: Сипаттамасы</w:t>
            </w:r>
          </w:p>
          <w:p w14:paraId="4A4533A5" w14:textId="77777777" w:rsidR="00C62ACA" w:rsidRPr="00D9545B" w:rsidRDefault="00C62ACA" w:rsidP="005D3554">
            <w:pPr>
              <w:spacing w:line="20" w:lineRule="atLeast"/>
              <w:jc w:val="both"/>
              <w:rPr>
                <w:sz w:val="24"/>
                <w:szCs w:val="24"/>
                <w:lang w:val="kk-KZ"/>
              </w:rPr>
            </w:pPr>
            <w:r w:rsidRPr="00D9545B">
              <w:rPr>
                <w:sz w:val="24"/>
                <w:szCs w:val="24"/>
                <w:lang w:val="kk-KZ"/>
              </w:rPr>
              <w:t>Матрикалық тұндырма үшін:</w:t>
            </w:r>
          </w:p>
          <w:p w14:paraId="54B16C11" w14:textId="4AB62F66" w:rsidR="00C62ACA" w:rsidRPr="00D9545B" w:rsidRDefault="00C62ACA" w:rsidP="005D3554">
            <w:pPr>
              <w:spacing w:line="20" w:lineRule="atLeast"/>
              <w:jc w:val="both"/>
              <w:rPr>
                <w:sz w:val="24"/>
                <w:szCs w:val="24"/>
                <w:lang w:val="kk-KZ"/>
              </w:rPr>
            </w:pPr>
            <w:r w:rsidRPr="00D9545B">
              <w:rPr>
                <w:sz w:val="24"/>
                <w:szCs w:val="24"/>
                <w:lang w:val="kk-KZ"/>
              </w:rPr>
              <w:t>A: Натрий гидроксидімен жүргізілетін сапалық реакция</w:t>
            </w:r>
          </w:p>
          <w:p w14:paraId="3652A622" w14:textId="1C17B618" w:rsidR="00C62ACA" w:rsidRPr="00D9545B" w:rsidRDefault="00C62ACA" w:rsidP="005D3554">
            <w:pPr>
              <w:spacing w:line="20" w:lineRule="atLeast"/>
              <w:jc w:val="both"/>
              <w:rPr>
                <w:sz w:val="24"/>
                <w:szCs w:val="24"/>
                <w:lang w:val="kk-KZ"/>
              </w:rPr>
            </w:pPr>
            <w:r w:rsidRPr="00D9545B">
              <w:rPr>
                <w:sz w:val="24"/>
                <w:szCs w:val="24"/>
                <w:lang w:val="kk-KZ"/>
              </w:rPr>
              <w:t>B: Сірке ангидриді мен күкірт қышқылымен жүргізілетін сапалық реакция</w:t>
            </w:r>
          </w:p>
          <w:p w14:paraId="206FCAFE" w14:textId="77777777" w:rsidR="00C62ACA" w:rsidRPr="00D9545B" w:rsidRDefault="00C62ACA" w:rsidP="005D3554">
            <w:pPr>
              <w:spacing w:line="20" w:lineRule="atLeast"/>
              <w:jc w:val="both"/>
              <w:rPr>
                <w:sz w:val="24"/>
                <w:szCs w:val="24"/>
                <w:lang w:val="kk-KZ"/>
              </w:rPr>
            </w:pPr>
            <w:r w:rsidRPr="00D9545B">
              <w:rPr>
                <w:sz w:val="24"/>
                <w:szCs w:val="24"/>
                <w:lang w:val="kk-KZ"/>
              </w:rPr>
              <w:t>C: Тұз қышқылымен (хлороводород қышқылы) жүргізілетін сапалық реакция</w:t>
            </w:r>
          </w:p>
          <w:p w14:paraId="67DB18AA" w14:textId="019085F5" w:rsidR="008318D2" w:rsidRPr="00D9545B" w:rsidRDefault="00C62ACA" w:rsidP="005D3554">
            <w:pPr>
              <w:spacing w:line="20" w:lineRule="atLeast"/>
              <w:jc w:val="both"/>
              <w:rPr>
                <w:sz w:val="24"/>
                <w:szCs w:val="24"/>
                <w:lang w:val="kk-KZ"/>
              </w:rPr>
            </w:pPr>
            <w:r w:rsidRPr="00D9545B">
              <w:rPr>
                <w:sz w:val="24"/>
                <w:szCs w:val="24"/>
                <w:lang w:val="kk-KZ"/>
              </w:rPr>
              <w:t>D: ЖҚХ (ланатозид С, просцилларидин бойынша)</w:t>
            </w:r>
          </w:p>
        </w:tc>
        <w:tc>
          <w:tcPr>
            <w:tcW w:w="1186" w:type="pct"/>
          </w:tcPr>
          <w:p w14:paraId="55EE9837" w14:textId="77777777" w:rsidR="00C62ACA" w:rsidRPr="00D9545B" w:rsidRDefault="00C62ACA" w:rsidP="00C62ACA">
            <w:pPr>
              <w:spacing w:line="20" w:lineRule="atLeast"/>
              <w:jc w:val="both"/>
              <w:rPr>
                <w:sz w:val="24"/>
                <w:szCs w:val="24"/>
                <w:lang w:val="kk-KZ"/>
              </w:rPr>
            </w:pPr>
            <w:r w:rsidRPr="00D9545B">
              <w:rPr>
                <w:sz w:val="24"/>
                <w:szCs w:val="24"/>
                <w:lang w:val="kk-KZ"/>
              </w:rPr>
              <w:t>Дәрілік өсімдік шикізаты (ДӨШ) үшін:</w:t>
            </w:r>
            <w:r w:rsidRPr="00D9545B">
              <w:rPr>
                <w:sz w:val="24"/>
                <w:szCs w:val="24"/>
                <w:lang w:val="kk-KZ"/>
              </w:rPr>
              <w:br/>
              <w:t>A: Сипаттамасы</w:t>
            </w:r>
          </w:p>
          <w:p w14:paraId="29336FDD" w14:textId="5F22DF1C" w:rsidR="008318D2" w:rsidRPr="00D9545B" w:rsidRDefault="00C62ACA" w:rsidP="005D3554">
            <w:pPr>
              <w:spacing w:line="20" w:lineRule="atLeast"/>
              <w:jc w:val="both"/>
              <w:rPr>
                <w:sz w:val="24"/>
                <w:szCs w:val="24"/>
                <w:lang w:val="kk-KZ"/>
              </w:rPr>
            </w:pPr>
            <w:r w:rsidRPr="00D9545B">
              <w:rPr>
                <w:sz w:val="24"/>
                <w:szCs w:val="24"/>
                <w:lang w:val="kk-KZ"/>
              </w:rPr>
              <w:t>Матрикалық тұндырма үшін:</w:t>
            </w:r>
            <w:r w:rsidRPr="00D9545B">
              <w:rPr>
                <w:sz w:val="24"/>
                <w:szCs w:val="24"/>
                <w:lang w:val="kk-KZ"/>
              </w:rPr>
              <w:br/>
              <w:t>A: Натрий гидроксидімен жүргізілетін сапалық реакция</w:t>
            </w:r>
            <w:r w:rsidRPr="00D9545B">
              <w:rPr>
                <w:sz w:val="24"/>
                <w:szCs w:val="24"/>
                <w:lang w:val="kk-KZ"/>
              </w:rPr>
              <w:br/>
              <w:t>B: Сірке ангидриді мен күкірт қышқылымен жүргізілетін сапалық реакция</w:t>
            </w:r>
            <w:r w:rsidRPr="00D9545B">
              <w:rPr>
                <w:sz w:val="24"/>
                <w:szCs w:val="24"/>
                <w:lang w:val="kk-KZ"/>
              </w:rPr>
              <w:br/>
              <w:t>C: ЖҚХ (ланатозид С және просцилларидин бойынша)</w:t>
            </w:r>
          </w:p>
        </w:tc>
        <w:tc>
          <w:tcPr>
            <w:tcW w:w="1469" w:type="pct"/>
          </w:tcPr>
          <w:p w14:paraId="3557298F" w14:textId="77777777" w:rsidR="008318D2" w:rsidRPr="00D9545B" w:rsidRDefault="008318D2" w:rsidP="005D3554">
            <w:pPr>
              <w:spacing w:line="20" w:lineRule="atLeast"/>
              <w:jc w:val="both"/>
              <w:rPr>
                <w:sz w:val="24"/>
                <w:szCs w:val="24"/>
              </w:rPr>
            </w:pPr>
            <w:r w:rsidRPr="00D9545B">
              <w:rPr>
                <w:sz w:val="24"/>
                <w:szCs w:val="24"/>
              </w:rPr>
              <w:t xml:space="preserve">А: </w:t>
            </w:r>
            <w:proofErr w:type="spellStart"/>
            <w:r w:rsidRPr="00D9545B">
              <w:rPr>
                <w:sz w:val="24"/>
                <w:szCs w:val="24"/>
              </w:rPr>
              <w:t>Макроскопия</w:t>
            </w:r>
            <w:proofErr w:type="spellEnd"/>
          </w:p>
          <w:p w14:paraId="6BE2163C" w14:textId="77777777" w:rsidR="008318D2" w:rsidRPr="00D9545B" w:rsidRDefault="008318D2" w:rsidP="005D3554">
            <w:pPr>
              <w:spacing w:line="20" w:lineRule="atLeast"/>
              <w:jc w:val="both"/>
              <w:rPr>
                <w:sz w:val="24"/>
                <w:szCs w:val="24"/>
              </w:rPr>
            </w:pPr>
            <w:r w:rsidRPr="00D9545B">
              <w:rPr>
                <w:sz w:val="24"/>
                <w:szCs w:val="24"/>
              </w:rPr>
              <w:t>В: Микроскопия</w:t>
            </w:r>
          </w:p>
        </w:tc>
      </w:tr>
      <w:tr w:rsidR="008318D2" w:rsidRPr="00EB3714" w14:paraId="057A70DA" w14:textId="77777777" w:rsidTr="00650935">
        <w:tc>
          <w:tcPr>
            <w:tcW w:w="1068" w:type="pct"/>
          </w:tcPr>
          <w:p w14:paraId="39665876" w14:textId="22D8D260" w:rsidR="008318D2" w:rsidRPr="00D9545B" w:rsidRDefault="00C62ACA" w:rsidP="005D3554">
            <w:pPr>
              <w:spacing w:line="20" w:lineRule="atLeast"/>
              <w:jc w:val="both"/>
              <w:rPr>
                <w:b/>
                <w:sz w:val="24"/>
                <w:szCs w:val="24"/>
                <w:lang w:val="kk-KZ"/>
              </w:rPr>
            </w:pPr>
            <w:r w:rsidRPr="00D9545B">
              <w:rPr>
                <w:b/>
                <w:sz w:val="24"/>
                <w:szCs w:val="24"/>
                <w:lang w:val="kk-KZ"/>
              </w:rPr>
              <w:t>Құрғақ қалдық</w:t>
            </w:r>
          </w:p>
        </w:tc>
        <w:tc>
          <w:tcPr>
            <w:tcW w:w="1277" w:type="pct"/>
          </w:tcPr>
          <w:p w14:paraId="265C7E63" w14:textId="534ECE22" w:rsidR="008318D2" w:rsidRPr="00D9545B" w:rsidRDefault="0092105D" w:rsidP="005D3554">
            <w:pPr>
              <w:spacing w:line="20" w:lineRule="atLeast"/>
              <w:jc w:val="both"/>
              <w:rPr>
                <w:sz w:val="24"/>
                <w:szCs w:val="24"/>
                <w:lang w:val="kk-KZ"/>
              </w:rPr>
            </w:pPr>
            <w:r w:rsidRPr="00D9545B">
              <w:rPr>
                <w:sz w:val="24"/>
                <w:szCs w:val="24"/>
                <w:lang w:val="kk-KZ"/>
              </w:rPr>
              <w:t>Матрикалық тұндырма үшін: 4,5 %-дан кем емес және 7,0 %-дан артық емес</w:t>
            </w:r>
          </w:p>
        </w:tc>
        <w:tc>
          <w:tcPr>
            <w:tcW w:w="1186" w:type="pct"/>
          </w:tcPr>
          <w:p w14:paraId="4569556F" w14:textId="4A5D823C" w:rsidR="008318D2" w:rsidRPr="00D9545B" w:rsidRDefault="0092105D" w:rsidP="005D3554">
            <w:pPr>
              <w:spacing w:line="20" w:lineRule="atLeast"/>
              <w:jc w:val="both"/>
              <w:rPr>
                <w:sz w:val="24"/>
                <w:szCs w:val="24"/>
                <w:lang w:val="kk-KZ"/>
              </w:rPr>
            </w:pPr>
            <w:r w:rsidRPr="00D9545B">
              <w:rPr>
                <w:sz w:val="24"/>
                <w:szCs w:val="24"/>
                <w:lang w:val="kk-KZ"/>
              </w:rPr>
              <w:t>Матрикалық тұндырма үшін: 4,0 %-дан кем емес және 7,0 %-дан артық емес</w:t>
            </w:r>
          </w:p>
        </w:tc>
        <w:tc>
          <w:tcPr>
            <w:tcW w:w="1469" w:type="pct"/>
          </w:tcPr>
          <w:p w14:paraId="74FF6960" w14:textId="77777777" w:rsidR="008318D2" w:rsidRPr="00D9545B" w:rsidRDefault="008318D2" w:rsidP="005D3554">
            <w:pPr>
              <w:spacing w:line="20" w:lineRule="atLeast"/>
              <w:jc w:val="both"/>
              <w:rPr>
                <w:sz w:val="24"/>
                <w:szCs w:val="24"/>
                <w:lang w:val="kk-KZ"/>
              </w:rPr>
            </w:pPr>
          </w:p>
        </w:tc>
      </w:tr>
      <w:tr w:rsidR="008318D2" w:rsidRPr="00D9545B" w14:paraId="582151C3" w14:textId="77777777" w:rsidTr="00650935">
        <w:tc>
          <w:tcPr>
            <w:tcW w:w="1068" w:type="pct"/>
          </w:tcPr>
          <w:p w14:paraId="4548211A" w14:textId="049C538C" w:rsidR="008318D2" w:rsidRPr="00D9545B" w:rsidRDefault="00C62ACA" w:rsidP="005D3554">
            <w:pPr>
              <w:spacing w:line="20" w:lineRule="atLeast"/>
              <w:jc w:val="both"/>
              <w:rPr>
                <w:b/>
                <w:sz w:val="24"/>
                <w:szCs w:val="24"/>
                <w:lang w:val="kk-KZ"/>
              </w:rPr>
            </w:pPr>
            <w:r w:rsidRPr="00D9545B">
              <w:rPr>
                <w:b/>
                <w:sz w:val="24"/>
                <w:szCs w:val="24"/>
                <w:lang w:val="kk-KZ"/>
              </w:rPr>
              <w:t>Сақтау</w:t>
            </w:r>
          </w:p>
        </w:tc>
        <w:tc>
          <w:tcPr>
            <w:tcW w:w="1277" w:type="pct"/>
          </w:tcPr>
          <w:p w14:paraId="7B2ACE57" w14:textId="58E9C9C9" w:rsidR="008318D2" w:rsidRPr="00D9545B" w:rsidRDefault="0092105D" w:rsidP="005D3554">
            <w:pPr>
              <w:spacing w:line="20" w:lineRule="atLeast"/>
              <w:jc w:val="both"/>
              <w:rPr>
                <w:sz w:val="24"/>
                <w:szCs w:val="24"/>
                <w:lang w:val="kk-KZ"/>
              </w:rPr>
            </w:pPr>
            <w:r w:rsidRPr="00D9545B">
              <w:rPr>
                <w:sz w:val="24"/>
                <w:szCs w:val="24"/>
                <w:lang w:val="kk-KZ"/>
              </w:rPr>
              <w:t xml:space="preserve">Жарықтан қорғалған жерде </w:t>
            </w:r>
          </w:p>
        </w:tc>
        <w:tc>
          <w:tcPr>
            <w:tcW w:w="1186" w:type="pct"/>
          </w:tcPr>
          <w:p w14:paraId="343ACF06" w14:textId="5A8583F5" w:rsidR="008318D2" w:rsidRPr="00D9545B" w:rsidRDefault="0092105D" w:rsidP="005D3554">
            <w:pPr>
              <w:spacing w:line="20" w:lineRule="atLeast"/>
              <w:jc w:val="both"/>
              <w:rPr>
                <w:sz w:val="24"/>
                <w:szCs w:val="24"/>
              </w:rPr>
            </w:pPr>
            <w:r w:rsidRPr="00D9545B">
              <w:rPr>
                <w:sz w:val="24"/>
                <w:szCs w:val="24"/>
                <w:lang w:val="kk-KZ"/>
              </w:rPr>
              <w:t>Жарықтан қорғалған жерде</w:t>
            </w:r>
          </w:p>
        </w:tc>
        <w:tc>
          <w:tcPr>
            <w:tcW w:w="1469" w:type="pct"/>
          </w:tcPr>
          <w:p w14:paraId="4F24F6EA" w14:textId="77777777" w:rsidR="008318D2" w:rsidRPr="00D9545B" w:rsidRDefault="008318D2" w:rsidP="005D3554">
            <w:pPr>
              <w:spacing w:line="20" w:lineRule="atLeast"/>
              <w:jc w:val="both"/>
              <w:rPr>
                <w:sz w:val="24"/>
                <w:szCs w:val="24"/>
              </w:rPr>
            </w:pPr>
          </w:p>
        </w:tc>
      </w:tr>
    </w:tbl>
    <w:p w14:paraId="114A8F1E" w14:textId="77777777" w:rsidR="008318D2" w:rsidRPr="00D9545B" w:rsidRDefault="008318D2" w:rsidP="005D3554">
      <w:pPr>
        <w:pStyle w:val="a5"/>
        <w:tabs>
          <w:tab w:val="left" w:pos="284"/>
          <w:tab w:val="left" w:pos="1047"/>
          <w:tab w:val="left" w:pos="8789"/>
        </w:tabs>
        <w:spacing w:line="20" w:lineRule="atLeast"/>
        <w:ind w:left="0" w:right="3"/>
        <w:rPr>
          <w:sz w:val="28"/>
          <w:szCs w:val="28"/>
        </w:rPr>
      </w:pPr>
    </w:p>
    <w:p w14:paraId="74612D3D" w14:textId="77777777" w:rsidR="008318D2" w:rsidRPr="00D9545B" w:rsidRDefault="008318D2" w:rsidP="005D3554">
      <w:pPr>
        <w:spacing w:line="20" w:lineRule="atLeast"/>
        <w:rPr>
          <w:sz w:val="28"/>
          <w:szCs w:val="28"/>
        </w:rPr>
      </w:pPr>
      <w:r w:rsidRPr="00D9545B">
        <w:rPr>
          <w:sz w:val="28"/>
          <w:szCs w:val="28"/>
        </w:rPr>
        <w:br w:type="page"/>
      </w:r>
    </w:p>
    <w:p w14:paraId="4F1177F8" w14:textId="77777777" w:rsidR="008318D2" w:rsidRPr="00D9545B" w:rsidRDefault="008318D2" w:rsidP="00B75294">
      <w:pPr>
        <w:spacing w:line="20" w:lineRule="atLeast"/>
        <w:rPr>
          <w:b/>
          <w:sz w:val="28"/>
          <w:szCs w:val="28"/>
          <w:lang w:val="kk-KZ"/>
        </w:rPr>
        <w:sectPr w:rsidR="008318D2" w:rsidRPr="00D9545B" w:rsidSect="007F7DE4">
          <w:type w:val="nextColumn"/>
          <w:pgSz w:w="16838" w:h="11906" w:orient="landscape"/>
          <w:pgMar w:top="1134" w:right="567" w:bottom="1134" w:left="1701" w:header="0" w:footer="1049" w:gutter="0"/>
          <w:cols w:space="720"/>
        </w:sectPr>
      </w:pPr>
    </w:p>
    <w:p w14:paraId="79F7F398" w14:textId="38B463A2" w:rsidR="00E3588D" w:rsidRPr="00D9545B" w:rsidRDefault="00EE55FF" w:rsidP="00E3588D">
      <w:pPr>
        <w:spacing w:line="20" w:lineRule="atLeast"/>
        <w:jc w:val="center"/>
        <w:rPr>
          <w:b/>
          <w:sz w:val="28"/>
          <w:szCs w:val="28"/>
          <w:lang w:val="kk-KZ"/>
        </w:rPr>
      </w:pPr>
      <w:r w:rsidRPr="00D9545B">
        <w:rPr>
          <w:b/>
          <w:sz w:val="28"/>
          <w:szCs w:val="28"/>
          <w:lang w:val="kk-KZ"/>
        </w:rPr>
        <w:lastRenderedPageBreak/>
        <w:t>ҚОСЫМША Ф</w:t>
      </w:r>
    </w:p>
    <w:p w14:paraId="384916D0" w14:textId="77777777" w:rsidR="00E3588D" w:rsidRPr="00D9545B" w:rsidRDefault="00E3588D" w:rsidP="00E3588D">
      <w:pPr>
        <w:spacing w:line="20" w:lineRule="atLeast"/>
        <w:jc w:val="center"/>
        <w:rPr>
          <w:sz w:val="28"/>
          <w:szCs w:val="28"/>
          <w:lang w:val="kk-KZ"/>
        </w:rPr>
      </w:pPr>
    </w:p>
    <w:p w14:paraId="66FD087F" w14:textId="77777777" w:rsidR="00E3588D" w:rsidRPr="00D9545B" w:rsidRDefault="00E3588D" w:rsidP="00E3588D">
      <w:pPr>
        <w:spacing w:line="20" w:lineRule="atLeast"/>
        <w:jc w:val="center"/>
        <w:rPr>
          <w:sz w:val="28"/>
          <w:szCs w:val="28"/>
          <w:lang w:val="kk-KZ"/>
        </w:rPr>
      </w:pPr>
      <w:r w:rsidRPr="00D9545B">
        <w:rPr>
          <w:sz w:val="28"/>
          <w:szCs w:val="28"/>
          <w:lang w:val="kk-KZ"/>
        </w:rPr>
        <w:t>ҚР БҒМ ҒК «Ботаника және фитоинтродукция институты» ШЖҚ РМК таранынан берілген өсімдік түрін идентификациялау анықтамасы</w:t>
      </w:r>
    </w:p>
    <w:p w14:paraId="143BCF4C" w14:textId="77777777" w:rsidR="00E3588D" w:rsidRPr="00D9545B" w:rsidRDefault="00E3588D" w:rsidP="00E3588D">
      <w:pPr>
        <w:spacing w:line="20" w:lineRule="atLeast"/>
        <w:jc w:val="center"/>
        <w:rPr>
          <w:b/>
          <w:sz w:val="28"/>
          <w:szCs w:val="28"/>
          <w:lang w:val="kk-KZ"/>
        </w:rPr>
      </w:pPr>
    </w:p>
    <w:p w14:paraId="558C644F" w14:textId="77777777" w:rsidR="00E3588D" w:rsidRPr="00D9545B" w:rsidRDefault="00E3588D" w:rsidP="00E3588D">
      <w:pPr>
        <w:spacing w:line="20" w:lineRule="atLeast"/>
        <w:jc w:val="center"/>
        <w:rPr>
          <w:b/>
          <w:sz w:val="28"/>
          <w:szCs w:val="28"/>
          <w:lang w:val="kk-KZ"/>
        </w:rPr>
      </w:pPr>
      <w:r w:rsidRPr="00D9545B">
        <w:rPr>
          <w:noProof/>
          <w:lang w:eastAsia="ru-RU"/>
        </w:rPr>
        <w:drawing>
          <wp:inline distT="0" distB="0" distL="0" distR="0" wp14:anchorId="54701980" wp14:editId="6B8F1FCF">
            <wp:extent cx="5415148" cy="7727344"/>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3570" t="15179" r="34610" b="4091"/>
                    <a:stretch/>
                  </pic:blipFill>
                  <pic:spPr bwMode="auto">
                    <a:xfrm>
                      <a:off x="0" y="0"/>
                      <a:ext cx="5439939" cy="7762721"/>
                    </a:xfrm>
                    <a:prstGeom prst="rect">
                      <a:avLst/>
                    </a:prstGeom>
                    <a:ln>
                      <a:noFill/>
                    </a:ln>
                    <a:extLst>
                      <a:ext uri="{53640926-AAD7-44D8-BBD7-CCE9431645EC}">
                        <a14:shadowObscured xmlns:a14="http://schemas.microsoft.com/office/drawing/2010/main"/>
                      </a:ext>
                    </a:extLst>
                  </pic:spPr>
                </pic:pic>
              </a:graphicData>
            </a:graphic>
          </wp:inline>
        </w:drawing>
      </w:r>
      <w:r w:rsidRPr="00D9545B">
        <w:rPr>
          <w:b/>
          <w:sz w:val="28"/>
          <w:szCs w:val="28"/>
          <w:lang w:val="kk-KZ"/>
        </w:rPr>
        <w:br w:type="page"/>
      </w:r>
    </w:p>
    <w:p w14:paraId="05F11267" w14:textId="77777777" w:rsidR="00E3588D" w:rsidRPr="00D9545B" w:rsidRDefault="00E3588D" w:rsidP="00E3588D">
      <w:pPr>
        <w:spacing w:line="20" w:lineRule="atLeast"/>
        <w:jc w:val="center"/>
        <w:rPr>
          <w:b/>
          <w:sz w:val="28"/>
          <w:szCs w:val="28"/>
          <w:lang w:val="kk-KZ"/>
        </w:rPr>
      </w:pPr>
    </w:p>
    <w:p w14:paraId="0C5BBBE2" w14:textId="07C6CDE0" w:rsidR="00E3588D" w:rsidRPr="00D9545B" w:rsidRDefault="00E3588D" w:rsidP="00E3588D">
      <w:pPr>
        <w:spacing w:line="20" w:lineRule="atLeast"/>
        <w:jc w:val="center"/>
        <w:rPr>
          <w:b/>
          <w:sz w:val="28"/>
          <w:szCs w:val="28"/>
          <w:lang w:val="kk-KZ"/>
        </w:rPr>
      </w:pPr>
      <w:r w:rsidRPr="00D9545B">
        <w:rPr>
          <w:b/>
          <w:sz w:val="28"/>
          <w:szCs w:val="28"/>
          <w:lang w:val="kk-KZ"/>
        </w:rPr>
        <w:t xml:space="preserve">ҚОСЫМША </w:t>
      </w:r>
      <w:r w:rsidR="00EE55FF" w:rsidRPr="00D9545B">
        <w:rPr>
          <w:b/>
          <w:sz w:val="28"/>
          <w:szCs w:val="28"/>
          <w:lang w:val="kk-KZ"/>
        </w:rPr>
        <w:t>Ф</w:t>
      </w:r>
    </w:p>
    <w:p w14:paraId="36438500" w14:textId="2C8C3CF9" w:rsidR="00E3588D" w:rsidRPr="00D9545B" w:rsidRDefault="00EE55FF" w:rsidP="00E3588D">
      <w:pPr>
        <w:spacing w:line="20" w:lineRule="atLeast"/>
        <w:jc w:val="center"/>
        <w:rPr>
          <w:sz w:val="28"/>
          <w:szCs w:val="28"/>
          <w:lang w:val="kk-KZ"/>
        </w:rPr>
      </w:pPr>
      <w:r w:rsidRPr="00D9545B">
        <w:rPr>
          <w:sz w:val="28"/>
          <w:szCs w:val="28"/>
          <w:lang w:val="kk-KZ"/>
        </w:rPr>
        <w:t>(жалғасы)</w:t>
      </w:r>
    </w:p>
    <w:p w14:paraId="575217CE" w14:textId="77777777" w:rsidR="00E3588D" w:rsidRPr="00D9545B" w:rsidRDefault="00E3588D" w:rsidP="00E3588D">
      <w:pPr>
        <w:spacing w:line="20" w:lineRule="atLeast"/>
        <w:jc w:val="center"/>
        <w:rPr>
          <w:sz w:val="28"/>
          <w:szCs w:val="28"/>
          <w:lang w:val="kk-KZ"/>
        </w:rPr>
      </w:pPr>
      <w:r w:rsidRPr="00D9545B">
        <w:rPr>
          <w:sz w:val="28"/>
          <w:szCs w:val="28"/>
          <w:lang w:val="kk-KZ"/>
        </w:rPr>
        <w:t>ҚР БҒМ ҒК «Ботаника және фитоинтродукция институты» ШЖҚ РМК таранынан берілген өсімдік түрін идентификациялау анықтамасы</w:t>
      </w:r>
    </w:p>
    <w:p w14:paraId="03682CA1" w14:textId="77777777" w:rsidR="00E3588D" w:rsidRPr="00D9545B" w:rsidRDefault="00E3588D" w:rsidP="00E3588D">
      <w:pPr>
        <w:spacing w:line="20" w:lineRule="atLeast"/>
        <w:jc w:val="center"/>
        <w:rPr>
          <w:b/>
          <w:sz w:val="28"/>
          <w:szCs w:val="28"/>
          <w:lang w:val="kk-KZ"/>
        </w:rPr>
      </w:pPr>
    </w:p>
    <w:p w14:paraId="0E8F53F4" w14:textId="59495CB4" w:rsidR="001239B9" w:rsidRPr="00E3588D" w:rsidRDefault="00E3588D" w:rsidP="00E3588D">
      <w:pPr>
        <w:spacing w:line="20" w:lineRule="atLeast"/>
        <w:jc w:val="center"/>
        <w:rPr>
          <w:b/>
          <w:sz w:val="28"/>
          <w:szCs w:val="28"/>
          <w:lang w:val="kk-KZ"/>
        </w:rPr>
      </w:pPr>
      <w:r w:rsidRPr="00D9545B">
        <w:rPr>
          <w:noProof/>
          <w:lang w:eastAsia="ru-RU"/>
        </w:rPr>
        <w:drawing>
          <wp:inline distT="0" distB="0" distL="0" distR="0" wp14:anchorId="6CC44002" wp14:editId="3FD877A6">
            <wp:extent cx="5355771" cy="762310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3961" t="16215" r="34685" b="4440"/>
                    <a:stretch/>
                  </pic:blipFill>
                  <pic:spPr bwMode="auto">
                    <a:xfrm>
                      <a:off x="0" y="0"/>
                      <a:ext cx="5377969" cy="7654702"/>
                    </a:xfrm>
                    <a:prstGeom prst="rect">
                      <a:avLst/>
                    </a:prstGeom>
                    <a:ln>
                      <a:noFill/>
                    </a:ln>
                    <a:extLst>
                      <a:ext uri="{53640926-AAD7-44D8-BBD7-CCE9431645EC}">
                        <a14:shadowObscured xmlns:a14="http://schemas.microsoft.com/office/drawing/2010/main"/>
                      </a:ext>
                    </a:extLst>
                  </pic:spPr>
                </pic:pic>
              </a:graphicData>
            </a:graphic>
          </wp:inline>
        </w:drawing>
      </w:r>
    </w:p>
    <w:sectPr w:rsidR="001239B9" w:rsidRPr="00E3588D" w:rsidSect="007F7DE4">
      <w:type w:val="nextColumn"/>
      <w:pgSz w:w="11906" w:h="16838"/>
      <w:pgMar w:top="1134" w:right="567" w:bottom="1134" w:left="1701" w:header="0" w:footer="104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8B6859" w14:textId="77777777" w:rsidR="00CC6027" w:rsidRDefault="00CC6027">
      <w:r>
        <w:separator/>
      </w:r>
    </w:p>
  </w:endnote>
  <w:endnote w:type="continuationSeparator" w:id="0">
    <w:p w14:paraId="2D730107" w14:textId="77777777" w:rsidR="00CC6027" w:rsidRDefault="00CC60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Palatino">
    <w:altName w:val="Book Antiqua"/>
    <w:charset w:val="4D"/>
    <w:family w:val="auto"/>
    <w:pitch w:val="variable"/>
    <w:sig w:usb0="A00002FF" w:usb1="7800205A" w:usb2="146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8284389"/>
      <w:docPartObj>
        <w:docPartGallery w:val="Page Numbers (Bottom of Page)"/>
        <w:docPartUnique/>
      </w:docPartObj>
    </w:sdtPr>
    <w:sdtContent>
      <w:p w14:paraId="44820361" w14:textId="6B18E8C5" w:rsidR="0063190C" w:rsidRDefault="0063190C">
        <w:pPr>
          <w:pStyle w:val="ae"/>
          <w:jc w:val="center"/>
        </w:pPr>
        <w:r>
          <w:fldChar w:fldCharType="begin"/>
        </w:r>
        <w:r>
          <w:instrText>PAGE   \* MERGEFORMAT</w:instrText>
        </w:r>
        <w:r>
          <w:fldChar w:fldCharType="separate"/>
        </w:r>
        <w:r w:rsidR="00AB3230">
          <w:rPr>
            <w:noProof/>
          </w:rPr>
          <w:t>12</w:t>
        </w:r>
        <w:r>
          <w:fldChar w:fldCharType="end"/>
        </w:r>
      </w:p>
    </w:sdtContent>
  </w:sdt>
  <w:p w14:paraId="6E53A7FF" w14:textId="454EB23A" w:rsidR="0063190C" w:rsidRDefault="0063190C">
    <w:pPr>
      <w:pStyle w:val="a3"/>
      <w:spacing w:line="14" w:lineRule="auto"/>
      <w:ind w:left="0"/>
      <w:jc w:val="left"/>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2ADED" w14:textId="6A07F86F" w:rsidR="0063190C" w:rsidRDefault="0063190C">
    <w:pPr>
      <w:pStyle w:val="ae"/>
      <w:jc w:val="center"/>
    </w:pPr>
  </w:p>
  <w:p w14:paraId="62C17987" w14:textId="77777777" w:rsidR="0063190C" w:rsidRDefault="0063190C">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7E678" w14:textId="77777777" w:rsidR="0063190C" w:rsidRDefault="0063190C">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9630764"/>
      <w:docPartObj>
        <w:docPartGallery w:val="Page Numbers (Bottom of Page)"/>
        <w:docPartUnique/>
      </w:docPartObj>
    </w:sdtPr>
    <w:sdtEndPr>
      <w:rPr>
        <w:sz w:val="28"/>
        <w:szCs w:val="28"/>
      </w:rPr>
    </w:sdtEndPr>
    <w:sdtContent>
      <w:p w14:paraId="011D238E" w14:textId="715E2D83" w:rsidR="0063190C" w:rsidRPr="000D7070" w:rsidRDefault="0063190C" w:rsidP="000D7070">
        <w:pPr>
          <w:pStyle w:val="ae"/>
          <w:jc w:val="center"/>
          <w:rPr>
            <w:sz w:val="28"/>
            <w:szCs w:val="28"/>
          </w:rPr>
        </w:pPr>
        <w:r w:rsidRPr="000D7070">
          <w:rPr>
            <w:sz w:val="28"/>
            <w:szCs w:val="28"/>
          </w:rPr>
          <w:fldChar w:fldCharType="begin"/>
        </w:r>
        <w:r w:rsidRPr="000D7070">
          <w:rPr>
            <w:sz w:val="28"/>
            <w:szCs w:val="28"/>
          </w:rPr>
          <w:instrText>PAGE   \* MERGEFORMAT</w:instrText>
        </w:r>
        <w:r w:rsidRPr="000D7070">
          <w:rPr>
            <w:sz w:val="28"/>
            <w:szCs w:val="28"/>
          </w:rPr>
          <w:fldChar w:fldCharType="separate"/>
        </w:r>
        <w:r w:rsidR="00AB3230">
          <w:rPr>
            <w:noProof/>
            <w:sz w:val="28"/>
            <w:szCs w:val="28"/>
          </w:rPr>
          <w:t>129</w:t>
        </w:r>
        <w:r w:rsidRPr="000D7070">
          <w:rPr>
            <w:sz w:val="28"/>
            <w:szCs w:val="2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A0973" w14:textId="77777777" w:rsidR="0063190C" w:rsidRDefault="0063190C">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AC9161" w14:textId="77777777" w:rsidR="00CC6027" w:rsidRDefault="00CC6027">
      <w:r>
        <w:separator/>
      </w:r>
    </w:p>
  </w:footnote>
  <w:footnote w:type="continuationSeparator" w:id="0">
    <w:p w14:paraId="14619D02" w14:textId="77777777" w:rsidR="00CC6027" w:rsidRDefault="00CC60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E6D86" w14:textId="77777777" w:rsidR="0063190C" w:rsidRDefault="0063190C">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5B85D" w14:textId="20053E13" w:rsidR="0063190C" w:rsidRPr="00021152" w:rsidRDefault="0063190C">
    <w:pPr>
      <w:pStyle w:val="ac"/>
      <w:rPr>
        <w:lang w:val="kk-KZ"/>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B729E" w14:textId="77777777" w:rsidR="0063190C" w:rsidRDefault="0063190C">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B6E57"/>
    <w:multiLevelType w:val="multilevel"/>
    <w:tmpl w:val="B7D6129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C74D31"/>
    <w:multiLevelType w:val="hybridMultilevel"/>
    <w:tmpl w:val="42B0AD4E"/>
    <w:lvl w:ilvl="0" w:tplc="DA9C208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883499"/>
    <w:multiLevelType w:val="multilevel"/>
    <w:tmpl w:val="04F8E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562780"/>
    <w:multiLevelType w:val="multilevel"/>
    <w:tmpl w:val="3C9464D8"/>
    <w:lvl w:ilvl="0">
      <w:start w:val="1"/>
      <w:numFmt w:val="bullet"/>
      <w:lvlText w:val="-"/>
      <w:lvlJc w:val="left"/>
      <w:pPr>
        <w:tabs>
          <w:tab w:val="num" w:pos="720"/>
        </w:tabs>
        <w:ind w:left="720" w:hanging="360"/>
      </w:pPr>
      <w:rPr>
        <w:rFonts w:ascii="Times New Roman" w:hAnsi="Times New Roman" w:hint="default"/>
        <w:sz w:val="20"/>
      </w:rPr>
    </w:lvl>
    <w:lvl w:ilvl="1">
      <w:start w:val="1"/>
      <w:numFmt w:val="upperLetter"/>
      <w:lvlText w:val="%2."/>
      <w:lvlJc w:val="left"/>
      <w:pPr>
        <w:ind w:left="1620" w:hanging="540"/>
      </w:pPr>
      <w:rPr>
        <w:rFonts w:hint="default"/>
        <w:i/>
      </w:rPr>
    </w:lvl>
    <w:lvl w:ilvl="2">
      <w:start w:val="5"/>
      <w:numFmt w:val="bullet"/>
      <w:lvlText w:val="–"/>
      <w:lvlJc w:val="left"/>
      <w:pPr>
        <w:ind w:left="2160" w:hanging="360"/>
      </w:pPr>
      <w:rPr>
        <w:rFonts w:ascii="Times New Roman" w:eastAsia="Times New Roman"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83427"/>
    <w:multiLevelType w:val="multilevel"/>
    <w:tmpl w:val="F3D86364"/>
    <w:lvl w:ilvl="0">
      <w:start w:val="1"/>
      <w:numFmt w:val="decimal"/>
      <w:lvlText w:val="%1"/>
      <w:lvlJc w:val="left"/>
      <w:pPr>
        <w:ind w:left="780" w:hanging="780"/>
      </w:pPr>
      <w:rPr>
        <w:rFonts w:hint="default"/>
      </w:rPr>
    </w:lvl>
    <w:lvl w:ilvl="1">
      <w:start w:val="1"/>
      <w:numFmt w:val="decimal"/>
      <w:lvlText w:val="%1.%2"/>
      <w:lvlJc w:val="left"/>
      <w:pPr>
        <w:ind w:left="1347" w:hanging="780"/>
      </w:pPr>
      <w:rPr>
        <w:rFonts w:hint="default"/>
      </w:rPr>
    </w:lvl>
    <w:lvl w:ilvl="2">
      <w:start w:val="1"/>
      <w:numFmt w:val="decimal"/>
      <w:lvlText w:val="%1.%2.%3"/>
      <w:lvlJc w:val="left"/>
      <w:pPr>
        <w:ind w:left="1914" w:hanging="78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15:restartNumberingAfterBreak="0">
    <w:nsid w:val="0F252112"/>
    <w:multiLevelType w:val="multilevel"/>
    <w:tmpl w:val="F14A2F20"/>
    <w:lvl w:ilvl="0">
      <w:start w:val="2"/>
      <w:numFmt w:val="decimal"/>
      <w:lvlText w:val="%1"/>
      <w:lvlJc w:val="left"/>
      <w:pPr>
        <w:ind w:left="1818" w:hanging="490"/>
      </w:pPr>
      <w:rPr>
        <w:rFonts w:hint="default"/>
        <w:lang w:val="ru-RU" w:eastAsia="en-US" w:bidi="ar-SA"/>
      </w:rPr>
    </w:lvl>
    <w:lvl w:ilvl="1">
      <w:start w:val="2"/>
      <w:numFmt w:val="decimal"/>
      <w:lvlText w:val="%1.%2."/>
      <w:lvlJc w:val="left"/>
      <w:pPr>
        <w:ind w:left="1818" w:hanging="490"/>
      </w:pPr>
      <w:rPr>
        <w:rFonts w:ascii="Times New Roman" w:eastAsia="Times New Roman" w:hAnsi="Times New Roman" w:cs="Times New Roman" w:hint="default"/>
        <w:b/>
        <w:bCs/>
        <w:w w:val="99"/>
        <w:sz w:val="28"/>
        <w:szCs w:val="28"/>
        <w:lang w:val="ru-RU" w:eastAsia="en-US" w:bidi="ar-SA"/>
      </w:rPr>
    </w:lvl>
    <w:lvl w:ilvl="2">
      <w:start w:val="1"/>
      <w:numFmt w:val="decimal"/>
      <w:lvlText w:val="%1.%2.%3"/>
      <w:lvlJc w:val="left"/>
      <w:pPr>
        <w:ind w:left="1963" w:hanging="634"/>
      </w:pPr>
      <w:rPr>
        <w:rFonts w:ascii="Times New Roman" w:eastAsia="Times New Roman" w:hAnsi="Times New Roman" w:cs="Times New Roman" w:hint="default"/>
        <w:b/>
        <w:bCs/>
        <w:w w:val="99"/>
        <w:sz w:val="28"/>
        <w:szCs w:val="28"/>
        <w:lang w:val="ru-RU" w:eastAsia="en-US" w:bidi="ar-SA"/>
      </w:rPr>
    </w:lvl>
    <w:lvl w:ilvl="3">
      <w:numFmt w:val="bullet"/>
      <w:lvlText w:val="•"/>
      <w:lvlJc w:val="left"/>
      <w:pPr>
        <w:ind w:left="3784" w:hanging="634"/>
      </w:pPr>
      <w:rPr>
        <w:rFonts w:hint="default"/>
        <w:lang w:val="ru-RU" w:eastAsia="en-US" w:bidi="ar-SA"/>
      </w:rPr>
    </w:lvl>
    <w:lvl w:ilvl="4">
      <w:numFmt w:val="bullet"/>
      <w:lvlText w:val="•"/>
      <w:lvlJc w:val="left"/>
      <w:pPr>
        <w:ind w:left="4696" w:hanging="634"/>
      </w:pPr>
      <w:rPr>
        <w:rFonts w:hint="default"/>
        <w:lang w:val="ru-RU" w:eastAsia="en-US" w:bidi="ar-SA"/>
      </w:rPr>
    </w:lvl>
    <w:lvl w:ilvl="5">
      <w:numFmt w:val="bullet"/>
      <w:lvlText w:val="•"/>
      <w:lvlJc w:val="left"/>
      <w:pPr>
        <w:ind w:left="5608" w:hanging="634"/>
      </w:pPr>
      <w:rPr>
        <w:rFonts w:hint="default"/>
        <w:lang w:val="ru-RU" w:eastAsia="en-US" w:bidi="ar-SA"/>
      </w:rPr>
    </w:lvl>
    <w:lvl w:ilvl="6">
      <w:numFmt w:val="bullet"/>
      <w:lvlText w:val="•"/>
      <w:lvlJc w:val="left"/>
      <w:pPr>
        <w:ind w:left="6520" w:hanging="634"/>
      </w:pPr>
      <w:rPr>
        <w:rFonts w:hint="default"/>
        <w:lang w:val="ru-RU" w:eastAsia="en-US" w:bidi="ar-SA"/>
      </w:rPr>
    </w:lvl>
    <w:lvl w:ilvl="7">
      <w:numFmt w:val="bullet"/>
      <w:lvlText w:val="•"/>
      <w:lvlJc w:val="left"/>
      <w:pPr>
        <w:ind w:left="7432" w:hanging="634"/>
      </w:pPr>
      <w:rPr>
        <w:rFonts w:hint="default"/>
        <w:lang w:val="ru-RU" w:eastAsia="en-US" w:bidi="ar-SA"/>
      </w:rPr>
    </w:lvl>
    <w:lvl w:ilvl="8">
      <w:numFmt w:val="bullet"/>
      <w:lvlText w:val="•"/>
      <w:lvlJc w:val="left"/>
      <w:pPr>
        <w:ind w:left="8344" w:hanging="634"/>
      </w:pPr>
      <w:rPr>
        <w:rFonts w:hint="default"/>
        <w:lang w:val="ru-RU" w:eastAsia="en-US" w:bidi="ar-SA"/>
      </w:rPr>
    </w:lvl>
  </w:abstractNum>
  <w:abstractNum w:abstractNumId="6" w15:restartNumberingAfterBreak="0">
    <w:nsid w:val="130C6F71"/>
    <w:multiLevelType w:val="hybridMultilevel"/>
    <w:tmpl w:val="23BAFA84"/>
    <w:lvl w:ilvl="0" w:tplc="86F62A9A">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D20585C"/>
    <w:multiLevelType w:val="hybridMultilevel"/>
    <w:tmpl w:val="3FECBC22"/>
    <w:lvl w:ilvl="0" w:tplc="FFFFFFFF">
      <w:start w:val="1"/>
      <w:numFmt w:val="bullet"/>
      <w:lvlText w:val="-"/>
      <w:lvlJc w:val="left"/>
      <w:pPr>
        <w:ind w:left="1287" w:hanging="360"/>
      </w:pPr>
      <w:rPr>
        <w:rFonts w:ascii="Times New Roman" w:hAnsi="Times New Roman" w:hint="default"/>
      </w:rPr>
    </w:lvl>
    <w:lvl w:ilvl="1" w:tplc="D340D4C0">
      <w:start w:val="1"/>
      <w:numFmt w:val="decimal"/>
      <w:lvlText w:val="%2."/>
      <w:lvlJc w:val="left"/>
      <w:pPr>
        <w:ind w:left="2007" w:hanging="360"/>
      </w:pPr>
      <w:rPr>
        <w:rFonts w:ascii="Times New Roman" w:eastAsia="Times New Roman" w:hAnsi="Times New Roman" w:cs="Times New Roman"/>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 w15:restartNumberingAfterBreak="0">
    <w:nsid w:val="2D7B004D"/>
    <w:multiLevelType w:val="hybridMultilevel"/>
    <w:tmpl w:val="5F44143C"/>
    <w:lvl w:ilvl="0" w:tplc="995E2CA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6B15F76"/>
    <w:multiLevelType w:val="multilevel"/>
    <w:tmpl w:val="024C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14A68"/>
    <w:multiLevelType w:val="hybridMultilevel"/>
    <w:tmpl w:val="5DA4ED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92120BA"/>
    <w:multiLevelType w:val="hybridMultilevel"/>
    <w:tmpl w:val="6D9692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BAD4F0F"/>
    <w:multiLevelType w:val="hybridMultilevel"/>
    <w:tmpl w:val="22DA7592"/>
    <w:lvl w:ilvl="0" w:tplc="CC8A5564">
      <w:start w:val="1"/>
      <w:numFmt w:val="decimal"/>
      <w:lvlText w:val="%1."/>
      <w:lvlJc w:val="left"/>
      <w:pPr>
        <w:ind w:left="1920" w:hanging="360"/>
      </w:pPr>
      <w:rPr>
        <w:b w:val="0"/>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5CDC3064"/>
    <w:multiLevelType w:val="multilevel"/>
    <w:tmpl w:val="6CAED67E"/>
    <w:lvl w:ilvl="0">
      <w:numFmt w:val="bullet"/>
      <w:lvlText w:val=""/>
      <w:lvlJc w:val="left"/>
      <w:pPr>
        <w:ind w:left="479" w:hanging="360"/>
      </w:pPr>
      <w:rPr>
        <w:rFonts w:ascii="Symbol" w:eastAsia="Symbol" w:hAnsi="Symbol" w:cs="Symbol" w:hint="default"/>
        <w:w w:val="99"/>
        <w:sz w:val="28"/>
        <w:szCs w:val="28"/>
        <w:lang w:val="ru-RU" w:eastAsia="en-US" w:bidi="ar-SA"/>
      </w:rPr>
    </w:lvl>
    <w:lvl w:ilvl="1">
      <w:start w:val="1"/>
      <w:numFmt w:val="decimal"/>
      <w:lvlText w:val="%2"/>
      <w:lvlJc w:val="left"/>
      <w:pPr>
        <w:ind w:left="479" w:hanging="514"/>
      </w:pPr>
      <w:rPr>
        <w:rFonts w:ascii="Times New Roman" w:eastAsia="Times New Roman" w:hAnsi="Times New Roman" w:cs="Times New Roman" w:hint="default"/>
        <w:b/>
        <w:bCs/>
        <w:w w:val="99"/>
        <w:sz w:val="28"/>
        <w:szCs w:val="28"/>
        <w:lang w:val="ru-RU" w:eastAsia="en-US" w:bidi="ar-SA"/>
      </w:rPr>
    </w:lvl>
    <w:lvl w:ilvl="2">
      <w:start w:val="1"/>
      <w:numFmt w:val="decimal"/>
      <w:lvlText w:val="%2.%3"/>
      <w:lvlJc w:val="left"/>
      <w:pPr>
        <w:ind w:left="9084" w:hanging="706"/>
        <w:jc w:val="right"/>
      </w:pPr>
      <w:rPr>
        <w:rFonts w:ascii="Times New Roman" w:eastAsia="Times New Roman" w:hAnsi="Times New Roman" w:cs="Times New Roman" w:hint="default"/>
        <w:b/>
        <w:bCs/>
        <w:w w:val="99"/>
        <w:sz w:val="28"/>
        <w:szCs w:val="28"/>
        <w:lang w:val="ru-RU" w:eastAsia="en-US" w:bidi="ar-SA"/>
      </w:rPr>
    </w:lvl>
    <w:lvl w:ilvl="3">
      <w:start w:val="1"/>
      <w:numFmt w:val="decimal"/>
      <w:lvlText w:val="%2.%3.%4"/>
      <w:lvlJc w:val="left"/>
      <w:pPr>
        <w:ind w:left="479" w:hanging="778"/>
      </w:pPr>
      <w:rPr>
        <w:rFonts w:ascii="Times New Roman" w:eastAsia="Times New Roman" w:hAnsi="Times New Roman" w:cs="Times New Roman" w:hint="default"/>
        <w:b/>
        <w:bCs/>
        <w:w w:val="99"/>
        <w:sz w:val="28"/>
        <w:szCs w:val="28"/>
        <w:lang w:val="ru-RU" w:eastAsia="en-US" w:bidi="ar-SA"/>
      </w:rPr>
    </w:lvl>
    <w:lvl w:ilvl="4">
      <w:numFmt w:val="bullet"/>
      <w:lvlText w:val="•"/>
      <w:lvlJc w:val="left"/>
      <w:pPr>
        <w:ind w:left="4355" w:hanging="778"/>
      </w:pPr>
      <w:rPr>
        <w:rFonts w:hint="default"/>
        <w:lang w:val="ru-RU" w:eastAsia="en-US" w:bidi="ar-SA"/>
      </w:rPr>
    </w:lvl>
    <w:lvl w:ilvl="5">
      <w:numFmt w:val="bullet"/>
      <w:lvlText w:val="•"/>
      <w:lvlJc w:val="left"/>
      <w:pPr>
        <w:ind w:left="5324" w:hanging="778"/>
      </w:pPr>
      <w:rPr>
        <w:rFonts w:hint="default"/>
        <w:lang w:val="ru-RU" w:eastAsia="en-US" w:bidi="ar-SA"/>
      </w:rPr>
    </w:lvl>
    <w:lvl w:ilvl="6">
      <w:numFmt w:val="bullet"/>
      <w:lvlText w:val="•"/>
      <w:lvlJc w:val="left"/>
      <w:pPr>
        <w:ind w:left="6293" w:hanging="778"/>
      </w:pPr>
      <w:rPr>
        <w:rFonts w:hint="default"/>
        <w:lang w:val="ru-RU" w:eastAsia="en-US" w:bidi="ar-SA"/>
      </w:rPr>
    </w:lvl>
    <w:lvl w:ilvl="7">
      <w:numFmt w:val="bullet"/>
      <w:lvlText w:val="•"/>
      <w:lvlJc w:val="left"/>
      <w:pPr>
        <w:ind w:left="7262" w:hanging="778"/>
      </w:pPr>
      <w:rPr>
        <w:rFonts w:hint="default"/>
        <w:lang w:val="ru-RU" w:eastAsia="en-US" w:bidi="ar-SA"/>
      </w:rPr>
    </w:lvl>
    <w:lvl w:ilvl="8">
      <w:numFmt w:val="bullet"/>
      <w:lvlText w:val="•"/>
      <w:lvlJc w:val="left"/>
      <w:pPr>
        <w:ind w:left="8231" w:hanging="778"/>
      </w:pPr>
      <w:rPr>
        <w:rFonts w:hint="default"/>
        <w:lang w:val="ru-RU" w:eastAsia="en-US" w:bidi="ar-SA"/>
      </w:rPr>
    </w:lvl>
  </w:abstractNum>
  <w:abstractNum w:abstractNumId="14" w15:restartNumberingAfterBreak="0">
    <w:nsid w:val="716E5390"/>
    <w:multiLevelType w:val="multilevel"/>
    <w:tmpl w:val="213EB366"/>
    <w:lvl w:ilvl="0">
      <w:start w:val="2"/>
      <w:numFmt w:val="decimal"/>
      <w:lvlText w:val="%1"/>
      <w:lvlJc w:val="left"/>
      <w:pPr>
        <w:ind w:left="1751" w:hanging="423"/>
      </w:pPr>
      <w:rPr>
        <w:rFonts w:hint="default"/>
        <w:lang w:val="ru-RU" w:eastAsia="en-US" w:bidi="ar-SA"/>
      </w:rPr>
    </w:lvl>
    <w:lvl w:ilvl="1">
      <w:start w:val="1"/>
      <w:numFmt w:val="decimal"/>
      <w:lvlText w:val="%1.%2"/>
      <w:lvlJc w:val="left"/>
      <w:pPr>
        <w:ind w:left="1751" w:hanging="423"/>
      </w:pPr>
      <w:rPr>
        <w:rFonts w:ascii="Times New Roman" w:eastAsia="Times New Roman" w:hAnsi="Times New Roman" w:cs="Times New Roman" w:hint="default"/>
        <w:b/>
        <w:bCs/>
        <w:w w:val="99"/>
        <w:sz w:val="28"/>
        <w:szCs w:val="28"/>
        <w:lang w:val="ru-RU" w:eastAsia="en-US" w:bidi="ar-SA"/>
      </w:rPr>
    </w:lvl>
    <w:lvl w:ilvl="2">
      <w:start w:val="1"/>
      <w:numFmt w:val="decimal"/>
      <w:lvlText w:val="%1.%2.%3"/>
      <w:lvlJc w:val="left"/>
      <w:pPr>
        <w:ind w:left="1962" w:hanging="634"/>
      </w:pPr>
      <w:rPr>
        <w:rFonts w:ascii="Times New Roman" w:eastAsia="Times New Roman" w:hAnsi="Times New Roman" w:cs="Times New Roman" w:hint="default"/>
        <w:b/>
        <w:bCs/>
        <w:w w:val="99"/>
        <w:sz w:val="28"/>
        <w:szCs w:val="28"/>
        <w:lang w:val="ru-RU" w:eastAsia="en-US" w:bidi="ar-SA"/>
      </w:rPr>
    </w:lvl>
    <w:lvl w:ilvl="3">
      <w:numFmt w:val="bullet"/>
      <w:lvlText w:val="•"/>
      <w:lvlJc w:val="left"/>
      <w:pPr>
        <w:ind w:left="3784" w:hanging="634"/>
      </w:pPr>
      <w:rPr>
        <w:rFonts w:hint="default"/>
        <w:lang w:val="ru-RU" w:eastAsia="en-US" w:bidi="ar-SA"/>
      </w:rPr>
    </w:lvl>
    <w:lvl w:ilvl="4">
      <w:numFmt w:val="bullet"/>
      <w:lvlText w:val="•"/>
      <w:lvlJc w:val="left"/>
      <w:pPr>
        <w:ind w:left="4696" w:hanging="634"/>
      </w:pPr>
      <w:rPr>
        <w:rFonts w:hint="default"/>
        <w:lang w:val="ru-RU" w:eastAsia="en-US" w:bidi="ar-SA"/>
      </w:rPr>
    </w:lvl>
    <w:lvl w:ilvl="5">
      <w:numFmt w:val="bullet"/>
      <w:lvlText w:val="•"/>
      <w:lvlJc w:val="left"/>
      <w:pPr>
        <w:ind w:left="5608" w:hanging="634"/>
      </w:pPr>
      <w:rPr>
        <w:rFonts w:hint="default"/>
        <w:lang w:val="ru-RU" w:eastAsia="en-US" w:bidi="ar-SA"/>
      </w:rPr>
    </w:lvl>
    <w:lvl w:ilvl="6">
      <w:numFmt w:val="bullet"/>
      <w:lvlText w:val="•"/>
      <w:lvlJc w:val="left"/>
      <w:pPr>
        <w:ind w:left="6520" w:hanging="634"/>
      </w:pPr>
      <w:rPr>
        <w:rFonts w:hint="default"/>
        <w:lang w:val="ru-RU" w:eastAsia="en-US" w:bidi="ar-SA"/>
      </w:rPr>
    </w:lvl>
    <w:lvl w:ilvl="7">
      <w:numFmt w:val="bullet"/>
      <w:lvlText w:val="•"/>
      <w:lvlJc w:val="left"/>
      <w:pPr>
        <w:ind w:left="7432" w:hanging="634"/>
      </w:pPr>
      <w:rPr>
        <w:rFonts w:hint="default"/>
        <w:lang w:val="ru-RU" w:eastAsia="en-US" w:bidi="ar-SA"/>
      </w:rPr>
    </w:lvl>
    <w:lvl w:ilvl="8">
      <w:numFmt w:val="bullet"/>
      <w:lvlText w:val="•"/>
      <w:lvlJc w:val="left"/>
      <w:pPr>
        <w:ind w:left="8344" w:hanging="634"/>
      </w:pPr>
      <w:rPr>
        <w:rFonts w:hint="default"/>
        <w:lang w:val="ru-RU" w:eastAsia="en-US" w:bidi="ar-SA"/>
      </w:rPr>
    </w:lvl>
  </w:abstractNum>
  <w:abstractNum w:abstractNumId="15" w15:restartNumberingAfterBreak="0">
    <w:nsid w:val="7DBA0F94"/>
    <w:multiLevelType w:val="multilevel"/>
    <w:tmpl w:val="BB38DD4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05685690">
    <w:abstractNumId w:val="5"/>
  </w:num>
  <w:num w:numId="2" w16cid:durableId="1295989573">
    <w:abstractNumId w:val="14"/>
  </w:num>
  <w:num w:numId="3" w16cid:durableId="524945377">
    <w:abstractNumId w:val="13"/>
  </w:num>
  <w:num w:numId="4" w16cid:durableId="8409249">
    <w:abstractNumId w:val="4"/>
  </w:num>
  <w:num w:numId="5" w16cid:durableId="1049569973">
    <w:abstractNumId w:val="6"/>
  </w:num>
  <w:num w:numId="6" w16cid:durableId="1825853609">
    <w:abstractNumId w:val="11"/>
  </w:num>
  <w:num w:numId="7" w16cid:durableId="947614469">
    <w:abstractNumId w:val="12"/>
  </w:num>
  <w:num w:numId="8" w16cid:durableId="1457094083">
    <w:abstractNumId w:val="10"/>
  </w:num>
  <w:num w:numId="9" w16cid:durableId="1638490429">
    <w:abstractNumId w:val="9"/>
  </w:num>
  <w:num w:numId="10" w16cid:durableId="2038115838">
    <w:abstractNumId w:val="3"/>
  </w:num>
  <w:num w:numId="11" w16cid:durableId="373313941">
    <w:abstractNumId w:val="7"/>
  </w:num>
  <w:num w:numId="12" w16cid:durableId="1418671192">
    <w:abstractNumId w:val="0"/>
  </w:num>
  <w:num w:numId="13" w16cid:durableId="909540649">
    <w:abstractNumId w:val="15"/>
  </w:num>
  <w:num w:numId="14" w16cid:durableId="503126937">
    <w:abstractNumId w:val="2"/>
  </w:num>
  <w:num w:numId="15" w16cid:durableId="890993282">
    <w:abstractNumId w:val="1"/>
  </w:num>
  <w:num w:numId="16" w16cid:durableId="862208220">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0957"/>
    <w:rsid w:val="00003A77"/>
    <w:rsid w:val="00007DE9"/>
    <w:rsid w:val="00010B19"/>
    <w:rsid w:val="000159CE"/>
    <w:rsid w:val="00020432"/>
    <w:rsid w:val="00021152"/>
    <w:rsid w:val="00022012"/>
    <w:rsid w:val="0002336B"/>
    <w:rsid w:val="00024BF0"/>
    <w:rsid w:val="000263F1"/>
    <w:rsid w:val="00026831"/>
    <w:rsid w:val="000271C0"/>
    <w:rsid w:val="000302AC"/>
    <w:rsid w:val="00030585"/>
    <w:rsid w:val="00030842"/>
    <w:rsid w:val="000345E5"/>
    <w:rsid w:val="000359D9"/>
    <w:rsid w:val="000372E1"/>
    <w:rsid w:val="000414A6"/>
    <w:rsid w:val="0004302A"/>
    <w:rsid w:val="00043EE8"/>
    <w:rsid w:val="00044C89"/>
    <w:rsid w:val="000514B9"/>
    <w:rsid w:val="00051A38"/>
    <w:rsid w:val="0005304E"/>
    <w:rsid w:val="00053B30"/>
    <w:rsid w:val="000557D6"/>
    <w:rsid w:val="0006183E"/>
    <w:rsid w:val="00061B03"/>
    <w:rsid w:val="00063522"/>
    <w:rsid w:val="00065E98"/>
    <w:rsid w:val="00066EF2"/>
    <w:rsid w:val="0006735D"/>
    <w:rsid w:val="000675F0"/>
    <w:rsid w:val="0007201D"/>
    <w:rsid w:val="00080652"/>
    <w:rsid w:val="00080E15"/>
    <w:rsid w:val="00084947"/>
    <w:rsid w:val="00084FC2"/>
    <w:rsid w:val="00085114"/>
    <w:rsid w:val="0009089F"/>
    <w:rsid w:val="00092925"/>
    <w:rsid w:val="000937AD"/>
    <w:rsid w:val="00094783"/>
    <w:rsid w:val="00094F6F"/>
    <w:rsid w:val="0009577C"/>
    <w:rsid w:val="00095813"/>
    <w:rsid w:val="000A3C1D"/>
    <w:rsid w:val="000A3CAF"/>
    <w:rsid w:val="000A4D7A"/>
    <w:rsid w:val="000A7D90"/>
    <w:rsid w:val="000B1B3A"/>
    <w:rsid w:val="000B5CE7"/>
    <w:rsid w:val="000C0B14"/>
    <w:rsid w:val="000C4F90"/>
    <w:rsid w:val="000D0369"/>
    <w:rsid w:val="000D1369"/>
    <w:rsid w:val="000D1D70"/>
    <w:rsid w:val="000D7070"/>
    <w:rsid w:val="000E067C"/>
    <w:rsid w:val="000E1376"/>
    <w:rsid w:val="000E37FC"/>
    <w:rsid w:val="000E422C"/>
    <w:rsid w:val="000E4AF7"/>
    <w:rsid w:val="000F02BD"/>
    <w:rsid w:val="000F21AA"/>
    <w:rsid w:val="000F57D7"/>
    <w:rsid w:val="000F7B67"/>
    <w:rsid w:val="00100957"/>
    <w:rsid w:val="00100D88"/>
    <w:rsid w:val="001013FF"/>
    <w:rsid w:val="00103637"/>
    <w:rsid w:val="00110F5F"/>
    <w:rsid w:val="001110E4"/>
    <w:rsid w:val="001113AE"/>
    <w:rsid w:val="00113C45"/>
    <w:rsid w:val="00121454"/>
    <w:rsid w:val="0012174C"/>
    <w:rsid w:val="00121892"/>
    <w:rsid w:val="001239B9"/>
    <w:rsid w:val="00125997"/>
    <w:rsid w:val="00131296"/>
    <w:rsid w:val="001360A7"/>
    <w:rsid w:val="00137DD7"/>
    <w:rsid w:val="001501F0"/>
    <w:rsid w:val="001507E9"/>
    <w:rsid w:val="00150B92"/>
    <w:rsid w:val="001539D6"/>
    <w:rsid w:val="00156109"/>
    <w:rsid w:val="001564D7"/>
    <w:rsid w:val="00163E61"/>
    <w:rsid w:val="0016451F"/>
    <w:rsid w:val="00164F52"/>
    <w:rsid w:val="001715D7"/>
    <w:rsid w:val="00177F6A"/>
    <w:rsid w:val="00181174"/>
    <w:rsid w:val="00186F3E"/>
    <w:rsid w:val="0019100F"/>
    <w:rsid w:val="00193676"/>
    <w:rsid w:val="00193F0E"/>
    <w:rsid w:val="00194205"/>
    <w:rsid w:val="0019684E"/>
    <w:rsid w:val="001A0ABE"/>
    <w:rsid w:val="001A17B9"/>
    <w:rsid w:val="001A47A9"/>
    <w:rsid w:val="001A4F77"/>
    <w:rsid w:val="001B080C"/>
    <w:rsid w:val="001B09A2"/>
    <w:rsid w:val="001B594A"/>
    <w:rsid w:val="001B5A89"/>
    <w:rsid w:val="001C1F19"/>
    <w:rsid w:val="001C4B21"/>
    <w:rsid w:val="001C6C95"/>
    <w:rsid w:val="001C7206"/>
    <w:rsid w:val="001C76BE"/>
    <w:rsid w:val="001D57F5"/>
    <w:rsid w:val="001E06B7"/>
    <w:rsid w:val="001E0894"/>
    <w:rsid w:val="001E14CC"/>
    <w:rsid w:val="001E1943"/>
    <w:rsid w:val="001E1E83"/>
    <w:rsid w:val="001E1FB1"/>
    <w:rsid w:val="001E516C"/>
    <w:rsid w:val="001E6E22"/>
    <w:rsid w:val="001F27A5"/>
    <w:rsid w:val="001F5B98"/>
    <w:rsid w:val="001F5C7A"/>
    <w:rsid w:val="00202521"/>
    <w:rsid w:val="00203CE6"/>
    <w:rsid w:val="00203D84"/>
    <w:rsid w:val="00203F47"/>
    <w:rsid w:val="00203F6B"/>
    <w:rsid w:val="00211828"/>
    <w:rsid w:val="0021490E"/>
    <w:rsid w:val="00216214"/>
    <w:rsid w:val="002165A7"/>
    <w:rsid w:val="002220FD"/>
    <w:rsid w:val="002260FF"/>
    <w:rsid w:val="002269F5"/>
    <w:rsid w:val="00226CE7"/>
    <w:rsid w:val="0022706C"/>
    <w:rsid w:val="00232F78"/>
    <w:rsid w:val="00233196"/>
    <w:rsid w:val="0023341A"/>
    <w:rsid w:val="00236BB4"/>
    <w:rsid w:val="00242DB1"/>
    <w:rsid w:val="0024479F"/>
    <w:rsid w:val="00244F1D"/>
    <w:rsid w:val="002454AE"/>
    <w:rsid w:val="002513C4"/>
    <w:rsid w:val="00252558"/>
    <w:rsid w:val="002528D3"/>
    <w:rsid w:val="00261A38"/>
    <w:rsid w:val="002679F8"/>
    <w:rsid w:val="002756DD"/>
    <w:rsid w:val="00277B17"/>
    <w:rsid w:val="002801AD"/>
    <w:rsid w:val="00281527"/>
    <w:rsid w:val="00282341"/>
    <w:rsid w:val="0028393B"/>
    <w:rsid w:val="00283E51"/>
    <w:rsid w:val="0028413A"/>
    <w:rsid w:val="0029149F"/>
    <w:rsid w:val="002922FD"/>
    <w:rsid w:val="00292703"/>
    <w:rsid w:val="00292E06"/>
    <w:rsid w:val="00292E23"/>
    <w:rsid w:val="00293FD4"/>
    <w:rsid w:val="002976AB"/>
    <w:rsid w:val="002A3614"/>
    <w:rsid w:val="002A54E7"/>
    <w:rsid w:val="002A67CB"/>
    <w:rsid w:val="002A6BFB"/>
    <w:rsid w:val="002A704F"/>
    <w:rsid w:val="002B654F"/>
    <w:rsid w:val="002C3A70"/>
    <w:rsid w:val="002D0244"/>
    <w:rsid w:val="002D2DFA"/>
    <w:rsid w:val="002D3E24"/>
    <w:rsid w:val="002D664C"/>
    <w:rsid w:val="002D6AF7"/>
    <w:rsid w:val="002E0319"/>
    <w:rsid w:val="002E489E"/>
    <w:rsid w:val="002E63C6"/>
    <w:rsid w:val="002E78DF"/>
    <w:rsid w:val="002F4021"/>
    <w:rsid w:val="002F5FF9"/>
    <w:rsid w:val="0030410E"/>
    <w:rsid w:val="00305965"/>
    <w:rsid w:val="003202C1"/>
    <w:rsid w:val="003217BE"/>
    <w:rsid w:val="00326066"/>
    <w:rsid w:val="0033176A"/>
    <w:rsid w:val="00336352"/>
    <w:rsid w:val="00341E36"/>
    <w:rsid w:val="00344B98"/>
    <w:rsid w:val="00345008"/>
    <w:rsid w:val="003460A7"/>
    <w:rsid w:val="0034702B"/>
    <w:rsid w:val="00350AAB"/>
    <w:rsid w:val="003523AC"/>
    <w:rsid w:val="003528DE"/>
    <w:rsid w:val="00353631"/>
    <w:rsid w:val="00360651"/>
    <w:rsid w:val="0036266D"/>
    <w:rsid w:val="00367AFB"/>
    <w:rsid w:val="00371FB1"/>
    <w:rsid w:val="0037724C"/>
    <w:rsid w:val="003839A6"/>
    <w:rsid w:val="0038564E"/>
    <w:rsid w:val="00385F9F"/>
    <w:rsid w:val="00391F8F"/>
    <w:rsid w:val="0039229C"/>
    <w:rsid w:val="003A3320"/>
    <w:rsid w:val="003B31B9"/>
    <w:rsid w:val="003B5FD7"/>
    <w:rsid w:val="003C0E2C"/>
    <w:rsid w:val="003C4BB1"/>
    <w:rsid w:val="003C76FF"/>
    <w:rsid w:val="003C77FB"/>
    <w:rsid w:val="003D007D"/>
    <w:rsid w:val="003D2908"/>
    <w:rsid w:val="003D52E2"/>
    <w:rsid w:val="003D6C1A"/>
    <w:rsid w:val="003D7FC3"/>
    <w:rsid w:val="003E204A"/>
    <w:rsid w:val="003E2D8B"/>
    <w:rsid w:val="003E3402"/>
    <w:rsid w:val="003E51C8"/>
    <w:rsid w:val="003E6607"/>
    <w:rsid w:val="003E6B67"/>
    <w:rsid w:val="003F0282"/>
    <w:rsid w:val="003F250C"/>
    <w:rsid w:val="003F5287"/>
    <w:rsid w:val="003F7E30"/>
    <w:rsid w:val="003F7EA5"/>
    <w:rsid w:val="004126D7"/>
    <w:rsid w:val="004134A9"/>
    <w:rsid w:val="00415E12"/>
    <w:rsid w:val="0041634D"/>
    <w:rsid w:val="00416C57"/>
    <w:rsid w:val="004239FA"/>
    <w:rsid w:val="00425B0E"/>
    <w:rsid w:val="00432924"/>
    <w:rsid w:val="00435A2E"/>
    <w:rsid w:val="00442A90"/>
    <w:rsid w:val="00443AB7"/>
    <w:rsid w:val="004449B5"/>
    <w:rsid w:val="0044568C"/>
    <w:rsid w:val="00450E4E"/>
    <w:rsid w:val="00451F1C"/>
    <w:rsid w:val="0045574B"/>
    <w:rsid w:val="004566F3"/>
    <w:rsid w:val="004601BB"/>
    <w:rsid w:val="00460EC6"/>
    <w:rsid w:val="00472BFE"/>
    <w:rsid w:val="0047484E"/>
    <w:rsid w:val="00481093"/>
    <w:rsid w:val="0048476A"/>
    <w:rsid w:val="004902B3"/>
    <w:rsid w:val="004912D3"/>
    <w:rsid w:val="00493DB6"/>
    <w:rsid w:val="004942FE"/>
    <w:rsid w:val="00497F5A"/>
    <w:rsid w:val="004A03B2"/>
    <w:rsid w:val="004A1041"/>
    <w:rsid w:val="004A3504"/>
    <w:rsid w:val="004A3C4B"/>
    <w:rsid w:val="004A7510"/>
    <w:rsid w:val="004B3B71"/>
    <w:rsid w:val="004B7901"/>
    <w:rsid w:val="004B7FBB"/>
    <w:rsid w:val="004C0F5B"/>
    <w:rsid w:val="004C43B6"/>
    <w:rsid w:val="004D1429"/>
    <w:rsid w:val="004D7A53"/>
    <w:rsid w:val="004E4657"/>
    <w:rsid w:val="004E60CF"/>
    <w:rsid w:val="004F0A1C"/>
    <w:rsid w:val="004F3597"/>
    <w:rsid w:val="004F5F73"/>
    <w:rsid w:val="004F639C"/>
    <w:rsid w:val="00500C8B"/>
    <w:rsid w:val="00502CB8"/>
    <w:rsid w:val="00503504"/>
    <w:rsid w:val="00506454"/>
    <w:rsid w:val="005067D2"/>
    <w:rsid w:val="005139E7"/>
    <w:rsid w:val="005143D7"/>
    <w:rsid w:val="00515054"/>
    <w:rsid w:val="005158FF"/>
    <w:rsid w:val="005163A0"/>
    <w:rsid w:val="00520E05"/>
    <w:rsid w:val="00521291"/>
    <w:rsid w:val="005214C7"/>
    <w:rsid w:val="0052191A"/>
    <w:rsid w:val="005237EE"/>
    <w:rsid w:val="00525417"/>
    <w:rsid w:val="00530E21"/>
    <w:rsid w:val="005317E5"/>
    <w:rsid w:val="00535199"/>
    <w:rsid w:val="00537E07"/>
    <w:rsid w:val="00541301"/>
    <w:rsid w:val="00541D51"/>
    <w:rsid w:val="00542859"/>
    <w:rsid w:val="00542870"/>
    <w:rsid w:val="00546008"/>
    <w:rsid w:val="005666EB"/>
    <w:rsid w:val="005678C6"/>
    <w:rsid w:val="00567C27"/>
    <w:rsid w:val="00570AA9"/>
    <w:rsid w:val="005724CF"/>
    <w:rsid w:val="00573FC1"/>
    <w:rsid w:val="0057633A"/>
    <w:rsid w:val="00577B12"/>
    <w:rsid w:val="00584164"/>
    <w:rsid w:val="00584E04"/>
    <w:rsid w:val="00592675"/>
    <w:rsid w:val="0059312E"/>
    <w:rsid w:val="00593EA4"/>
    <w:rsid w:val="00595889"/>
    <w:rsid w:val="00596463"/>
    <w:rsid w:val="005A30A4"/>
    <w:rsid w:val="005A34BF"/>
    <w:rsid w:val="005A3FB1"/>
    <w:rsid w:val="005A409B"/>
    <w:rsid w:val="005A4553"/>
    <w:rsid w:val="005A457C"/>
    <w:rsid w:val="005A52E8"/>
    <w:rsid w:val="005B1A12"/>
    <w:rsid w:val="005B3E2E"/>
    <w:rsid w:val="005B5882"/>
    <w:rsid w:val="005B5FCC"/>
    <w:rsid w:val="005C08D6"/>
    <w:rsid w:val="005C098F"/>
    <w:rsid w:val="005C1F0C"/>
    <w:rsid w:val="005C294F"/>
    <w:rsid w:val="005C2FC1"/>
    <w:rsid w:val="005C587D"/>
    <w:rsid w:val="005C58BA"/>
    <w:rsid w:val="005C5CB6"/>
    <w:rsid w:val="005D0092"/>
    <w:rsid w:val="005D3554"/>
    <w:rsid w:val="005D3BF1"/>
    <w:rsid w:val="005D449D"/>
    <w:rsid w:val="005D5278"/>
    <w:rsid w:val="005E0792"/>
    <w:rsid w:val="005E4DD7"/>
    <w:rsid w:val="005E6DF2"/>
    <w:rsid w:val="005F193F"/>
    <w:rsid w:val="005F196E"/>
    <w:rsid w:val="005F23F6"/>
    <w:rsid w:val="005F4FD0"/>
    <w:rsid w:val="005F6B53"/>
    <w:rsid w:val="00601257"/>
    <w:rsid w:val="00601E0C"/>
    <w:rsid w:val="00604245"/>
    <w:rsid w:val="006044DB"/>
    <w:rsid w:val="0061288C"/>
    <w:rsid w:val="006132D3"/>
    <w:rsid w:val="00613AE6"/>
    <w:rsid w:val="006140F3"/>
    <w:rsid w:val="006219BE"/>
    <w:rsid w:val="00625AB4"/>
    <w:rsid w:val="00626A7F"/>
    <w:rsid w:val="00630138"/>
    <w:rsid w:val="00630945"/>
    <w:rsid w:val="00631261"/>
    <w:rsid w:val="0063190C"/>
    <w:rsid w:val="00632145"/>
    <w:rsid w:val="006336E8"/>
    <w:rsid w:val="00634EBE"/>
    <w:rsid w:val="0063503F"/>
    <w:rsid w:val="0064235B"/>
    <w:rsid w:val="00643EF6"/>
    <w:rsid w:val="00646109"/>
    <w:rsid w:val="006468D9"/>
    <w:rsid w:val="00650935"/>
    <w:rsid w:val="00653D71"/>
    <w:rsid w:val="006559D9"/>
    <w:rsid w:val="00655B69"/>
    <w:rsid w:val="00656ADC"/>
    <w:rsid w:val="006601D9"/>
    <w:rsid w:val="00662833"/>
    <w:rsid w:val="00662B63"/>
    <w:rsid w:val="006643AA"/>
    <w:rsid w:val="00664582"/>
    <w:rsid w:val="00665903"/>
    <w:rsid w:val="006671C6"/>
    <w:rsid w:val="00667E68"/>
    <w:rsid w:val="00670C44"/>
    <w:rsid w:val="00671EA2"/>
    <w:rsid w:val="00677283"/>
    <w:rsid w:val="006778CF"/>
    <w:rsid w:val="00680F86"/>
    <w:rsid w:val="00683AA9"/>
    <w:rsid w:val="00686D8C"/>
    <w:rsid w:val="0069122B"/>
    <w:rsid w:val="00691E5F"/>
    <w:rsid w:val="0069746C"/>
    <w:rsid w:val="00697E36"/>
    <w:rsid w:val="006A18B3"/>
    <w:rsid w:val="006A1DD3"/>
    <w:rsid w:val="006A3B36"/>
    <w:rsid w:val="006A7186"/>
    <w:rsid w:val="006B576B"/>
    <w:rsid w:val="006B58A9"/>
    <w:rsid w:val="006C522C"/>
    <w:rsid w:val="006C5D74"/>
    <w:rsid w:val="006C66BF"/>
    <w:rsid w:val="006C7F10"/>
    <w:rsid w:val="006D523C"/>
    <w:rsid w:val="006D6CF6"/>
    <w:rsid w:val="006E0CD7"/>
    <w:rsid w:val="006E2C3A"/>
    <w:rsid w:val="006E5E59"/>
    <w:rsid w:val="006E6D29"/>
    <w:rsid w:val="006E71A3"/>
    <w:rsid w:val="006E73A0"/>
    <w:rsid w:val="006F0226"/>
    <w:rsid w:val="006F382F"/>
    <w:rsid w:val="006F6F20"/>
    <w:rsid w:val="006F7CCA"/>
    <w:rsid w:val="0070203C"/>
    <w:rsid w:val="007055A2"/>
    <w:rsid w:val="00707BA9"/>
    <w:rsid w:val="00713077"/>
    <w:rsid w:val="0071517A"/>
    <w:rsid w:val="007174BA"/>
    <w:rsid w:val="0072197A"/>
    <w:rsid w:val="00721FAA"/>
    <w:rsid w:val="00726A45"/>
    <w:rsid w:val="00732012"/>
    <w:rsid w:val="00742015"/>
    <w:rsid w:val="00745332"/>
    <w:rsid w:val="00751CE6"/>
    <w:rsid w:val="00752962"/>
    <w:rsid w:val="0075315A"/>
    <w:rsid w:val="00755923"/>
    <w:rsid w:val="00761DFC"/>
    <w:rsid w:val="007647F9"/>
    <w:rsid w:val="00766446"/>
    <w:rsid w:val="0076724A"/>
    <w:rsid w:val="007705FC"/>
    <w:rsid w:val="00772BA8"/>
    <w:rsid w:val="00773DA3"/>
    <w:rsid w:val="00774040"/>
    <w:rsid w:val="00774DCA"/>
    <w:rsid w:val="00775489"/>
    <w:rsid w:val="00781155"/>
    <w:rsid w:val="00782271"/>
    <w:rsid w:val="00784FE7"/>
    <w:rsid w:val="007853B2"/>
    <w:rsid w:val="007855A2"/>
    <w:rsid w:val="0078572B"/>
    <w:rsid w:val="00787AF3"/>
    <w:rsid w:val="007914E1"/>
    <w:rsid w:val="007942D8"/>
    <w:rsid w:val="007A0F4B"/>
    <w:rsid w:val="007A382C"/>
    <w:rsid w:val="007A3E23"/>
    <w:rsid w:val="007A7EE0"/>
    <w:rsid w:val="007B4135"/>
    <w:rsid w:val="007B41BE"/>
    <w:rsid w:val="007B7B04"/>
    <w:rsid w:val="007D0872"/>
    <w:rsid w:val="007E0333"/>
    <w:rsid w:val="007E11B5"/>
    <w:rsid w:val="007F076B"/>
    <w:rsid w:val="007F3C97"/>
    <w:rsid w:val="007F4AFA"/>
    <w:rsid w:val="007F4B8F"/>
    <w:rsid w:val="007F6C98"/>
    <w:rsid w:val="007F7ABB"/>
    <w:rsid w:val="007F7DE4"/>
    <w:rsid w:val="008015C0"/>
    <w:rsid w:val="00804A73"/>
    <w:rsid w:val="0080764F"/>
    <w:rsid w:val="00810CFE"/>
    <w:rsid w:val="00814049"/>
    <w:rsid w:val="00815E45"/>
    <w:rsid w:val="00817405"/>
    <w:rsid w:val="00817EDE"/>
    <w:rsid w:val="00822B81"/>
    <w:rsid w:val="00822EB4"/>
    <w:rsid w:val="00825FB8"/>
    <w:rsid w:val="00827342"/>
    <w:rsid w:val="00827C7D"/>
    <w:rsid w:val="008318D2"/>
    <w:rsid w:val="008326B6"/>
    <w:rsid w:val="008338B5"/>
    <w:rsid w:val="00833CA9"/>
    <w:rsid w:val="0083582D"/>
    <w:rsid w:val="00843689"/>
    <w:rsid w:val="00843C4A"/>
    <w:rsid w:val="00845DA7"/>
    <w:rsid w:val="00851DA9"/>
    <w:rsid w:val="00852115"/>
    <w:rsid w:val="008533F8"/>
    <w:rsid w:val="008550A7"/>
    <w:rsid w:val="00861AC7"/>
    <w:rsid w:val="00861B53"/>
    <w:rsid w:val="00861E2B"/>
    <w:rsid w:val="00861EDE"/>
    <w:rsid w:val="00862EC8"/>
    <w:rsid w:val="00864071"/>
    <w:rsid w:val="00866CC2"/>
    <w:rsid w:val="00867B83"/>
    <w:rsid w:val="00870E1B"/>
    <w:rsid w:val="0087172F"/>
    <w:rsid w:val="00871B8B"/>
    <w:rsid w:val="008762C3"/>
    <w:rsid w:val="0087692D"/>
    <w:rsid w:val="00880C82"/>
    <w:rsid w:val="00881D68"/>
    <w:rsid w:val="0088251F"/>
    <w:rsid w:val="0088453C"/>
    <w:rsid w:val="00884F39"/>
    <w:rsid w:val="00885444"/>
    <w:rsid w:val="008857A8"/>
    <w:rsid w:val="00885AF7"/>
    <w:rsid w:val="00886E7A"/>
    <w:rsid w:val="00891FD9"/>
    <w:rsid w:val="00893E7C"/>
    <w:rsid w:val="00897F7D"/>
    <w:rsid w:val="008A02CC"/>
    <w:rsid w:val="008A4BBB"/>
    <w:rsid w:val="008A5455"/>
    <w:rsid w:val="008A62F9"/>
    <w:rsid w:val="008A6C94"/>
    <w:rsid w:val="008A7E19"/>
    <w:rsid w:val="008B1C13"/>
    <w:rsid w:val="008B3613"/>
    <w:rsid w:val="008C7D3A"/>
    <w:rsid w:val="008D2834"/>
    <w:rsid w:val="008D3B2C"/>
    <w:rsid w:val="008D43C4"/>
    <w:rsid w:val="008D531F"/>
    <w:rsid w:val="008E0B5B"/>
    <w:rsid w:val="008E7EFE"/>
    <w:rsid w:val="008F07A8"/>
    <w:rsid w:val="008F3205"/>
    <w:rsid w:val="008F44B5"/>
    <w:rsid w:val="008F7764"/>
    <w:rsid w:val="00903837"/>
    <w:rsid w:val="00913FEC"/>
    <w:rsid w:val="009157EC"/>
    <w:rsid w:val="00915FB7"/>
    <w:rsid w:val="0091645F"/>
    <w:rsid w:val="0092105D"/>
    <w:rsid w:val="00922345"/>
    <w:rsid w:val="009224EB"/>
    <w:rsid w:val="00925699"/>
    <w:rsid w:val="009270A3"/>
    <w:rsid w:val="00930FC7"/>
    <w:rsid w:val="0093402F"/>
    <w:rsid w:val="00936464"/>
    <w:rsid w:val="009369DD"/>
    <w:rsid w:val="0093795A"/>
    <w:rsid w:val="00940852"/>
    <w:rsid w:val="0094292E"/>
    <w:rsid w:val="00944EF5"/>
    <w:rsid w:val="00947877"/>
    <w:rsid w:val="00955600"/>
    <w:rsid w:val="00955A9F"/>
    <w:rsid w:val="00956DE1"/>
    <w:rsid w:val="009609CE"/>
    <w:rsid w:val="00960D62"/>
    <w:rsid w:val="0096592E"/>
    <w:rsid w:val="0096612D"/>
    <w:rsid w:val="00975223"/>
    <w:rsid w:val="0097653D"/>
    <w:rsid w:val="00982F0F"/>
    <w:rsid w:val="00983EE1"/>
    <w:rsid w:val="0099391A"/>
    <w:rsid w:val="0099640D"/>
    <w:rsid w:val="00997474"/>
    <w:rsid w:val="009A0978"/>
    <w:rsid w:val="009A2160"/>
    <w:rsid w:val="009A32B5"/>
    <w:rsid w:val="009A3930"/>
    <w:rsid w:val="009A6ADB"/>
    <w:rsid w:val="009B4DD5"/>
    <w:rsid w:val="009B7320"/>
    <w:rsid w:val="009C6157"/>
    <w:rsid w:val="009D5011"/>
    <w:rsid w:val="009D5384"/>
    <w:rsid w:val="009E07B4"/>
    <w:rsid w:val="009E1EB6"/>
    <w:rsid w:val="009E3783"/>
    <w:rsid w:val="009E4E3F"/>
    <w:rsid w:val="009E5C0F"/>
    <w:rsid w:val="009F5EBD"/>
    <w:rsid w:val="009F63BA"/>
    <w:rsid w:val="009F6D92"/>
    <w:rsid w:val="009F78F5"/>
    <w:rsid w:val="00A03C1B"/>
    <w:rsid w:val="00A03FDF"/>
    <w:rsid w:val="00A045E4"/>
    <w:rsid w:val="00A1117A"/>
    <w:rsid w:val="00A17875"/>
    <w:rsid w:val="00A17D04"/>
    <w:rsid w:val="00A2074A"/>
    <w:rsid w:val="00A25614"/>
    <w:rsid w:val="00A25FE5"/>
    <w:rsid w:val="00A3263A"/>
    <w:rsid w:val="00A32764"/>
    <w:rsid w:val="00A33133"/>
    <w:rsid w:val="00A35833"/>
    <w:rsid w:val="00A40636"/>
    <w:rsid w:val="00A424DE"/>
    <w:rsid w:val="00A44FBB"/>
    <w:rsid w:val="00A45792"/>
    <w:rsid w:val="00A46A86"/>
    <w:rsid w:val="00A50CE1"/>
    <w:rsid w:val="00A52400"/>
    <w:rsid w:val="00A540B6"/>
    <w:rsid w:val="00A567B8"/>
    <w:rsid w:val="00A56ECA"/>
    <w:rsid w:val="00A576B5"/>
    <w:rsid w:val="00A63F14"/>
    <w:rsid w:val="00A6559D"/>
    <w:rsid w:val="00A6686B"/>
    <w:rsid w:val="00A66BA1"/>
    <w:rsid w:val="00A71744"/>
    <w:rsid w:val="00A72CCD"/>
    <w:rsid w:val="00A7357C"/>
    <w:rsid w:val="00A7409A"/>
    <w:rsid w:val="00A74590"/>
    <w:rsid w:val="00A75A7D"/>
    <w:rsid w:val="00A77BF2"/>
    <w:rsid w:val="00A80CB0"/>
    <w:rsid w:val="00A86093"/>
    <w:rsid w:val="00A90B0D"/>
    <w:rsid w:val="00A91BA3"/>
    <w:rsid w:val="00A93629"/>
    <w:rsid w:val="00A937A3"/>
    <w:rsid w:val="00A97825"/>
    <w:rsid w:val="00AA0DFC"/>
    <w:rsid w:val="00AA263D"/>
    <w:rsid w:val="00AA6F48"/>
    <w:rsid w:val="00AB3230"/>
    <w:rsid w:val="00AB4A67"/>
    <w:rsid w:val="00AC031A"/>
    <w:rsid w:val="00AC20E9"/>
    <w:rsid w:val="00AC400D"/>
    <w:rsid w:val="00AC7AF2"/>
    <w:rsid w:val="00AE31ED"/>
    <w:rsid w:val="00AE37C6"/>
    <w:rsid w:val="00AE49CD"/>
    <w:rsid w:val="00AE6173"/>
    <w:rsid w:val="00AE6874"/>
    <w:rsid w:val="00AE79CA"/>
    <w:rsid w:val="00AF6789"/>
    <w:rsid w:val="00B00B6A"/>
    <w:rsid w:val="00B01F34"/>
    <w:rsid w:val="00B0391D"/>
    <w:rsid w:val="00B05482"/>
    <w:rsid w:val="00B05C00"/>
    <w:rsid w:val="00B10B31"/>
    <w:rsid w:val="00B17A5F"/>
    <w:rsid w:val="00B20223"/>
    <w:rsid w:val="00B20A22"/>
    <w:rsid w:val="00B22276"/>
    <w:rsid w:val="00B22D41"/>
    <w:rsid w:val="00B245BA"/>
    <w:rsid w:val="00B2483E"/>
    <w:rsid w:val="00B26818"/>
    <w:rsid w:val="00B308CB"/>
    <w:rsid w:val="00B327B6"/>
    <w:rsid w:val="00B33BC6"/>
    <w:rsid w:val="00B34BE4"/>
    <w:rsid w:val="00B35645"/>
    <w:rsid w:val="00B36B2C"/>
    <w:rsid w:val="00B36F7D"/>
    <w:rsid w:val="00B37C6B"/>
    <w:rsid w:val="00B37D74"/>
    <w:rsid w:val="00B41844"/>
    <w:rsid w:val="00B41EB1"/>
    <w:rsid w:val="00B4371A"/>
    <w:rsid w:val="00B44C58"/>
    <w:rsid w:val="00B467A2"/>
    <w:rsid w:val="00B478BB"/>
    <w:rsid w:val="00B501DA"/>
    <w:rsid w:val="00B50368"/>
    <w:rsid w:val="00B51253"/>
    <w:rsid w:val="00B53E9C"/>
    <w:rsid w:val="00B5531B"/>
    <w:rsid w:val="00B5544F"/>
    <w:rsid w:val="00B5569D"/>
    <w:rsid w:val="00B56873"/>
    <w:rsid w:val="00B63AE8"/>
    <w:rsid w:val="00B642A1"/>
    <w:rsid w:val="00B65183"/>
    <w:rsid w:val="00B66462"/>
    <w:rsid w:val="00B74A60"/>
    <w:rsid w:val="00B75294"/>
    <w:rsid w:val="00B82588"/>
    <w:rsid w:val="00B83724"/>
    <w:rsid w:val="00B83C60"/>
    <w:rsid w:val="00B85321"/>
    <w:rsid w:val="00B8715F"/>
    <w:rsid w:val="00B8786A"/>
    <w:rsid w:val="00B9026D"/>
    <w:rsid w:val="00B912F6"/>
    <w:rsid w:val="00B92B17"/>
    <w:rsid w:val="00B97793"/>
    <w:rsid w:val="00B97E02"/>
    <w:rsid w:val="00BA3CB1"/>
    <w:rsid w:val="00BA5FCF"/>
    <w:rsid w:val="00BA720C"/>
    <w:rsid w:val="00BB06C5"/>
    <w:rsid w:val="00BB0EA2"/>
    <w:rsid w:val="00BB147E"/>
    <w:rsid w:val="00BB18C6"/>
    <w:rsid w:val="00BB2585"/>
    <w:rsid w:val="00BB514A"/>
    <w:rsid w:val="00BB620E"/>
    <w:rsid w:val="00BB63A6"/>
    <w:rsid w:val="00BB6AAA"/>
    <w:rsid w:val="00BC09F7"/>
    <w:rsid w:val="00BC31E8"/>
    <w:rsid w:val="00BC4C81"/>
    <w:rsid w:val="00BD4D05"/>
    <w:rsid w:val="00BD6645"/>
    <w:rsid w:val="00BD6DF7"/>
    <w:rsid w:val="00BE013F"/>
    <w:rsid w:val="00BE0219"/>
    <w:rsid w:val="00BE3ECA"/>
    <w:rsid w:val="00BE449B"/>
    <w:rsid w:val="00BE55F9"/>
    <w:rsid w:val="00BE6EFD"/>
    <w:rsid w:val="00BF3267"/>
    <w:rsid w:val="00BF3C69"/>
    <w:rsid w:val="00BF62AC"/>
    <w:rsid w:val="00C00074"/>
    <w:rsid w:val="00C00D46"/>
    <w:rsid w:val="00C01470"/>
    <w:rsid w:val="00C01BAA"/>
    <w:rsid w:val="00C01EAB"/>
    <w:rsid w:val="00C039A6"/>
    <w:rsid w:val="00C061F2"/>
    <w:rsid w:val="00C078E0"/>
    <w:rsid w:val="00C105BA"/>
    <w:rsid w:val="00C13BA3"/>
    <w:rsid w:val="00C14756"/>
    <w:rsid w:val="00C17BC8"/>
    <w:rsid w:val="00C17DA1"/>
    <w:rsid w:val="00C20A93"/>
    <w:rsid w:val="00C20E34"/>
    <w:rsid w:val="00C26FE6"/>
    <w:rsid w:val="00C271D1"/>
    <w:rsid w:val="00C27872"/>
    <w:rsid w:val="00C32EA0"/>
    <w:rsid w:val="00C33723"/>
    <w:rsid w:val="00C342E0"/>
    <w:rsid w:val="00C361BA"/>
    <w:rsid w:val="00C36872"/>
    <w:rsid w:val="00C379FC"/>
    <w:rsid w:val="00C427E0"/>
    <w:rsid w:val="00C452D8"/>
    <w:rsid w:val="00C459DC"/>
    <w:rsid w:val="00C45BBF"/>
    <w:rsid w:val="00C477F3"/>
    <w:rsid w:val="00C516EC"/>
    <w:rsid w:val="00C55A5A"/>
    <w:rsid w:val="00C600EA"/>
    <w:rsid w:val="00C61C82"/>
    <w:rsid w:val="00C62ACA"/>
    <w:rsid w:val="00C647B8"/>
    <w:rsid w:val="00C700E0"/>
    <w:rsid w:val="00C70E4E"/>
    <w:rsid w:val="00C75E07"/>
    <w:rsid w:val="00C766A0"/>
    <w:rsid w:val="00C777B8"/>
    <w:rsid w:val="00C8055D"/>
    <w:rsid w:val="00C82A7A"/>
    <w:rsid w:val="00C85B65"/>
    <w:rsid w:val="00C86D58"/>
    <w:rsid w:val="00C87EBA"/>
    <w:rsid w:val="00C906B1"/>
    <w:rsid w:val="00C92271"/>
    <w:rsid w:val="00C949B7"/>
    <w:rsid w:val="00C950D3"/>
    <w:rsid w:val="00CA1A8B"/>
    <w:rsid w:val="00CA3957"/>
    <w:rsid w:val="00CA62B9"/>
    <w:rsid w:val="00CA6F1F"/>
    <w:rsid w:val="00CB2B20"/>
    <w:rsid w:val="00CB4E88"/>
    <w:rsid w:val="00CB5B92"/>
    <w:rsid w:val="00CB68D0"/>
    <w:rsid w:val="00CC11BD"/>
    <w:rsid w:val="00CC25A9"/>
    <w:rsid w:val="00CC38DF"/>
    <w:rsid w:val="00CC6027"/>
    <w:rsid w:val="00CC69E1"/>
    <w:rsid w:val="00CC7661"/>
    <w:rsid w:val="00CE1135"/>
    <w:rsid w:val="00CE44CE"/>
    <w:rsid w:val="00CE45AA"/>
    <w:rsid w:val="00CE5DEF"/>
    <w:rsid w:val="00CF21A4"/>
    <w:rsid w:val="00CF41BF"/>
    <w:rsid w:val="00D07AFE"/>
    <w:rsid w:val="00D15C8B"/>
    <w:rsid w:val="00D16B89"/>
    <w:rsid w:val="00D20435"/>
    <w:rsid w:val="00D22721"/>
    <w:rsid w:val="00D24270"/>
    <w:rsid w:val="00D26571"/>
    <w:rsid w:val="00D26CEA"/>
    <w:rsid w:val="00D2741C"/>
    <w:rsid w:val="00D301C0"/>
    <w:rsid w:val="00D30823"/>
    <w:rsid w:val="00D3085B"/>
    <w:rsid w:val="00D326B7"/>
    <w:rsid w:val="00D4149B"/>
    <w:rsid w:val="00D43327"/>
    <w:rsid w:val="00D47174"/>
    <w:rsid w:val="00D521CF"/>
    <w:rsid w:val="00D55455"/>
    <w:rsid w:val="00D559AA"/>
    <w:rsid w:val="00D56687"/>
    <w:rsid w:val="00D60FF8"/>
    <w:rsid w:val="00D6147D"/>
    <w:rsid w:val="00D62AE5"/>
    <w:rsid w:val="00D647E0"/>
    <w:rsid w:val="00D66809"/>
    <w:rsid w:val="00D6778D"/>
    <w:rsid w:val="00D72AE7"/>
    <w:rsid w:val="00D73865"/>
    <w:rsid w:val="00D73B2F"/>
    <w:rsid w:val="00D84B7A"/>
    <w:rsid w:val="00D85B2E"/>
    <w:rsid w:val="00D87B47"/>
    <w:rsid w:val="00D931E9"/>
    <w:rsid w:val="00D935D8"/>
    <w:rsid w:val="00D9545B"/>
    <w:rsid w:val="00D979FC"/>
    <w:rsid w:val="00DA3F97"/>
    <w:rsid w:val="00DA6819"/>
    <w:rsid w:val="00DA77A3"/>
    <w:rsid w:val="00DA7DE5"/>
    <w:rsid w:val="00DB0B20"/>
    <w:rsid w:val="00DB44C0"/>
    <w:rsid w:val="00DB4591"/>
    <w:rsid w:val="00DB6780"/>
    <w:rsid w:val="00DB7D5E"/>
    <w:rsid w:val="00DC0EA9"/>
    <w:rsid w:val="00DC135C"/>
    <w:rsid w:val="00DC5252"/>
    <w:rsid w:val="00DC5609"/>
    <w:rsid w:val="00DD5174"/>
    <w:rsid w:val="00DD5721"/>
    <w:rsid w:val="00DD6243"/>
    <w:rsid w:val="00DE0A79"/>
    <w:rsid w:val="00DE28C8"/>
    <w:rsid w:val="00DE3906"/>
    <w:rsid w:val="00DE403B"/>
    <w:rsid w:val="00DE42EF"/>
    <w:rsid w:val="00DE63EB"/>
    <w:rsid w:val="00DE665A"/>
    <w:rsid w:val="00DE6C7D"/>
    <w:rsid w:val="00DE7F1F"/>
    <w:rsid w:val="00DF0648"/>
    <w:rsid w:val="00DF1142"/>
    <w:rsid w:val="00DF2F6D"/>
    <w:rsid w:val="00DF32B7"/>
    <w:rsid w:val="00DF4651"/>
    <w:rsid w:val="00DF614A"/>
    <w:rsid w:val="00E008C1"/>
    <w:rsid w:val="00E010F4"/>
    <w:rsid w:val="00E02E67"/>
    <w:rsid w:val="00E05DF7"/>
    <w:rsid w:val="00E06F3C"/>
    <w:rsid w:val="00E12C6E"/>
    <w:rsid w:val="00E13ADF"/>
    <w:rsid w:val="00E13D96"/>
    <w:rsid w:val="00E16377"/>
    <w:rsid w:val="00E16964"/>
    <w:rsid w:val="00E17D5A"/>
    <w:rsid w:val="00E23240"/>
    <w:rsid w:val="00E235BA"/>
    <w:rsid w:val="00E26777"/>
    <w:rsid w:val="00E26C1D"/>
    <w:rsid w:val="00E2729C"/>
    <w:rsid w:val="00E3007A"/>
    <w:rsid w:val="00E34C46"/>
    <w:rsid w:val="00E35397"/>
    <w:rsid w:val="00E3588D"/>
    <w:rsid w:val="00E410CC"/>
    <w:rsid w:val="00E43DE3"/>
    <w:rsid w:val="00E46930"/>
    <w:rsid w:val="00E47202"/>
    <w:rsid w:val="00E53DBE"/>
    <w:rsid w:val="00E57805"/>
    <w:rsid w:val="00E60604"/>
    <w:rsid w:val="00E609C8"/>
    <w:rsid w:val="00E636AC"/>
    <w:rsid w:val="00E6472C"/>
    <w:rsid w:val="00E65CF1"/>
    <w:rsid w:val="00E678B5"/>
    <w:rsid w:val="00E70A5F"/>
    <w:rsid w:val="00E7451E"/>
    <w:rsid w:val="00E80784"/>
    <w:rsid w:val="00E829D3"/>
    <w:rsid w:val="00E910CD"/>
    <w:rsid w:val="00E93901"/>
    <w:rsid w:val="00E93E41"/>
    <w:rsid w:val="00E94F4B"/>
    <w:rsid w:val="00E956B6"/>
    <w:rsid w:val="00E971AA"/>
    <w:rsid w:val="00E97520"/>
    <w:rsid w:val="00E97B53"/>
    <w:rsid w:val="00E97EA1"/>
    <w:rsid w:val="00EA3470"/>
    <w:rsid w:val="00EA3965"/>
    <w:rsid w:val="00EA6506"/>
    <w:rsid w:val="00EB1943"/>
    <w:rsid w:val="00EB1ED9"/>
    <w:rsid w:val="00EB288B"/>
    <w:rsid w:val="00EB3714"/>
    <w:rsid w:val="00EB42B8"/>
    <w:rsid w:val="00EB56E4"/>
    <w:rsid w:val="00EB5A65"/>
    <w:rsid w:val="00EC0333"/>
    <w:rsid w:val="00EC5A78"/>
    <w:rsid w:val="00EC60AF"/>
    <w:rsid w:val="00ED0B4C"/>
    <w:rsid w:val="00ED0D9C"/>
    <w:rsid w:val="00ED1785"/>
    <w:rsid w:val="00ED1E0A"/>
    <w:rsid w:val="00ED2381"/>
    <w:rsid w:val="00ED25FB"/>
    <w:rsid w:val="00ED263F"/>
    <w:rsid w:val="00ED3030"/>
    <w:rsid w:val="00ED3AB6"/>
    <w:rsid w:val="00ED4AFF"/>
    <w:rsid w:val="00EE55FF"/>
    <w:rsid w:val="00EF2B80"/>
    <w:rsid w:val="00EF7C3E"/>
    <w:rsid w:val="00EF7C81"/>
    <w:rsid w:val="00EF7E9E"/>
    <w:rsid w:val="00F00197"/>
    <w:rsid w:val="00F01374"/>
    <w:rsid w:val="00F01B72"/>
    <w:rsid w:val="00F049F6"/>
    <w:rsid w:val="00F05ABC"/>
    <w:rsid w:val="00F07A37"/>
    <w:rsid w:val="00F10529"/>
    <w:rsid w:val="00F112E5"/>
    <w:rsid w:val="00F11FD1"/>
    <w:rsid w:val="00F1236C"/>
    <w:rsid w:val="00F1289B"/>
    <w:rsid w:val="00F14E9F"/>
    <w:rsid w:val="00F15559"/>
    <w:rsid w:val="00F16DF1"/>
    <w:rsid w:val="00F203F4"/>
    <w:rsid w:val="00F23CEB"/>
    <w:rsid w:val="00F25645"/>
    <w:rsid w:val="00F312C4"/>
    <w:rsid w:val="00F32B80"/>
    <w:rsid w:val="00F332FC"/>
    <w:rsid w:val="00F3725E"/>
    <w:rsid w:val="00F42D44"/>
    <w:rsid w:val="00F44342"/>
    <w:rsid w:val="00F4599A"/>
    <w:rsid w:val="00F51417"/>
    <w:rsid w:val="00F51E88"/>
    <w:rsid w:val="00F51F33"/>
    <w:rsid w:val="00F52DF2"/>
    <w:rsid w:val="00F52E8D"/>
    <w:rsid w:val="00F55CF4"/>
    <w:rsid w:val="00F56BB4"/>
    <w:rsid w:val="00F61D93"/>
    <w:rsid w:val="00F64018"/>
    <w:rsid w:val="00F7441C"/>
    <w:rsid w:val="00F7568C"/>
    <w:rsid w:val="00F8651C"/>
    <w:rsid w:val="00F866CE"/>
    <w:rsid w:val="00F86B36"/>
    <w:rsid w:val="00F9049C"/>
    <w:rsid w:val="00F94835"/>
    <w:rsid w:val="00F95412"/>
    <w:rsid w:val="00F972BC"/>
    <w:rsid w:val="00F97E8E"/>
    <w:rsid w:val="00FA18CE"/>
    <w:rsid w:val="00FA1C85"/>
    <w:rsid w:val="00FA3289"/>
    <w:rsid w:val="00FA6E64"/>
    <w:rsid w:val="00FA7B38"/>
    <w:rsid w:val="00FA7BF5"/>
    <w:rsid w:val="00FB048F"/>
    <w:rsid w:val="00FB1A75"/>
    <w:rsid w:val="00FB21EA"/>
    <w:rsid w:val="00FB4495"/>
    <w:rsid w:val="00FB6635"/>
    <w:rsid w:val="00FC1440"/>
    <w:rsid w:val="00FC3EAD"/>
    <w:rsid w:val="00FD03AA"/>
    <w:rsid w:val="00FD14A5"/>
    <w:rsid w:val="00FD20BC"/>
    <w:rsid w:val="00FD6E6E"/>
    <w:rsid w:val="00FE194B"/>
    <w:rsid w:val="00FF055B"/>
    <w:rsid w:val="00FF1072"/>
    <w:rsid w:val="00FF35D8"/>
    <w:rsid w:val="00FF77C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87757A"/>
  <w15:docId w15:val="{A9AD4FDB-C4A4-47D5-BCDD-B56FE5B54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60FF"/>
    <w:rPr>
      <w:rFonts w:ascii="Times New Roman" w:eastAsia="Times New Roman" w:hAnsi="Times New Roman" w:cs="Times New Roman"/>
      <w:lang w:val="ru-RU"/>
    </w:rPr>
  </w:style>
  <w:style w:type="paragraph" w:styleId="1">
    <w:name w:val="heading 1"/>
    <w:basedOn w:val="a"/>
    <w:link w:val="10"/>
    <w:uiPriority w:val="9"/>
    <w:qFormat/>
    <w:pPr>
      <w:ind w:left="479"/>
      <w:jc w:val="both"/>
      <w:outlineLvl w:val="0"/>
    </w:pPr>
    <w:rPr>
      <w:b/>
      <w:bCs/>
      <w:sz w:val="28"/>
      <w:szCs w:val="28"/>
    </w:rPr>
  </w:style>
  <w:style w:type="paragraph" w:styleId="3">
    <w:name w:val="heading 3"/>
    <w:basedOn w:val="a"/>
    <w:next w:val="a"/>
    <w:link w:val="30"/>
    <w:uiPriority w:val="9"/>
    <w:semiHidden/>
    <w:unhideWhenUsed/>
    <w:qFormat/>
    <w:rsid w:val="0092569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B41844"/>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925699"/>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925699"/>
    <w:pPr>
      <w:keepNext/>
      <w:keepLines/>
      <w:spacing w:before="4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479"/>
      <w:jc w:val="both"/>
    </w:pPr>
    <w:rPr>
      <w:sz w:val="28"/>
      <w:szCs w:val="28"/>
    </w:rPr>
  </w:style>
  <w:style w:type="paragraph" w:styleId="a5">
    <w:name w:val="List Paragraph"/>
    <w:basedOn w:val="a"/>
    <w:link w:val="a6"/>
    <w:uiPriority w:val="34"/>
    <w:qFormat/>
    <w:pPr>
      <w:ind w:left="479"/>
      <w:jc w:val="both"/>
    </w:pPr>
  </w:style>
  <w:style w:type="paragraph" w:customStyle="1" w:styleId="TableParagraph">
    <w:name w:val="Table Paragraph"/>
    <w:basedOn w:val="a"/>
    <w:uiPriority w:val="1"/>
    <w:qFormat/>
  </w:style>
  <w:style w:type="paragraph" w:styleId="a7">
    <w:name w:val="No Spacing"/>
    <w:link w:val="a8"/>
    <w:uiPriority w:val="1"/>
    <w:qFormat/>
    <w:rsid w:val="00DE42EF"/>
    <w:pPr>
      <w:widowControl/>
      <w:autoSpaceDE/>
      <w:autoSpaceDN/>
    </w:pPr>
    <w:rPr>
      <w:rFonts w:ascii="Calibri" w:eastAsia="Calibri" w:hAnsi="Calibri" w:cs="Calibri"/>
      <w:lang w:val="ru-RU"/>
    </w:rPr>
  </w:style>
  <w:style w:type="character" w:customStyle="1" w:styleId="a8">
    <w:name w:val="Без интервала Знак"/>
    <w:link w:val="a7"/>
    <w:uiPriority w:val="1"/>
    <w:locked/>
    <w:rsid w:val="00DE42EF"/>
    <w:rPr>
      <w:rFonts w:ascii="Calibri" w:eastAsia="Calibri" w:hAnsi="Calibri" w:cs="Calibri"/>
      <w:lang w:val="ru-RU"/>
    </w:rPr>
  </w:style>
  <w:style w:type="table" w:styleId="a9">
    <w:name w:val="Table Grid"/>
    <w:basedOn w:val="a1"/>
    <w:uiPriority w:val="59"/>
    <w:qFormat/>
    <w:rsid w:val="004126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3E6607"/>
    <w:rPr>
      <w:color w:val="0000FF" w:themeColor="hyperlink"/>
      <w:u w:val="single"/>
    </w:rPr>
  </w:style>
  <w:style w:type="paragraph" w:styleId="ab">
    <w:name w:val="Normal (Web)"/>
    <w:basedOn w:val="a"/>
    <w:uiPriority w:val="99"/>
    <w:unhideWhenUsed/>
    <w:rsid w:val="00100D88"/>
    <w:pPr>
      <w:widowControl/>
      <w:autoSpaceDE/>
      <w:autoSpaceDN/>
      <w:spacing w:before="100" w:beforeAutospacing="1" w:after="100" w:afterAutospacing="1"/>
    </w:pPr>
    <w:rPr>
      <w:sz w:val="24"/>
      <w:szCs w:val="24"/>
      <w:lang w:eastAsia="ru-RU"/>
    </w:rPr>
  </w:style>
  <w:style w:type="character" w:customStyle="1" w:styleId="a6">
    <w:name w:val="Абзац списка Знак"/>
    <w:link w:val="a5"/>
    <w:uiPriority w:val="34"/>
    <w:rsid w:val="00100D88"/>
    <w:rPr>
      <w:rFonts w:ascii="Times New Roman" w:eastAsia="Times New Roman" w:hAnsi="Times New Roman" w:cs="Times New Roman"/>
      <w:lang w:val="ru-RU"/>
    </w:rPr>
  </w:style>
  <w:style w:type="paragraph" w:customStyle="1" w:styleId="Default">
    <w:name w:val="Default"/>
    <w:rsid w:val="00E410CC"/>
    <w:pPr>
      <w:widowControl/>
      <w:adjustRightInd w:val="0"/>
    </w:pPr>
    <w:rPr>
      <w:rFonts w:ascii="Times New Roman" w:hAnsi="Times New Roman" w:cs="Times New Roman"/>
      <w:color w:val="000000"/>
      <w:sz w:val="24"/>
      <w:szCs w:val="24"/>
      <w:lang w:val="ru-RU"/>
    </w:rPr>
  </w:style>
  <w:style w:type="table" w:styleId="3-5">
    <w:name w:val="Medium Grid 3 Accent 5"/>
    <w:basedOn w:val="a1"/>
    <w:uiPriority w:val="69"/>
    <w:rsid w:val="00E410CC"/>
    <w:pPr>
      <w:widowControl/>
      <w:autoSpaceDE/>
      <w:autoSpaceDN/>
    </w:pPr>
    <w:rPr>
      <w:lang w:val="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ac">
    <w:name w:val="header"/>
    <w:basedOn w:val="a"/>
    <w:link w:val="ad"/>
    <w:uiPriority w:val="99"/>
    <w:unhideWhenUsed/>
    <w:qFormat/>
    <w:rsid w:val="00B20A22"/>
    <w:pPr>
      <w:widowControl/>
      <w:tabs>
        <w:tab w:val="center" w:pos="4677"/>
        <w:tab w:val="right" w:pos="9355"/>
      </w:tabs>
      <w:autoSpaceDE/>
      <w:autoSpaceDN/>
    </w:pPr>
  </w:style>
  <w:style w:type="character" w:customStyle="1" w:styleId="ad">
    <w:name w:val="Верхний колонтитул Знак"/>
    <w:basedOn w:val="a0"/>
    <w:link w:val="ac"/>
    <w:uiPriority w:val="99"/>
    <w:qFormat/>
    <w:rsid w:val="00B20A22"/>
    <w:rPr>
      <w:rFonts w:ascii="Times New Roman" w:eastAsia="Times New Roman" w:hAnsi="Times New Roman" w:cs="Times New Roman"/>
      <w:lang w:val="ru-RU"/>
    </w:rPr>
  </w:style>
  <w:style w:type="paragraph" w:styleId="ae">
    <w:name w:val="footer"/>
    <w:basedOn w:val="a"/>
    <w:link w:val="af"/>
    <w:uiPriority w:val="99"/>
    <w:unhideWhenUsed/>
    <w:rsid w:val="00B20A22"/>
    <w:pPr>
      <w:widowControl/>
      <w:tabs>
        <w:tab w:val="center" w:pos="4677"/>
        <w:tab w:val="right" w:pos="9355"/>
      </w:tabs>
      <w:autoSpaceDE/>
      <w:autoSpaceDN/>
    </w:pPr>
  </w:style>
  <w:style w:type="character" w:customStyle="1" w:styleId="af">
    <w:name w:val="Нижний колонтитул Знак"/>
    <w:basedOn w:val="a0"/>
    <w:link w:val="ae"/>
    <w:uiPriority w:val="99"/>
    <w:qFormat/>
    <w:rsid w:val="00B20A22"/>
    <w:rPr>
      <w:rFonts w:ascii="Times New Roman" w:eastAsia="Times New Roman" w:hAnsi="Times New Roman" w:cs="Times New Roman"/>
      <w:lang w:val="ru-RU"/>
    </w:rPr>
  </w:style>
  <w:style w:type="paragraph" w:customStyle="1" w:styleId="11">
    <w:name w:val="1"/>
    <w:basedOn w:val="a"/>
    <w:next w:val="ab"/>
    <w:uiPriority w:val="99"/>
    <w:unhideWhenUsed/>
    <w:rsid w:val="00B20A22"/>
    <w:pPr>
      <w:widowControl/>
      <w:autoSpaceDE/>
      <w:autoSpaceDN/>
      <w:spacing w:before="100" w:beforeAutospacing="1" w:after="100" w:afterAutospacing="1"/>
    </w:pPr>
    <w:rPr>
      <w:sz w:val="24"/>
      <w:szCs w:val="24"/>
      <w:lang w:val="zh-CN" w:eastAsia="zh-CN"/>
    </w:rPr>
  </w:style>
  <w:style w:type="character" w:customStyle="1" w:styleId="12">
    <w:name w:val="Неразрешенное упоминание1"/>
    <w:uiPriority w:val="99"/>
    <w:unhideWhenUsed/>
    <w:qFormat/>
    <w:rsid w:val="00B20A22"/>
    <w:rPr>
      <w:color w:val="605E5C"/>
      <w:shd w:val="clear" w:color="auto" w:fill="E1DFDD"/>
    </w:rPr>
  </w:style>
  <w:style w:type="table" w:customStyle="1" w:styleId="Mdeck5tablebodythreelines">
    <w:name w:val="M_deck_5_table_body_three_lines"/>
    <w:basedOn w:val="a1"/>
    <w:uiPriority w:val="99"/>
    <w:rsid w:val="00E65CF1"/>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character" w:styleId="af0">
    <w:name w:val="Placeholder Text"/>
    <w:basedOn w:val="a0"/>
    <w:uiPriority w:val="99"/>
    <w:semiHidden/>
    <w:rsid w:val="00686D8C"/>
    <w:rPr>
      <w:color w:val="666666"/>
    </w:rPr>
  </w:style>
  <w:style w:type="paragraph" w:customStyle="1" w:styleId="MDPI39equation">
    <w:name w:val="MDPI_3.9_equation"/>
    <w:qFormat/>
    <w:rsid w:val="00E235BA"/>
    <w:pPr>
      <w:widowControl/>
      <w:autoSpaceDE/>
      <w:autoSpaceDN/>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E235BA"/>
    <w:pPr>
      <w:widowControl/>
      <w:autoSpaceDE/>
      <w:autoSpaceDN/>
      <w:spacing w:before="120" w:after="120"/>
      <w:jc w:val="right"/>
    </w:pPr>
    <w:rPr>
      <w:rFonts w:ascii="Palatino Linotype" w:eastAsia="Times New Roman" w:hAnsi="Palatino Linotype" w:cs="Times New Roman"/>
      <w:snapToGrid w:val="0"/>
      <w:color w:val="000000"/>
      <w:sz w:val="20"/>
      <w:lang w:eastAsia="de-DE" w:bidi="en-US"/>
    </w:rPr>
  </w:style>
  <w:style w:type="character" w:styleId="af1">
    <w:name w:val="Emphasis"/>
    <w:basedOn w:val="a0"/>
    <w:uiPriority w:val="20"/>
    <w:qFormat/>
    <w:rsid w:val="00537E07"/>
    <w:rPr>
      <w:i/>
      <w:iCs/>
    </w:rPr>
  </w:style>
  <w:style w:type="character" w:customStyle="1" w:styleId="40">
    <w:name w:val="Заголовок 4 Знак"/>
    <w:basedOn w:val="a0"/>
    <w:link w:val="4"/>
    <w:uiPriority w:val="9"/>
    <w:semiHidden/>
    <w:rsid w:val="00B41844"/>
    <w:rPr>
      <w:rFonts w:asciiTheme="majorHAnsi" w:eastAsiaTheme="majorEastAsia" w:hAnsiTheme="majorHAnsi" w:cstheme="majorBidi"/>
      <w:i/>
      <w:iCs/>
      <w:color w:val="365F91" w:themeColor="accent1" w:themeShade="BF"/>
      <w:lang w:val="ru-RU"/>
    </w:rPr>
  </w:style>
  <w:style w:type="paragraph" w:styleId="af2">
    <w:name w:val="Balloon Text"/>
    <w:basedOn w:val="a"/>
    <w:link w:val="af3"/>
    <w:uiPriority w:val="99"/>
    <w:semiHidden/>
    <w:unhideWhenUsed/>
    <w:rsid w:val="00F972BC"/>
    <w:rPr>
      <w:rFonts w:ascii="Segoe UI" w:hAnsi="Segoe UI" w:cs="Segoe UI"/>
      <w:sz w:val="18"/>
      <w:szCs w:val="18"/>
    </w:rPr>
  </w:style>
  <w:style w:type="character" w:customStyle="1" w:styleId="af3">
    <w:name w:val="Текст выноски Знак"/>
    <w:basedOn w:val="a0"/>
    <w:link w:val="af2"/>
    <w:uiPriority w:val="99"/>
    <w:semiHidden/>
    <w:rsid w:val="00F972BC"/>
    <w:rPr>
      <w:rFonts w:ascii="Segoe UI" w:eastAsia="Times New Roman" w:hAnsi="Segoe UI" w:cs="Segoe UI"/>
      <w:sz w:val="18"/>
      <w:szCs w:val="18"/>
      <w:lang w:val="ru-RU"/>
    </w:rPr>
  </w:style>
  <w:style w:type="character" w:styleId="af4">
    <w:name w:val="Strong"/>
    <w:basedOn w:val="a0"/>
    <w:uiPriority w:val="22"/>
    <w:qFormat/>
    <w:rsid w:val="00C36872"/>
    <w:rPr>
      <w:b/>
      <w:bCs/>
    </w:rPr>
  </w:style>
  <w:style w:type="character" w:customStyle="1" w:styleId="10">
    <w:name w:val="Заголовок 1 Знак"/>
    <w:basedOn w:val="a0"/>
    <w:link w:val="1"/>
    <w:uiPriority w:val="9"/>
    <w:rsid w:val="005E6DF2"/>
    <w:rPr>
      <w:rFonts w:ascii="Times New Roman" w:eastAsia="Times New Roman" w:hAnsi="Times New Roman" w:cs="Times New Roman"/>
      <w:b/>
      <w:bCs/>
      <w:sz w:val="28"/>
      <w:szCs w:val="28"/>
      <w:lang w:val="ru-RU"/>
    </w:rPr>
  </w:style>
  <w:style w:type="character" w:customStyle="1" w:styleId="a4">
    <w:name w:val="Основной текст Знак"/>
    <w:basedOn w:val="a0"/>
    <w:link w:val="a3"/>
    <w:uiPriority w:val="1"/>
    <w:rsid w:val="005E6DF2"/>
    <w:rPr>
      <w:rFonts w:ascii="Times New Roman" w:eastAsia="Times New Roman" w:hAnsi="Times New Roman" w:cs="Times New Roman"/>
      <w:sz w:val="28"/>
      <w:szCs w:val="28"/>
      <w:lang w:val="ru-RU"/>
    </w:rPr>
  </w:style>
  <w:style w:type="table" w:customStyle="1" w:styleId="TabloKlavuzu2">
    <w:name w:val="Tablo Kılavuzu2"/>
    <w:basedOn w:val="a1"/>
    <w:next w:val="a9"/>
    <w:uiPriority w:val="59"/>
    <w:rsid w:val="007B7B04"/>
    <w:pPr>
      <w:widowControl/>
      <w:autoSpaceDE/>
      <w:autoSpaceDN/>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Неразрешенное упоминание2"/>
    <w:basedOn w:val="a0"/>
    <w:uiPriority w:val="99"/>
    <w:semiHidden/>
    <w:unhideWhenUsed/>
    <w:rsid w:val="00292703"/>
    <w:rPr>
      <w:color w:val="605E5C"/>
      <w:shd w:val="clear" w:color="auto" w:fill="E1DFDD"/>
    </w:rPr>
  </w:style>
  <w:style w:type="character" w:customStyle="1" w:styleId="30">
    <w:name w:val="Заголовок 3 Знак"/>
    <w:basedOn w:val="a0"/>
    <w:link w:val="3"/>
    <w:uiPriority w:val="9"/>
    <w:semiHidden/>
    <w:rsid w:val="00925699"/>
    <w:rPr>
      <w:rFonts w:asciiTheme="majorHAnsi" w:eastAsiaTheme="majorEastAsia" w:hAnsiTheme="majorHAnsi" w:cstheme="majorBidi"/>
      <w:color w:val="243F60" w:themeColor="accent1" w:themeShade="7F"/>
      <w:sz w:val="24"/>
      <w:szCs w:val="24"/>
      <w:lang w:val="ru-RU"/>
    </w:rPr>
  </w:style>
  <w:style w:type="character" w:customStyle="1" w:styleId="50">
    <w:name w:val="Заголовок 5 Знак"/>
    <w:basedOn w:val="a0"/>
    <w:link w:val="5"/>
    <w:uiPriority w:val="9"/>
    <w:semiHidden/>
    <w:rsid w:val="00925699"/>
    <w:rPr>
      <w:rFonts w:asciiTheme="majorHAnsi" w:eastAsiaTheme="majorEastAsia" w:hAnsiTheme="majorHAnsi" w:cstheme="majorBidi"/>
      <w:color w:val="365F91" w:themeColor="accent1" w:themeShade="BF"/>
      <w:lang w:val="ru-RU"/>
    </w:rPr>
  </w:style>
  <w:style w:type="character" w:customStyle="1" w:styleId="60">
    <w:name w:val="Заголовок 6 Знак"/>
    <w:basedOn w:val="a0"/>
    <w:link w:val="6"/>
    <w:uiPriority w:val="9"/>
    <w:semiHidden/>
    <w:rsid w:val="00925699"/>
    <w:rPr>
      <w:rFonts w:asciiTheme="majorHAnsi" w:eastAsiaTheme="majorEastAsia" w:hAnsiTheme="majorHAnsi" w:cstheme="majorBidi"/>
      <w:color w:val="243F60" w:themeColor="accent1" w:themeShade="7F"/>
      <w:lang w:val="ru-RU"/>
    </w:rPr>
  </w:style>
  <w:style w:type="character" w:styleId="af5">
    <w:name w:val="annotation reference"/>
    <w:rsid w:val="00F00197"/>
    <w:rPr>
      <w:sz w:val="21"/>
      <w:szCs w:val="21"/>
    </w:rPr>
  </w:style>
  <w:style w:type="paragraph" w:styleId="af6">
    <w:name w:val="annotation text"/>
    <w:basedOn w:val="a"/>
    <w:link w:val="af7"/>
    <w:rsid w:val="00F00197"/>
    <w:pPr>
      <w:widowControl/>
      <w:autoSpaceDE/>
      <w:autoSpaceDN/>
      <w:spacing w:line="260" w:lineRule="atLeast"/>
      <w:jc w:val="both"/>
    </w:pPr>
    <w:rPr>
      <w:rFonts w:ascii="Palatino Linotype" w:eastAsia="SimSun" w:hAnsi="Palatino Linotype"/>
      <w:noProof/>
      <w:color w:val="000000"/>
      <w:sz w:val="20"/>
      <w:szCs w:val="20"/>
      <w:lang w:val="en-US" w:eastAsia="zh-CN"/>
    </w:rPr>
  </w:style>
  <w:style w:type="character" w:customStyle="1" w:styleId="af7">
    <w:name w:val="Текст примечания Знак"/>
    <w:basedOn w:val="a0"/>
    <w:link w:val="af6"/>
    <w:rsid w:val="00F00197"/>
    <w:rPr>
      <w:rFonts w:ascii="Palatino Linotype" w:eastAsia="SimSun" w:hAnsi="Palatino Linotype" w:cs="Times New Roman"/>
      <w:noProof/>
      <w:color w:val="000000"/>
      <w:sz w:val="20"/>
      <w:szCs w:val="20"/>
      <w:lang w:eastAsia="zh-CN"/>
    </w:rPr>
  </w:style>
  <w:style w:type="character" w:customStyle="1" w:styleId="31">
    <w:name w:val="Неразрешенное упоминание3"/>
    <w:basedOn w:val="a0"/>
    <w:uiPriority w:val="99"/>
    <w:semiHidden/>
    <w:unhideWhenUsed/>
    <w:rsid w:val="00604245"/>
    <w:rPr>
      <w:color w:val="605E5C"/>
      <w:shd w:val="clear" w:color="auto" w:fill="E1DFDD"/>
    </w:rPr>
  </w:style>
  <w:style w:type="character" w:customStyle="1" w:styleId="310">
    <w:name w:val="Неразрешенное упоминание31"/>
    <w:basedOn w:val="a0"/>
    <w:uiPriority w:val="99"/>
    <w:semiHidden/>
    <w:unhideWhenUsed/>
    <w:rsid w:val="008318D2"/>
    <w:rPr>
      <w:color w:val="605E5C"/>
      <w:shd w:val="clear" w:color="auto" w:fill="E1DFDD"/>
    </w:rPr>
  </w:style>
  <w:style w:type="character" w:customStyle="1" w:styleId="mord">
    <w:name w:val="mord"/>
    <w:basedOn w:val="a0"/>
    <w:rsid w:val="00DC5252"/>
  </w:style>
  <w:style w:type="character" w:customStyle="1" w:styleId="mrel">
    <w:name w:val="mrel"/>
    <w:basedOn w:val="a0"/>
    <w:rsid w:val="00DC5252"/>
  </w:style>
  <w:style w:type="character" w:customStyle="1" w:styleId="mbin">
    <w:name w:val="mbin"/>
    <w:basedOn w:val="a0"/>
    <w:rsid w:val="00DC5252"/>
  </w:style>
  <w:style w:type="numbering" w:customStyle="1" w:styleId="13">
    <w:name w:val="Нет списка1"/>
    <w:next w:val="a2"/>
    <w:uiPriority w:val="99"/>
    <w:semiHidden/>
    <w:unhideWhenUsed/>
    <w:rsid w:val="00584E04"/>
  </w:style>
  <w:style w:type="table" w:customStyle="1" w:styleId="TableNormal1">
    <w:name w:val="Table Normal1"/>
    <w:uiPriority w:val="2"/>
    <w:semiHidden/>
    <w:unhideWhenUsed/>
    <w:qFormat/>
    <w:rsid w:val="00584E04"/>
    <w:tblPr>
      <w:tblInd w:w="0" w:type="dxa"/>
      <w:tblCellMar>
        <w:top w:w="0" w:type="dxa"/>
        <w:left w:w="0" w:type="dxa"/>
        <w:bottom w:w="0" w:type="dxa"/>
        <w:right w:w="0" w:type="dxa"/>
      </w:tblCellMar>
    </w:tblPr>
  </w:style>
  <w:style w:type="table" w:customStyle="1" w:styleId="14">
    <w:name w:val="Сетка таблицы1"/>
    <w:basedOn w:val="a1"/>
    <w:next w:val="a9"/>
    <w:uiPriority w:val="59"/>
    <w:qFormat/>
    <w:rsid w:val="00584E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редняя сетка 3 - Акцент 51"/>
    <w:basedOn w:val="a1"/>
    <w:next w:val="3-5"/>
    <w:uiPriority w:val="69"/>
    <w:rsid w:val="00584E04"/>
    <w:pPr>
      <w:widowControl/>
      <w:autoSpaceDE/>
      <w:autoSpaceDN/>
    </w:pPr>
    <w:rPr>
      <w:lang w:val="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deck5tablebodythreelines1">
    <w:name w:val="M_deck_5_table_body_three_lines1"/>
    <w:basedOn w:val="a1"/>
    <w:uiPriority w:val="99"/>
    <w:rsid w:val="00584E04"/>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TabloKlavuzu21">
    <w:name w:val="Tablo Kılavuzu21"/>
    <w:basedOn w:val="a1"/>
    <w:next w:val="a9"/>
    <w:uiPriority w:val="59"/>
    <w:rsid w:val="00584E04"/>
    <w:pPr>
      <w:widowControl/>
      <w:autoSpaceDE/>
      <w:autoSpaceDN/>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Нет списка2"/>
    <w:next w:val="a2"/>
    <w:uiPriority w:val="99"/>
    <w:semiHidden/>
    <w:unhideWhenUsed/>
    <w:rsid w:val="00C17BC8"/>
  </w:style>
  <w:style w:type="table" w:customStyle="1" w:styleId="TableNormal2">
    <w:name w:val="Table Normal2"/>
    <w:uiPriority w:val="2"/>
    <w:semiHidden/>
    <w:unhideWhenUsed/>
    <w:qFormat/>
    <w:rsid w:val="00C17BC8"/>
    <w:tblPr>
      <w:tblInd w:w="0" w:type="dxa"/>
      <w:tblCellMar>
        <w:top w:w="0" w:type="dxa"/>
        <w:left w:w="0" w:type="dxa"/>
        <w:bottom w:w="0" w:type="dxa"/>
        <w:right w:w="0" w:type="dxa"/>
      </w:tblCellMar>
    </w:tblPr>
  </w:style>
  <w:style w:type="table" w:customStyle="1" w:styleId="21">
    <w:name w:val="Сетка таблицы2"/>
    <w:basedOn w:val="a1"/>
    <w:next w:val="a9"/>
    <w:uiPriority w:val="59"/>
    <w:qFormat/>
    <w:rsid w:val="00C17B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редняя сетка 3 - Акцент 52"/>
    <w:basedOn w:val="a1"/>
    <w:next w:val="3-5"/>
    <w:uiPriority w:val="69"/>
    <w:rsid w:val="00C17BC8"/>
    <w:pPr>
      <w:widowControl/>
      <w:autoSpaceDE/>
      <w:autoSpaceDN/>
    </w:pPr>
    <w:rPr>
      <w:lang w:val="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deck5tablebodythreelines2">
    <w:name w:val="M_deck_5_table_body_three_lines2"/>
    <w:basedOn w:val="a1"/>
    <w:uiPriority w:val="99"/>
    <w:rsid w:val="00C17BC8"/>
    <w:pPr>
      <w:widowControl/>
      <w:autoSpaceDE/>
      <w:autoSpaceDN/>
      <w:adjustRightInd w:val="0"/>
      <w:snapToGrid w:val="0"/>
      <w:spacing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TabloKlavuzu22">
    <w:name w:val="Tablo Kılavuzu22"/>
    <w:basedOn w:val="a1"/>
    <w:next w:val="a9"/>
    <w:uiPriority w:val="59"/>
    <w:rsid w:val="00C17BC8"/>
    <w:pPr>
      <w:widowControl/>
      <w:autoSpaceDE/>
      <w:autoSpaceDN/>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
    <w:name w:val="Неразрешенное упоминание4"/>
    <w:basedOn w:val="a0"/>
    <w:uiPriority w:val="99"/>
    <w:semiHidden/>
    <w:unhideWhenUsed/>
    <w:rsid w:val="00C17BC8"/>
    <w:rPr>
      <w:color w:val="605E5C"/>
      <w:shd w:val="clear" w:color="auto" w:fill="E1DFDD"/>
    </w:rPr>
  </w:style>
  <w:style w:type="character" w:customStyle="1" w:styleId="51">
    <w:name w:val="Неразрешенное упоминание5"/>
    <w:basedOn w:val="a0"/>
    <w:uiPriority w:val="99"/>
    <w:semiHidden/>
    <w:unhideWhenUsed/>
    <w:rsid w:val="00B34BE4"/>
    <w:rPr>
      <w:color w:val="605E5C"/>
      <w:shd w:val="clear" w:color="auto" w:fill="E1DFDD"/>
    </w:rPr>
  </w:style>
  <w:style w:type="character" w:customStyle="1" w:styleId="61">
    <w:name w:val="Неразрешенное упоминание6"/>
    <w:basedOn w:val="a0"/>
    <w:uiPriority w:val="99"/>
    <w:semiHidden/>
    <w:unhideWhenUsed/>
    <w:rsid w:val="009659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9282">
      <w:bodyDiv w:val="1"/>
      <w:marLeft w:val="0"/>
      <w:marRight w:val="0"/>
      <w:marTop w:val="0"/>
      <w:marBottom w:val="0"/>
      <w:divBdr>
        <w:top w:val="none" w:sz="0" w:space="0" w:color="auto"/>
        <w:left w:val="none" w:sz="0" w:space="0" w:color="auto"/>
        <w:bottom w:val="none" w:sz="0" w:space="0" w:color="auto"/>
        <w:right w:val="none" w:sz="0" w:space="0" w:color="auto"/>
      </w:divBdr>
    </w:div>
    <w:div w:id="5987358">
      <w:bodyDiv w:val="1"/>
      <w:marLeft w:val="0"/>
      <w:marRight w:val="0"/>
      <w:marTop w:val="0"/>
      <w:marBottom w:val="0"/>
      <w:divBdr>
        <w:top w:val="none" w:sz="0" w:space="0" w:color="auto"/>
        <w:left w:val="none" w:sz="0" w:space="0" w:color="auto"/>
        <w:bottom w:val="none" w:sz="0" w:space="0" w:color="auto"/>
        <w:right w:val="none" w:sz="0" w:space="0" w:color="auto"/>
      </w:divBdr>
    </w:div>
    <w:div w:id="13387219">
      <w:bodyDiv w:val="1"/>
      <w:marLeft w:val="0"/>
      <w:marRight w:val="0"/>
      <w:marTop w:val="0"/>
      <w:marBottom w:val="0"/>
      <w:divBdr>
        <w:top w:val="none" w:sz="0" w:space="0" w:color="auto"/>
        <w:left w:val="none" w:sz="0" w:space="0" w:color="auto"/>
        <w:bottom w:val="none" w:sz="0" w:space="0" w:color="auto"/>
        <w:right w:val="none" w:sz="0" w:space="0" w:color="auto"/>
      </w:divBdr>
    </w:div>
    <w:div w:id="15623428">
      <w:bodyDiv w:val="1"/>
      <w:marLeft w:val="0"/>
      <w:marRight w:val="0"/>
      <w:marTop w:val="0"/>
      <w:marBottom w:val="0"/>
      <w:divBdr>
        <w:top w:val="none" w:sz="0" w:space="0" w:color="auto"/>
        <w:left w:val="none" w:sz="0" w:space="0" w:color="auto"/>
        <w:bottom w:val="none" w:sz="0" w:space="0" w:color="auto"/>
        <w:right w:val="none" w:sz="0" w:space="0" w:color="auto"/>
      </w:divBdr>
    </w:div>
    <w:div w:id="24642369">
      <w:bodyDiv w:val="1"/>
      <w:marLeft w:val="0"/>
      <w:marRight w:val="0"/>
      <w:marTop w:val="0"/>
      <w:marBottom w:val="0"/>
      <w:divBdr>
        <w:top w:val="none" w:sz="0" w:space="0" w:color="auto"/>
        <w:left w:val="none" w:sz="0" w:space="0" w:color="auto"/>
        <w:bottom w:val="none" w:sz="0" w:space="0" w:color="auto"/>
        <w:right w:val="none" w:sz="0" w:space="0" w:color="auto"/>
      </w:divBdr>
    </w:div>
    <w:div w:id="37168911">
      <w:bodyDiv w:val="1"/>
      <w:marLeft w:val="0"/>
      <w:marRight w:val="0"/>
      <w:marTop w:val="0"/>
      <w:marBottom w:val="0"/>
      <w:divBdr>
        <w:top w:val="none" w:sz="0" w:space="0" w:color="auto"/>
        <w:left w:val="none" w:sz="0" w:space="0" w:color="auto"/>
        <w:bottom w:val="none" w:sz="0" w:space="0" w:color="auto"/>
        <w:right w:val="none" w:sz="0" w:space="0" w:color="auto"/>
      </w:divBdr>
    </w:div>
    <w:div w:id="41253062">
      <w:bodyDiv w:val="1"/>
      <w:marLeft w:val="0"/>
      <w:marRight w:val="0"/>
      <w:marTop w:val="0"/>
      <w:marBottom w:val="0"/>
      <w:divBdr>
        <w:top w:val="none" w:sz="0" w:space="0" w:color="auto"/>
        <w:left w:val="none" w:sz="0" w:space="0" w:color="auto"/>
        <w:bottom w:val="none" w:sz="0" w:space="0" w:color="auto"/>
        <w:right w:val="none" w:sz="0" w:space="0" w:color="auto"/>
      </w:divBdr>
    </w:div>
    <w:div w:id="43407581">
      <w:bodyDiv w:val="1"/>
      <w:marLeft w:val="0"/>
      <w:marRight w:val="0"/>
      <w:marTop w:val="0"/>
      <w:marBottom w:val="0"/>
      <w:divBdr>
        <w:top w:val="none" w:sz="0" w:space="0" w:color="auto"/>
        <w:left w:val="none" w:sz="0" w:space="0" w:color="auto"/>
        <w:bottom w:val="none" w:sz="0" w:space="0" w:color="auto"/>
        <w:right w:val="none" w:sz="0" w:space="0" w:color="auto"/>
      </w:divBdr>
    </w:div>
    <w:div w:id="53313231">
      <w:bodyDiv w:val="1"/>
      <w:marLeft w:val="0"/>
      <w:marRight w:val="0"/>
      <w:marTop w:val="0"/>
      <w:marBottom w:val="0"/>
      <w:divBdr>
        <w:top w:val="none" w:sz="0" w:space="0" w:color="auto"/>
        <w:left w:val="none" w:sz="0" w:space="0" w:color="auto"/>
        <w:bottom w:val="none" w:sz="0" w:space="0" w:color="auto"/>
        <w:right w:val="none" w:sz="0" w:space="0" w:color="auto"/>
      </w:divBdr>
    </w:div>
    <w:div w:id="56779440">
      <w:bodyDiv w:val="1"/>
      <w:marLeft w:val="0"/>
      <w:marRight w:val="0"/>
      <w:marTop w:val="0"/>
      <w:marBottom w:val="0"/>
      <w:divBdr>
        <w:top w:val="none" w:sz="0" w:space="0" w:color="auto"/>
        <w:left w:val="none" w:sz="0" w:space="0" w:color="auto"/>
        <w:bottom w:val="none" w:sz="0" w:space="0" w:color="auto"/>
        <w:right w:val="none" w:sz="0" w:space="0" w:color="auto"/>
      </w:divBdr>
    </w:div>
    <w:div w:id="58945898">
      <w:bodyDiv w:val="1"/>
      <w:marLeft w:val="0"/>
      <w:marRight w:val="0"/>
      <w:marTop w:val="0"/>
      <w:marBottom w:val="0"/>
      <w:divBdr>
        <w:top w:val="none" w:sz="0" w:space="0" w:color="auto"/>
        <w:left w:val="none" w:sz="0" w:space="0" w:color="auto"/>
        <w:bottom w:val="none" w:sz="0" w:space="0" w:color="auto"/>
        <w:right w:val="none" w:sz="0" w:space="0" w:color="auto"/>
      </w:divBdr>
    </w:div>
    <w:div w:id="65346754">
      <w:bodyDiv w:val="1"/>
      <w:marLeft w:val="0"/>
      <w:marRight w:val="0"/>
      <w:marTop w:val="0"/>
      <w:marBottom w:val="0"/>
      <w:divBdr>
        <w:top w:val="none" w:sz="0" w:space="0" w:color="auto"/>
        <w:left w:val="none" w:sz="0" w:space="0" w:color="auto"/>
        <w:bottom w:val="none" w:sz="0" w:space="0" w:color="auto"/>
        <w:right w:val="none" w:sz="0" w:space="0" w:color="auto"/>
      </w:divBdr>
    </w:div>
    <w:div w:id="67849133">
      <w:bodyDiv w:val="1"/>
      <w:marLeft w:val="0"/>
      <w:marRight w:val="0"/>
      <w:marTop w:val="0"/>
      <w:marBottom w:val="0"/>
      <w:divBdr>
        <w:top w:val="none" w:sz="0" w:space="0" w:color="auto"/>
        <w:left w:val="none" w:sz="0" w:space="0" w:color="auto"/>
        <w:bottom w:val="none" w:sz="0" w:space="0" w:color="auto"/>
        <w:right w:val="none" w:sz="0" w:space="0" w:color="auto"/>
      </w:divBdr>
    </w:div>
    <w:div w:id="71202568">
      <w:bodyDiv w:val="1"/>
      <w:marLeft w:val="0"/>
      <w:marRight w:val="0"/>
      <w:marTop w:val="0"/>
      <w:marBottom w:val="0"/>
      <w:divBdr>
        <w:top w:val="none" w:sz="0" w:space="0" w:color="auto"/>
        <w:left w:val="none" w:sz="0" w:space="0" w:color="auto"/>
        <w:bottom w:val="none" w:sz="0" w:space="0" w:color="auto"/>
        <w:right w:val="none" w:sz="0" w:space="0" w:color="auto"/>
      </w:divBdr>
    </w:div>
    <w:div w:id="79061786">
      <w:bodyDiv w:val="1"/>
      <w:marLeft w:val="0"/>
      <w:marRight w:val="0"/>
      <w:marTop w:val="0"/>
      <w:marBottom w:val="0"/>
      <w:divBdr>
        <w:top w:val="none" w:sz="0" w:space="0" w:color="auto"/>
        <w:left w:val="none" w:sz="0" w:space="0" w:color="auto"/>
        <w:bottom w:val="none" w:sz="0" w:space="0" w:color="auto"/>
        <w:right w:val="none" w:sz="0" w:space="0" w:color="auto"/>
      </w:divBdr>
    </w:div>
    <w:div w:id="81681226">
      <w:bodyDiv w:val="1"/>
      <w:marLeft w:val="0"/>
      <w:marRight w:val="0"/>
      <w:marTop w:val="0"/>
      <w:marBottom w:val="0"/>
      <w:divBdr>
        <w:top w:val="none" w:sz="0" w:space="0" w:color="auto"/>
        <w:left w:val="none" w:sz="0" w:space="0" w:color="auto"/>
        <w:bottom w:val="none" w:sz="0" w:space="0" w:color="auto"/>
        <w:right w:val="none" w:sz="0" w:space="0" w:color="auto"/>
      </w:divBdr>
    </w:div>
    <w:div w:id="89082729">
      <w:bodyDiv w:val="1"/>
      <w:marLeft w:val="0"/>
      <w:marRight w:val="0"/>
      <w:marTop w:val="0"/>
      <w:marBottom w:val="0"/>
      <w:divBdr>
        <w:top w:val="none" w:sz="0" w:space="0" w:color="auto"/>
        <w:left w:val="none" w:sz="0" w:space="0" w:color="auto"/>
        <w:bottom w:val="none" w:sz="0" w:space="0" w:color="auto"/>
        <w:right w:val="none" w:sz="0" w:space="0" w:color="auto"/>
      </w:divBdr>
    </w:div>
    <w:div w:id="94206490">
      <w:bodyDiv w:val="1"/>
      <w:marLeft w:val="0"/>
      <w:marRight w:val="0"/>
      <w:marTop w:val="0"/>
      <w:marBottom w:val="0"/>
      <w:divBdr>
        <w:top w:val="none" w:sz="0" w:space="0" w:color="auto"/>
        <w:left w:val="none" w:sz="0" w:space="0" w:color="auto"/>
        <w:bottom w:val="none" w:sz="0" w:space="0" w:color="auto"/>
        <w:right w:val="none" w:sz="0" w:space="0" w:color="auto"/>
      </w:divBdr>
    </w:div>
    <w:div w:id="97526469">
      <w:bodyDiv w:val="1"/>
      <w:marLeft w:val="0"/>
      <w:marRight w:val="0"/>
      <w:marTop w:val="0"/>
      <w:marBottom w:val="0"/>
      <w:divBdr>
        <w:top w:val="none" w:sz="0" w:space="0" w:color="auto"/>
        <w:left w:val="none" w:sz="0" w:space="0" w:color="auto"/>
        <w:bottom w:val="none" w:sz="0" w:space="0" w:color="auto"/>
        <w:right w:val="none" w:sz="0" w:space="0" w:color="auto"/>
      </w:divBdr>
    </w:div>
    <w:div w:id="109932858">
      <w:bodyDiv w:val="1"/>
      <w:marLeft w:val="0"/>
      <w:marRight w:val="0"/>
      <w:marTop w:val="0"/>
      <w:marBottom w:val="0"/>
      <w:divBdr>
        <w:top w:val="none" w:sz="0" w:space="0" w:color="auto"/>
        <w:left w:val="none" w:sz="0" w:space="0" w:color="auto"/>
        <w:bottom w:val="none" w:sz="0" w:space="0" w:color="auto"/>
        <w:right w:val="none" w:sz="0" w:space="0" w:color="auto"/>
      </w:divBdr>
    </w:div>
    <w:div w:id="117457694">
      <w:bodyDiv w:val="1"/>
      <w:marLeft w:val="0"/>
      <w:marRight w:val="0"/>
      <w:marTop w:val="0"/>
      <w:marBottom w:val="0"/>
      <w:divBdr>
        <w:top w:val="none" w:sz="0" w:space="0" w:color="auto"/>
        <w:left w:val="none" w:sz="0" w:space="0" w:color="auto"/>
        <w:bottom w:val="none" w:sz="0" w:space="0" w:color="auto"/>
        <w:right w:val="none" w:sz="0" w:space="0" w:color="auto"/>
      </w:divBdr>
    </w:div>
    <w:div w:id="121850672">
      <w:bodyDiv w:val="1"/>
      <w:marLeft w:val="0"/>
      <w:marRight w:val="0"/>
      <w:marTop w:val="0"/>
      <w:marBottom w:val="0"/>
      <w:divBdr>
        <w:top w:val="none" w:sz="0" w:space="0" w:color="auto"/>
        <w:left w:val="none" w:sz="0" w:space="0" w:color="auto"/>
        <w:bottom w:val="none" w:sz="0" w:space="0" w:color="auto"/>
        <w:right w:val="none" w:sz="0" w:space="0" w:color="auto"/>
      </w:divBdr>
    </w:div>
    <w:div w:id="125659967">
      <w:bodyDiv w:val="1"/>
      <w:marLeft w:val="0"/>
      <w:marRight w:val="0"/>
      <w:marTop w:val="0"/>
      <w:marBottom w:val="0"/>
      <w:divBdr>
        <w:top w:val="none" w:sz="0" w:space="0" w:color="auto"/>
        <w:left w:val="none" w:sz="0" w:space="0" w:color="auto"/>
        <w:bottom w:val="none" w:sz="0" w:space="0" w:color="auto"/>
        <w:right w:val="none" w:sz="0" w:space="0" w:color="auto"/>
      </w:divBdr>
    </w:div>
    <w:div w:id="135026017">
      <w:bodyDiv w:val="1"/>
      <w:marLeft w:val="0"/>
      <w:marRight w:val="0"/>
      <w:marTop w:val="0"/>
      <w:marBottom w:val="0"/>
      <w:divBdr>
        <w:top w:val="none" w:sz="0" w:space="0" w:color="auto"/>
        <w:left w:val="none" w:sz="0" w:space="0" w:color="auto"/>
        <w:bottom w:val="none" w:sz="0" w:space="0" w:color="auto"/>
        <w:right w:val="none" w:sz="0" w:space="0" w:color="auto"/>
      </w:divBdr>
    </w:div>
    <w:div w:id="138618760">
      <w:bodyDiv w:val="1"/>
      <w:marLeft w:val="0"/>
      <w:marRight w:val="0"/>
      <w:marTop w:val="0"/>
      <w:marBottom w:val="0"/>
      <w:divBdr>
        <w:top w:val="none" w:sz="0" w:space="0" w:color="auto"/>
        <w:left w:val="none" w:sz="0" w:space="0" w:color="auto"/>
        <w:bottom w:val="none" w:sz="0" w:space="0" w:color="auto"/>
        <w:right w:val="none" w:sz="0" w:space="0" w:color="auto"/>
      </w:divBdr>
    </w:div>
    <w:div w:id="141779239">
      <w:bodyDiv w:val="1"/>
      <w:marLeft w:val="0"/>
      <w:marRight w:val="0"/>
      <w:marTop w:val="0"/>
      <w:marBottom w:val="0"/>
      <w:divBdr>
        <w:top w:val="none" w:sz="0" w:space="0" w:color="auto"/>
        <w:left w:val="none" w:sz="0" w:space="0" w:color="auto"/>
        <w:bottom w:val="none" w:sz="0" w:space="0" w:color="auto"/>
        <w:right w:val="none" w:sz="0" w:space="0" w:color="auto"/>
      </w:divBdr>
    </w:div>
    <w:div w:id="142429143">
      <w:bodyDiv w:val="1"/>
      <w:marLeft w:val="0"/>
      <w:marRight w:val="0"/>
      <w:marTop w:val="0"/>
      <w:marBottom w:val="0"/>
      <w:divBdr>
        <w:top w:val="none" w:sz="0" w:space="0" w:color="auto"/>
        <w:left w:val="none" w:sz="0" w:space="0" w:color="auto"/>
        <w:bottom w:val="none" w:sz="0" w:space="0" w:color="auto"/>
        <w:right w:val="none" w:sz="0" w:space="0" w:color="auto"/>
      </w:divBdr>
    </w:div>
    <w:div w:id="146242752">
      <w:bodyDiv w:val="1"/>
      <w:marLeft w:val="0"/>
      <w:marRight w:val="0"/>
      <w:marTop w:val="0"/>
      <w:marBottom w:val="0"/>
      <w:divBdr>
        <w:top w:val="none" w:sz="0" w:space="0" w:color="auto"/>
        <w:left w:val="none" w:sz="0" w:space="0" w:color="auto"/>
        <w:bottom w:val="none" w:sz="0" w:space="0" w:color="auto"/>
        <w:right w:val="none" w:sz="0" w:space="0" w:color="auto"/>
      </w:divBdr>
    </w:div>
    <w:div w:id="146289468">
      <w:bodyDiv w:val="1"/>
      <w:marLeft w:val="0"/>
      <w:marRight w:val="0"/>
      <w:marTop w:val="0"/>
      <w:marBottom w:val="0"/>
      <w:divBdr>
        <w:top w:val="none" w:sz="0" w:space="0" w:color="auto"/>
        <w:left w:val="none" w:sz="0" w:space="0" w:color="auto"/>
        <w:bottom w:val="none" w:sz="0" w:space="0" w:color="auto"/>
        <w:right w:val="none" w:sz="0" w:space="0" w:color="auto"/>
      </w:divBdr>
    </w:div>
    <w:div w:id="154497983">
      <w:bodyDiv w:val="1"/>
      <w:marLeft w:val="0"/>
      <w:marRight w:val="0"/>
      <w:marTop w:val="0"/>
      <w:marBottom w:val="0"/>
      <w:divBdr>
        <w:top w:val="none" w:sz="0" w:space="0" w:color="auto"/>
        <w:left w:val="none" w:sz="0" w:space="0" w:color="auto"/>
        <w:bottom w:val="none" w:sz="0" w:space="0" w:color="auto"/>
        <w:right w:val="none" w:sz="0" w:space="0" w:color="auto"/>
      </w:divBdr>
    </w:div>
    <w:div w:id="155194661">
      <w:bodyDiv w:val="1"/>
      <w:marLeft w:val="0"/>
      <w:marRight w:val="0"/>
      <w:marTop w:val="0"/>
      <w:marBottom w:val="0"/>
      <w:divBdr>
        <w:top w:val="none" w:sz="0" w:space="0" w:color="auto"/>
        <w:left w:val="none" w:sz="0" w:space="0" w:color="auto"/>
        <w:bottom w:val="none" w:sz="0" w:space="0" w:color="auto"/>
        <w:right w:val="none" w:sz="0" w:space="0" w:color="auto"/>
      </w:divBdr>
    </w:div>
    <w:div w:id="155271806">
      <w:bodyDiv w:val="1"/>
      <w:marLeft w:val="0"/>
      <w:marRight w:val="0"/>
      <w:marTop w:val="0"/>
      <w:marBottom w:val="0"/>
      <w:divBdr>
        <w:top w:val="none" w:sz="0" w:space="0" w:color="auto"/>
        <w:left w:val="none" w:sz="0" w:space="0" w:color="auto"/>
        <w:bottom w:val="none" w:sz="0" w:space="0" w:color="auto"/>
        <w:right w:val="none" w:sz="0" w:space="0" w:color="auto"/>
      </w:divBdr>
    </w:div>
    <w:div w:id="167907132">
      <w:bodyDiv w:val="1"/>
      <w:marLeft w:val="0"/>
      <w:marRight w:val="0"/>
      <w:marTop w:val="0"/>
      <w:marBottom w:val="0"/>
      <w:divBdr>
        <w:top w:val="none" w:sz="0" w:space="0" w:color="auto"/>
        <w:left w:val="none" w:sz="0" w:space="0" w:color="auto"/>
        <w:bottom w:val="none" w:sz="0" w:space="0" w:color="auto"/>
        <w:right w:val="none" w:sz="0" w:space="0" w:color="auto"/>
      </w:divBdr>
    </w:div>
    <w:div w:id="167990230">
      <w:bodyDiv w:val="1"/>
      <w:marLeft w:val="0"/>
      <w:marRight w:val="0"/>
      <w:marTop w:val="0"/>
      <w:marBottom w:val="0"/>
      <w:divBdr>
        <w:top w:val="none" w:sz="0" w:space="0" w:color="auto"/>
        <w:left w:val="none" w:sz="0" w:space="0" w:color="auto"/>
        <w:bottom w:val="none" w:sz="0" w:space="0" w:color="auto"/>
        <w:right w:val="none" w:sz="0" w:space="0" w:color="auto"/>
      </w:divBdr>
    </w:div>
    <w:div w:id="169489353">
      <w:bodyDiv w:val="1"/>
      <w:marLeft w:val="0"/>
      <w:marRight w:val="0"/>
      <w:marTop w:val="0"/>
      <w:marBottom w:val="0"/>
      <w:divBdr>
        <w:top w:val="none" w:sz="0" w:space="0" w:color="auto"/>
        <w:left w:val="none" w:sz="0" w:space="0" w:color="auto"/>
        <w:bottom w:val="none" w:sz="0" w:space="0" w:color="auto"/>
        <w:right w:val="none" w:sz="0" w:space="0" w:color="auto"/>
      </w:divBdr>
    </w:div>
    <w:div w:id="170032817">
      <w:bodyDiv w:val="1"/>
      <w:marLeft w:val="0"/>
      <w:marRight w:val="0"/>
      <w:marTop w:val="0"/>
      <w:marBottom w:val="0"/>
      <w:divBdr>
        <w:top w:val="none" w:sz="0" w:space="0" w:color="auto"/>
        <w:left w:val="none" w:sz="0" w:space="0" w:color="auto"/>
        <w:bottom w:val="none" w:sz="0" w:space="0" w:color="auto"/>
        <w:right w:val="none" w:sz="0" w:space="0" w:color="auto"/>
      </w:divBdr>
    </w:div>
    <w:div w:id="172771037">
      <w:bodyDiv w:val="1"/>
      <w:marLeft w:val="0"/>
      <w:marRight w:val="0"/>
      <w:marTop w:val="0"/>
      <w:marBottom w:val="0"/>
      <w:divBdr>
        <w:top w:val="none" w:sz="0" w:space="0" w:color="auto"/>
        <w:left w:val="none" w:sz="0" w:space="0" w:color="auto"/>
        <w:bottom w:val="none" w:sz="0" w:space="0" w:color="auto"/>
        <w:right w:val="none" w:sz="0" w:space="0" w:color="auto"/>
      </w:divBdr>
      <w:divsChild>
        <w:div w:id="970478109">
          <w:marLeft w:val="0"/>
          <w:marRight w:val="0"/>
          <w:marTop w:val="0"/>
          <w:marBottom w:val="0"/>
          <w:divBdr>
            <w:top w:val="none" w:sz="0" w:space="0" w:color="auto"/>
            <w:left w:val="none" w:sz="0" w:space="0" w:color="auto"/>
            <w:bottom w:val="none" w:sz="0" w:space="0" w:color="auto"/>
            <w:right w:val="none" w:sz="0" w:space="0" w:color="auto"/>
          </w:divBdr>
          <w:divsChild>
            <w:div w:id="719014598">
              <w:marLeft w:val="0"/>
              <w:marRight w:val="0"/>
              <w:marTop w:val="0"/>
              <w:marBottom w:val="0"/>
              <w:divBdr>
                <w:top w:val="none" w:sz="0" w:space="0" w:color="auto"/>
                <w:left w:val="none" w:sz="0" w:space="0" w:color="auto"/>
                <w:bottom w:val="none" w:sz="0" w:space="0" w:color="auto"/>
                <w:right w:val="none" w:sz="0" w:space="0" w:color="auto"/>
              </w:divBdr>
              <w:divsChild>
                <w:div w:id="1071653888">
                  <w:marLeft w:val="0"/>
                  <w:marRight w:val="0"/>
                  <w:marTop w:val="0"/>
                  <w:marBottom w:val="0"/>
                  <w:divBdr>
                    <w:top w:val="none" w:sz="0" w:space="0" w:color="auto"/>
                    <w:left w:val="none" w:sz="0" w:space="0" w:color="auto"/>
                    <w:bottom w:val="none" w:sz="0" w:space="0" w:color="auto"/>
                    <w:right w:val="none" w:sz="0" w:space="0" w:color="auto"/>
                  </w:divBdr>
                  <w:divsChild>
                    <w:div w:id="1505318459">
                      <w:marLeft w:val="0"/>
                      <w:marRight w:val="0"/>
                      <w:marTop w:val="0"/>
                      <w:marBottom w:val="0"/>
                      <w:divBdr>
                        <w:top w:val="none" w:sz="0" w:space="0" w:color="auto"/>
                        <w:left w:val="none" w:sz="0" w:space="0" w:color="auto"/>
                        <w:bottom w:val="none" w:sz="0" w:space="0" w:color="auto"/>
                        <w:right w:val="none" w:sz="0" w:space="0" w:color="auto"/>
                      </w:divBdr>
                      <w:divsChild>
                        <w:div w:id="104620411">
                          <w:marLeft w:val="0"/>
                          <w:marRight w:val="0"/>
                          <w:marTop w:val="0"/>
                          <w:marBottom w:val="0"/>
                          <w:divBdr>
                            <w:top w:val="none" w:sz="0" w:space="0" w:color="auto"/>
                            <w:left w:val="none" w:sz="0" w:space="0" w:color="auto"/>
                            <w:bottom w:val="none" w:sz="0" w:space="0" w:color="auto"/>
                            <w:right w:val="none" w:sz="0" w:space="0" w:color="auto"/>
                          </w:divBdr>
                          <w:divsChild>
                            <w:div w:id="1545948069">
                              <w:marLeft w:val="0"/>
                              <w:marRight w:val="0"/>
                              <w:marTop w:val="0"/>
                              <w:marBottom w:val="0"/>
                              <w:divBdr>
                                <w:top w:val="none" w:sz="0" w:space="0" w:color="auto"/>
                                <w:left w:val="none" w:sz="0" w:space="0" w:color="auto"/>
                                <w:bottom w:val="none" w:sz="0" w:space="0" w:color="auto"/>
                                <w:right w:val="none" w:sz="0" w:space="0" w:color="auto"/>
                              </w:divBdr>
                              <w:divsChild>
                                <w:div w:id="1341083572">
                                  <w:marLeft w:val="0"/>
                                  <w:marRight w:val="0"/>
                                  <w:marTop w:val="0"/>
                                  <w:marBottom w:val="0"/>
                                  <w:divBdr>
                                    <w:top w:val="none" w:sz="0" w:space="0" w:color="auto"/>
                                    <w:left w:val="none" w:sz="0" w:space="0" w:color="auto"/>
                                    <w:bottom w:val="none" w:sz="0" w:space="0" w:color="auto"/>
                                    <w:right w:val="none" w:sz="0" w:space="0" w:color="auto"/>
                                  </w:divBdr>
                                  <w:divsChild>
                                    <w:div w:id="467279489">
                                      <w:marLeft w:val="0"/>
                                      <w:marRight w:val="0"/>
                                      <w:marTop w:val="0"/>
                                      <w:marBottom w:val="0"/>
                                      <w:divBdr>
                                        <w:top w:val="none" w:sz="0" w:space="0" w:color="auto"/>
                                        <w:left w:val="none" w:sz="0" w:space="0" w:color="auto"/>
                                        <w:bottom w:val="none" w:sz="0" w:space="0" w:color="auto"/>
                                        <w:right w:val="none" w:sz="0" w:space="0" w:color="auto"/>
                                      </w:divBdr>
                                      <w:divsChild>
                                        <w:div w:id="1128819420">
                                          <w:marLeft w:val="0"/>
                                          <w:marRight w:val="0"/>
                                          <w:marTop w:val="0"/>
                                          <w:marBottom w:val="0"/>
                                          <w:divBdr>
                                            <w:top w:val="none" w:sz="0" w:space="0" w:color="auto"/>
                                            <w:left w:val="none" w:sz="0" w:space="0" w:color="auto"/>
                                            <w:bottom w:val="none" w:sz="0" w:space="0" w:color="auto"/>
                                            <w:right w:val="none" w:sz="0" w:space="0" w:color="auto"/>
                                          </w:divBdr>
                                          <w:divsChild>
                                            <w:div w:id="178599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1510524">
          <w:marLeft w:val="0"/>
          <w:marRight w:val="0"/>
          <w:marTop w:val="0"/>
          <w:marBottom w:val="0"/>
          <w:divBdr>
            <w:top w:val="none" w:sz="0" w:space="0" w:color="auto"/>
            <w:left w:val="none" w:sz="0" w:space="0" w:color="auto"/>
            <w:bottom w:val="none" w:sz="0" w:space="0" w:color="auto"/>
            <w:right w:val="none" w:sz="0" w:space="0" w:color="auto"/>
          </w:divBdr>
          <w:divsChild>
            <w:div w:id="412356992">
              <w:marLeft w:val="0"/>
              <w:marRight w:val="0"/>
              <w:marTop w:val="0"/>
              <w:marBottom w:val="0"/>
              <w:divBdr>
                <w:top w:val="none" w:sz="0" w:space="0" w:color="auto"/>
                <w:left w:val="none" w:sz="0" w:space="0" w:color="auto"/>
                <w:bottom w:val="none" w:sz="0" w:space="0" w:color="auto"/>
                <w:right w:val="none" w:sz="0" w:space="0" w:color="auto"/>
              </w:divBdr>
              <w:divsChild>
                <w:div w:id="1145849751">
                  <w:marLeft w:val="0"/>
                  <w:marRight w:val="0"/>
                  <w:marTop w:val="0"/>
                  <w:marBottom w:val="0"/>
                  <w:divBdr>
                    <w:top w:val="none" w:sz="0" w:space="0" w:color="auto"/>
                    <w:left w:val="none" w:sz="0" w:space="0" w:color="auto"/>
                    <w:bottom w:val="none" w:sz="0" w:space="0" w:color="auto"/>
                    <w:right w:val="none" w:sz="0" w:space="0" w:color="auto"/>
                  </w:divBdr>
                  <w:divsChild>
                    <w:div w:id="398553284">
                      <w:marLeft w:val="0"/>
                      <w:marRight w:val="0"/>
                      <w:marTop w:val="0"/>
                      <w:marBottom w:val="0"/>
                      <w:divBdr>
                        <w:top w:val="none" w:sz="0" w:space="0" w:color="auto"/>
                        <w:left w:val="none" w:sz="0" w:space="0" w:color="auto"/>
                        <w:bottom w:val="none" w:sz="0" w:space="0" w:color="auto"/>
                        <w:right w:val="none" w:sz="0" w:space="0" w:color="auto"/>
                      </w:divBdr>
                      <w:divsChild>
                        <w:div w:id="241178930">
                          <w:marLeft w:val="0"/>
                          <w:marRight w:val="0"/>
                          <w:marTop w:val="0"/>
                          <w:marBottom w:val="0"/>
                          <w:divBdr>
                            <w:top w:val="none" w:sz="0" w:space="0" w:color="auto"/>
                            <w:left w:val="none" w:sz="0" w:space="0" w:color="auto"/>
                            <w:bottom w:val="none" w:sz="0" w:space="0" w:color="auto"/>
                            <w:right w:val="none" w:sz="0" w:space="0" w:color="auto"/>
                          </w:divBdr>
                          <w:divsChild>
                            <w:div w:id="248851616">
                              <w:marLeft w:val="0"/>
                              <w:marRight w:val="0"/>
                              <w:marTop w:val="0"/>
                              <w:marBottom w:val="0"/>
                              <w:divBdr>
                                <w:top w:val="none" w:sz="0" w:space="0" w:color="auto"/>
                                <w:left w:val="none" w:sz="0" w:space="0" w:color="auto"/>
                                <w:bottom w:val="none" w:sz="0" w:space="0" w:color="auto"/>
                                <w:right w:val="none" w:sz="0" w:space="0" w:color="auto"/>
                              </w:divBdr>
                              <w:divsChild>
                                <w:div w:id="7112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44889">
                          <w:marLeft w:val="0"/>
                          <w:marRight w:val="0"/>
                          <w:marTop w:val="0"/>
                          <w:marBottom w:val="0"/>
                          <w:divBdr>
                            <w:top w:val="none" w:sz="0" w:space="0" w:color="auto"/>
                            <w:left w:val="none" w:sz="0" w:space="0" w:color="auto"/>
                            <w:bottom w:val="none" w:sz="0" w:space="0" w:color="auto"/>
                            <w:right w:val="none" w:sz="0" w:space="0" w:color="auto"/>
                          </w:divBdr>
                          <w:divsChild>
                            <w:div w:id="1254391533">
                              <w:marLeft w:val="0"/>
                              <w:marRight w:val="0"/>
                              <w:marTop w:val="0"/>
                              <w:marBottom w:val="0"/>
                              <w:divBdr>
                                <w:top w:val="none" w:sz="0" w:space="0" w:color="auto"/>
                                <w:left w:val="none" w:sz="0" w:space="0" w:color="auto"/>
                                <w:bottom w:val="none" w:sz="0" w:space="0" w:color="auto"/>
                                <w:right w:val="none" w:sz="0" w:space="0" w:color="auto"/>
                              </w:divBdr>
                              <w:divsChild>
                                <w:div w:id="1693919880">
                                  <w:marLeft w:val="0"/>
                                  <w:marRight w:val="0"/>
                                  <w:marTop w:val="0"/>
                                  <w:marBottom w:val="0"/>
                                  <w:divBdr>
                                    <w:top w:val="none" w:sz="0" w:space="0" w:color="auto"/>
                                    <w:left w:val="none" w:sz="0" w:space="0" w:color="auto"/>
                                    <w:bottom w:val="none" w:sz="0" w:space="0" w:color="auto"/>
                                    <w:right w:val="none" w:sz="0" w:space="0" w:color="auto"/>
                                  </w:divBdr>
                                  <w:divsChild>
                                    <w:div w:id="2256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0674277">
          <w:marLeft w:val="0"/>
          <w:marRight w:val="0"/>
          <w:marTop w:val="0"/>
          <w:marBottom w:val="0"/>
          <w:divBdr>
            <w:top w:val="none" w:sz="0" w:space="0" w:color="auto"/>
            <w:left w:val="none" w:sz="0" w:space="0" w:color="auto"/>
            <w:bottom w:val="none" w:sz="0" w:space="0" w:color="auto"/>
            <w:right w:val="none" w:sz="0" w:space="0" w:color="auto"/>
          </w:divBdr>
          <w:divsChild>
            <w:div w:id="1551111939">
              <w:marLeft w:val="0"/>
              <w:marRight w:val="0"/>
              <w:marTop w:val="0"/>
              <w:marBottom w:val="0"/>
              <w:divBdr>
                <w:top w:val="none" w:sz="0" w:space="0" w:color="auto"/>
                <w:left w:val="none" w:sz="0" w:space="0" w:color="auto"/>
                <w:bottom w:val="none" w:sz="0" w:space="0" w:color="auto"/>
                <w:right w:val="none" w:sz="0" w:space="0" w:color="auto"/>
              </w:divBdr>
              <w:divsChild>
                <w:div w:id="757364270">
                  <w:marLeft w:val="0"/>
                  <w:marRight w:val="0"/>
                  <w:marTop w:val="0"/>
                  <w:marBottom w:val="0"/>
                  <w:divBdr>
                    <w:top w:val="none" w:sz="0" w:space="0" w:color="auto"/>
                    <w:left w:val="none" w:sz="0" w:space="0" w:color="auto"/>
                    <w:bottom w:val="none" w:sz="0" w:space="0" w:color="auto"/>
                    <w:right w:val="none" w:sz="0" w:space="0" w:color="auto"/>
                  </w:divBdr>
                  <w:divsChild>
                    <w:div w:id="59866609">
                      <w:marLeft w:val="0"/>
                      <w:marRight w:val="0"/>
                      <w:marTop w:val="0"/>
                      <w:marBottom w:val="0"/>
                      <w:divBdr>
                        <w:top w:val="none" w:sz="0" w:space="0" w:color="auto"/>
                        <w:left w:val="none" w:sz="0" w:space="0" w:color="auto"/>
                        <w:bottom w:val="none" w:sz="0" w:space="0" w:color="auto"/>
                        <w:right w:val="none" w:sz="0" w:space="0" w:color="auto"/>
                      </w:divBdr>
                      <w:divsChild>
                        <w:div w:id="1913849536">
                          <w:marLeft w:val="0"/>
                          <w:marRight w:val="0"/>
                          <w:marTop w:val="0"/>
                          <w:marBottom w:val="0"/>
                          <w:divBdr>
                            <w:top w:val="none" w:sz="0" w:space="0" w:color="auto"/>
                            <w:left w:val="none" w:sz="0" w:space="0" w:color="auto"/>
                            <w:bottom w:val="none" w:sz="0" w:space="0" w:color="auto"/>
                            <w:right w:val="none" w:sz="0" w:space="0" w:color="auto"/>
                          </w:divBdr>
                          <w:divsChild>
                            <w:div w:id="1898782929">
                              <w:marLeft w:val="0"/>
                              <w:marRight w:val="0"/>
                              <w:marTop w:val="0"/>
                              <w:marBottom w:val="0"/>
                              <w:divBdr>
                                <w:top w:val="none" w:sz="0" w:space="0" w:color="auto"/>
                                <w:left w:val="none" w:sz="0" w:space="0" w:color="auto"/>
                                <w:bottom w:val="none" w:sz="0" w:space="0" w:color="auto"/>
                                <w:right w:val="none" w:sz="0" w:space="0" w:color="auto"/>
                              </w:divBdr>
                              <w:divsChild>
                                <w:div w:id="1750349764">
                                  <w:marLeft w:val="0"/>
                                  <w:marRight w:val="0"/>
                                  <w:marTop w:val="0"/>
                                  <w:marBottom w:val="0"/>
                                  <w:divBdr>
                                    <w:top w:val="none" w:sz="0" w:space="0" w:color="auto"/>
                                    <w:left w:val="none" w:sz="0" w:space="0" w:color="auto"/>
                                    <w:bottom w:val="none" w:sz="0" w:space="0" w:color="auto"/>
                                    <w:right w:val="none" w:sz="0" w:space="0" w:color="auto"/>
                                  </w:divBdr>
                                  <w:divsChild>
                                    <w:div w:id="104270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809326">
      <w:bodyDiv w:val="1"/>
      <w:marLeft w:val="0"/>
      <w:marRight w:val="0"/>
      <w:marTop w:val="0"/>
      <w:marBottom w:val="0"/>
      <w:divBdr>
        <w:top w:val="none" w:sz="0" w:space="0" w:color="auto"/>
        <w:left w:val="none" w:sz="0" w:space="0" w:color="auto"/>
        <w:bottom w:val="none" w:sz="0" w:space="0" w:color="auto"/>
        <w:right w:val="none" w:sz="0" w:space="0" w:color="auto"/>
      </w:divBdr>
    </w:div>
    <w:div w:id="179051705">
      <w:bodyDiv w:val="1"/>
      <w:marLeft w:val="0"/>
      <w:marRight w:val="0"/>
      <w:marTop w:val="0"/>
      <w:marBottom w:val="0"/>
      <w:divBdr>
        <w:top w:val="none" w:sz="0" w:space="0" w:color="auto"/>
        <w:left w:val="none" w:sz="0" w:space="0" w:color="auto"/>
        <w:bottom w:val="none" w:sz="0" w:space="0" w:color="auto"/>
        <w:right w:val="none" w:sz="0" w:space="0" w:color="auto"/>
      </w:divBdr>
    </w:div>
    <w:div w:id="179927753">
      <w:bodyDiv w:val="1"/>
      <w:marLeft w:val="0"/>
      <w:marRight w:val="0"/>
      <w:marTop w:val="0"/>
      <w:marBottom w:val="0"/>
      <w:divBdr>
        <w:top w:val="none" w:sz="0" w:space="0" w:color="auto"/>
        <w:left w:val="none" w:sz="0" w:space="0" w:color="auto"/>
        <w:bottom w:val="none" w:sz="0" w:space="0" w:color="auto"/>
        <w:right w:val="none" w:sz="0" w:space="0" w:color="auto"/>
      </w:divBdr>
    </w:div>
    <w:div w:id="181824160">
      <w:bodyDiv w:val="1"/>
      <w:marLeft w:val="0"/>
      <w:marRight w:val="0"/>
      <w:marTop w:val="0"/>
      <w:marBottom w:val="0"/>
      <w:divBdr>
        <w:top w:val="none" w:sz="0" w:space="0" w:color="auto"/>
        <w:left w:val="none" w:sz="0" w:space="0" w:color="auto"/>
        <w:bottom w:val="none" w:sz="0" w:space="0" w:color="auto"/>
        <w:right w:val="none" w:sz="0" w:space="0" w:color="auto"/>
      </w:divBdr>
    </w:div>
    <w:div w:id="182524327">
      <w:bodyDiv w:val="1"/>
      <w:marLeft w:val="0"/>
      <w:marRight w:val="0"/>
      <w:marTop w:val="0"/>
      <w:marBottom w:val="0"/>
      <w:divBdr>
        <w:top w:val="none" w:sz="0" w:space="0" w:color="auto"/>
        <w:left w:val="none" w:sz="0" w:space="0" w:color="auto"/>
        <w:bottom w:val="none" w:sz="0" w:space="0" w:color="auto"/>
        <w:right w:val="none" w:sz="0" w:space="0" w:color="auto"/>
      </w:divBdr>
    </w:div>
    <w:div w:id="184640505">
      <w:bodyDiv w:val="1"/>
      <w:marLeft w:val="0"/>
      <w:marRight w:val="0"/>
      <w:marTop w:val="0"/>
      <w:marBottom w:val="0"/>
      <w:divBdr>
        <w:top w:val="none" w:sz="0" w:space="0" w:color="auto"/>
        <w:left w:val="none" w:sz="0" w:space="0" w:color="auto"/>
        <w:bottom w:val="none" w:sz="0" w:space="0" w:color="auto"/>
        <w:right w:val="none" w:sz="0" w:space="0" w:color="auto"/>
      </w:divBdr>
    </w:div>
    <w:div w:id="185561634">
      <w:bodyDiv w:val="1"/>
      <w:marLeft w:val="0"/>
      <w:marRight w:val="0"/>
      <w:marTop w:val="0"/>
      <w:marBottom w:val="0"/>
      <w:divBdr>
        <w:top w:val="none" w:sz="0" w:space="0" w:color="auto"/>
        <w:left w:val="none" w:sz="0" w:space="0" w:color="auto"/>
        <w:bottom w:val="none" w:sz="0" w:space="0" w:color="auto"/>
        <w:right w:val="none" w:sz="0" w:space="0" w:color="auto"/>
      </w:divBdr>
    </w:div>
    <w:div w:id="194662489">
      <w:bodyDiv w:val="1"/>
      <w:marLeft w:val="0"/>
      <w:marRight w:val="0"/>
      <w:marTop w:val="0"/>
      <w:marBottom w:val="0"/>
      <w:divBdr>
        <w:top w:val="none" w:sz="0" w:space="0" w:color="auto"/>
        <w:left w:val="none" w:sz="0" w:space="0" w:color="auto"/>
        <w:bottom w:val="none" w:sz="0" w:space="0" w:color="auto"/>
        <w:right w:val="none" w:sz="0" w:space="0" w:color="auto"/>
      </w:divBdr>
    </w:div>
    <w:div w:id="204946969">
      <w:bodyDiv w:val="1"/>
      <w:marLeft w:val="0"/>
      <w:marRight w:val="0"/>
      <w:marTop w:val="0"/>
      <w:marBottom w:val="0"/>
      <w:divBdr>
        <w:top w:val="none" w:sz="0" w:space="0" w:color="auto"/>
        <w:left w:val="none" w:sz="0" w:space="0" w:color="auto"/>
        <w:bottom w:val="none" w:sz="0" w:space="0" w:color="auto"/>
        <w:right w:val="none" w:sz="0" w:space="0" w:color="auto"/>
      </w:divBdr>
    </w:div>
    <w:div w:id="215360804">
      <w:bodyDiv w:val="1"/>
      <w:marLeft w:val="0"/>
      <w:marRight w:val="0"/>
      <w:marTop w:val="0"/>
      <w:marBottom w:val="0"/>
      <w:divBdr>
        <w:top w:val="none" w:sz="0" w:space="0" w:color="auto"/>
        <w:left w:val="none" w:sz="0" w:space="0" w:color="auto"/>
        <w:bottom w:val="none" w:sz="0" w:space="0" w:color="auto"/>
        <w:right w:val="none" w:sz="0" w:space="0" w:color="auto"/>
      </w:divBdr>
    </w:div>
    <w:div w:id="216935532">
      <w:bodyDiv w:val="1"/>
      <w:marLeft w:val="0"/>
      <w:marRight w:val="0"/>
      <w:marTop w:val="0"/>
      <w:marBottom w:val="0"/>
      <w:divBdr>
        <w:top w:val="none" w:sz="0" w:space="0" w:color="auto"/>
        <w:left w:val="none" w:sz="0" w:space="0" w:color="auto"/>
        <w:bottom w:val="none" w:sz="0" w:space="0" w:color="auto"/>
        <w:right w:val="none" w:sz="0" w:space="0" w:color="auto"/>
      </w:divBdr>
    </w:div>
    <w:div w:id="217740875">
      <w:bodyDiv w:val="1"/>
      <w:marLeft w:val="0"/>
      <w:marRight w:val="0"/>
      <w:marTop w:val="0"/>
      <w:marBottom w:val="0"/>
      <w:divBdr>
        <w:top w:val="none" w:sz="0" w:space="0" w:color="auto"/>
        <w:left w:val="none" w:sz="0" w:space="0" w:color="auto"/>
        <w:bottom w:val="none" w:sz="0" w:space="0" w:color="auto"/>
        <w:right w:val="none" w:sz="0" w:space="0" w:color="auto"/>
      </w:divBdr>
    </w:div>
    <w:div w:id="229926999">
      <w:bodyDiv w:val="1"/>
      <w:marLeft w:val="0"/>
      <w:marRight w:val="0"/>
      <w:marTop w:val="0"/>
      <w:marBottom w:val="0"/>
      <w:divBdr>
        <w:top w:val="none" w:sz="0" w:space="0" w:color="auto"/>
        <w:left w:val="none" w:sz="0" w:space="0" w:color="auto"/>
        <w:bottom w:val="none" w:sz="0" w:space="0" w:color="auto"/>
        <w:right w:val="none" w:sz="0" w:space="0" w:color="auto"/>
      </w:divBdr>
    </w:div>
    <w:div w:id="230238323">
      <w:bodyDiv w:val="1"/>
      <w:marLeft w:val="0"/>
      <w:marRight w:val="0"/>
      <w:marTop w:val="0"/>
      <w:marBottom w:val="0"/>
      <w:divBdr>
        <w:top w:val="none" w:sz="0" w:space="0" w:color="auto"/>
        <w:left w:val="none" w:sz="0" w:space="0" w:color="auto"/>
        <w:bottom w:val="none" w:sz="0" w:space="0" w:color="auto"/>
        <w:right w:val="none" w:sz="0" w:space="0" w:color="auto"/>
      </w:divBdr>
    </w:div>
    <w:div w:id="234630550">
      <w:bodyDiv w:val="1"/>
      <w:marLeft w:val="0"/>
      <w:marRight w:val="0"/>
      <w:marTop w:val="0"/>
      <w:marBottom w:val="0"/>
      <w:divBdr>
        <w:top w:val="none" w:sz="0" w:space="0" w:color="auto"/>
        <w:left w:val="none" w:sz="0" w:space="0" w:color="auto"/>
        <w:bottom w:val="none" w:sz="0" w:space="0" w:color="auto"/>
        <w:right w:val="none" w:sz="0" w:space="0" w:color="auto"/>
      </w:divBdr>
    </w:div>
    <w:div w:id="235361358">
      <w:bodyDiv w:val="1"/>
      <w:marLeft w:val="0"/>
      <w:marRight w:val="0"/>
      <w:marTop w:val="0"/>
      <w:marBottom w:val="0"/>
      <w:divBdr>
        <w:top w:val="none" w:sz="0" w:space="0" w:color="auto"/>
        <w:left w:val="none" w:sz="0" w:space="0" w:color="auto"/>
        <w:bottom w:val="none" w:sz="0" w:space="0" w:color="auto"/>
        <w:right w:val="none" w:sz="0" w:space="0" w:color="auto"/>
      </w:divBdr>
    </w:div>
    <w:div w:id="235823132">
      <w:bodyDiv w:val="1"/>
      <w:marLeft w:val="0"/>
      <w:marRight w:val="0"/>
      <w:marTop w:val="0"/>
      <w:marBottom w:val="0"/>
      <w:divBdr>
        <w:top w:val="none" w:sz="0" w:space="0" w:color="auto"/>
        <w:left w:val="none" w:sz="0" w:space="0" w:color="auto"/>
        <w:bottom w:val="none" w:sz="0" w:space="0" w:color="auto"/>
        <w:right w:val="none" w:sz="0" w:space="0" w:color="auto"/>
      </w:divBdr>
    </w:div>
    <w:div w:id="237137244">
      <w:bodyDiv w:val="1"/>
      <w:marLeft w:val="0"/>
      <w:marRight w:val="0"/>
      <w:marTop w:val="0"/>
      <w:marBottom w:val="0"/>
      <w:divBdr>
        <w:top w:val="none" w:sz="0" w:space="0" w:color="auto"/>
        <w:left w:val="none" w:sz="0" w:space="0" w:color="auto"/>
        <w:bottom w:val="none" w:sz="0" w:space="0" w:color="auto"/>
        <w:right w:val="none" w:sz="0" w:space="0" w:color="auto"/>
      </w:divBdr>
    </w:div>
    <w:div w:id="249583425">
      <w:bodyDiv w:val="1"/>
      <w:marLeft w:val="0"/>
      <w:marRight w:val="0"/>
      <w:marTop w:val="0"/>
      <w:marBottom w:val="0"/>
      <w:divBdr>
        <w:top w:val="none" w:sz="0" w:space="0" w:color="auto"/>
        <w:left w:val="none" w:sz="0" w:space="0" w:color="auto"/>
        <w:bottom w:val="none" w:sz="0" w:space="0" w:color="auto"/>
        <w:right w:val="none" w:sz="0" w:space="0" w:color="auto"/>
      </w:divBdr>
    </w:div>
    <w:div w:id="253631571">
      <w:bodyDiv w:val="1"/>
      <w:marLeft w:val="0"/>
      <w:marRight w:val="0"/>
      <w:marTop w:val="0"/>
      <w:marBottom w:val="0"/>
      <w:divBdr>
        <w:top w:val="none" w:sz="0" w:space="0" w:color="auto"/>
        <w:left w:val="none" w:sz="0" w:space="0" w:color="auto"/>
        <w:bottom w:val="none" w:sz="0" w:space="0" w:color="auto"/>
        <w:right w:val="none" w:sz="0" w:space="0" w:color="auto"/>
      </w:divBdr>
    </w:div>
    <w:div w:id="263004261">
      <w:bodyDiv w:val="1"/>
      <w:marLeft w:val="0"/>
      <w:marRight w:val="0"/>
      <w:marTop w:val="0"/>
      <w:marBottom w:val="0"/>
      <w:divBdr>
        <w:top w:val="none" w:sz="0" w:space="0" w:color="auto"/>
        <w:left w:val="none" w:sz="0" w:space="0" w:color="auto"/>
        <w:bottom w:val="none" w:sz="0" w:space="0" w:color="auto"/>
        <w:right w:val="none" w:sz="0" w:space="0" w:color="auto"/>
      </w:divBdr>
    </w:div>
    <w:div w:id="270672923">
      <w:bodyDiv w:val="1"/>
      <w:marLeft w:val="0"/>
      <w:marRight w:val="0"/>
      <w:marTop w:val="0"/>
      <w:marBottom w:val="0"/>
      <w:divBdr>
        <w:top w:val="none" w:sz="0" w:space="0" w:color="auto"/>
        <w:left w:val="none" w:sz="0" w:space="0" w:color="auto"/>
        <w:bottom w:val="none" w:sz="0" w:space="0" w:color="auto"/>
        <w:right w:val="none" w:sz="0" w:space="0" w:color="auto"/>
      </w:divBdr>
    </w:div>
    <w:div w:id="273902531">
      <w:bodyDiv w:val="1"/>
      <w:marLeft w:val="0"/>
      <w:marRight w:val="0"/>
      <w:marTop w:val="0"/>
      <w:marBottom w:val="0"/>
      <w:divBdr>
        <w:top w:val="none" w:sz="0" w:space="0" w:color="auto"/>
        <w:left w:val="none" w:sz="0" w:space="0" w:color="auto"/>
        <w:bottom w:val="none" w:sz="0" w:space="0" w:color="auto"/>
        <w:right w:val="none" w:sz="0" w:space="0" w:color="auto"/>
      </w:divBdr>
    </w:div>
    <w:div w:id="275530697">
      <w:bodyDiv w:val="1"/>
      <w:marLeft w:val="0"/>
      <w:marRight w:val="0"/>
      <w:marTop w:val="0"/>
      <w:marBottom w:val="0"/>
      <w:divBdr>
        <w:top w:val="none" w:sz="0" w:space="0" w:color="auto"/>
        <w:left w:val="none" w:sz="0" w:space="0" w:color="auto"/>
        <w:bottom w:val="none" w:sz="0" w:space="0" w:color="auto"/>
        <w:right w:val="none" w:sz="0" w:space="0" w:color="auto"/>
      </w:divBdr>
    </w:div>
    <w:div w:id="277376371">
      <w:bodyDiv w:val="1"/>
      <w:marLeft w:val="0"/>
      <w:marRight w:val="0"/>
      <w:marTop w:val="0"/>
      <w:marBottom w:val="0"/>
      <w:divBdr>
        <w:top w:val="none" w:sz="0" w:space="0" w:color="auto"/>
        <w:left w:val="none" w:sz="0" w:space="0" w:color="auto"/>
        <w:bottom w:val="none" w:sz="0" w:space="0" w:color="auto"/>
        <w:right w:val="none" w:sz="0" w:space="0" w:color="auto"/>
      </w:divBdr>
    </w:div>
    <w:div w:id="280310729">
      <w:bodyDiv w:val="1"/>
      <w:marLeft w:val="0"/>
      <w:marRight w:val="0"/>
      <w:marTop w:val="0"/>
      <w:marBottom w:val="0"/>
      <w:divBdr>
        <w:top w:val="none" w:sz="0" w:space="0" w:color="auto"/>
        <w:left w:val="none" w:sz="0" w:space="0" w:color="auto"/>
        <w:bottom w:val="none" w:sz="0" w:space="0" w:color="auto"/>
        <w:right w:val="none" w:sz="0" w:space="0" w:color="auto"/>
      </w:divBdr>
    </w:div>
    <w:div w:id="282998402">
      <w:bodyDiv w:val="1"/>
      <w:marLeft w:val="0"/>
      <w:marRight w:val="0"/>
      <w:marTop w:val="0"/>
      <w:marBottom w:val="0"/>
      <w:divBdr>
        <w:top w:val="none" w:sz="0" w:space="0" w:color="auto"/>
        <w:left w:val="none" w:sz="0" w:space="0" w:color="auto"/>
        <w:bottom w:val="none" w:sz="0" w:space="0" w:color="auto"/>
        <w:right w:val="none" w:sz="0" w:space="0" w:color="auto"/>
      </w:divBdr>
    </w:div>
    <w:div w:id="286546204">
      <w:bodyDiv w:val="1"/>
      <w:marLeft w:val="0"/>
      <w:marRight w:val="0"/>
      <w:marTop w:val="0"/>
      <w:marBottom w:val="0"/>
      <w:divBdr>
        <w:top w:val="none" w:sz="0" w:space="0" w:color="auto"/>
        <w:left w:val="none" w:sz="0" w:space="0" w:color="auto"/>
        <w:bottom w:val="none" w:sz="0" w:space="0" w:color="auto"/>
        <w:right w:val="none" w:sz="0" w:space="0" w:color="auto"/>
      </w:divBdr>
    </w:div>
    <w:div w:id="287853850">
      <w:bodyDiv w:val="1"/>
      <w:marLeft w:val="0"/>
      <w:marRight w:val="0"/>
      <w:marTop w:val="0"/>
      <w:marBottom w:val="0"/>
      <w:divBdr>
        <w:top w:val="none" w:sz="0" w:space="0" w:color="auto"/>
        <w:left w:val="none" w:sz="0" w:space="0" w:color="auto"/>
        <w:bottom w:val="none" w:sz="0" w:space="0" w:color="auto"/>
        <w:right w:val="none" w:sz="0" w:space="0" w:color="auto"/>
      </w:divBdr>
    </w:div>
    <w:div w:id="288978118">
      <w:bodyDiv w:val="1"/>
      <w:marLeft w:val="0"/>
      <w:marRight w:val="0"/>
      <w:marTop w:val="0"/>
      <w:marBottom w:val="0"/>
      <w:divBdr>
        <w:top w:val="none" w:sz="0" w:space="0" w:color="auto"/>
        <w:left w:val="none" w:sz="0" w:space="0" w:color="auto"/>
        <w:bottom w:val="none" w:sz="0" w:space="0" w:color="auto"/>
        <w:right w:val="none" w:sz="0" w:space="0" w:color="auto"/>
      </w:divBdr>
    </w:div>
    <w:div w:id="289480457">
      <w:bodyDiv w:val="1"/>
      <w:marLeft w:val="0"/>
      <w:marRight w:val="0"/>
      <w:marTop w:val="0"/>
      <w:marBottom w:val="0"/>
      <w:divBdr>
        <w:top w:val="none" w:sz="0" w:space="0" w:color="auto"/>
        <w:left w:val="none" w:sz="0" w:space="0" w:color="auto"/>
        <w:bottom w:val="none" w:sz="0" w:space="0" w:color="auto"/>
        <w:right w:val="none" w:sz="0" w:space="0" w:color="auto"/>
      </w:divBdr>
    </w:div>
    <w:div w:id="290139688">
      <w:bodyDiv w:val="1"/>
      <w:marLeft w:val="0"/>
      <w:marRight w:val="0"/>
      <w:marTop w:val="0"/>
      <w:marBottom w:val="0"/>
      <w:divBdr>
        <w:top w:val="none" w:sz="0" w:space="0" w:color="auto"/>
        <w:left w:val="none" w:sz="0" w:space="0" w:color="auto"/>
        <w:bottom w:val="none" w:sz="0" w:space="0" w:color="auto"/>
        <w:right w:val="none" w:sz="0" w:space="0" w:color="auto"/>
      </w:divBdr>
    </w:div>
    <w:div w:id="291054675">
      <w:bodyDiv w:val="1"/>
      <w:marLeft w:val="0"/>
      <w:marRight w:val="0"/>
      <w:marTop w:val="0"/>
      <w:marBottom w:val="0"/>
      <w:divBdr>
        <w:top w:val="none" w:sz="0" w:space="0" w:color="auto"/>
        <w:left w:val="none" w:sz="0" w:space="0" w:color="auto"/>
        <w:bottom w:val="none" w:sz="0" w:space="0" w:color="auto"/>
        <w:right w:val="none" w:sz="0" w:space="0" w:color="auto"/>
      </w:divBdr>
    </w:div>
    <w:div w:id="295647956">
      <w:bodyDiv w:val="1"/>
      <w:marLeft w:val="0"/>
      <w:marRight w:val="0"/>
      <w:marTop w:val="0"/>
      <w:marBottom w:val="0"/>
      <w:divBdr>
        <w:top w:val="none" w:sz="0" w:space="0" w:color="auto"/>
        <w:left w:val="none" w:sz="0" w:space="0" w:color="auto"/>
        <w:bottom w:val="none" w:sz="0" w:space="0" w:color="auto"/>
        <w:right w:val="none" w:sz="0" w:space="0" w:color="auto"/>
      </w:divBdr>
    </w:div>
    <w:div w:id="303313162">
      <w:bodyDiv w:val="1"/>
      <w:marLeft w:val="0"/>
      <w:marRight w:val="0"/>
      <w:marTop w:val="0"/>
      <w:marBottom w:val="0"/>
      <w:divBdr>
        <w:top w:val="none" w:sz="0" w:space="0" w:color="auto"/>
        <w:left w:val="none" w:sz="0" w:space="0" w:color="auto"/>
        <w:bottom w:val="none" w:sz="0" w:space="0" w:color="auto"/>
        <w:right w:val="none" w:sz="0" w:space="0" w:color="auto"/>
      </w:divBdr>
    </w:div>
    <w:div w:id="305670298">
      <w:bodyDiv w:val="1"/>
      <w:marLeft w:val="0"/>
      <w:marRight w:val="0"/>
      <w:marTop w:val="0"/>
      <w:marBottom w:val="0"/>
      <w:divBdr>
        <w:top w:val="none" w:sz="0" w:space="0" w:color="auto"/>
        <w:left w:val="none" w:sz="0" w:space="0" w:color="auto"/>
        <w:bottom w:val="none" w:sz="0" w:space="0" w:color="auto"/>
        <w:right w:val="none" w:sz="0" w:space="0" w:color="auto"/>
      </w:divBdr>
    </w:div>
    <w:div w:id="311911378">
      <w:bodyDiv w:val="1"/>
      <w:marLeft w:val="0"/>
      <w:marRight w:val="0"/>
      <w:marTop w:val="0"/>
      <w:marBottom w:val="0"/>
      <w:divBdr>
        <w:top w:val="none" w:sz="0" w:space="0" w:color="auto"/>
        <w:left w:val="none" w:sz="0" w:space="0" w:color="auto"/>
        <w:bottom w:val="none" w:sz="0" w:space="0" w:color="auto"/>
        <w:right w:val="none" w:sz="0" w:space="0" w:color="auto"/>
      </w:divBdr>
    </w:div>
    <w:div w:id="321080465">
      <w:bodyDiv w:val="1"/>
      <w:marLeft w:val="0"/>
      <w:marRight w:val="0"/>
      <w:marTop w:val="0"/>
      <w:marBottom w:val="0"/>
      <w:divBdr>
        <w:top w:val="none" w:sz="0" w:space="0" w:color="auto"/>
        <w:left w:val="none" w:sz="0" w:space="0" w:color="auto"/>
        <w:bottom w:val="none" w:sz="0" w:space="0" w:color="auto"/>
        <w:right w:val="none" w:sz="0" w:space="0" w:color="auto"/>
      </w:divBdr>
    </w:div>
    <w:div w:id="328750029">
      <w:bodyDiv w:val="1"/>
      <w:marLeft w:val="0"/>
      <w:marRight w:val="0"/>
      <w:marTop w:val="0"/>
      <w:marBottom w:val="0"/>
      <w:divBdr>
        <w:top w:val="none" w:sz="0" w:space="0" w:color="auto"/>
        <w:left w:val="none" w:sz="0" w:space="0" w:color="auto"/>
        <w:bottom w:val="none" w:sz="0" w:space="0" w:color="auto"/>
        <w:right w:val="none" w:sz="0" w:space="0" w:color="auto"/>
      </w:divBdr>
    </w:div>
    <w:div w:id="330111227">
      <w:bodyDiv w:val="1"/>
      <w:marLeft w:val="0"/>
      <w:marRight w:val="0"/>
      <w:marTop w:val="0"/>
      <w:marBottom w:val="0"/>
      <w:divBdr>
        <w:top w:val="none" w:sz="0" w:space="0" w:color="auto"/>
        <w:left w:val="none" w:sz="0" w:space="0" w:color="auto"/>
        <w:bottom w:val="none" w:sz="0" w:space="0" w:color="auto"/>
        <w:right w:val="none" w:sz="0" w:space="0" w:color="auto"/>
      </w:divBdr>
    </w:div>
    <w:div w:id="333992924">
      <w:bodyDiv w:val="1"/>
      <w:marLeft w:val="0"/>
      <w:marRight w:val="0"/>
      <w:marTop w:val="0"/>
      <w:marBottom w:val="0"/>
      <w:divBdr>
        <w:top w:val="none" w:sz="0" w:space="0" w:color="auto"/>
        <w:left w:val="none" w:sz="0" w:space="0" w:color="auto"/>
        <w:bottom w:val="none" w:sz="0" w:space="0" w:color="auto"/>
        <w:right w:val="none" w:sz="0" w:space="0" w:color="auto"/>
      </w:divBdr>
    </w:div>
    <w:div w:id="345523979">
      <w:bodyDiv w:val="1"/>
      <w:marLeft w:val="0"/>
      <w:marRight w:val="0"/>
      <w:marTop w:val="0"/>
      <w:marBottom w:val="0"/>
      <w:divBdr>
        <w:top w:val="none" w:sz="0" w:space="0" w:color="auto"/>
        <w:left w:val="none" w:sz="0" w:space="0" w:color="auto"/>
        <w:bottom w:val="none" w:sz="0" w:space="0" w:color="auto"/>
        <w:right w:val="none" w:sz="0" w:space="0" w:color="auto"/>
      </w:divBdr>
    </w:div>
    <w:div w:id="348459155">
      <w:bodyDiv w:val="1"/>
      <w:marLeft w:val="0"/>
      <w:marRight w:val="0"/>
      <w:marTop w:val="0"/>
      <w:marBottom w:val="0"/>
      <w:divBdr>
        <w:top w:val="none" w:sz="0" w:space="0" w:color="auto"/>
        <w:left w:val="none" w:sz="0" w:space="0" w:color="auto"/>
        <w:bottom w:val="none" w:sz="0" w:space="0" w:color="auto"/>
        <w:right w:val="none" w:sz="0" w:space="0" w:color="auto"/>
      </w:divBdr>
    </w:div>
    <w:div w:id="350256823">
      <w:bodyDiv w:val="1"/>
      <w:marLeft w:val="0"/>
      <w:marRight w:val="0"/>
      <w:marTop w:val="0"/>
      <w:marBottom w:val="0"/>
      <w:divBdr>
        <w:top w:val="none" w:sz="0" w:space="0" w:color="auto"/>
        <w:left w:val="none" w:sz="0" w:space="0" w:color="auto"/>
        <w:bottom w:val="none" w:sz="0" w:space="0" w:color="auto"/>
        <w:right w:val="none" w:sz="0" w:space="0" w:color="auto"/>
      </w:divBdr>
    </w:div>
    <w:div w:id="361322083">
      <w:bodyDiv w:val="1"/>
      <w:marLeft w:val="0"/>
      <w:marRight w:val="0"/>
      <w:marTop w:val="0"/>
      <w:marBottom w:val="0"/>
      <w:divBdr>
        <w:top w:val="none" w:sz="0" w:space="0" w:color="auto"/>
        <w:left w:val="none" w:sz="0" w:space="0" w:color="auto"/>
        <w:bottom w:val="none" w:sz="0" w:space="0" w:color="auto"/>
        <w:right w:val="none" w:sz="0" w:space="0" w:color="auto"/>
      </w:divBdr>
    </w:div>
    <w:div w:id="362482260">
      <w:bodyDiv w:val="1"/>
      <w:marLeft w:val="0"/>
      <w:marRight w:val="0"/>
      <w:marTop w:val="0"/>
      <w:marBottom w:val="0"/>
      <w:divBdr>
        <w:top w:val="none" w:sz="0" w:space="0" w:color="auto"/>
        <w:left w:val="none" w:sz="0" w:space="0" w:color="auto"/>
        <w:bottom w:val="none" w:sz="0" w:space="0" w:color="auto"/>
        <w:right w:val="none" w:sz="0" w:space="0" w:color="auto"/>
      </w:divBdr>
    </w:div>
    <w:div w:id="364798221">
      <w:bodyDiv w:val="1"/>
      <w:marLeft w:val="0"/>
      <w:marRight w:val="0"/>
      <w:marTop w:val="0"/>
      <w:marBottom w:val="0"/>
      <w:divBdr>
        <w:top w:val="none" w:sz="0" w:space="0" w:color="auto"/>
        <w:left w:val="none" w:sz="0" w:space="0" w:color="auto"/>
        <w:bottom w:val="none" w:sz="0" w:space="0" w:color="auto"/>
        <w:right w:val="none" w:sz="0" w:space="0" w:color="auto"/>
      </w:divBdr>
    </w:div>
    <w:div w:id="374308060">
      <w:bodyDiv w:val="1"/>
      <w:marLeft w:val="0"/>
      <w:marRight w:val="0"/>
      <w:marTop w:val="0"/>
      <w:marBottom w:val="0"/>
      <w:divBdr>
        <w:top w:val="none" w:sz="0" w:space="0" w:color="auto"/>
        <w:left w:val="none" w:sz="0" w:space="0" w:color="auto"/>
        <w:bottom w:val="none" w:sz="0" w:space="0" w:color="auto"/>
        <w:right w:val="none" w:sz="0" w:space="0" w:color="auto"/>
      </w:divBdr>
    </w:div>
    <w:div w:id="378676339">
      <w:bodyDiv w:val="1"/>
      <w:marLeft w:val="0"/>
      <w:marRight w:val="0"/>
      <w:marTop w:val="0"/>
      <w:marBottom w:val="0"/>
      <w:divBdr>
        <w:top w:val="none" w:sz="0" w:space="0" w:color="auto"/>
        <w:left w:val="none" w:sz="0" w:space="0" w:color="auto"/>
        <w:bottom w:val="none" w:sz="0" w:space="0" w:color="auto"/>
        <w:right w:val="none" w:sz="0" w:space="0" w:color="auto"/>
      </w:divBdr>
    </w:div>
    <w:div w:id="380248304">
      <w:bodyDiv w:val="1"/>
      <w:marLeft w:val="0"/>
      <w:marRight w:val="0"/>
      <w:marTop w:val="0"/>
      <w:marBottom w:val="0"/>
      <w:divBdr>
        <w:top w:val="none" w:sz="0" w:space="0" w:color="auto"/>
        <w:left w:val="none" w:sz="0" w:space="0" w:color="auto"/>
        <w:bottom w:val="none" w:sz="0" w:space="0" w:color="auto"/>
        <w:right w:val="none" w:sz="0" w:space="0" w:color="auto"/>
      </w:divBdr>
    </w:div>
    <w:div w:id="383405587">
      <w:bodyDiv w:val="1"/>
      <w:marLeft w:val="0"/>
      <w:marRight w:val="0"/>
      <w:marTop w:val="0"/>
      <w:marBottom w:val="0"/>
      <w:divBdr>
        <w:top w:val="none" w:sz="0" w:space="0" w:color="auto"/>
        <w:left w:val="none" w:sz="0" w:space="0" w:color="auto"/>
        <w:bottom w:val="none" w:sz="0" w:space="0" w:color="auto"/>
        <w:right w:val="none" w:sz="0" w:space="0" w:color="auto"/>
      </w:divBdr>
    </w:div>
    <w:div w:id="383796560">
      <w:bodyDiv w:val="1"/>
      <w:marLeft w:val="0"/>
      <w:marRight w:val="0"/>
      <w:marTop w:val="0"/>
      <w:marBottom w:val="0"/>
      <w:divBdr>
        <w:top w:val="none" w:sz="0" w:space="0" w:color="auto"/>
        <w:left w:val="none" w:sz="0" w:space="0" w:color="auto"/>
        <w:bottom w:val="none" w:sz="0" w:space="0" w:color="auto"/>
        <w:right w:val="none" w:sz="0" w:space="0" w:color="auto"/>
      </w:divBdr>
    </w:div>
    <w:div w:id="387647699">
      <w:bodyDiv w:val="1"/>
      <w:marLeft w:val="0"/>
      <w:marRight w:val="0"/>
      <w:marTop w:val="0"/>
      <w:marBottom w:val="0"/>
      <w:divBdr>
        <w:top w:val="none" w:sz="0" w:space="0" w:color="auto"/>
        <w:left w:val="none" w:sz="0" w:space="0" w:color="auto"/>
        <w:bottom w:val="none" w:sz="0" w:space="0" w:color="auto"/>
        <w:right w:val="none" w:sz="0" w:space="0" w:color="auto"/>
      </w:divBdr>
    </w:div>
    <w:div w:id="402264468">
      <w:bodyDiv w:val="1"/>
      <w:marLeft w:val="0"/>
      <w:marRight w:val="0"/>
      <w:marTop w:val="0"/>
      <w:marBottom w:val="0"/>
      <w:divBdr>
        <w:top w:val="none" w:sz="0" w:space="0" w:color="auto"/>
        <w:left w:val="none" w:sz="0" w:space="0" w:color="auto"/>
        <w:bottom w:val="none" w:sz="0" w:space="0" w:color="auto"/>
        <w:right w:val="none" w:sz="0" w:space="0" w:color="auto"/>
      </w:divBdr>
    </w:div>
    <w:div w:id="416050996">
      <w:bodyDiv w:val="1"/>
      <w:marLeft w:val="0"/>
      <w:marRight w:val="0"/>
      <w:marTop w:val="0"/>
      <w:marBottom w:val="0"/>
      <w:divBdr>
        <w:top w:val="none" w:sz="0" w:space="0" w:color="auto"/>
        <w:left w:val="none" w:sz="0" w:space="0" w:color="auto"/>
        <w:bottom w:val="none" w:sz="0" w:space="0" w:color="auto"/>
        <w:right w:val="none" w:sz="0" w:space="0" w:color="auto"/>
      </w:divBdr>
    </w:div>
    <w:div w:id="420183192">
      <w:bodyDiv w:val="1"/>
      <w:marLeft w:val="0"/>
      <w:marRight w:val="0"/>
      <w:marTop w:val="0"/>
      <w:marBottom w:val="0"/>
      <w:divBdr>
        <w:top w:val="none" w:sz="0" w:space="0" w:color="auto"/>
        <w:left w:val="none" w:sz="0" w:space="0" w:color="auto"/>
        <w:bottom w:val="none" w:sz="0" w:space="0" w:color="auto"/>
        <w:right w:val="none" w:sz="0" w:space="0" w:color="auto"/>
      </w:divBdr>
    </w:div>
    <w:div w:id="425228960">
      <w:bodyDiv w:val="1"/>
      <w:marLeft w:val="0"/>
      <w:marRight w:val="0"/>
      <w:marTop w:val="0"/>
      <w:marBottom w:val="0"/>
      <w:divBdr>
        <w:top w:val="none" w:sz="0" w:space="0" w:color="auto"/>
        <w:left w:val="none" w:sz="0" w:space="0" w:color="auto"/>
        <w:bottom w:val="none" w:sz="0" w:space="0" w:color="auto"/>
        <w:right w:val="none" w:sz="0" w:space="0" w:color="auto"/>
      </w:divBdr>
    </w:div>
    <w:div w:id="431972022">
      <w:bodyDiv w:val="1"/>
      <w:marLeft w:val="0"/>
      <w:marRight w:val="0"/>
      <w:marTop w:val="0"/>
      <w:marBottom w:val="0"/>
      <w:divBdr>
        <w:top w:val="none" w:sz="0" w:space="0" w:color="auto"/>
        <w:left w:val="none" w:sz="0" w:space="0" w:color="auto"/>
        <w:bottom w:val="none" w:sz="0" w:space="0" w:color="auto"/>
        <w:right w:val="none" w:sz="0" w:space="0" w:color="auto"/>
      </w:divBdr>
    </w:div>
    <w:div w:id="433328287">
      <w:bodyDiv w:val="1"/>
      <w:marLeft w:val="0"/>
      <w:marRight w:val="0"/>
      <w:marTop w:val="0"/>
      <w:marBottom w:val="0"/>
      <w:divBdr>
        <w:top w:val="none" w:sz="0" w:space="0" w:color="auto"/>
        <w:left w:val="none" w:sz="0" w:space="0" w:color="auto"/>
        <w:bottom w:val="none" w:sz="0" w:space="0" w:color="auto"/>
        <w:right w:val="none" w:sz="0" w:space="0" w:color="auto"/>
      </w:divBdr>
    </w:div>
    <w:div w:id="437257819">
      <w:bodyDiv w:val="1"/>
      <w:marLeft w:val="0"/>
      <w:marRight w:val="0"/>
      <w:marTop w:val="0"/>
      <w:marBottom w:val="0"/>
      <w:divBdr>
        <w:top w:val="none" w:sz="0" w:space="0" w:color="auto"/>
        <w:left w:val="none" w:sz="0" w:space="0" w:color="auto"/>
        <w:bottom w:val="none" w:sz="0" w:space="0" w:color="auto"/>
        <w:right w:val="none" w:sz="0" w:space="0" w:color="auto"/>
      </w:divBdr>
    </w:div>
    <w:div w:id="452864852">
      <w:bodyDiv w:val="1"/>
      <w:marLeft w:val="0"/>
      <w:marRight w:val="0"/>
      <w:marTop w:val="0"/>
      <w:marBottom w:val="0"/>
      <w:divBdr>
        <w:top w:val="none" w:sz="0" w:space="0" w:color="auto"/>
        <w:left w:val="none" w:sz="0" w:space="0" w:color="auto"/>
        <w:bottom w:val="none" w:sz="0" w:space="0" w:color="auto"/>
        <w:right w:val="none" w:sz="0" w:space="0" w:color="auto"/>
      </w:divBdr>
    </w:div>
    <w:div w:id="454954512">
      <w:bodyDiv w:val="1"/>
      <w:marLeft w:val="0"/>
      <w:marRight w:val="0"/>
      <w:marTop w:val="0"/>
      <w:marBottom w:val="0"/>
      <w:divBdr>
        <w:top w:val="none" w:sz="0" w:space="0" w:color="auto"/>
        <w:left w:val="none" w:sz="0" w:space="0" w:color="auto"/>
        <w:bottom w:val="none" w:sz="0" w:space="0" w:color="auto"/>
        <w:right w:val="none" w:sz="0" w:space="0" w:color="auto"/>
      </w:divBdr>
    </w:div>
    <w:div w:id="456724616">
      <w:bodyDiv w:val="1"/>
      <w:marLeft w:val="0"/>
      <w:marRight w:val="0"/>
      <w:marTop w:val="0"/>
      <w:marBottom w:val="0"/>
      <w:divBdr>
        <w:top w:val="none" w:sz="0" w:space="0" w:color="auto"/>
        <w:left w:val="none" w:sz="0" w:space="0" w:color="auto"/>
        <w:bottom w:val="none" w:sz="0" w:space="0" w:color="auto"/>
        <w:right w:val="none" w:sz="0" w:space="0" w:color="auto"/>
      </w:divBdr>
    </w:div>
    <w:div w:id="461121428">
      <w:bodyDiv w:val="1"/>
      <w:marLeft w:val="0"/>
      <w:marRight w:val="0"/>
      <w:marTop w:val="0"/>
      <w:marBottom w:val="0"/>
      <w:divBdr>
        <w:top w:val="none" w:sz="0" w:space="0" w:color="auto"/>
        <w:left w:val="none" w:sz="0" w:space="0" w:color="auto"/>
        <w:bottom w:val="none" w:sz="0" w:space="0" w:color="auto"/>
        <w:right w:val="none" w:sz="0" w:space="0" w:color="auto"/>
      </w:divBdr>
    </w:div>
    <w:div w:id="464549301">
      <w:bodyDiv w:val="1"/>
      <w:marLeft w:val="0"/>
      <w:marRight w:val="0"/>
      <w:marTop w:val="0"/>
      <w:marBottom w:val="0"/>
      <w:divBdr>
        <w:top w:val="none" w:sz="0" w:space="0" w:color="auto"/>
        <w:left w:val="none" w:sz="0" w:space="0" w:color="auto"/>
        <w:bottom w:val="none" w:sz="0" w:space="0" w:color="auto"/>
        <w:right w:val="none" w:sz="0" w:space="0" w:color="auto"/>
      </w:divBdr>
    </w:div>
    <w:div w:id="465902808">
      <w:bodyDiv w:val="1"/>
      <w:marLeft w:val="0"/>
      <w:marRight w:val="0"/>
      <w:marTop w:val="0"/>
      <w:marBottom w:val="0"/>
      <w:divBdr>
        <w:top w:val="none" w:sz="0" w:space="0" w:color="auto"/>
        <w:left w:val="none" w:sz="0" w:space="0" w:color="auto"/>
        <w:bottom w:val="none" w:sz="0" w:space="0" w:color="auto"/>
        <w:right w:val="none" w:sz="0" w:space="0" w:color="auto"/>
      </w:divBdr>
    </w:div>
    <w:div w:id="471025707">
      <w:bodyDiv w:val="1"/>
      <w:marLeft w:val="0"/>
      <w:marRight w:val="0"/>
      <w:marTop w:val="0"/>
      <w:marBottom w:val="0"/>
      <w:divBdr>
        <w:top w:val="none" w:sz="0" w:space="0" w:color="auto"/>
        <w:left w:val="none" w:sz="0" w:space="0" w:color="auto"/>
        <w:bottom w:val="none" w:sz="0" w:space="0" w:color="auto"/>
        <w:right w:val="none" w:sz="0" w:space="0" w:color="auto"/>
      </w:divBdr>
    </w:div>
    <w:div w:id="473181964">
      <w:bodyDiv w:val="1"/>
      <w:marLeft w:val="0"/>
      <w:marRight w:val="0"/>
      <w:marTop w:val="0"/>
      <w:marBottom w:val="0"/>
      <w:divBdr>
        <w:top w:val="none" w:sz="0" w:space="0" w:color="auto"/>
        <w:left w:val="none" w:sz="0" w:space="0" w:color="auto"/>
        <w:bottom w:val="none" w:sz="0" w:space="0" w:color="auto"/>
        <w:right w:val="none" w:sz="0" w:space="0" w:color="auto"/>
      </w:divBdr>
    </w:div>
    <w:div w:id="476605569">
      <w:bodyDiv w:val="1"/>
      <w:marLeft w:val="0"/>
      <w:marRight w:val="0"/>
      <w:marTop w:val="0"/>
      <w:marBottom w:val="0"/>
      <w:divBdr>
        <w:top w:val="none" w:sz="0" w:space="0" w:color="auto"/>
        <w:left w:val="none" w:sz="0" w:space="0" w:color="auto"/>
        <w:bottom w:val="none" w:sz="0" w:space="0" w:color="auto"/>
        <w:right w:val="none" w:sz="0" w:space="0" w:color="auto"/>
      </w:divBdr>
    </w:div>
    <w:div w:id="478226234">
      <w:bodyDiv w:val="1"/>
      <w:marLeft w:val="0"/>
      <w:marRight w:val="0"/>
      <w:marTop w:val="0"/>
      <w:marBottom w:val="0"/>
      <w:divBdr>
        <w:top w:val="none" w:sz="0" w:space="0" w:color="auto"/>
        <w:left w:val="none" w:sz="0" w:space="0" w:color="auto"/>
        <w:bottom w:val="none" w:sz="0" w:space="0" w:color="auto"/>
        <w:right w:val="none" w:sz="0" w:space="0" w:color="auto"/>
      </w:divBdr>
    </w:div>
    <w:div w:id="479008554">
      <w:bodyDiv w:val="1"/>
      <w:marLeft w:val="0"/>
      <w:marRight w:val="0"/>
      <w:marTop w:val="0"/>
      <w:marBottom w:val="0"/>
      <w:divBdr>
        <w:top w:val="none" w:sz="0" w:space="0" w:color="auto"/>
        <w:left w:val="none" w:sz="0" w:space="0" w:color="auto"/>
        <w:bottom w:val="none" w:sz="0" w:space="0" w:color="auto"/>
        <w:right w:val="none" w:sz="0" w:space="0" w:color="auto"/>
      </w:divBdr>
    </w:div>
    <w:div w:id="483359452">
      <w:bodyDiv w:val="1"/>
      <w:marLeft w:val="0"/>
      <w:marRight w:val="0"/>
      <w:marTop w:val="0"/>
      <w:marBottom w:val="0"/>
      <w:divBdr>
        <w:top w:val="none" w:sz="0" w:space="0" w:color="auto"/>
        <w:left w:val="none" w:sz="0" w:space="0" w:color="auto"/>
        <w:bottom w:val="none" w:sz="0" w:space="0" w:color="auto"/>
        <w:right w:val="none" w:sz="0" w:space="0" w:color="auto"/>
      </w:divBdr>
    </w:div>
    <w:div w:id="484517254">
      <w:bodyDiv w:val="1"/>
      <w:marLeft w:val="0"/>
      <w:marRight w:val="0"/>
      <w:marTop w:val="0"/>
      <w:marBottom w:val="0"/>
      <w:divBdr>
        <w:top w:val="none" w:sz="0" w:space="0" w:color="auto"/>
        <w:left w:val="none" w:sz="0" w:space="0" w:color="auto"/>
        <w:bottom w:val="none" w:sz="0" w:space="0" w:color="auto"/>
        <w:right w:val="none" w:sz="0" w:space="0" w:color="auto"/>
      </w:divBdr>
    </w:div>
    <w:div w:id="485973981">
      <w:bodyDiv w:val="1"/>
      <w:marLeft w:val="0"/>
      <w:marRight w:val="0"/>
      <w:marTop w:val="0"/>
      <w:marBottom w:val="0"/>
      <w:divBdr>
        <w:top w:val="none" w:sz="0" w:space="0" w:color="auto"/>
        <w:left w:val="none" w:sz="0" w:space="0" w:color="auto"/>
        <w:bottom w:val="none" w:sz="0" w:space="0" w:color="auto"/>
        <w:right w:val="none" w:sz="0" w:space="0" w:color="auto"/>
      </w:divBdr>
    </w:div>
    <w:div w:id="488404277">
      <w:bodyDiv w:val="1"/>
      <w:marLeft w:val="0"/>
      <w:marRight w:val="0"/>
      <w:marTop w:val="0"/>
      <w:marBottom w:val="0"/>
      <w:divBdr>
        <w:top w:val="none" w:sz="0" w:space="0" w:color="auto"/>
        <w:left w:val="none" w:sz="0" w:space="0" w:color="auto"/>
        <w:bottom w:val="none" w:sz="0" w:space="0" w:color="auto"/>
        <w:right w:val="none" w:sz="0" w:space="0" w:color="auto"/>
      </w:divBdr>
    </w:div>
    <w:div w:id="493453059">
      <w:bodyDiv w:val="1"/>
      <w:marLeft w:val="0"/>
      <w:marRight w:val="0"/>
      <w:marTop w:val="0"/>
      <w:marBottom w:val="0"/>
      <w:divBdr>
        <w:top w:val="none" w:sz="0" w:space="0" w:color="auto"/>
        <w:left w:val="none" w:sz="0" w:space="0" w:color="auto"/>
        <w:bottom w:val="none" w:sz="0" w:space="0" w:color="auto"/>
        <w:right w:val="none" w:sz="0" w:space="0" w:color="auto"/>
      </w:divBdr>
    </w:div>
    <w:div w:id="498930062">
      <w:bodyDiv w:val="1"/>
      <w:marLeft w:val="0"/>
      <w:marRight w:val="0"/>
      <w:marTop w:val="0"/>
      <w:marBottom w:val="0"/>
      <w:divBdr>
        <w:top w:val="none" w:sz="0" w:space="0" w:color="auto"/>
        <w:left w:val="none" w:sz="0" w:space="0" w:color="auto"/>
        <w:bottom w:val="none" w:sz="0" w:space="0" w:color="auto"/>
        <w:right w:val="none" w:sz="0" w:space="0" w:color="auto"/>
      </w:divBdr>
    </w:div>
    <w:div w:id="501432414">
      <w:bodyDiv w:val="1"/>
      <w:marLeft w:val="0"/>
      <w:marRight w:val="0"/>
      <w:marTop w:val="0"/>
      <w:marBottom w:val="0"/>
      <w:divBdr>
        <w:top w:val="none" w:sz="0" w:space="0" w:color="auto"/>
        <w:left w:val="none" w:sz="0" w:space="0" w:color="auto"/>
        <w:bottom w:val="none" w:sz="0" w:space="0" w:color="auto"/>
        <w:right w:val="none" w:sz="0" w:space="0" w:color="auto"/>
      </w:divBdr>
    </w:div>
    <w:div w:id="504638814">
      <w:bodyDiv w:val="1"/>
      <w:marLeft w:val="0"/>
      <w:marRight w:val="0"/>
      <w:marTop w:val="0"/>
      <w:marBottom w:val="0"/>
      <w:divBdr>
        <w:top w:val="none" w:sz="0" w:space="0" w:color="auto"/>
        <w:left w:val="none" w:sz="0" w:space="0" w:color="auto"/>
        <w:bottom w:val="none" w:sz="0" w:space="0" w:color="auto"/>
        <w:right w:val="none" w:sz="0" w:space="0" w:color="auto"/>
      </w:divBdr>
    </w:div>
    <w:div w:id="516161897">
      <w:bodyDiv w:val="1"/>
      <w:marLeft w:val="0"/>
      <w:marRight w:val="0"/>
      <w:marTop w:val="0"/>
      <w:marBottom w:val="0"/>
      <w:divBdr>
        <w:top w:val="none" w:sz="0" w:space="0" w:color="auto"/>
        <w:left w:val="none" w:sz="0" w:space="0" w:color="auto"/>
        <w:bottom w:val="none" w:sz="0" w:space="0" w:color="auto"/>
        <w:right w:val="none" w:sz="0" w:space="0" w:color="auto"/>
      </w:divBdr>
    </w:div>
    <w:div w:id="516844466">
      <w:bodyDiv w:val="1"/>
      <w:marLeft w:val="0"/>
      <w:marRight w:val="0"/>
      <w:marTop w:val="0"/>
      <w:marBottom w:val="0"/>
      <w:divBdr>
        <w:top w:val="none" w:sz="0" w:space="0" w:color="auto"/>
        <w:left w:val="none" w:sz="0" w:space="0" w:color="auto"/>
        <w:bottom w:val="none" w:sz="0" w:space="0" w:color="auto"/>
        <w:right w:val="none" w:sz="0" w:space="0" w:color="auto"/>
      </w:divBdr>
    </w:div>
    <w:div w:id="519202011">
      <w:bodyDiv w:val="1"/>
      <w:marLeft w:val="0"/>
      <w:marRight w:val="0"/>
      <w:marTop w:val="0"/>
      <w:marBottom w:val="0"/>
      <w:divBdr>
        <w:top w:val="none" w:sz="0" w:space="0" w:color="auto"/>
        <w:left w:val="none" w:sz="0" w:space="0" w:color="auto"/>
        <w:bottom w:val="none" w:sz="0" w:space="0" w:color="auto"/>
        <w:right w:val="none" w:sz="0" w:space="0" w:color="auto"/>
      </w:divBdr>
    </w:div>
    <w:div w:id="538208662">
      <w:bodyDiv w:val="1"/>
      <w:marLeft w:val="0"/>
      <w:marRight w:val="0"/>
      <w:marTop w:val="0"/>
      <w:marBottom w:val="0"/>
      <w:divBdr>
        <w:top w:val="none" w:sz="0" w:space="0" w:color="auto"/>
        <w:left w:val="none" w:sz="0" w:space="0" w:color="auto"/>
        <w:bottom w:val="none" w:sz="0" w:space="0" w:color="auto"/>
        <w:right w:val="none" w:sz="0" w:space="0" w:color="auto"/>
      </w:divBdr>
    </w:div>
    <w:div w:id="538708113">
      <w:bodyDiv w:val="1"/>
      <w:marLeft w:val="0"/>
      <w:marRight w:val="0"/>
      <w:marTop w:val="0"/>
      <w:marBottom w:val="0"/>
      <w:divBdr>
        <w:top w:val="none" w:sz="0" w:space="0" w:color="auto"/>
        <w:left w:val="none" w:sz="0" w:space="0" w:color="auto"/>
        <w:bottom w:val="none" w:sz="0" w:space="0" w:color="auto"/>
        <w:right w:val="none" w:sz="0" w:space="0" w:color="auto"/>
      </w:divBdr>
    </w:div>
    <w:div w:id="538857335">
      <w:bodyDiv w:val="1"/>
      <w:marLeft w:val="0"/>
      <w:marRight w:val="0"/>
      <w:marTop w:val="0"/>
      <w:marBottom w:val="0"/>
      <w:divBdr>
        <w:top w:val="none" w:sz="0" w:space="0" w:color="auto"/>
        <w:left w:val="none" w:sz="0" w:space="0" w:color="auto"/>
        <w:bottom w:val="none" w:sz="0" w:space="0" w:color="auto"/>
        <w:right w:val="none" w:sz="0" w:space="0" w:color="auto"/>
      </w:divBdr>
    </w:div>
    <w:div w:id="543057234">
      <w:bodyDiv w:val="1"/>
      <w:marLeft w:val="0"/>
      <w:marRight w:val="0"/>
      <w:marTop w:val="0"/>
      <w:marBottom w:val="0"/>
      <w:divBdr>
        <w:top w:val="none" w:sz="0" w:space="0" w:color="auto"/>
        <w:left w:val="none" w:sz="0" w:space="0" w:color="auto"/>
        <w:bottom w:val="none" w:sz="0" w:space="0" w:color="auto"/>
        <w:right w:val="none" w:sz="0" w:space="0" w:color="auto"/>
      </w:divBdr>
    </w:div>
    <w:div w:id="547257852">
      <w:bodyDiv w:val="1"/>
      <w:marLeft w:val="0"/>
      <w:marRight w:val="0"/>
      <w:marTop w:val="0"/>
      <w:marBottom w:val="0"/>
      <w:divBdr>
        <w:top w:val="none" w:sz="0" w:space="0" w:color="auto"/>
        <w:left w:val="none" w:sz="0" w:space="0" w:color="auto"/>
        <w:bottom w:val="none" w:sz="0" w:space="0" w:color="auto"/>
        <w:right w:val="none" w:sz="0" w:space="0" w:color="auto"/>
      </w:divBdr>
    </w:div>
    <w:div w:id="548298444">
      <w:bodyDiv w:val="1"/>
      <w:marLeft w:val="0"/>
      <w:marRight w:val="0"/>
      <w:marTop w:val="0"/>
      <w:marBottom w:val="0"/>
      <w:divBdr>
        <w:top w:val="none" w:sz="0" w:space="0" w:color="auto"/>
        <w:left w:val="none" w:sz="0" w:space="0" w:color="auto"/>
        <w:bottom w:val="none" w:sz="0" w:space="0" w:color="auto"/>
        <w:right w:val="none" w:sz="0" w:space="0" w:color="auto"/>
      </w:divBdr>
    </w:div>
    <w:div w:id="549918641">
      <w:bodyDiv w:val="1"/>
      <w:marLeft w:val="0"/>
      <w:marRight w:val="0"/>
      <w:marTop w:val="0"/>
      <w:marBottom w:val="0"/>
      <w:divBdr>
        <w:top w:val="none" w:sz="0" w:space="0" w:color="auto"/>
        <w:left w:val="none" w:sz="0" w:space="0" w:color="auto"/>
        <w:bottom w:val="none" w:sz="0" w:space="0" w:color="auto"/>
        <w:right w:val="none" w:sz="0" w:space="0" w:color="auto"/>
      </w:divBdr>
    </w:div>
    <w:div w:id="550459119">
      <w:bodyDiv w:val="1"/>
      <w:marLeft w:val="0"/>
      <w:marRight w:val="0"/>
      <w:marTop w:val="0"/>
      <w:marBottom w:val="0"/>
      <w:divBdr>
        <w:top w:val="none" w:sz="0" w:space="0" w:color="auto"/>
        <w:left w:val="none" w:sz="0" w:space="0" w:color="auto"/>
        <w:bottom w:val="none" w:sz="0" w:space="0" w:color="auto"/>
        <w:right w:val="none" w:sz="0" w:space="0" w:color="auto"/>
      </w:divBdr>
    </w:div>
    <w:div w:id="550850553">
      <w:bodyDiv w:val="1"/>
      <w:marLeft w:val="0"/>
      <w:marRight w:val="0"/>
      <w:marTop w:val="0"/>
      <w:marBottom w:val="0"/>
      <w:divBdr>
        <w:top w:val="none" w:sz="0" w:space="0" w:color="auto"/>
        <w:left w:val="none" w:sz="0" w:space="0" w:color="auto"/>
        <w:bottom w:val="none" w:sz="0" w:space="0" w:color="auto"/>
        <w:right w:val="none" w:sz="0" w:space="0" w:color="auto"/>
      </w:divBdr>
    </w:div>
    <w:div w:id="554776914">
      <w:bodyDiv w:val="1"/>
      <w:marLeft w:val="0"/>
      <w:marRight w:val="0"/>
      <w:marTop w:val="0"/>
      <w:marBottom w:val="0"/>
      <w:divBdr>
        <w:top w:val="none" w:sz="0" w:space="0" w:color="auto"/>
        <w:left w:val="none" w:sz="0" w:space="0" w:color="auto"/>
        <w:bottom w:val="none" w:sz="0" w:space="0" w:color="auto"/>
        <w:right w:val="none" w:sz="0" w:space="0" w:color="auto"/>
      </w:divBdr>
    </w:div>
    <w:div w:id="584807884">
      <w:bodyDiv w:val="1"/>
      <w:marLeft w:val="0"/>
      <w:marRight w:val="0"/>
      <w:marTop w:val="0"/>
      <w:marBottom w:val="0"/>
      <w:divBdr>
        <w:top w:val="none" w:sz="0" w:space="0" w:color="auto"/>
        <w:left w:val="none" w:sz="0" w:space="0" w:color="auto"/>
        <w:bottom w:val="none" w:sz="0" w:space="0" w:color="auto"/>
        <w:right w:val="none" w:sz="0" w:space="0" w:color="auto"/>
      </w:divBdr>
    </w:div>
    <w:div w:id="585264947">
      <w:bodyDiv w:val="1"/>
      <w:marLeft w:val="0"/>
      <w:marRight w:val="0"/>
      <w:marTop w:val="0"/>
      <w:marBottom w:val="0"/>
      <w:divBdr>
        <w:top w:val="none" w:sz="0" w:space="0" w:color="auto"/>
        <w:left w:val="none" w:sz="0" w:space="0" w:color="auto"/>
        <w:bottom w:val="none" w:sz="0" w:space="0" w:color="auto"/>
        <w:right w:val="none" w:sz="0" w:space="0" w:color="auto"/>
      </w:divBdr>
    </w:div>
    <w:div w:id="603877016">
      <w:bodyDiv w:val="1"/>
      <w:marLeft w:val="0"/>
      <w:marRight w:val="0"/>
      <w:marTop w:val="0"/>
      <w:marBottom w:val="0"/>
      <w:divBdr>
        <w:top w:val="none" w:sz="0" w:space="0" w:color="auto"/>
        <w:left w:val="none" w:sz="0" w:space="0" w:color="auto"/>
        <w:bottom w:val="none" w:sz="0" w:space="0" w:color="auto"/>
        <w:right w:val="none" w:sz="0" w:space="0" w:color="auto"/>
      </w:divBdr>
    </w:div>
    <w:div w:id="604381423">
      <w:bodyDiv w:val="1"/>
      <w:marLeft w:val="0"/>
      <w:marRight w:val="0"/>
      <w:marTop w:val="0"/>
      <w:marBottom w:val="0"/>
      <w:divBdr>
        <w:top w:val="none" w:sz="0" w:space="0" w:color="auto"/>
        <w:left w:val="none" w:sz="0" w:space="0" w:color="auto"/>
        <w:bottom w:val="none" w:sz="0" w:space="0" w:color="auto"/>
        <w:right w:val="none" w:sz="0" w:space="0" w:color="auto"/>
      </w:divBdr>
    </w:div>
    <w:div w:id="605310679">
      <w:bodyDiv w:val="1"/>
      <w:marLeft w:val="0"/>
      <w:marRight w:val="0"/>
      <w:marTop w:val="0"/>
      <w:marBottom w:val="0"/>
      <w:divBdr>
        <w:top w:val="none" w:sz="0" w:space="0" w:color="auto"/>
        <w:left w:val="none" w:sz="0" w:space="0" w:color="auto"/>
        <w:bottom w:val="none" w:sz="0" w:space="0" w:color="auto"/>
        <w:right w:val="none" w:sz="0" w:space="0" w:color="auto"/>
      </w:divBdr>
    </w:div>
    <w:div w:id="605425661">
      <w:bodyDiv w:val="1"/>
      <w:marLeft w:val="0"/>
      <w:marRight w:val="0"/>
      <w:marTop w:val="0"/>
      <w:marBottom w:val="0"/>
      <w:divBdr>
        <w:top w:val="none" w:sz="0" w:space="0" w:color="auto"/>
        <w:left w:val="none" w:sz="0" w:space="0" w:color="auto"/>
        <w:bottom w:val="none" w:sz="0" w:space="0" w:color="auto"/>
        <w:right w:val="none" w:sz="0" w:space="0" w:color="auto"/>
      </w:divBdr>
    </w:div>
    <w:div w:id="611089605">
      <w:bodyDiv w:val="1"/>
      <w:marLeft w:val="0"/>
      <w:marRight w:val="0"/>
      <w:marTop w:val="0"/>
      <w:marBottom w:val="0"/>
      <w:divBdr>
        <w:top w:val="none" w:sz="0" w:space="0" w:color="auto"/>
        <w:left w:val="none" w:sz="0" w:space="0" w:color="auto"/>
        <w:bottom w:val="none" w:sz="0" w:space="0" w:color="auto"/>
        <w:right w:val="none" w:sz="0" w:space="0" w:color="auto"/>
      </w:divBdr>
    </w:div>
    <w:div w:id="611203630">
      <w:bodyDiv w:val="1"/>
      <w:marLeft w:val="0"/>
      <w:marRight w:val="0"/>
      <w:marTop w:val="0"/>
      <w:marBottom w:val="0"/>
      <w:divBdr>
        <w:top w:val="none" w:sz="0" w:space="0" w:color="auto"/>
        <w:left w:val="none" w:sz="0" w:space="0" w:color="auto"/>
        <w:bottom w:val="none" w:sz="0" w:space="0" w:color="auto"/>
        <w:right w:val="none" w:sz="0" w:space="0" w:color="auto"/>
      </w:divBdr>
    </w:div>
    <w:div w:id="619920077">
      <w:bodyDiv w:val="1"/>
      <w:marLeft w:val="0"/>
      <w:marRight w:val="0"/>
      <w:marTop w:val="0"/>
      <w:marBottom w:val="0"/>
      <w:divBdr>
        <w:top w:val="none" w:sz="0" w:space="0" w:color="auto"/>
        <w:left w:val="none" w:sz="0" w:space="0" w:color="auto"/>
        <w:bottom w:val="none" w:sz="0" w:space="0" w:color="auto"/>
        <w:right w:val="none" w:sz="0" w:space="0" w:color="auto"/>
      </w:divBdr>
    </w:div>
    <w:div w:id="630479811">
      <w:bodyDiv w:val="1"/>
      <w:marLeft w:val="0"/>
      <w:marRight w:val="0"/>
      <w:marTop w:val="0"/>
      <w:marBottom w:val="0"/>
      <w:divBdr>
        <w:top w:val="none" w:sz="0" w:space="0" w:color="auto"/>
        <w:left w:val="none" w:sz="0" w:space="0" w:color="auto"/>
        <w:bottom w:val="none" w:sz="0" w:space="0" w:color="auto"/>
        <w:right w:val="none" w:sz="0" w:space="0" w:color="auto"/>
      </w:divBdr>
    </w:div>
    <w:div w:id="639917389">
      <w:bodyDiv w:val="1"/>
      <w:marLeft w:val="0"/>
      <w:marRight w:val="0"/>
      <w:marTop w:val="0"/>
      <w:marBottom w:val="0"/>
      <w:divBdr>
        <w:top w:val="none" w:sz="0" w:space="0" w:color="auto"/>
        <w:left w:val="none" w:sz="0" w:space="0" w:color="auto"/>
        <w:bottom w:val="none" w:sz="0" w:space="0" w:color="auto"/>
        <w:right w:val="none" w:sz="0" w:space="0" w:color="auto"/>
      </w:divBdr>
    </w:div>
    <w:div w:id="640765171">
      <w:bodyDiv w:val="1"/>
      <w:marLeft w:val="0"/>
      <w:marRight w:val="0"/>
      <w:marTop w:val="0"/>
      <w:marBottom w:val="0"/>
      <w:divBdr>
        <w:top w:val="none" w:sz="0" w:space="0" w:color="auto"/>
        <w:left w:val="none" w:sz="0" w:space="0" w:color="auto"/>
        <w:bottom w:val="none" w:sz="0" w:space="0" w:color="auto"/>
        <w:right w:val="none" w:sz="0" w:space="0" w:color="auto"/>
      </w:divBdr>
    </w:div>
    <w:div w:id="645744382">
      <w:bodyDiv w:val="1"/>
      <w:marLeft w:val="0"/>
      <w:marRight w:val="0"/>
      <w:marTop w:val="0"/>
      <w:marBottom w:val="0"/>
      <w:divBdr>
        <w:top w:val="none" w:sz="0" w:space="0" w:color="auto"/>
        <w:left w:val="none" w:sz="0" w:space="0" w:color="auto"/>
        <w:bottom w:val="none" w:sz="0" w:space="0" w:color="auto"/>
        <w:right w:val="none" w:sz="0" w:space="0" w:color="auto"/>
      </w:divBdr>
    </w:div>
    <w:div w:id="649287430">
      <w:bodyDiv w:val="1"/>
      <w:marLeft w:val="0"/>
      <w:marRight w:val="0"/>
      <w:marTop w:val="0"/>
      <w:marBottom w:val="0"/>
      <w:divBdr>
        <w:top w:val="none" w:sz="0" w:space="0" w:color="auto"/>
        <w:left w:val="none" w:sz="0" w:space="0" w:color="auto"/>
        <w:bottom w:val="none" w:sz="0" w:space="0" w:color="auto"/>
        <w:right w:val="none" w:sz="0" w:space="0" w:color="auto"/>
      </w:divBdr>
    </w:div>
    <w:div w:id="649287544">
      <w:bodyDiv w:val="1"/>
      <w:marLeft w:val="0"/>
      <w:marRight w:val="0"/>
      <w:marTop w:val="0"/>
      <w:marBottom w:val="0"/>
      <w:divBdr>
        <w:top w:val="none" w:sz="0" w:space="0" w:color="auto"/>
        <w:left w:val="none" w:sz="0" w:space="0" w:color="auto"/>
        <w:bottom w:val="none" w:sz="0" w:space="0" w:color="auto"/>
        <w:right w:val="none" w:sz="0" w:space="0" w:color="auto"/>
      </w:divBdr>
    </w:div>
    <w:div w:id="654574206">
      <w:bodyDiv w:val="1"/>
      <w:marLeft w:val="0"/>
      <w:marRight w:val="0"/>
      <w:marTop w:val="0"/>
      <w:marBottom w:val="0"/>
      <w:divBdr>
        <w:top w:val="none" w:sz="0" w:space="0" w:color="auto"/>
        <w:left w:val="none" w:sz="0" w:space="0" w:color="auto"/>
        <w:bottom w:val="none" w:sz="0" w:space="0" w:color="auto"/>
        <w:right w:val="none" w:sz="0" w:space="0" w:color="auto"/>
      </w:divBdr>
    </w:div>
    <w:div w:id="665130887">
      <w:bodyDiv w:val="1"/>
      <w:marLeft w:val="0"/>
      <w:marRight w:val="0"/>
      <w:marTop w:val="0"/>
      <w:marBottom w:val="0"/>
      <w:divBdr>
        <w:top w:val="none" w:sz="0" w:space="0" w:color="auto"/>
        <w:left w:val="none" w:sz="0" w:space="0" w:color="auto"/>
        <w:bottom w:val="none" w:sz="0" w:space="0" w:color="auto"/>
        <w:right w:val="none" w:sz="0" w:space="0" w:color="auto"/>
      </w:divBdr>
    </w:div>
    <w:div w:id="669216035">
      <w:bodyDiv w:val="1"/>
      <w:marLeft w:val="0"/>
      <w:marRight w:val="0"/>
      <w:marTop w:val="0"/>
      <w:marBottom w:val="0"/>
      <w:divBdr>
        <w:top w:val="none" w:sz="0" w:space="0" w:color="auto"/>
        <w:left w:val="none" w:sz="0" w:space="0" w:color="auto"/>
        <w:bottom w:val="none" w:sz="0" w:space="0" w:color="auto"/>
        <w:right w:val="none" w:sz="0" w:space="0" w:color="auto"/>
      </w:divBdr>
    </w:div>
    <w:div w:id="673268639">
      <w:bodyDiv w:val="1"/>
      <w:marLeft w:val="0"/>
      <w:marRight w:val="0"/>
      <w:marTop w:val="0"/>
      <w:marBottom w:val="0"/>
      <w:divBdr>
        <w:top w:val="none" w:sz="0" w:space="0" w:color="auto"/>
        <w:left w:val="none" w:sz="0" w:space="0" w:color="auto"/>
        <w:bottom w:val="none" w:sz="0" w:space="0" w:color="auto"/>
        <w:right w:val="none" w:sz="0" w:space="0" w:color="auto"/>
      </w:divBdr>
    </w:div>
    <w:div w:id="673338666">
      <w:bodyDiv w:val="1"/>
      <w:marLeft w:val="0"/>
      <w:marRight w:val="0"/>
      <w:marTop w:val="0"/>
      <w:marBottom w:val="0"/>
      <w:divBdr>
        <w:top w:val="none" w:sz="0" w:space="0" w:color="auto"/>
        <w:left w:val="none" w:sz="0" w:space="0" w:color="auto"/>
        <w:bottom w:val="none" w:sz="0" w:space="0" w:color="auto"/>
        <w:right w:val="none" w:sz="0" w:space="0" w:color="auto"/>
      </w:divBdr>
    </w:div>
    <w:div w:id="690643200">
      <w:bodyDiv w:val="1"/>
      <w:marLeft w:val="0"/>
      <w:marRight w:val="0"/>
      <w:marTop w:val="0"/>
      <w:marBottom w:val="0"/>
      <w:divBdr>
        <w:top w:val="none" w:sz="0" w:space="0" w:color="auto"/>
        <w:left w:val="none" w:sz="0" w:space="0" w:color="auto"/>
        <w:bottom w:val="none" w:sz="0" w:space="0" w:color="auto"/>
        <w:right w:val="none" w:sz="0" w:space="0" w:color="auto"/>
      </w:divBdr>
    </w:div>
    <w:div w:id="691147207">
      <w:bodyDiv w:val="1"/>
      <w:marLeft w:val="0"/>
      <w:marRight w:val="0"/>
      <w:marTop w:val="0"/>
      <w:marBottom w:val="0"/>
      <w:divBdr>
        <w:top w:val="none" w:sz="0" w:space="0" w:color="auto"/>
        <w:left w:val="none" w:sz="0" w:space="0" w:color="auto"/>
        <w:bottom w:val="none" w:sz="0" w:space="0" w:color="auto"/>
        <w:right w:val="none" w:sz="0" w:space="0" w:color="auto"/>
      </w:divBdr>
      <w:divsChild>
        <w:div w:id="343434942">
          <w:marLeft w:val="0"/>
          <w:marRight w:val="0"/>
          <w:marTop w:val="0"/>
          <w:marBottom w:val="0"/>
          <w:divBdr>
            <w:top w:val="none" w:sz="0" w:space="0" w:color="auto"/>
            <w:left w:val="none" w:sz="0" w:space="0" w:color="auto"/>
            <w:bottom w:val="none" w:sz="0" w:space="0" w:color="auto"/>
            <w:right w:val="none" w:sz="0" w:space="0" w:color="auto"/>
          </w:divBdr>
          <w:divsChild>
            <w:div w:id="208224551">
              <w:marLeft w:val="0"/>
              <w:marRight w:val="0"/>
              <w:marTop w:val="0"/>
              <w:marBottom w:val="0"/>
              <w:divBdr>
                <w:top w:val="none" w:sz="0" w:space="0" w:color="auto"/>
                <w:left w:val="none" w:sz="0" w:space="0" w:color="auto"/>
                <w:bottom w:val="none" w:sz="0" w:space="0" w:color="auto"/>
                <w:right w:val="none" w:sz="0" w:space="0" w:color="auto"/>
              </w:divBdr>
              <w:divsChild>
                <w:div w:id="2000040230">
                  <w:marLeft w:val="0"/>
                  <w:marRight w:val="0"/>
                  <w:marTop w:val="0"/>
                  <w:marBottom w:val="0"/>
                  <w:divBdr>
                    <w:top w:val="none" w:sz="0" w:space="0" w:color="auto"/>
                    <w:left w:val="none" w:sz="0" w:space="0" w:color="auto"/>
                    <w:bottom w:val="none" w:sz="0" w:space="0" w:color="auto"/>
                    <w:right w:val="none" w:sz="0" w:space="0" w:color="auto"/>
                  </w:divBdr>
                  <w:divsChild>
                    <w:div w:id="290718186">
                      <w:marLeft w:val="0"/>
                      <w:marRight w:val="0"/>
                      <w:marTop w:val="0"/>
                      <w:marBottom w:val="0"/>
                      <w:divBdr>
                        <w:top w:val="none" w:sz="0" w:space="0" w:color="auto"/>
                        <w:left w:val="none" w:sz="0" w:space="0" w:color="auto"/>
                        <w:bottom w:val="none" w:sz="0" w:space="0" w:color="auto"/>
                        <w:right w:val="none" w:sz="0" w:space="0" w:color="auto"/>
                      </w:divBdr>
                      <w:divsChild>
                        <w:div w:id="1724908701">
                          <w:marLeft w:val="0"/>
                          <w:marRight w:val="0"/>
                          <w:marTop w:val="0"/>
                          <w:marBottom w:val="0"/>
                          <w:divBdr>
                            <w:top w:val="none" w:sz="0" w:space="0" w:color="auto"/>
                            <w:left w:val="none" w:sz="0" w:space="0" w:color="auto"/>
                            <w:bottom w:val="none" w:sz="0" w:space="0" w:color="auto"/>
                            <w:right w:val="none" w:sz="0" w:space="0" w:color="auto"/>
                          </w:divBdr>
                          <w:divsChild>
                            <w:div w:id="386150706">
                              <w:marLeft w:val="0"/>
                              <w:marRight w:val="0"/>
                              <w:marTop w:val="0"/>
                              <w:marBottom w:val="0"/>
                              <w:divBdr>
                                <w:top w:val="none" w:sz="0" w:space="0" w:color="auto"/>
                                <w:left w:val="none" w:sz="0" w:space="0" w:color="auto"/>
                                <w:bottom w:val="none" w:sz="0" w:space="0" w:color="auto"/>
                                <w:right w:val="none" w:sz="0" w:space="0" w:color="auto"/>
                              </w:divBdr>
                              <w:divsChild>
                                <w:div w:id="1730109677">
                                  <w:marLeft w:val="0"/>
                                  <w:marRight w:val="0"/>
                                  <w:marTop w:val="0"/>
                                  <w:marBottom w:val="0"/>
                                  <w:divBdr>
                                    <w:top w:val="none" w:sz="0" w:space="0" w:color="auto"/>
                                    <w:left w:val="none" w:sz="0" w:space="0" w:color="auto"/>
                                    <w:bottom w:val="none" w:sz="0" w:space="0" w:color="auto"/>
                                    <w:right w:val="none" w:sz="0" w:space="0" w:color="auto"/>
                                  </w:divBdr>
                                  <w:divsChild>
                                    <w:div w:id="190848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334152">
          <w:marLeft w:val="0"/>
          <w:marRight w:val="0"/>
          <w:marTop w:val="0"/>
          <w:marBottom w:val="0"/>
          <w:divBdr>
            <w:top w:val="none" w:sz="0" w:space="0" w:color="auto"/>
            <w:left w:val="none" w:sz="0" w:space="0" w:color="auto"/>
            <w:bottom w:val="none" w:sz="0" w:space="0" w:color="auto"/>
            <w:right w:val="none" w:sz="0" w:space="0" w:color="auto"/>
          </w:divBdr>
          <w:divsChild>
            <w:div w:id="241064907">
              <w:marLeft w:val="0"/>
              <w:marRight w:val="0"/>
              <w:marTop w:val="0"/>
              <w:marBottom w:val="0"/>
              <w:divBdr>
                <w:top w:val="none" w:sz="0" w:space="0" w:color="auto"/>
                <w:left w:val="none" w:sz="0" w:space="0" w:color="auto"/>
                <w:bottom w:val="none" w:sz="0" w:space="0" w:color="auto"/>
                <w:right w:val="none" w:sz="0" w:space="0" w:color="auto"/>
              </w:divBdr>
              <w:divsChild>
                <w:div w:id="1968732582">
                  <w:marLeft w:val="0"/>
                  <w:marRight w:val="0"/>
                  <w:marTop w:val="0"/>
                  <w:marBottom w:val="0"/>
                  <w:divBdr>
                    <w:top w:val="none" w:sz="0" w:space="0" w:color="auto"/>
                    <w:left w:val="none" w:sz="0" w:space="0" w:color="auto"/>
                    <w:bottom w:val="none" w:sz="0" w:space="0" w:color="auto"/>
                    <w:right w:val="none" w:sz="0" w:space="0" w:color="auto"/>
                  </w:divBdr>
                  <w:divsChild>
                    <w:div w:id="1926451218">
                      <w:marLeft w:val="0"/>
                      <w:marRight w:val="0"/>
                      <w:marTop w:val="0"/>
                      <w:marBottom w:val="0"/>
                      <w:divBdr>
                        <w:top w:val="none" w:sz="0" w:space="0" w:color="auto"/>
                        <w:left w:val="none" w:sz="0" w:space="0" w:color="auto"/>
                        <w:bottom w:val="none" w:sz="0" w:space="0" w:color="auto"/>
                        <w:right w:val="none" w:sz="0" w:space="0" w:color="auto"/>
                      </w:divBdr>
                      <w:divsChild>
                        <w:div w:id="965504965">
                          <w:marLeft w:val="0"/>
                          <w:marRight w:val="0"/>
                          <w:marTop w:val="0"/>
                          <w:marBottom w:val="0"/>
                          <w:divBdr>
                            <w:top w:val="none" w:sz="0" w:space="0" w:color="auto"/>
                            <w:left w:val="none" w:sz="0" w:space="0" w:color="auto"/>
                            <w:bottom w:val="none" w:sz="0" w:space="0" w:color="auto"/>
                            <w:right w:val="none" w:sz="0" w:space="0" w:color="auto"/>
                          </w:divBdr>
                          <w:divsChild>
                            <w:div w:id="1188986744">
                              <w:marLeft w:val="0"/>
                              <w:marRight w:val="0"/>
                              <w:marTop w:val="0"/>
                              <w:marBottom w:val="0"/>
                              <w:divBdr>
                                <w:top w:val="none" w:sz="0" w:space="0" w:color="auto"/>
                                <w:left w:val="none" w:sz="0" w:space="0" w:color="auto"/>
                                <w:bottom w:val="none" w:sz="0" w:space="0" w:color="auto"/>
                                <w:right w:val="none" w:sz="0" w:space="0" w:color="auto"/>
                              </w:divBdr>
                              <w:divsChild>
                                <w:div w:id="1076628629">
                                  <w:marLeft w:val="0"/>
                                  <w:marRight w:val="0"/>
                                  <w:marTop w:val="0"/>
                                  <w:marBottom w:val="0"/>
                                  <w:divBdr>
                                    <w:top w:val="none" w:sz="0" w:space="0" w:color="auto"/>
                                    <w:left w:val="none" w:sz="0" w:space="0" w:color="auto"/>
                                    <w:bottom w:val="none" w:sz="0" w:space="0" w:color="auto"/>
                                    <w:right w:val="none" w:sz="0" w:space="0" w:color="auto"/>
                                  </w:divBdr>
                                  <w:divsChild>
                                    <w:div w:id="1445923255">
                                      <w:marLeft w:val="0"/>
                                      <w:marRight w:val="0"/>
                                      <w:marTop w:val="0"/>
                                      <w:marBottom w:val="0"/>
                                      <w:divBdr>
                                        <w:top w:val="none" w:sz="0" w:space="0" w:color="auto"/>
                                        <w:left w:val="none" w:sz="0" w:space="0" w:color="auto"/>
                                        <w:bottom w:val="none" w:sz="0" w:space="0" w:color="auto"/>
                                        <w:right w:val="none" w:sz="0" w:space="0" w:color="auto"/>
                                      </w:divBdr>
                                      <w:divsChild>
                                        <w:div w:id="983510278">
                                          <w:marLeft w:val="0"/>
                                          <w:marRight w:val="0"/>
                                          <w:marTop w:val="0"/>
                                          <w:marBottom w:val="0"/>
                                          <w:divBdr>
                                            <w:top w:val="none" w:sz="0" w:space="0" w:color="auto"/>
                                            <w:left w:val="none" w:sz="0" w:space="0" w:color="auto"/>
                                            <w:bottom w:val="none" w:sz="0" w:space="0" w:color="auto"/>
                                            <w:right w:val="none" w:sz="0" w:space="0" w:color="auto"/>
                                          </w:divBdr>
                                          <w:divsChild>
                                            <w:div w:id="76103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8478503">
          <w:marLeft w:val="0"/>
          <w:marRight w:val="0"/>
          <w:marTop w:val="0"/>
          <w:marBottom w:val="0"/>
          <w:divBdr>
            <w:top w:val="none" w:sz="0" w:space="0" w:color="auto"/>
            <w:left w:val="none" w:sz="0" w:space="0" w:color="auto"/>
            <w:bottom w:val="none" w:sz="0" w:space="0" w:color="auto"/>
            <w:right w:val="none" w:sz="0" w:space="0" w:color="auto"/>
          </w:divBdr>
          <w:divsChild>
            <w:div w:id="1224490945">
              <w:marLeft w:val="0"/>
              <w:marRight w:val="0"/>
              <w:marTop w:val="0"/>
              <w:marBottom w:val="0"/>
              <w:divBdr>
                <w:top w:val="none" w:sz="0" w:space="0" w:color="auto"/>
                <w:left w:val="none" w:sz="0" w:space="0" w:color="auto"/>
                <w:bottom w:val="none" w:sz="0" w:space="0" w:color="auto"/>
                <w:right w:val="none" w:sz="0" w:space="0" w:color="auto"/>
              </w:divBdr>
              <w:divsChild>
                <w:div w:id="990018357">
                  <w:marLeft w:val="0"/>
                  <w:marRight w:val="0"/>
                  <w:marTop w:val="0"/>
                  <w:marBottom w:val="0"/>
                  <w:divBdr>
                    <w:top w:val="none" w:sz="0" w:space="0" w:color="auto"/>
                    <w:left w:val="none" w:sz="0" w:space="0" w:color="auto"/>
                    <w:bottom w:val="none" w:sz="0" w:space="0" w:color="auto"/>
                    <w:right w:val="none" w:sz="0" w:space="0" w:color="auto"/>
                  </w:divBdr>
                  <w:divsChild>
                    <w:div w:id="1991595783">
                      <w:marLeft w:val="0"/>
                      <w:marRight w:val="0"/>
                      <w:marTop w:val="0"/>
                      <w:marBottom w:val="0"/>
                      <w:divBdr>
                        <w:top w:val="none" w:sz="0" w:space="0" w:color="auto"/>
                        <w:left w:val="none" w:sz="0" w:space="0" w:color="auto"/>
                        <w:bottom w:val="none" w:sz="0" w:space="0" w:color="auto"/>
                        <w:right w:val="none" w:sz="0" w:space="0" w:color="auto"/>
                      </w:divBdr>
                      <w:divsChild>
                        <w:div w:id="675497158">
                          <w:marLeft w:val="0"/>
                          <w:marRight w:val="0"/>
                          <w:marTop w:val="0"/>
                          <w:marBottom w:val="0"/>
                          <w:divBdr>
                            <w:top w:val="none" w:sz="0" w:space="0" w:color="auto"/>
                            <w:left w:val="none" w:sz="0" w:space="0" w:color="auto"/>
                            <w:bottom w:val="none" w:sz="0" w:space="0" w:color="auto"/>
                            <w:right w:val="none" w:sz="0" w:space="0" w:color="auto"/>
                          </w:divBdr>
                          <w:divsChild>
                            <w:div w:id="618226309">
                              <w:marLeft w:val="0"/>
                              <w:marRight w:val="0"/>
                              <w:marTop w:val="0"/>
                              <w:marBottom w:val="0"/>
                              <w:divBdr>
                                <w:top w:val="none" w:sz="0" w:space="0" w:color="auto"/>
                                <w:left w:val="none" w:sz="0" w:space="0" w:color="auto"/>
                                <w:bottom w:val="none" w:sz="0" w:space="0" w:color="auto"/>
                                <w:right w:val="none" w:sz="0" w:space="0" w:color="auto"/>
                              </w:divBdr>
                              <w:divsChild>
                                <w:div w:id="169045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01949">
                          <w:marLeft w:val="0"/>
                          <w:marRight w:val="0"/>
                          <w:marTop w:val="0"/>
                          <w:marBottom w:val="0"/>
                          <w:divBdr>
                            <w:top w:val="none" w:sz="0" w:space="0" w:color="auto"/>
                            <w:left w:val="none" w:sz="0" w:space="0" w:color="auto"/>
                            <w:bottom w:val="none" w:sz="0" w:space="0" w:color="auto"/>
                            <w:right w:val="none" w:sz="0" w:space="0" w:color="auto"/>
                          </w:divBdr>
                          <w:divsChild>
                            <w:div w:id="543711484">
                              <w:marLeft w:val="0"/>
                              <w:marRight w:val="0"/>
                              <w:marTop w:val="0"/>
                              <w:marBottom w:val="0"/>
                              <w:divBdr>
                                <w:top w:val="none" w:sz="0" w:space="0" w:color="auto"/>
                                <w:left w:val="none" w:sz="0" w:space="0" w:color="auto"/>
                                <w:bottom w:val="none" w:sz="0" w:space="0" w:color="auto"/>
                                <w:right w:val="none" w:sz="0" w:space="0" w:color="auto"/>
                              </w:divBdr>
                              <w:divsChild>
                                <w:div w:id="1132596970">
                                  <w:marLeft w:val="0"/>
                                  <w:marRight w:val="0"/>
                                  <w:marTop w:val="0"/>
                                  <w:marBottom w:val="0"/>
                                  <w:divBdr>
                                    <w:top w:val="none" w:sz="0" w:space="0" w:color="auto"/>
                                    <w:left w:val="none" w:sz="0" w:space="0" w:color="auto"/>
                                    <w:bottom w:val="none" w:sz="0" w:space="0" w:color="auto"/>
                                    <w:right w:val="none" w:sz="0" w:space="0" w:color="auto"/>
                                  </w:divBdr>
                                  <w:divsChild>
                                    <w:div w:id="5767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7899016">
      <w:bodyDiv w:val="1"/>
      <w:marLeft w:val="0"/>
      <w:marRight w:val="0"/>
      <w:marTop w:val="0"/>
      <w:marBottom w:val="0"/>
      <w:divBdr>
        <w:top w:val="none" w:sz="0" w:space="0" w:color="auto"/>
        <w:left w:val="none" w:sz="0" w:space="0" w:color="auto"/>
        <w:bottom w:val="none" w:sz="0" w:space="0" w:color="auto"/>
        <w:right w:val="none" w:sz="0" w:space="0" w:color="auto"/>
      </w:divBdr>
    </w:div>
    <w:div w:id="704138947">
      <w:bodyDiv w:val="1"/>
      <w:marLeft w:val="0"/>
      <w:marRight w:val="0"/>
      <w:marTop w:val="0"/>
      <w:marBottom w:val="0"/>
      <w:divBdr>
        <w:top w:val="none" w:sz="0" w:space="0" w:color="auto"/>
        <w:left w:val="none" w:sz="0" w:space="0" w:color="auto"/>
        <w:bottom w:val="none" w:sz="0" w:space="0" w:color="auto"/>
        <w:right w:val="none" w:sz="0" w:space="0" w:color="auto"/>
      </w:divBdr>
    </w:div>
    <w:div w:id="713847838">
      <w:bodyDiv w:val="1"/>
      <w:marLeft w:val="0"/>
      <w:marRight w:val="0"/>
      <w:marTop w:val="0"/>
      <w:marBottom w:val="0"/>
      <w:divBdr>
        <w:top w:val="none" w:sz="0" w:space="0" w:color="auto"/>
        <w:left w:val="none" w:sz="0" w:space="0" w:color="auto"/>
        <w:bottom w:val="none" w:sz="0" w:space="0" w:color="auto"/>
        <w:right w:val="none" w:sz="0" w:space="0" w:color="auto"/>
      </w:divBdr>
    </w:div>
    <w:div w:id="723724131">
      <w:bodyDiv w:val="1"/>
      <w:marLeft w:val="0"/>
      <w:marRight w:val="0"/>
      <w:marTop w:val="0"/>
      <w:marBottom w:val="0"/>
      <w:divBdr>
        <w:top w:val="none" w:sz="0" w:space="0" w:color="auto"/>
        <w:left w:val="none" w:sz="0" w:space="0" w:color="auto"/>
        <w:bottom w:val="none" w:sz="0" w:space="0" w:color="auto"/>
        <w:right w:val="none" w:sz="0" w:space="0" w:color="auto"/>
      </w:divBdr>
    </w:div>
    <w:div w:id="729380824">
      <w:bodyDiv w:val="1"/>
      <w:marLeft w:val="0"/>
      <w:marRight w:val="0"/>
      <w:marTop w:val="0"/>
      <w:marBottom w:val="0"/>
      <w:divBdr>
        <w:top w:val="none" w:sz="0" w:space="0" w:color="auto"/>
        <w:left w:val="none" w:sz="0" w:space="0" w:color="auto"/>
        <w:bottom w:val="none" w:sz="0" w:space="0" w:color="auto"/>
        <w:right w:val="none" w:sz="0" w:space="0" w:color="auto"/>
      </w:divBdr>
    </w:div>
    <w:div w:id="733897836">
      <w:bodyDiv w:val="1"/>
      <w:marLeft w:val="0"/>
      <w:marRight w:val="0"/>
      <w:marTop w:val="0"/>
      <w:marBottom w:val="0"/>
      <w:divBdr>
        <w:top w:val="none" w:sz="0" w:space="0" w:color="auto"/>
        <w:left w:val="none" w:sz="0" w:space="0" w:color="auto"/>
        <w:bottom w:val="none" w:sz="0" w:space="0" w:color="auto"/>
        <w:right w:val="none" w:sz="0" w:space="0" w:color="auto"/>
      </w:divBdr>
    </w:div>
    <w:div w:id="735324660">
      <w:bodyDiv w:val="1"/>
      <w:marLeft w:val="0"/>
      <w:marRight w:val="0"/>
      <w:marTop w:val="0"/>
      <w:marBottom w:val="0"/>
      <w:divBdr>
        <w:top w:val="none" w:sz="0" w:space="0" w:color="auto"/>
        <w:left w:val="none" w:sz="0" w:space="0" w:color="auto"/>
        <w:bottom w:val="none" w:sz="0" w:space="0" w:color="auto"/>
        <w:right w:val="none" w:sz="0" w:space="0" w:color="auto"/>
      </w:divBdr>
    </w:div>
    <w:div w:id="746150943">
      <w:bodyDiv w:val="1"/>
      <w:marLeft w:val="0"/>
      <w:marRight w:val="0"/>
      <w:marTop w:val="0"/>
      <w:marBottom w:val="0"/>
      <w:divBdr>
        <w:top w:val="none" w:sz="0" w:space="0" w:color="auto"/>
        <w:left w:val="none" w:sz="0" w:space="0" w:color="auto"/>
        <w:bottom w:val="none" w:sz="0" w:space="0" w:color="auto"/>
        <w:right w:val="none" w:sz="0" w:space="0" w:color="auto"/>
      </w:divBdr>
    </w:div>
    <w:div w:id="748580582">
      <w:bodyDiv w:val="1"/>
      <w:marLeft w:val="0"/>
      <w:marRight w:val="0"/>
      <w:marTop w:val="0"/>
      <w:marBottom w:val="0"/>
      <w:divBdr>
        <w:top w:val="none" w:sz="0" w:space="0" w:color="auto"/>
        <w:left w:val="none" w:sz="0" w:space="0" w:color="auto"/>
        <w:bottom w:val="none" w:sz="0" w:space="0" w:color="auto"/>
        <w:right w:val="none" w:sz="0" w:space="0" w:color="auto"/>
      </w:divBdr>
    </w:div>
    <w:div w:id="750739580">
      <w:bodyDiv w:val="1"/>
      <w:marLeft w:val="0"/>
      <w:marRight w:val="0"/>
      <w:marTop w:val="0"/>
      <w:marBottom w:val="0"/>
      <w:divBdr>
        <w:top w:val="none" w:sz="0" w:space="0" w:color="auto"/>
        <w:left w:val="none" w:sz="0" w:space="0" w:color="auto"/>
        <w:bottom w:val="none" w:sz="0" w:space="0" w:color="auto"/>
        <w:right w:val="none" w:sz="0" w:space="0" w:color="auto"/>
      </w:divBdr>
    </w:div>
    <w:div w:id="751506331">
      <w:bodyDiv w:val="1"/>
      <w:marLeft w:val="0"/>
      <w:marRight w:val="0"/>
      <w:marTop w:val="0"/>
      <w:marBottom w:val="0"/>
      <w:divBdr>
        <w:top w:val="none" w:sz="0" w:space="0" w:color="auto"/>
        <w:left w:val="none" w:sz="0" w:space="0" w:color="auto"/>
        <w:bottom w:val="none" w:sz="0" w:space="0" w:color="auto"/>
        <w:right w:val="none" w:sz="0" w:space="0" w:color="auto"/>
      </w:divBdr>
    </w:div>
    <w:div w:id="756369229">
      <w:bodyDiv w:val="1"/>
      <w:marLeft w:val="0"/>
      <w:marRight w:val="0"/>
      <w:marTop w:val="0"/>
      <w:marBottom w:val="0"/>
      <w:divBdr>
        <w:top w:val="none" w:sz="0" w:space="0" w:color="auto"/>
        <w:left w:val="none" w:sz="0" w:space="0" w:color="auto"/>
        <w:bottom w:val="none" w:sz="0" w:space="0" w:color="auto"/>
        <w:right w:val="none" w:sz="0" w:space="0" w:color="auto"/>
      </w:divBdr>
    </w:div>
    <w:div w:id="765810936">
      <w:bodyDiv w:val="1"/>
      <w:marLeft w:val="0"/>
      <w:marRight w:val="0"/>
      <w:marTop w:val="0"/>
      <w:marBottom w:val="0"/>
      <w:divBdr>
        <w:top w:val="none" w:sz="0" w:space="0" w:color="auto"/>
        <w:left w:val="none" w:sz="0" w:space="0" w:color="auto"/>
        <w:bottom w:val="none" w:sz="0" w:space="0" w:color="auto"/>
        <w:right w:val="none" w:sz="0" w:space="0" w:color="auto"/>
      </w:divBdr>
    </w:div>
    <w:div w:id="766004249">
      <w:bodyDiv w:val="1"/>
      <w:marLeft w:val="0"/>
      <w:marRight w:val="0"/>
      <w:marTop w:val="0"/>
      <w:marBottom w:val="0"/>
      <w:divBdr>
        <w:top w:val="none" w:sz="0" w:space="0" w:color="auto"/>
        <w:left w:val="none" w:sz="0" w:space="0" w:color="auto"/>
        <w:bottom w:val="none" w:sz="0" w:space="0" w:color="auto"/>
        <w:right w:val="none" w:sz="0" w:space="0" w:color="auto"/>
      </w:divBdr>
    </w:div>
    <w:div w:id="781992350">
      <w:bodyDiv w:val="1"/>
      <w:marLeft w:val="0"/>
      <w:marRight w:val="0"/>
      <w:marTop w:val="0"/>
      <w:marBottom w:val="0"/>
      <w:divBdr>
        <w:top w:val="none" w:sz="0" w:space="0" w:color="auto"/>
        <w:left w:val="none" w:sz="0" w:space="0" w:color="auto"/>
        <w:bottom w:val="none" w:sz="0" w:space="0" w:color="auto"/>
        <w:right w:val="none" w:sz="0" w:space="0" w:color="auto"/>
      </w:divBdr>
    </w:div>
    <w:div w:id="789125808">
      <w:bodyDiv w:val="1"/>
      <w:marLeft w:val="0"/>
      <w:marRight w:val="0"/>
      <w:marTop w:val="0"/>
      <w:marBottom w:val="0"/>
      <w:divBdr>
        <w:top w:val="none" w:sz="0" w:space="0" w:color="auto"/>
        <w:left w:val="none" w:sz="0" w:space="0" w:color="auto"/>
        <w:bottom w:val="none" w:sz="0" w:space="0" w:color="auto"/>
        <w:right w:val="none" w:sz="0" w:space="0" w:color="auto"/>
      </w:divBdr>
    </w:div>
    <w:div w:id="790704638">
      <w:bodyDiv w:val="1"/>
      <w:marLeft w:val="0"/>
      <w:marRight w:val="0"/>
      <w:marTop w:val="0"/>
      <w:marBottom w:val="0"/>
      <w:divBdr>
        <w:top w:val="none" w:sz="0" w:space="0" w:color="auto"/>
        <w:left w:val="none" w:sz="0" w:space="0" w:color="auto"/>
        <w:bottom w:val="none" w:sz="0" w:space="0" w:color="auto"/>
        <w:right w:val="none" w:sz="0" w:space="0" w:color="auto"/>
      </w:divBdr>
    </w:div>
    <w:div w:id="795149334">
      <w:bodyDiv w:val="1"/>
      <w:marLeft w:val="0"/>
      <w:marRight w:val="0"/>
      <w:marTop w:val="0"/>
      <w:marBottom w:val="0"/>
      <w:divBdr>
        <w:top w:val="none" w:sz="0" w:space="0" w:color="auto"/>
        <w:left w:val="none" w:sz="0" w:space="0" w:color="auto"/>
        <w:bottom w:val="none" w:sz="0" w:space="0" w:color="auto"/>
        <w:right w:val="none" w:sz="0" w:space="0" w:color="auto"/>
      </w:divBdr>
    </w:div>
    <w:div w:id="804470264">
      <w:bodyDiv w:val="1"/>
      <w:marLeft w:val="0"/>
      <w:marRight w:val="0"/>
      <w:marTop w:val="0"/>
      <w:marBottom w:val="0"/>
      <w:divBdr>
        <w:top w:val="none" w:sz="0" w:space="0" w:color="auto"/>
        <w:left w:val="none" w:sz="0" w:space="0" w:color="auto"/>
        <w:bottom w:val="none" w:sz="0" w:space="0" w:color="auto"/>
        <w:right w:val="none" w:sz="0" w:space="0" w:color="auto"/>
      </w:divBdr>
    </w:div>
    <w:div w:id="812217804">
      <w:bodyDiv w:val="1"/>
      <w:marLeft w:val="0"/>
      <w:marRight w:val="0"/>
      <w:marTop w:val="0"/>
      <w:marBottom w:val="0"/>
      <w:divBdr>
        <w:top w:val="none" w:sz="0" w:space="0" w:color="auto"/>
        <w:left w:val="none" w:sz="0" w:space="0" w:color="auto"/>
        <w:bottom w:val="none" w:sz="0" w:space="0" w:color="auto"/>
        <w:right w:val="none" w:sz="0" w:space="0" w:color="auto"/>
      </w:divBdr>
    </w:div>
    <w:div w:id="815607184">
      <w:bodyDiv w:val="1"/>
      <w:marLeft w:val="0"/>
      <w:marRight w:val="0"/>
      <w:marTop w:val="0"/>
      <w:marBottom w:val="0"/>
      <w:divBdr>
        <w:top w:val="none" w:sz="0" w:space="0" w:color="auto"/>
        <w:left w:val="none" w:sz="0" w:space="0" w:color="auto"/>
        <w:bottom w:val="none" w:sz="0" w:space="0" w:color="auto"/>
        <w:right w:val="none" w:sz="0" w:space="0" w:color="auto"/>
      </w:divBdr>
    </w:div>
    <w:div w:id="816914468">
      <w:bodyDiv w:val="1"/>
      <w:marLeft w:val="0"/>
      <w:marRight w:val="0"/>
      <w:marTop w:val="0"/>
      <w:marBottom w:val="0"/>
      <w:divBdr>
        <w:top w:val="none" w:sz="0" w:space="0" w:color="auto"/>
        <w:left w:val="none" w:sz="0" w:space="0" w:color="auto"/>
        <w:bottom w:val="none" w:sz="0" w:space="0" w:color="auto"/>
        <w:right w:val="none" w:sz="0" w:space="0" w:color="auto"/>
      </w:divBdr>
    </w:div>
    <w:div w:id="819880791">
      <w:bodyDiv w:val="1"/>
      <w:marLeft w:val="0"/>
      <w:marRight w:val="0"/>
      <w:marTop w:val="0"/>
      <w:marBottom w:val="0"/>
      <w:divBdr>
        <w:top w:val="none" w:sz="0" w:space="0" w:color="auto"/>
        <w:left w:val="none" w:sz="0" w:space="0" w:color="auto"/>
        <w:bottom w:val="none" w:sz="0" w:space="0" w:color="auto"/>
        <w:right w:val="none" w:sz="0" w:space="0" w:color="auto"/>
      </w:divBdr>
    </w:div>
    <w:div w:id="830414043">
      <w:bodyDiv w:val="1"/>
      <w:marLeft w:val="0"/>
      <w:marRight w:val="0"/>
      <w:marTop w:val="0"/>
      <w:marBottom w:val="0"/>
      <w:divBdr>
        <w:top w:val="none" w:sz="0" w:space="0" w:color="auto"/>
        <w:left w:val="none" w:sz="0" w:space="0" w:color="auto"/>
        <w:bottom w:val="none" w:sz="0" w:space="0" w:color="auto"/>
        <w:right w:val="none" w:sz="0" w:space="0" w:color="auto"/>
      </w:divBdr>
    </w:div>
    <w:div w:id="831946265">
      <w:bodyDiv w:val="1"/>
      <w:marLeft w:val="0"/>
      <w:marRight w:val="0"/>
      <w:marTop w:val="0"/>
      <w:marBottom w:val="0"/>
      <w:divBdr>
        <w:top w:val="none" w:sz="0" w:space="0" w:color="auto"/>
        <w:left w:val="none" w:sz="0" w:space="0" w:color="auto"/>
        <w:bottom w:val="none" w:sz="0" w:space="0" w:color="auto"/>
        <w:right w:val="none" w:sz="0" w:space="0" w:color="auto"/>
      </w:divBdr>
    </w:div>
    <w:div w:id="834304104">
      <w:bodyDiv w:val="1"/>
      <w:marLeft w:val="0"/>
      <w:marRight w:val="0"/>
      <w:marTop w:val="0"/>
      <w:marBottom w:val="0"/>
      <w:divBdr>
        <w:top w:val="none" w:sz="0" w:space="0" w:color="auto"/>
        <w:left w:val="none" w:sz="0" w:space="0" w:color="auto"/>
        <w:bottom w:val="none" w:sz="0" w:space="0" w:color="auto"/>
        <w:right w:val="none" w:sz="0" w:space="0" w:color="auto"/>
      </w:divBdr>
    </w:div>
    <w:div w:id="843321936">
      <w:bodyDiv w:val="1"/>
      <w:marLeft w:val="0"/>
      <w:marRight w:val="0"/>
      <w:marTop w:val="0"/>
      <w:marBottom w:val="0"/>
      <w:divBdr>
        <w:top w:val="none" w:sz="0" w:space="0" w:color="auto"/>
        <w:left w:val="none" w:sz="0" w:space="0" w:color="auto"/>
        <w:bottom w:val="none" w:sz="0" w:space="0" w:color="auto"/>
        <w:right w:val="none" w:sz="0" w:space="0" w:color="auto"/>
      </w:divBdr>
    </w:div>
    <w:div w:id="850801080">
      <w:bodyDiv w:val="1"/>
      <w:marLeft w:val="0"/>
      <w:marRight w:val="0"/>
      <w:marTop w:val="0"/>
      <w:marBottom w:val="0"/>
      <w:divBdr>
        <w:top w:val="none" w:sz="0" w:space="0" w:color="auto"/>
        <w:left w:val="none" w:sz="0" w:space="0" w:color="auto"/>
        <w:bottom w:val="none" w:sz="0" w:space="0" w:color="auto"/>
        <w:right w:val="none" w:sz="0" w:space="0" w:color="auto"/>
      </w:divBdr>
    </w:div>
    <w:div w:id="861744504">
      <w:bodyDiv w:val="1"/>
      <w:marLeft w:val="0"/>
      <w:marRight w:val="0"/>
      <w:marTop w:val="0"/>
      <w:marBottom w:val="0"/>
      <w:divBdr>
        <w:top w:val="none" w:sz="0" w:space="0" w:color="auto"/>
        <w:left w:val="none" w:sz="0" w:space="0" w:color="auto"/>
        <w:bottom w:val="none" w:sz="0" w:space="0" w:color="auto"/>
        <w:right w:val="none" w:sz="0" w:space="0" w:color="auto"/>
      </w:divBdr>
    </w:div>
    <w:div w:id="867252259">
      <w:bodyDiv w:val="1"/>
      <w:marLeft w:val="0"/>
      <w:marRight w:val="0"/>
      <w:marTop w:val="0"/>
      <w:marBottom w:val="0"/>
      <w:divBdr>
        <w:top w:val="none" w:sz="0" w:space="0" w:color="auto"/>
        <w:left w:val="none" w:sz="0" w:space="0" w:color="auto"/>
        <w:bottom w:val="none" w:sz="0" w:space="0" w:color="auto"/>
        <w:right w:val="none" w:sz="0" w:space="0" w:color="auto"/>
      </w:divBdr>
      <w:divsChild>
        <w:div w:id="1971084936">
          <w:marLeft w:val="0"/>
          <w:marRight w:val="0"/>
          <w:marTop w:val="0"/>
          <w:marBottom w:val="0"/>
          <w:divBdr>
            <w:top w:val="none" w:sz="0" w:space="0" w:color="auto"/>
            <w:left w:val="none" w:sz="0" w:space="0" w:color="auto"/>
            <w:bottom w:val="none" w:sz="0" w:space="0" w:color="auto"/>
            <w:right w:val="none" w:sz="0" w:space="0" w:color="auto"/>
          </w:divBdr>
          <w:divsChild>
            <w:div w:id="479082640">
              <w:marLeft w:val="0"/>
              <w:marRight w:val="0"/>
              <w:marTop w:val="0"/>
              <w:marBottom w:val="0"/>
              <w:divBdr>
                <w:top w:val="none" w:sz="0" w:space="0" w:color="auto"/>
                <w:left w:val="none" w:sz="0" w:space="0" w:color="auto"/>
                <w:bottom w:val="none" w:sz="0" w:space="0" w:color="auto"/>
                <w:right w:val="none" w:sz="0" w:space="0" w:color="auto"/>
              </w:divBdr>
              <w:divsChild>
                <w:div w:id="2076270726">
                  <w:marLeft w:val="0"/>
                  <w:marRight w:val="0"/>
                  <w:marTop w:val="0"/>
                  <w:marBottom w:val="0"/>
                  <w:divBdr>
                    <w:top w:val="none" w:sz="0" w:space="0" w:color="auto"/>
                    <w:left w:val="none" w:sz="0" w:space="0" w:color="auto"/>
                    <w:bottom w:val="none" w:sz="0" w:space="0" w:color="auto"/>
                    <w:right w:val="none" w:sz="0" w:space="0" w:color="auto"/>
                  </w:divBdr>
                  <w:divsChild>
                    <w:div w:id="942957214">
                      <w:marLeft w:val="0"/>
                      <w:marRight w:val="0"/>
                      <w:marTop w:val="0"/>
                      <w:marBottom w:val="0"/>
                      <w:divBdr>
                        <w:top w:val="none" w:sz="0" w:space="0" w:color="auto"/>
                        <w:left w:val="none" w:sz="0" w:space="0" w:color="auto"/>
                        <w:bottom w:val="none" w:sz="0" w:space="0" w:color="auto"/>
                        <w:right w:val="none" w:sz="0" w:space="0" w:color="auto"/>
                      </w:divBdr>
                      <w:divsChild>
                        <w:div w:id="505243330">
                          <w:marLeft w:val="0"/>
                          <w:marRight w:val="0"/>
                          <w:marTop w:val="0"/>
                          <w:marBottom w:val="0"/>
                          <w:divBdr>
                            <w:top w:val="none" w:sz="0" w:space="0" w:color="auto"/>
                            <w:left w:val="none" w:sz="0" w:space="0" w:color="auto"/>
                            <w:bottom w:val="none" w:sz="0" w:space="0" w:color="auto"/>
                            <w:right w:val="none" w:sz="0" w:space="0" w:color="auto"/>
                          </w:divBdr>
                          <w:divsChild>
                            <w:div w:id="356196628">
                              <w:marLeft w:val="0"/>
                              <w:marRight w:val="0"/>
                              <w:marTop w:val="0"/>
                              <w:marBottom w:val="0"/>
                              <w:divBdr>
                                <w:top w:val="none" w:sz="0" w:space="0" w:color="auto"/>
                                <w:left w:val="none" w:sz="0" w:space="0" w:color="auto"/>
                                <w:bottom w:val="none" w:sz="0" w:space="0" w:color="auto"/>
                                <w:right w:val="none" w:sz="0" w:space="0" w:color="auto"/>
                              </w:divBdr>
                              <w:divsChild>
                                <w:div w:id="129193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01813">
                          <w:marLeft w:val="0"/>
                          <w:marRight w:val="0"/>
                          <w:marTop w:val="0"/>
                          <w:marBottom w:val="0"/>
                          <w:divBdr>
                            <w:top w:val="none" w:sz="0" w:space="0" w:color="auto"/>
                            <w:left w:val="none" w:sz="0" w:space="0" w:color="auto"/>
                            <w:bottom w:val="none" w:sz="0" w:space="0" w:color="auto"/>
                            <w:right w:val="none" w:sz="0" w:space="0" w:color="auto"/>
                          </w:divBdr>
                          <w:divsChild>
                            <w:div w:id="506602130">
                              <w:marLeft w:val="0"/>
                              <w:marRight w:val="0"/>
                              <w:marTop w:val="0"/>
                              <w:marBottom w:val="0"/>
                              <w:divBdr>
                                <w:top w:val="none" w:sz="0" w:space="0" w:color="auto"/>
                                <w:left w:val="none" w:sz="0" w:space="0" w:color="auto"/>
                                <w:bottom w:val="none" w:sz="0" w:space="0" w:color="auto"/>
                                <w:right w:val="none" w:sz="0" w:space="0" w:color="auto"/>
                              </w:divBdr>
                              <w:divsChild>
                                <w:div w:id="1430657540">
                                  <w:marLeft w:val="0"/>
                                  <w:marRight w:val="0"/>
                                  <w:marTop w:val="0"/>
                                  <w:marBottom w:val="0"/>
                                  <w:divBdr>
                                    <w:top w:val="none" w:sz="0" w:space="0" w:color="auto"/>
                                    <w:left w:val="none" w:sz="0" w:space="0" w:color="auto"/>
                                    <w:bottom w:val="none" w:sz="0" w:space="0" w:color="auto"/>
                                    <w:right w:val="none" w:sz="0" w:space="0" w:color="auto"/>
                                  </w:divBdr>
                                  <w:divsChild>
                                    <w:div w:id="85388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9415623">
      <w:bodyDiv w:val="1"/>
      <w:marLeft w:val="0"/>
      <w:marRight w:val="0"/>
      <w:marTop w:val="0"/>
      <w:marBottom w:val="0"/>
      <w:divBdr>
        <w:top w:val="none" w:sz="0" w:space="0" w:color="auto"/>
        <w:left w:val="none" w:sz="0" w:space="0" w:color="auto"/>
        <w:bottom w:val="none" w:sz="0" w:space="0" w:color="auto"/>
        <w:right w:val="none" w:sz="0" w:space="0" w:color="auto"/>
      </w:divBdr>
    </w:div>
    <w:div w:id="894587331">
      <w:bodyDiv w:val="1"/>
      <w:marLeft w:val="0"/>
      <w:marRight w:val="0"/>
      <w:marTop w:val="0"/>
      <w:marBottom w:val="0"/>
      <w:divBdr>
        <w:top w:val="none" w:sz="0" w:space="0" w:color="auto"/>
        <w:left w:val="none" w:sz="0" w:space="0" w:color="auto"/>
        <w:bottom w:val="none" w:sz="0" w:space="0" w:color="auto"/>
        <w:right w:val="none" w:sz="0" w:space="0" w:color="auto"/>
      </w:divBdr>
    </w:div>
    <w:div w:id="900405378">
      <w:bodyDiv w:val="1"/>
      <w:marLeft w:val="0"/>
      <w:marRight w:val="0"/>
      <w:marTop w:val="0"/>
      <w:marBottom w:val="0"/>
      <w:divBdr>
        <w:top w:val="none" w:sz="0" w:space="0" w:color="auto"/>
        <w:left w:val="none" w:sz="0" w:space="0" w:color="auto"/>
        <w:bottom w:val="none" w:sz="0" w:space="0" w:color="auto"/>
        <w:right w:val="none" w:sz="0" w:space="0" w:color="auto"/>
      </w:divBdr>
    </w:div>
    <w:div w:id="907766105">
      <w:bodyDiv w:val="1"/>
      <w:marLeft w:val="0"/>
      <w:marRight w:val="0"/>
      <w:marTop w:val="0"/>
      <w:marBottom w:val="0"/>
      <w:divBdr>
        <w:top w:val="none" w:sz="0" w:space="0" w:color="auto"/>
        <w:left w:val="none" w:sz="0" w:space="0" w:color="auto"/>
        <w:bottom w:val="none" w:sz="0" w:space="0" w:color="auto"/>
        <w:right w:val="none" w:sz="0" w:space="0" w:color="auto"/>
      </w:divBdr>
    </w:div>
    <w:div w:id="913394216">
      <w:bodyDiv w:val="1"/>
      <w:marLeft w:val="0"/>
      <w:marRight w:val="0"/>
      <w:marTop w:val="0"/>
      <w:marBottom w:val="0"/>
      <w:divBdr>
        <w:top w:val="none" w:sz="0" w:space="0" w:color="auto"/>
        <w:left w:val="none" w:sz="0" w:space="0" w:color="auto"/>
        <w:bottom w:val="none" w:sz="0" w:space="0" w:color="auto"/>
        <w:right w:val="none" w:sz="0" w:space="0" w:color="auto"/>
      </w:divBdr>
    </w:div>
    <w:div w:id="916673184">
      <w:bodyDiv w:val="1"/>
      <w:marLeft w:val="0"/>
      <w:marRight w:val="0"/>
      <w:marTop w:val="0"/>
      <w:marBottom w:val="0"/>
      <w:divBdr>
        <w:top w:val="none" w:sz="0" w:space="0" w:color="auto"/>
        <w:left w:val="none" w:sz="0" w:space="0" w:color="auto"/>
        <w:bottom w:val="none" w:sz="0" w:space="0" w:color="auto"/>
        <w:right w:val="none" w:sz="0" w:space="0" w:color="auto"/>
      </w:divBdr>
    </w:div>
    <w:div w:id="925923982">
      <w:bodyDiv w:val="1"/>
      <w:marLeft w:val="0"/>
      <w:marRight w:val="0"/>
      <w:marTop w:val="0"/>
      <w:marBottom w:val="0"/>
      <w:divBdr>
        <w:top w:val="none" w:sz="0" w:space="0" w:color="auto"/>
        <w:left w:val="none" w:sz="0" w:space="0" w:color="auto"/>
        <w:bottom w:val="none" w:sz="0" w:space="0" w:color="auto"/>
        <w:right w:val="none" w:sz="0" w:space="0" w:color="auto"/>
      </w:divBdr>
    </w:div>
    <w:div w:id="940987697">
      <w:bodyDiv w:val="1"/>
      <w:marLeft w:val="0"/>
      <w:marRight w:val="0"/>
      <w:marTop w:val="0"/>
      <w:marBottom w:val="0"/>
      <w:divBdr>
        <w:top w:val="none" w:sz="0" w:space="0" w:color="auto"/>
        <w:left w:val="none" w:sz="0" w:space="0" w:color="auto"/>
        <w:bottom w:val="none" w:sz="0" w:space="0" w:color="auto"/>
        <w:right w:val="none" w:sz="0" w:space="0" w:color="auto"/>
      </w:divBdr>
    </w:div>
    <w:div w:id="955479327">
      <w:bodyDiv w:val="1"/>
      <w:marLeft w:val="0"/>
      <w:marRight w:val="0"/>
      <w:marTop w:val="0"/>
      <w:marBottom w:val="0"/>
      <w:divBdr>
        <w:top w:val="none" w:sz="0" w:space="0" w:color="auto"/>
        <w:left w:val="none" w:sz="0" w:space="0" w:color="auto"/>
        <w:bottom w:val="none" w:sz="0" w:space="0" w:color="auto"/>
        <w:right w:val="none" w:sz="0" w:space="0" w:color="auto"/>
      </w:divBdr>
    </w:div>
    <w:div w:id="958492281">
      <w:bodyDiv w:val="1"/>
      <w:marLeft w:val="0"/>
      <w:marRight w:val="0"/>
      <w:marTop w:val="0"/>
      <w:marBottom w:val="0"/>
      <w:divBdr>
        <w:top w:val="none" w:sz="0" w:space="0" w:color="auto"/>
        <w:left w:val="none" w:sz="0" w:space="0" w:color="auto"/>
        <w:bottom w:val="none" w:sz="0" w:space="0" w:color="auto"/>
        <w:right w:val="none" w:sz="0" w:space="0" w:color="auto"/>
      </w:divBdr>
    </w:div>
    <w:div w:id="961882697">
      <w:bodyDiv w:val="1"/>
      <w:marLeft w:val="0"/>
      <w:marRight w:val="0"/>
      <w:marTop w:val="0"/>
      <w:marBottom w:val="0"/>
      <w:divBdr>
        <w:top w:val="none" w:sz="0" w:space="0" w:color="auto"/>
        <w:left w:val="none" w:sz="0" w:space="0" w:color="auto"/>
        <w:bottom w:val="none" w:sz="0" w:space="0" w:color="auto"/>
        <w:right w:val="none" w:sz="0" w:space="0" w:color="auto"/>
      </w:divBdr>
    </w:div>
    <w:div w:id="962931170">
      <w:bodyDiv w:val="1"/>
      <w:marLeft w:val="0"/>
      <w:marRight w:val="0"/>
      <w:marTop w:val="0"/>
      <w:marBottom w:val="0"/>
      <w:divBdr>
        <w:top w:val="none" w:sz="0" w:space="0" w:color="auto"/>
        <w:left w:val="none" w:sz="0" w:space="0" w:color="auto"/>
        <w:bottom w:val="none" w:sz="0" w:space="0" w:color="auto"/>
        <w:right w:val="none" w:sz="0" w:space="0" w:color="auto"/>
      </w:divBdr>
    </w:div>
    <w:div w:id="965090261">
      <w:bodyDiv w:val="1"/>
      <w:marLeft w:val="0"/>
      <w:marRight w:val="0"/>
      <w:marTop w:val="0"/>
      <w:marBottom w:val="0"/>
      <w:divBdr>
        <w:top w:val="none" w:sz="0" w:space="0" w:color="auto"/>
        <w:left w:val="none" w:sz="0" w:space="0" w:color="auto"/>
        <w:bottom w:val="none" w:sz="0" w:space="0" w:color="auto"/>
        <w:right w:val="none" w:sz="0" w:space="0" w:color="auto"/>
      </w:divBdr>
    </w:div>
    <w:div w:id="977489868">
      <w:bodyDiv w:val="1"/>
      <w:marLeft w:val="0"/>
      <w:marRight w:val="0"/>
      <w:marTop w:val="0"/>
      <w:marBottom w:val="0"/>
      <w:divBdr>
        <w:top w:val="none" w:sz="0" w:space="0" w:color="auto"/>
        <w:left w:val="none" w:sz="0" w:space="0" w:color="auto"/>
        <w:bottom w:val="none" w:sz="0" w:space="0" w:color="auto"/>
        <w:right w:val="none" w:sz="0" w:space="0" w:color="auto"/>
      </w:divBdr>
    </w:div>
    <w:div w:id="977951323">
      <w:bodyDiv w:val="1"/>
      <w:marLeft w:val="0"/>
      <w:marRight w:val="0"/>
      <w:marTop w:val="0"/>
      <w:marBottom w:val="0"/>
      <w:divBdr>
        <w:top w:val="none" w:sz="0" w:space="0" w:color="auto"/>
        <w:left w:val="none" w:sz="0" w:space="0" w:color="auto"/>
        <w:bottom w:val="none" w:sz="0" w:space="0" w:color="auto"/>
        <w:right w:val="none" w:sz="0" w:space="0" w:color="auto"/>
      </w:divBdr>
    </w:div>
    <w:div w:id="984771965">
      <w:bodyDiv w:val="1"/>
      <w:marLeft w:val="0"/>
      <w:marRight w:val="0"/>
      <w:marTop w:val="0"/>
      <w:marBottom w:val="0"/>
      <w:divBdr>
        <w:top w:val="none" w:sz="0" w:space="0" w:color="auto"/>
        <w:left w:val="none" w:sz="0" w:space="0" w:color="auto"/>
        <w:bottom w:val="none" w:sz="0" w:space="0" w:color="auto"/>
        <w:right w:val="none" w:sz="0" w:space="0" w:color="auto"/>
      </w:divBdr>
    </w:div>
    <w:div w:id="984892883">
      <w:bodyDiv w:val="1"/>
      <w:marLeft w:val="0"/>
      <w:marRight w:val="0"/>
      <w:marTop w:val="0"/>
      <w:marBottom w:val="0"/>
      <w:divBdr>
        <w:top w:val="none" w:sz="0" w:space="0" w:color="auto"/>
        <w:left w:val="none" w:sz="0" w:space="0" w:color="auto"/>
        <w:bottom w:val="none" w:sz="0" w:space="0" w:color="auto"/>
        <w:right w:val="none" w:sz="0" w:space="0" w:color="auto"/>
      </w:divBdr>
    </w:div>
    <w:div w:id="985548119">
      <w:bodyDiv w:val="1"/>
      <w:marLeft w:val="0"/>
      <w:marRight w:val="0"/>
      <w:marTop w:val="0"/>
      <w:marBottom w:val="0"/>
      <w:divBdr>
        <w:top w:val="none" w:sz="0" w:space="0" w:color="auto"/>
        <w:left w:val="none" w:sz="0" w:space="0" w:color="auto"/>
        <w:bottom w:val="none" w:sz="0" w:space="0" w:color="auto"/>
        <w:right w:val="none" w:sz="0" w:space="0" w:color="auto"/>
      </w:divBdr>
    </w:div>
    <w:div w:id="988049475">
      <w:bodyDiv w:val="1"/>
      <w:marLeft w:val="0"/>
      <w:marRight w:val="0"/>
      <w:marTop w:val="0"/>
      <w:marBottom w:val="0"/>
      <w:divBdr>
        <w:top w:val="none" w:sz="0" w:space="0" w:color="auto"/>
        <w:left w:val="none" w:sz="0" w:space="0" w:color="auto"/>
        <w:bottom w:val="none" w:sz="0" w:space="0" w:color="auto"/>
        <w:right w:val="none" w:sz="0" w:space="0" w:color="auto"/>
      </w:divBdr>
    </w:div>
    <w:div w:id="989678663">
      <w:bodyDiv w:val="1"/>
      <w:marLeft w:val="0"/>
      <w:marRight w:val="0"/>
      <w:marTop w:val="0"/>
      <w:marBottom w:val="0"/>
      <w:divBdr>
        <w:top w:val="none" w:sz="0" w:space="0" w:color="auto"/>
        <w:left w:val="none" w:sz="0" w:space="0" w:color="auto"/>
        <w:bottom w:val="none" w:sz="0" w:space="0" w:color="auto"/>
        <w:right w:val="none" w:sz="0" w:space="0" w:color="auto"/>
      </w:divBdr>
    </w:div>
    <w:div w:id="992686807">
      <w:bodyDiv w:val="1"/>
      <w:marLeft w:val="0"/>
      <w:marRight w:val="0"/>
      <w:marTop w:val="0"/>
      <w:marBottom w:val="0"/>
      <w:divBdr>
        <w:top w:val="none" w:sz="0" w:space="0" w:color="auto"/>
        <w:left w:val="none" w:sz="0" w:space="0" w:color="auto"/>
        <w:bottom w:val="none" w:sz="0" w:space="0" w:color="auto"/>
        <w:right w:val="none" w:sz="0" w:space="0" w:color="auto"/>
      </w:divBdr>
    </w:div>
    <w:div w:id="1000505148">
      <w:bodyDiv w:val="1"/>
      <w:marLeft w:val="0"/>
      <w:marRight w:val="0"/>
      <w:marTop w:val="0"/>
      <w:marBottom w:val="0"/>
      <w:divBdr>
        <w:top w:val="none" w:sz="0" w:space="0" w:color="auto"/>
        <w:left w:val="none" w:sz="0" w:space="0" w:color="auto"/>
        <w:bottom w:val="none" w:sz="0" w:space="0" w:color="auto"/>
        <w:right w:val="none" w:sz="0" w:space="0" w:color="auto"/>
      </w:divBdr>
    </w:div>
    <w:div w:id="1005784027">
      <w:bodyDiv w:val="1"/>
      <w:marLeft w:val="0"/>
      <w:marRight w:val="0"/>
      <w:marTop w:val="0"/>
      <w:marBottom w:val="0"/>
      <w:divBdr>
        <w:top w:val="none" w:sz="0" w:space="0" w:color="auto"/>
        <w:left w:val="none" w:sz="0" w:space="0" w:color="auto"/>
        <w:bottom w:val="none" w:sz="0" w:space="0" w:color="auto"/>
        <w:right w:val="none" w:sz="0" w:space="0" w:color="auto"/>
      </w:divBdr>
    </w:div>
    <w:div w:id="1010259413">
      <w:bodyDiv w:val="1"/>
      <w:marLeft w:val="0"/>
      <w:marRight w:val="0"/>
      <w:marTop w:val="0"/>
      <w:marBottom w:val="0"/>
      <w:divBdr>
        <w:top w:val="none" w:sz="0" w:space="0" w:color="auto"/>
        <w:left w:val="none" w:sz="0" w:space="0" w:color="auto"/>
        <w:bottom w:val="none" w:sz="0" w:space="0" w:color="auto"/>
        <w:right w:val="none" w:sz="0" w:space="0" w:color="auto"/>
      </w:divBdr>
    </w:div>
    <w:div w:id="1013730790">
      <w:bodyDiv w:val="1"/>
      <w:marLeft w:val="0"/>
      <w:marRight w:val="0"/>
      <w:marTop w:val="0"/>
      <w:marBottom w:val="0"/>
      <w:divBdr>
        <w:top w:val="none" w:sz="0" w:space="0" w:color="auto"/>
        <w:left w:val="none" w:sz="0" w:space="0" w:color="auto"/>
        <w:bottom w:val="none" w:sz="0" w:space="0" w:color="auto"/>
        <w:right w:val="none" w:sz="0" w:space="0" w:color="auto"/>
      </w:divBdr>
    </w:div>
    <w:div w:id="1014066939">
      <w:bodyDiv w:val="1"/>
      <w:marLeft w:val="0"/>
      <w:marRight w:val="0"/>
      <w:marTop w:val="0"/>
      <w:marBottom w:val="0"/>
      <w:divBdr>
        <w:top w:val="none" w:sz="0" w:space="0" w:color="auto"/>
        <w:left w:val="none" w:sz="0" w:space="0" w:color="auto"/>
        <w:bottom w:val="none" w:sz="0" w:space="0" w:color="auto"/>
        <w:right w:val="none" w:sz="0" w:space="0" w:color="auto"/>
      </w:divBdr>
    </w:div>
    <w:div w:id="1030716138">
      <w:bodyDiv w:val="1"/>
      <w:marLeft w:val="0"/>
      <w:marRight w:val="0"/>
      <w:marTop w:val="0"/>
      <w:marBottom w:val="0"/>
      <w:divBdr>
        <w:top w:val="none" w:sz="0" w:space="0" w:color="auto"/>
        <w:left w:val="none" w:sz="0" w:space="0" w:color="auto"/>
        <w:bottom w:val="none" w:sz="0" w:space="0" w:color="auto"/>
        <w:right w:val="none" w:sz="0" w:space="0" w:color="auto"/>
      </w:divBdr>
    </w:div>
    <w:div w:id="1031414706">
      <w:bodyDiv w:val="1"/>
      <w:marLeft w:val="0"/>
      <w:marRight w:val="0"/>
      <w:marTop w:val="0"/>
      <w:marBottom w:val="0"/>
      <w:divBdr>
        <w:top w:val="none" w:sz="0" w:space="0" w:color="auto"/>
        <w:left w:val="none" w:sz="0" w:space="0" w:color="auto"/>
        <w:bottom w:val="none" w:sz="0" w:space="0" w:color="auto"/>
        <w:right w:val="none" w:sz="0" w:space="0" w:color="auto"/>
      </w:divBdr>
    </w:div>
    <w:div w:id="1050543360">
      <w:bodyDiv w:val="1"/>
      <w:marLeft w:val="0"/>
      <w:marRight w:val="0"/>
      <w:marTop w:val="0"/>
      <w:marBottom w:val="0"/>
      <w:divBdr>
        <w:top w:val="none" w:sz="0" w:space="0" w:color="auto"/>
        <w:left w:val="none" w:sz="0" w:space="0" w:color="auto"/>
        <w:bottom w:val="none" w:sz="0" w:space="0" w:color="auto"/>
        <w:right w:val="none" w:sz="0" w:space="0" w:color="auto"/>
      </w:divBdr>
    </w:div>
    <w:div w:id="1052579491">
      <w:bodyDiv w:val="1"/>
      <w:marLeft w:val="0"/>
      <w:marRight w:val="0"/>
      <w:marTop w:val="0"/>
      <w:marBottom w:val="0"/>
      <w:divBdr>
        <w:top w:val="none" w:sz="0" w:space="0" w:color="auto"/>
        <w:left w:val="none" w:sz="0" w:space="0" w:color="auto"/>
        <w:bottom w:val="none" w:sz="0" w:space="0" w:color="auto"/>
        <w:right w:val="none" w:sz="0" w:space="0" w:color="auto"/>
      </w:divBdr>
    </w:div>
    <w:div w:id="1053114000">
      <w:bodyDiv w:val="1"/>
      <w:marLeft w:val="0"/>
      <w:marRight w:val="0"/>
      <w:marTop w:val="0"/>
      <w:marBottom w:val="0"/>
      <w:divBdr>
        <w:top w:val="none" w:sz="0" w:space="0" w:color="auto"/>
        <w:left w:val="none" w:sz="0" w:space="0" w:color="auto"/>
        <w:bottom w:val="none" w:sz="0" w:space="0" w:color="auto"/>
        <w:right w:val="none" w:sz="0" w:space="0" w:color="auto"/>
      </w:divBdr>
    </w:div>
    <w:div w:id="1060791952">
      <w:bodyDiv w:val="1"/>
      <w:marLeft w:val="0"/>
      <w:marRight w:val="0"/>
      <w:marTop w:val="0"/>
      <w:marBottom w:val="0"/>
      <w:divBdr>
        <w:top w:val="none" w:sz="0" w:space="0" w:color="auto"/>
        <w:left w:val="none" w:sz="0" w:space="0" w:color="auto"/>
        <w:bottom w:val="none" w:sz="0" w:space="0" w:color="auto"/>
        <w:right w:val="none" w:sz="0" w:space="0" w:color="auto"/>
      </w:divBdr>
    </w:div>
    <w:div w:id="1090196958">
      <w:bodyDiv w:val="1"/>
      <w:marLeft w:val="0"/>
      <w:marRight w:val="0"/>
      <w:marTop w:val="0"/>
      <w:marBottom w:val="0"/>
      <w:divBdr>
        <w:top w:val="none" w:sz="0" w:space="0" w:color="auto"/>
        <w:left w:val="none" w:sz="0" w:space="0" w:color="auto"/>
        <w:bottom w:val="none" w:sz="0" w:space="0" w:color="auto"/>
        <w:right w:val="none" w:sz="0" w:space="0" w:color="auto"/>
      </w:divBdr>
    </w:div>
    <w:div w:id="1090660760">
      <w:bodyDiv w:val="1"/>
      <w:marLeft w:val="0"/>
      <w:marRight w:val="0"/>
      <w:marTop w:val="0"/>
      <w:marBottom w:val="0"/>
      <w:divBdr>
        <w:top w:val="none" w:sz="0" w:space="0" w:color="auto"/>
        <w:left w:val="none" w:sz="0" w:space="0" w:color="auto"/>
        <w:bottom w:val="none" w:sz="0" w:space="0" w:color="auto"/>
        <w:right w:val="none" w:sz="0" w:space="0" w:color="auto"/>
      </w:divBdr>
    </w:div>
    <w:div w:id="1100563319">
      <w:bodyDiv w:val="1"/>
      <w:marLeft w:val="0"/>
      <w:marRight w:val="0"/>
      <w:marTop w:val="0"/>
      <w:marBottom w:val="0"/>
      <w:divBdr>
        <w:top w:val="none" w:sz="0" w:space="0" w:color="auto"/>
        <w:left w:val="none" w:sz="0" w:space="0" w:color="auto"/>
        <w:bottom w:val="none" w:sz="0" w:space="0" w:color="auto"/>
        <w:right w:val="none" w:sz="0" w:space="0" w:color="auto"/>
      </w:divBdr>
    </w:div>
    <w:div w:id="1103645979">
      <w:bodyDiv w:val="1"/>
      <w:marLeft w:val="0"/>
      <w:marRight w:val="0"/>
      <w:marTop w:val="0"/>
      <w:marBottom w:val="0"/>
      <w:divBdr>
        <w:top w:val="none" w:sz="0" w:space="0" w:color="auto"/>
        <w:left w:val="none" w:sz="0" w:space="0" w:color="auto"/>
        <w:bottom w:val="none" w:sz="0" w:space="0" w:color="auto"/>
        <w:right w:val="none" w:sz="0" w:space="0" w:color="auto"/>
      </w:divBdr>
    </w:div>
    <w:div w:id="1136341506">
      <w:bodyDiv w:val="1"/>
      <w:marLeft w:val="0"/>
      <w:marRight w:val="0"/>
      <w:marTop w:val="0"/>
      <w:marBottom w:val="0"/>
      <w:divBdr>
        <w:top w:val="none" w:sz="0" w:space="0" w:color="auto"/>
        <w:left w:val="none" w:sz="0" w:space="0" w:color="auto"/>
        <w:bottom w:val="none" w:sz="0" w:space="0" w:color="auto"/>
        <w:right w:val="none" w:sz="0" w:space="0" w:color="auto"/>
      </w:divBdr>
    </w:div>
    <w:div w:id="1139423137">
      <w:bodyDiv w:val="1"/>
      <w:marLeft w:val="0"/>
      <w:marRight w:val="0"/>
      <w:marTop w:val="0"/>
      <w:marBottom w:val="0"/>
      <w:divBdr>
        <w:top w:val="none" w:sz="0" w:space="0" w:color="auto"/>
        <w:left w:val="none" w:sz="0" w:space="0" w:color="auto"/>
        <w:bottom w:val="none" w:sz="0" w:space="0" w:color="auto"/>
        <w:right w:val="none" w:sz="0" w:space="0" w:color="auto"/>
      </w:divBdr>
    </w:div>
    <w:div w:id="1140462635">
      <w:bodyDiv w:val="1"/>
      <w:marLeft w:val="0"/>
      <w:marRight w:val="0"/>
      <w:marTop w:val="0"/>
      <w:marBottom w:val="0"/>
      <w:divBdr>
        <w:top w:val="none" w:sz="0" w:space="0" w:color="auto"/>
        <w:left w:val="none" w:sz="0" w:space="0" w:color="auto"/>
        <w:bottom w:val="none" w:sz="0" w:space="0" w:color="auto"/>
        <w:right w:val="none" w:sz="0" w:space="0" w:color="auto"/>
      </w:divBdr>
    </w:div>
    <w:div w:id="1141115078">
      <w:bodyDiv w:val="1"/>
      <w:marLeft w:val="0"/>
      <w:marRight w:val="0"/>
      <w:marTop w:val="0"/>
      <w:marBottom w:val="0"/>
      <w:divBdr>
        <w:top w:val="none" w:sz="0" w:space="0" w:color="auto"/>
        <w:left w:val="none" w:sz="0" w:space="0" w:color="auto"/>
        <w:bottom w:val="none" w:sz="0" w:space="0" w:color="auto"/>
        <w:right w:val="none" w:sz="0" w:space="0" w:color="auto"/>
      </w:divBdr>
    </w:div>
    <w:div w:id="1148473263">
      <w:bodyDiv w:val="1"/>
      <w:marLeft w:val="0"/>
      <w:marRight w:val="0"/>
      <w:marTop w:val="0"/>
      <w:marBottom w:val="0"/>
      <w:divBdr>
        <w:top w:val="none" w:sz="0" w:space="0" w:color="auto"/>
        <w:left w:val="none" w:sz="0" w:space="0" w:color="auto"/>
        <w:bottom w:val="none" w:sz="0" w:space="0" w:color="auto"/>
        <w:right w:val="none" w:sz="0" w:space="0" w:color="auto"/>
      </w:divBdr>
    </w:div>
    <w:div w:id="1149325736">
      <w:bodyDiv w:val="1"/>
      <w:marLeft w:val="0"/>
      <w:marRight w:val="0"/>
      <w:marTop w:val="0"/>
      <w:marBottom w:val="0"/>
      <w:divBdr>
        <w:top w:val="none" w:sz="0" w:space="0" w:color="auto"/>
        <w:left w:val="none" w:sz="0" w:space="0" w:color="auto"/>
        <w:bottom w:val="none" w:sz="0" w:space="0" w:color="auto"/>
        <w:right w:val="none" w:sz="0" w:space="0" w:color="auto"/>
      </w:divBdr>
    </w:div>
    <w:div w:id="1149446141">
      <w:bodyDiv w:val="1"/>
      <w:marLeft w:val="0"/>
      <w:marRight w:val="0"/>
      <w:marTop w:val="0"/>
      <w:marBottom w:val="0"/>
      <w:divBdr>
        <w:top w:val="none" w:sz="0" w:space="0" w:color="auto"/>
        <w:left w:val="none" w:sz="0" w:space="0" w:color="auto"/>
        <w:bottom w:val="none" w:sz="0" w:space="0" w:color="auto"/>
        <w:right w:val="none" w:sz="0" w:space="0" w:color="auto"/>
      </w:divBdr>
    </w:div>
    <w:div w:id="1150706143">
      <w:bodyDiv w:val="1"/>
      <w:marLeft w:val="0"/>
      <w:marRight w:val="0"/>
      <w:marTop w:val="0"/>
      <w:marBottom w:val="0"/>
      <w:divBdr>
        <w:top w:val="none" w:sz="0" w:space="0" w:color="auto"/>
        <w:left w:val="none" w:sz="0" w:space="0" w:color="auto"/>
        <w:bottom w:val="none" w:sz="0" w:space="0" w:color="auto"/>
        <w:right w:val="none" w:sz="0" w:space="0" w:color="auto"/>
      </w:divBdr>
    </w:div>
    <w:div w:id="1158037546">
      <w:bodyDiv w:val="1"/>
      <w:marLeft w:val="0"/>
      <w:marRight w:val="0"/>
      <w:marTop w:val="0"/>
      <w:marBottom w:val="0"/>
      <w:divBdr>
        <w:top w:val="none" w:sz="0" w:space="0" w:color="auto"/>
        <w:left w:val="none" w:sz="0" w:space="0" w:color="auto"/>
        <w:bottom w:val="none" w:sz="0" w:space="0" w:color="auto"/>
        <w:right w:val="none" w:sz="0" w:space="0" w:color="auto"/>
      </w:divBdr>
    </w:div>
    <w:div w:id="1159805528">
      <w:bodyDiv w:val="1"/>
      <w:marLeft w:val="0"/>
      <w:marRight w:val="0"/>
      <w:marTop w:val="0"/>
      <w:marBottom w:val="0"/>
      <w:divBdr>
        <w:top w:val="none" w:sz="0" w:space="0" w:color="auto"/>
        <w:left w:val="none" w:sz="0" w:space="0" w:color="auto"/>
        <w:bottom w:val="none" w:sz="0" w:space="0" w:color="auto"/>
        <w:right w:val="none" w:sz="0" w:space="0" w:color="auto"/>
      </w:divBdr>
    </w:div>
    <w:div w:id="1164979847">
      <w:bodyDiv w:val="1"/>
      <w:marLeft w:val="0"/>
      <w:marRight w:val="0"/>
      <w:marTop w:val="0"/>
      <w:marBottom w:val="0"/>
      <w:divBdr>
        <w:top w:val="none" w:sz="0" w:space="0" w:color="auto"/>
        <w:left w:val="none" w:sz="0" w:space="0" w:color="auto"/>
        <w:bottom w:val="none" w:sz="0" w:space="0" w:color="auto"/>
        <w:right w:val="none" w:sz="0" w:space="0" w:color="auto"/>
      </w:divBdr>
    </w:div>
    <w:div w:id="1176773136">
      <w:bodyDiv w:val="1"/>
      <w:marLeft w:val="0"/>
      <w:marRight w:val="0"/>
      <w:marTop w:val="0"/>
      <w:marBottom w:val="0"/>
      <w:divBdr>
        <w:top w:val="none" w:sz="0" w:space="0" w:color="auto"/>
        <w:left w:val="none" w:sz="0" w:space="0" w:color="auto"/>
        <w:bottom w:val="none" w:sz="0" w:space="0" w:color="auto"/>
        <w:right w:val="none" w:sz="0" w:space="0" w:color="auto"/>
      </w:divBdr>
    </w:div>
    <w:div w:id="1191800096">
      <w:bodyDiv w:val="1"/>
      <w:marLeft w:val="0"/>
      <w:marRight w:val="0"/>
      <w:marTop w:val="0"/>
      <w:marBottom w:val="0"/>
      <w:divBdr>
        <w:top w:val="none" w:sz="0" w:space="0" w:color="auto"/>
        <w:left w:val="none" w:sz="0" w:space="0" w:color="auto"/>
        <w:bottom w:val="none" w:sz="0" w:space="0" w:color="auto"/>
        <w:right w:val="none" w:sz="0" w:space="0" w:color="auto"/>
      </w:divBdr>
    </w:div>
    <w:div w:id="1193684442">
      <w:bodyDiv w:val="1"/>
      <w:marLeft w:val="0"/>
      <w:marRight w:val="0"/>
      <w:marTop w:val="0"/>
      <w:marBottom w:val="0"/>
      <w:divBdr>
        <w:top w:val="none" w:sz="0" w:space="0" w:color="auto"/>
        <w:left w:val="none" w:sz="0" w:space="0" w:color="auto"/>
        <w:bottom w:val="none" w:sz="0" w:space="0" w:color="auto"/>
        <w:right w:val="none" w:sz="0" w:space="0" w:color="auto"/>
      </w:divBdr>
    </w:div>
    <w:div w:id="1197623179">
      <w:bodyDiv w:val="1"/>
      <w:marLeft w:val="0"/>
      <w:marRight w:val="0"/>
      <w:marTop w:val="0"/>
      <w:marBottom w:val="0"/>
      <w:divBdr>
        <w:top w:val="none" w:sz="0" w:space="0" w:color="auto"/>
        <w:left w:val="none" w:sz="0" w:space="0" w:color="auto"/>
        <w:bottom w:val="none" w:sz="0" w:space="0" w:color="auto"/>
        <w:right w:val="none" w:sz="0" w:space="0" w:color="auto"/>
      </w:divBdr>
    </w:div>
    <w:div w:id="1198736625">
      <w:bodyDiv w:val="1"/>
      <w:marLeft w:val="0"/>
      <w:marRight w:val="0"/>
      <w:marTop w:val="0"/>
      <w:marBottom w:val="0"/>
      <w:divBdr>
        <w:top w:val="none" w:sz="0" w:space="0" w:color="auto"/>
        <w:left w:val="none" w:sz="0" w:space="0" w:color="auto"/>
        <w:bottom w:val="none" w:sz="0" w:space="0" w:color="auto"/>
        <w:right w:val="none" w:sz="0" w:space="0" w:color="auto"/>
      </w:divBdr>
    </w:div>
    <w:div w:id="1200164938">
      <w:bodyDiv w:val="1"/>
      <w:marLeft w:val="0"/>
      <w:marRight w:val="0"/>
      <w:marTop w:val="0"/>
      <w:marBottom w:val="0"/>
      <w:divBdr>
        <w:top w:val="none" w:sz="0" w:space="0" w:color="auto"/>
        <w:left w:val="none" w:sz="0" w:space="0" w:color="auto"/>
        <w:bottom w:val="none" w:sz="0" w:space="0" w:color="auto"/>
        <w:right w:val="none" w:sz="0" w:space="0" w:color="auto"/>
      </w:divBdr>
    </w:div>
    <w:div w:id="1203709595">
      <w:bodyDiv w:val="1"/>
      <w:marLeft w:val="0"/>
      <w:marRight w:val="0"/>
      <w:marTop w:val="0"/>
      <w:marBottom w:val="0"/>
      <w:divBdr>
        <w:top w:val="none" w:sz="0" w:space="0" w:color="auto"/>
        <w:left w:val="none" w:sz="0" w:space="0" w:color="auto"/>
        <w:bottom w:val="none" w:sz="0" w:space="0" w:color="auto"/>
        <w:right w:val="none" w:sz="0" w:space="0" w:color="auto"/>
      </w:divBdr>
    </w:div>
    <w:div w:id="1204833165">
      <w:bodyDiv w:val="1"/>
      <w:marLeft w:val="0"/>
      <w:marRight w:val="0"/>
      <w:marTop w:val="0"/>
      <w:marBottom w:val="0"/>
      <w:divBdr>
        <w:top w:val="none" w:sz="0" w:space="0" w:color="auto"/>
        <w:left w:val="none" w:sz="0" w:space="0" w:color="auto"/>
        <w:bottom w:val="none" w:sz="0" w:space="0" w:color="auto"/>
        <w:right w:val="none" w:sz="0" w:space="0" w:color="auto"/>
      </w:divBdr>
    </w:div>
    <w:div w:id="1209613117">
      <w:bodyDiv w:val="1"/>
      <w:marLeft w:val="0"/>
      <w:marRight w:val="0"/>
      <w:marTop w:val="0"/>
      <w:marBottom w:val="0"/>
      <w:divBdr>
        <w:top w:val="none" w:sz="0" w:space="0" w:color="auto"/>
        <w:left w:val="none" w:sz="0" w:space="0" w:color="auto"/>
        <w:bottom w:val="none" w:sz="0" w:space="0" w:color="auto"/>
        <w:right w:val="none" w:sz="0" w:space="0" w:color="auto"/>
      </w:divBdr>
    </w:div>
    <w:div w:id="1211459438">
      <w:bodyDiv w:val="1"/>
      <w:marLeft w:val="0"/>
      <w:marRight w:val="0"/>
      <w:marTop w:val="0"/>
      <w:marBottom w:val="0"/>
      <w:divBdr>
        <w:top w:val="none" w:sz="0" w:space="0" w:color="auto"/>
        <w:left w:val="none" w:sz="0" w:space="0" w:color="auto"/>
        <w:bottom w:val="none" w:sz="0" w:space="0" w:color="auto"/>
        <w:right w:val="none" w:sz="0" w:space="0" w:color="auto"/>
      </w:divBdr>
    </w:div>
    <w:div w:id="1213998517">
      <w:bodyDiv w:val="1"/>
      <w:marLeft w:val="0"/>
      <w:marRight w:val="0"/>
      <w:marTop w:val="0"/>
      <w:marBottom w:val="0"/>
      <w:divBdr>
        <w:top w:val="none" w:sz="0" w:space="0" w:color="auto"/>
        <w:left w:val="none" w:sz="0" w:space="0" w:color="auto"/>
        <w:bottom w:val="none" w:sz="0" w:space="0" w:color="auto"/>
        <w:right w:val="none" w:sz="0" w:space="0" w:color="auto"/>
      </w:divBdr>
    </w:div>
    <w:div w:id="1220244036">
      <w:bodyDiv w:val="1"/>
      <w:marLeft w:val="0"/>
      <w:marRight w:val="0"/>
      <w:marTop w:val="0"/>
      <w:marBottom w:val="0"/>
      <w:divBdr>
        <w:top w:val="none" w:sz="0" w:space="0" w:color="auto"/>
        <w:left w:val="none" w:sz="0" w:space="0" w:color="auto"/>
        <w:bottom w:val="none" w:sz="0" w:space="0" w:color="auto"/>
        <w:right w:val="none" w:sz="0" w:space="0" w:color="auto"/>
      </w:divBdr>
    </w:div>
    <w:div w:id="1228809028">
      <w:bodyDiv w:val="1"/>
      <w:marLeft w:val="0"/>
      <w:marRight w:val="0"/>
      <w:marTop w:val="0"/>
      <w:marBottom w:val="0"/>
      <w:divBdr>
        <w:top w:val="none" w:sz="0" w:space="0" w:color="auto"/>
        <w:left w:val="none" w:sz="0" w:space="0" w:color="auto"/>
        <w:bottom w:val="none" w:sz="0" w:space="0" w:color="auto"/>
        <w:right w:val="none" w:sz="0" w:space="0" w:color="auto"/>
      </w:divBdr>
    </w:div>
    <w:div w:id="1228877013">
      <w:bodyDiv w:val="1"/>
      <w:marLeft w:val="0"/>
      <w:marRight w:val="0"/>
      <w:marTop w:val="0"/>
      <w:marBottom w:val="0"/>
      <w:divBdr>
        <w:top w:val="none" w:sz="0" w:space="0" w:color="auto"/>
        <w:left w:val="none" w:sz="0" w:space="0" w:color="auto"/>
        <w:bottom w:val="none" w:sz="0" w:space="0" w:color="auto"/>
        <w:right w:val="none" w:sz="0" w:space="0" w:color="auto"/>
      </w:divBdr>
    </w:div>
    <w:div w:id="1230379767">
      <w:bodyDiv w:val="1"/>
      <w:marLeft w:val="0"/>
      <w:marRight w:val="0"/>
      <w:marTop w:val="0"/>
      <w:marBottom w:val="0"/>
      <w:divBdr>
        <w:top w:val="none" w:sz="0" w:space="0" w:color="auto"/>
        <w:left w:val="none" w:sz="0" w:space="0" w:color="auto"/>
        <w:bottom w:val="none" w:sz="0" w:space="0" w:color="auto"/>
        <w:right w:val="none" w:sz="0" w:space="0" w:color="auto"/>
      </w:divBdr>
    </w:div>
    <w:div w:id="1232930563">
      <w:bodyDiv w:val="1"/>
      <w:marLeft w:val="0"/>
      <w:marRight w:val="0"/>
      <w:marTop w:val="0"/>
      <w:marBottom w:val="0"/>
      <w:divBdr>
        <w:top w:val="none" w:sz="0" w:space="0" w:color="auto"/>
        <w:left w:val="none" w:sz="0" w:space="0" w:color="auto"/>
        <w:bottom w:val="none" w:sz="0" w:space="0" w:color="auto"/>
        <w:right w:val="none" w:sz="0" w:space="0" w:color="auto"/>
      </w:divBdr>
    </w:div>
    <w:div w:id="1236090474">
      <w:bodyDiv w:val="1"/>
      <w:marLeft w:val="0"/>
      <w:marRight w:val="0"/>
      <w:marTop w:val="0"/>
      <w:marBottom w:val="0"/>
      <w:divBdr>
        <w:top w:val="none" w:sz="0" w:space="0" w:color="auto"/>
        <w:left w:val="none" w:sz="0" w:space="0" w:color="auto"/>
        <w:bottom w:val="none" w:sz="0" w:space="0" w:color="auto"/>
        <w:right w:val="none" w:sz="0" w:space="0" w:color="auto"/>
      </w:divBdr>
    </w:div>
    <w:div w:id="1244606292">
      <w:bodyDiv w:val="1"/>
      <w:marLeft w:val="0"/>
      <w:marRight w:val="0"/>
      <w:marTop w:val="0"/>
      <w:marBottom w:val="0"/>
      <w:divBdr>
        <w:top w:val="none" w:sz="0" w:space="0" w:color="auto"/>
        <w:left w:val="none" w:sz="0" w:space="0" w:color="auto"/>
        <w:bottom w:val="none" w:sz="0" w:space="0" w:color="auto"/>
        <w:right w:val="none" w:sz="0" w:space="0" w:color="auto"/>
      </w:divBdr>
    </w:div>
    <w:div w:id="1248493512">
      <w:bodyDiv w:val="1"/>
      <w:marLeft w:val="0"/>
      <w:marRight w:val="0"/>
      <w:marTop w:val="0"/>
      <w:marBottom w:val="0"/>
      <w:divBdr>
        <w:top w:val="none" w:sz="0" w:space="0" w:color="auto"/>
        <w:left w:val="none" w:sz="0" w:space="0" w:color="auto"/>
        <w:bottom w:val="none" w:sz="0" w:space="0" w:color="auto"/>
        <w:right w:val="none" w:sz="0" w:space="0" w:color="auto"/>
      </w:divBdr>
    </w:div>
    <w:div w:id="1249344037">
      <w:bodyDiv w:val="1"/>
      <w:marLeft w:val="0"/>
      <w:marRight w:val="0"/>
      <w:marTop w:val="0"/>
      <w:marBottom w:val="0"/>
      <w:divBdr>
        <w:top w:val="none" w:sz="0" w:space="0" w:color="auto"/>
        <w:left w:val="none" w:sz="0" w:space="0" w:color="auto"/>
        <w:bottom w:val="none" w:sz="0" w:space="0" w:color="auto"/>
        <w:right w:val="none" w:sz="0" w:space="0" w:color="auto"/>
      </w:divBdr>
    </w:div>
    <w:div w:id="1254364431">
      <w:bodyDiv w:val="1"/>
      <w:marLeft w:val="0"/>
      <w:marRight w:val="0"/>
      <w:marTop w:val="0"/>
      <w:marBottom w:val="0"/>
      <w:divBdr>
        <w:top w:val="none" w:sz="0" w:space="0" w:color="auto"/>
        <w:left w:val="none" w:sz="0" w:space="0" w:color="auto"/>
        <w:bottom w:val="none" w:sz="0" w:space="0" w:color="auto"/>
        <w:right w:val="none" w:sz="0" w:space="0" w:color="auto"/>
      </w:divBdr>
    </w:div>
    <w:div w:id="1261445863">
      <w:bodyDiv w:val="1"/>
      <w:marLeft w:val="0"/>
      <w:marRight w:val="0"/>
      <w:marTop w:val="0"/>
      <w:marBottom w:val="0"/>
      <w:divBdr>
        <w:top w:val="none" w:sz="0" w:space="0" w:color="auto"/>
        <w:left w:val="none" w:sz="0" w:space="0" w:color="auto"/>
        <w:bottom w:val="none" w:sz="0" w:space="0" w:color="auto"/>
        <w:right w:val="none" w:sz="0" w:space="0" w:color="auto"/>
      </w:divBdr>
    </w:div>
    <w:div w:id="1268582266">
      <w:bodyDiv w:val="1"/>
      <w:marLeft w:val="0"/>
      <w:marRight w:val="0"/>
      <w:marTop w:val="0"/>
      <w:marBottom w:val="0"/>
      <w:divBdr>
        <w:top w:val="none" w:sz="0" w:space="0" w:color="auto"/>
        <w:left w:val="none" w:sz="0" w:space="0" w:color="auto"/>
        <w:bottom w:val="none" w:sz="0" w:space="0" w:color="auto"/>
        <w:right w:val="none" w:sz="0" w:space="0" w:color="auto"/>
      </w:divBdr>
    </w:div>
    <w:div w:id="1274169340">
      <w:bodyDiv w:val="1"/>
      <w:marLeft w:val="0"/>
      <w:marRight w:val="0"/>
      <w:marTop w:val="0"/>
      <w:marBottom w:val="0"/>
      <w:divBdr>
        <w:top w:val="none" w:sz="0" w:space="0" w:color="auto"/>
        <w:left w:val="none" w:sz="0" w:space="0" w:color="auto"/>
        <w:bottom w:val="none" w:sz="0" w:space="0" w:color="auto"/>
        <w:right w:val="none" w:sz="0" w:space="0" w:color="auto"/>
      </w:divBdr>
    </w:div>
    <w:div w:id="1274896663">
      <w:bodyDiv w:val="1"/>
      <w:marLeft w:val="0"/>
      <w:marRight w:val="0"/>
      <w:marTop w:val="0"/>
      <w:marBottom w:val="0"/>
      <w:divBdr>
        <w:top w:val="none" w:sz="0" w:space="0" w:color="auto"/>
        <w:left w:val="none" w:sz="0" w:space="0" w:color="auto"/>
        <w:bottom w:val="none" w:sz="0" w:space="0" w:color="auto"/>
        <w:right w:val="none" w:sz="0" w:space="0" w:color="auto"/>
      </w:divBdr>
    </w:div>
    <w:div w:id="1278874941">
      <w:bodyDiv w:val="1"/>
      <w:marLeft w:val="0"/>
      <w:marRight w:val="0"/>
      <w:marTop w:val="0"/>
      <w:marBottom w:val="0"/>
      <w:divBdr>
        <w:top w:val="none" w:sz="0" w:space="0" w:color="auto"/>
        <w:left w:val="none" w:sz="0" w:space="0" w:color="auto"/>
        <w:bottom w:val="none" w:sz="0" w:space="0" w:color="auto"/>
        <w:right w:val="none" w:sz="0" w:space="0" w:color="auto"/>
      </w:divBdr>
    </w:div>
    <w:div w:id="1281179547">
      <w:bodyDiv w:val="1"/>
      <w:marLeft w:val="0"/>
      <w:marRight w:val="0"/>
      <w:marTop w:val="0"/>
      <w:marBottom w:val="0"/>
      <w:divBdr>
        <w:top w:val="none" w:sz="0" w:space="0" w:color="auto"/>
        <w:left w:val="none" w:sz="0" w:space="0" w:color="auto"/>
        <w:bottom w:val="none" w:sz="0" w:space="0" w:color="auto"/>
        <w:right w:val="none" w:sz="0" w:space="0" w:color="auto"/>
      </w:divBdr>
    </w:div>
    <w:div w:id="1282106016">
      <w:bodyDiv w:val="1"/>
      <w:marLeft w:val="0"/>
      <w:marRight w:val="0"/>
      <w:marTop w:val="0"/>
      <w:marBottom w:val="0"/>
      <w:divBdr>
        <w:top w:val="none" w:sz="0" w:space="0" w:color="auto"/>
        <w:left w:val="none" w:sz="0" w:space="0" w:color="auto"/>
        <w:bottom w:val="none" w:sz="0" w:space="0" w:color="auto"/>
        <w:right w:val="none" w:sz="0" w:space="0" w:color="auto"/>
      </w:divBdr>
    </w:div>
    <w:div w:id="1288852383">
      <w:bodyDiv w:val="1"/>
      <w:marLeft w:val="0"/>
      <w:marRight w:val="0"/>
      <w:marTop w:val="0"/>
      <w:marBottom w:val="0"/>
      <w:divBdr>
        <w:top w:val="none" w:sz="0" w:space="0" w:color="auto"/>
        <w:left w:val="none" w:sz="0" w:space="0" w:color="auto"/>
        <w:bottom w:val="none" w:sz="0" w:space="0" w:color="auto"/>
        <w:right w:val="none" w:sz="0" w:space="0" w:color="auto"/>
      </w:divBdr>
    </w:div>
    <w:div w:id="1292245619">
      <w:bodyDiv w:val="1"/>
      <w:marLeft w:val="0"/>
      <w:marRight w:val="0"/>
      <w:marTop w:val="0"/>
      <w:marBottom w:val="0"/>
      <w:divBdr>
        <w:top w:val="none" w:sz="0" w:space="0" w:color="auto"/>
        <w:left w:val="none" w:sz="0" w:space="0" w:color="auto"/>
        <w:bottom w:val="none" w:sz="0" w:space="0" w:color="auto"/>
        <w:right w:val="none" w:sz="0" w:space="0" w:color="auto"/>
      </w:divBdr>
    </w:div>
    <w:div w:id="1296252752">
      <w:bodyDiv w:val="1"/>
      <w:marLeft w:val="0"/>
      <w:marRight w:val="0"/>
      <w:marTop w:val="0"/>
      <w:marBottom w:val="0"/>
      <w:divBdr>
        <w:top w:val="none" w:sz="0" w:space="0" w:color="auto"/>
        <w:left w:val="none" w:sz="0" w:space="0" w:color="auto"/>
        <w:bottom w:val="none" w:sz="0" w:space="0" w:color="auto"/>
        <w:right w:val="none" w:sz="0" w:space="0" w:color="auto"/>
      </w:divBdr>
    </w:div>
    <w:div w:id="1307121845">
      <w:bodyDiv w:val="1"/>
      <w:marLeft w:val="0"/>
      <w:marRight w:val="0"/>
      <w:marTop w:val="0"/>
      <w:marBottom w:val="0"/>
      <w:divBdr>
        <w:top w:val="none" w:sz="0" w:space="0" w:color="auto"/>
        <w:left w:val="none" w:sz="0" w:space="0" w:color="auto"/>
        <w:bottom w:val="none" w:sz="0" w:space="0" w:color="auto"/>
        <w:right w:val="none" w:sz="0" w:space="0" w:color="auto"/>
      </w:divBdr>
    </w:div>
    <w:div w:id="1307248836">
      <w:bodyDiv w:val="1"/>
      <w:marLeft w:val="0"/>
      <w:marRight w:val="0"/>
      <w:marTop w:val="0"/>
      <w:marBottom w:val="0"/>
      <w:divBdr>
        <w:top w:val="none" w:sz="0" w:space="0" w:color="auto"/>
        <w:left w:val="none" w:sz="0" w:space="0" w:color="auto"/>
        <w:bottom w:val="none" w:sz="0" w:space="0" w:color="auto"/>
        <w:right w:val="none" w:sz="0" w:space="0" w:color="auto"/>
      </w:divBdr>
    </w:div>
    <w:div w:id="1313291315">
      <w:bodyDiv w:val="1"/>
      <w:marLeft w:val="0"/>
      <w:marRight w:val="0"/>
      <w:marTop w:val="0"/>
      <w:marBottom w:val="0"/>
      <w:divBdr>
        <w:top w:val="none" w:sz="0" w:space="0" w:color="auto"/>
        <w:left w:val="none" w:sz="0" w:space="0" w:color="auto"/>
        <w:bottom w:val="none" w:sz="0" w:space="0" w:color="auto"/>
        <w:right w:val="none" w:sz="0" w:space="0" w:color="auto"/>
      </w:divBdr>
    </w:div>
    <w:div w:id="1317294779">
      <w:bodyDiv w:val="1"/>
      <w:marLeft w:val="0"/>
      <w:marRight w:val="0"/>
      <w:marTop w:val="0"/>
      <w:marBottom w:val="0"/>
      <w:divBdr>
        <w:top w:val="none" w:sz="0" w:space="0" w:color="auto"/>
        <w:left w:val="none" w:sz="0" w:space="0" w:color="auto"/>
        <w:bottom w:val="none" w:sz="0" w:space="0" w:color="auto"/>
        <w:right w:val="none" w:sz="0" w:space="0" w:color="auto"/>
      </w:divBdr>
    </w:div>
    <w:div w:id="1330056981">
      <w:bodyDiv w:val="1"/>
      <w:marLeft w:val="0"/>
      <w:marRight w:val="0"/>
      <w:marTop w:val="0"/>
      <w:marBottom w:val="0"/>
      <w:divBdr>
        <w:top w:val="none" w:sz="0" w:space="0" w:color="auto"/>
        <w:left w:val="none" w:sz="0" w:space="0" w:color="auto"/>
        <w:bottom w:val="none" w:sz="0" w:space="0" w:color="auto"/>
        <w:right w:val="none" w:sz="0" w:space="0" w:color="auto"/>
      </w:divBdr>
    </w:div>
    <w:div w:id="1336111990">
      <w:bodyDiv w:val="1"/>
      <w:marLeft w:val="0"/>
      <w:marRight w:val="0"/>
      <w:marTop w:val="0"/>
      <w:marBottom w:val="0"/>
      <w:divBdr>
        <w:top w:val="none" w:sz="0" w:space="0" w:color="auto"/>
        <w:left w:val="none" w:sz="0" w:space="0" w:color="auto"/>
        <w:bottom w:val="none" w:sz="0" w:space="0" w:color="auto"/>
        <w:right w:val="none" w:sz="0" w:space="0" w:color="auto"/>
      </w:divBdr>
    </w:div>
    <w:div w:id="1337658716">
      <w:bodyDiv w:val="1"/>
      <w:marLeft w:val="0"/>
      <w:marRight w:val="0"/>
      <w:marTop w:val="0"/>
      <w:marBottom w:val="0"/>
      <w:divBdr>
        <w:top w:val="none" w:sz="0" w:space="0" w:color="auto"/>
        <w:left w:val="none" w:sz="0" w:space="0" w:color="auto"/>
        <w:bottom w:val="none" w:sz="0" w:space="0" w:color="auto"/>
        <w:right w:val="none" w:sz="0" w:space="0" w:color="auto"/>
      </w:divBdr>
    </w:div>
    <w:div w:id="1337730286">
      <w:bodyDiv w:val="1"/>
      <w:marLeft w:val="0"/>
      <w:marRight w:val="0"/>
      <w:marTop w:val="0"/>
      <w:marBottom w:val="0"/>
      <w:divBdr>
        <w:top w:val="none" w:sz="0" w:space="0" w:color="auto"/>
        <w:left w:val="none" w:sz="0" w:space="0" w:color="auto"/>
        <w:bottom w:val="none" w:sz="0" w:space="0" w:color="auto"/>
        <w:right w:val="none" w:sz="0" w:space="0" w:color="auto"/>
      </w:divBdr>
    </w:div>
    <w:div w:id="1350449537">
      <w:bodyDiv w:val="1"/>
      <w:marLeft w:val="0"/>
      <w:marRight w:val="0"/>
      <w:marTop w:val="0"/>
      <w:marBottom w:val="0"/>
      <w:divBdr>
        <w:top w:val="none" w:sz="0" w:space="0" w:color="auto"/>
        <w:left w:val="none" w:sz="0" w:space="0" w:color="auto"/>
        <w:bottom w:val="none" w:sz="0" w:space="0" w:color="auto"/>
        <w:right w:val="none" w:sz="0" w:space="0" w:color="auto"/>
      </w:divBdr>
    </w:div>
    <w:div w:id="1356927675">
      <w:bodyDiv w:val="1"/>
      <w:marLeft w:val="0"/>
      <w:marRight w:val="0"/>
      <w:marTop w:val="0"/>
      <w:marBottom w:val="0"/>
      <w:divBdr>
        <w:top w:val="none" w:sz="0" w:space="0" w:color="auto"/>
        <w:left w:val="none" w:sz="0" w:space="0" w:color="auto"/>
        <w:bottom w:val="none" w:sz="0" w:space="0" w:color="auto"/>
        <w:right w:val="none" w:sz="0" w:space="0" w:color="auto"/>
      </w:divBdr>
    </w:div>
    <w:div w:id="1360468245">
      <w:bodyDiv w:val="1"/>
      <w:marLeft w:val="0"/>
      <w:marRight w:val="0"/>
      <w:marTop w:val="0"/>
      <w:marBottom w:val="0"/>
      <w:divBdr>
        <w:top w:val="none" w:sz="0" w:space="0" w:color="auto"/>
        <w:left w:val="none" w:sz="0" w:space="0" w:color="auto"/>
        <w:bottom w:val="none" w:sz="0" w:space="0" w:color="auto"/>
        <w:right w:val="none" w:sz="0" w:space="0" w:color="auto"/>
      </w:divBdr>
    </w:div>
    <w:div w:id="1365058383">
      <w:bodyDiv w:val="1"/>
      <w:marLeft w:val="0"/>
      <w:marRight w:val="0"/>
      <w:marTop w:val="0"/>
      <w:marBottom w:val="0"/>
      <w:divBdr>
        <w:top w:val="none" w:sz="0" w:space="0" w:color="auto"/>
        <w:left w:val="none" w:sz="0" w:space="0" w:color="auto"/>
        <w:bottom w:val="none" w:sz="0" w:space="0" w:color="auto"/>
        <w:right w:val="none" w:sz="0" w:space="0" w:color="auto"/>
      </w:divBdr>
    </w:div>
    <w:div w:id="1366523803">
      <w:bodyDiv w:val="1"/>
      <w:marLeft w:val="0"/>
      <w:marRight w:val="0"/>
      <w:marTop w:val="0"/>
      <w:marBottom w:val="0"/>
      <w:divBdr>
        <w:top w:val="none" w:sz="0" w:space="0" w:color="auto"/>
        <w:left w:val="none" w:sz="0" w:space="0" w:color="auto"/>
        <w:bottom w:val="none" w:sz="0" w:space="0" w:color="auto"/>
        <w:right w:val="none" w:sz="0" w:space="0" w:color="auto"/>
      </w:divBdr>
    </w:div>
    <w:div w:id="1372534150">
      <w:bodyDiv w:val="1"/>
      <w:marLeft w:val="0"/>
      <w:marRight w:val="0"/>
      <w:marTop w:val="0"/>
      <w:marBottom w:val="0"/>
      <w:divBdr>
        <w:top w:val="none" w:sz="0" w:space="0" w:color="auto"/>
        <w:left w:val="none" w:sz="0" w:space="0" w:color="auto"/>
        <w:bottom w:val="none" w:sz="0" w:space="0" w:color="auto"/>
        <w:right w:val="none" w:sz="0" w:space="0" w:color="auto"/>
      </w:divBdr>
    </w:div>
    <w:div w:id="1376276062">
      <w:bodyDiv w:val="1"/>
      <w:marLeft w:val="0"/>
      <w:marRight w:val="0"/>
      <w:marTop w:val="0"/>
      <w:marBottom w:val="0"/>
      <w:divBdr>
        <w:top w:val="none" w:sz="0" w:space="0" w:color="auto"/>
        <w:left w:val="none" w:sz="0" w:space="0" w:color="auto"/>
        <w:bottom w:val="none" w:sz="0" w:space="0" w:color="auto"/>
        <w:right w:val="none" w:sz="0" w:space="0" w:color="auto"/>
      </w:divBdr>
    </w:div>
    <w:div w:id="1391542221">
      <w:bodyDiv w:val="1"/>
      <w:marLeft w:val="0"/>
      <w:marRight w:val="0"/>
      <w:marTop w:val="0"/>
      <w:marBottom w:val="0"/>
      <w:divBdr>
        <w:top w:val="none" w:sz="0" w:space="0" w:color="auto"/>
        <w:left w:val="none" w:sz="0" w:space="0" w:color="auto"/>
        <w:bottom w:val="none" w:sz="0" w:space="0" w:color="auto"/>
        <w:right w:val="none" w:sz="0" w:space="0" w:color="auto"/>
      </w:divBdr>
    </w:div>
    <w:div w:id="1392312710">
      <w:bodyDiv w:val="1"/>
      <w:marLeft w:val="0"/>
      <w:marRight w:val="0"/>
      <w:marTop w:val="0"/>
      <w:marBottom w:val="0"/>
      <w:divBdr>
        <w:top w:val="none" w:sz="0" w:space="0" w:color="auto"/>
        <w:left w:val="none" w:sz="0" w:space="0" w:color="auto"/>
        <w:bottom w:val="none" w:sz="0" w:space="0" w:color="auto"/>
        <w:right w:val="none" w:sz="0" w:space="0" w:color="auto"/>
      </w:divBdr>
    </w:div>
    <w:div w:id="1394768085">
      <w:bodyDiv w:val="1"/>
      <w:marLeft w:val="0"/>
      <w:marRight w:val="0"/>
      <w:marTop w:val="0"/>
      <w:marBottom w:val="0"/>
      <w:divBdr>
        <w:top w:val="none" w:sz="0" w:space="0" w:color="auto"/>
        <w:left w:val="none" w:sz="0" w:space="0" w:color="auto"/>
        <w:bottom w:val="none" w:sz="0" w:space="0" w:color="auto"/>
        <w:right w:val="none" w:sz="0" w:space="0" w:color="auto"/>
      </w:divBdr>
    </w:div>
    <w:div w:id="1395816789">
      <w:bodyDiv w:val="1"/>
      <w:marLeft w:val="0"/>
      <w:marRight w:val="0"/>
      <w:marTop w:val="0"/>
      <w:marBottom w:val="0"/>
      <w:divBdr>
        <w:top w:val="none" w:sz="0" w:space="0" w:color="auto"/>
        <w:left w:val="none" w:sz="0" w:space="0" w:color="auto"/>
        <w:bottom w:val="none" w:sz="0" w:space="0" w:color="auto"/>
        <w:right w:val="none" w:sz="0" w:space="0" w:color="auto"/>
      </w:divBdr>
    </w:div>
    <w:div w:id="1398169957">
      <w:bodyDiv w:val="1"/>
      <w:marLeft w:val="0"/>
      <w:marRight w:val="0"/>
      <w:marTop w:val="0"/>
      <w:marBottom w:val="0"/>
      <w:divBdr>
        <w:top w:val="none" w:sz="0" w:space="0" w:color="auto"/>
        <w:left w:val="none" w:sz="0" w:space="0" w:color="auto"/>
        <w:bottom w:val="none" w:sz="0" w:space="0" w:color="auto"/>
        <w:right w:val="none" w:sz="0" w:space="0" w:color="auto"/>
      </w:divBdr>
    </w:div>
    <w:div w:id="1398439435">
      <w:bodyDiv w:val="1"/>
      <w:marLeft w:val="0"/>
      <w:marRight w:val="0"/>
      <w:marTop w:val="0"/>
      <w:marBottom w:val="0"/>
      <w:divBdr>
        <w:top w:val="none" w:sz="0" w:space="0" w:color="auto"/>
        <w:left w:val="none" w:sz="0" w:space="0" w:color="auto"/>
        <w:bottom w:val="none" w:sz="0" w:space="0" w:color="auto"/>
        <w:right w:val="none" w:sz="0" w:space="0" w:color="auto"/>
      </w:divBdr>
    </w:div>
    <w:div w:id="1408457016">
      <w:bodyDiv w:val="1"/>
      <w:marLeft w:val="0"/>
      <w:marRight w:val="0"/>
      <w:marTop w:val="0"/>
      <w:marBottom w:val="0"/>
      <w:divBdr>
        <w:top w:val="none" w:sz="0" w:space="0" w:color="auto"/>
        <w:left w:val="none" w:sz="0" w:space="0" w:color="auto"/>
        <w:bottom w:val="none" w:sz="0" w:space="0" w:color="auto"/>
        <w:right w:val="none" w:sz="0" w:space="0" w:color="auto"/>
      </w:divBdr>
    </w:div>
    <w:div w:id="1425423182">
      <w:bodyDiv w:val="1"/>
      <w:marLeft w:val="0"/>
      <w:marRight w:val="0"/>
      <w:marTop w:val="0"/>
      <w:marBottom w:val="0"/>
      <w:divBdr>
        <w:top w:val="none" w:sz="0" w:space="0" w:color="auto"/>
        <w:left w:val="none" w:sz="0" w:space="0" w:color="auto"/>
        <w:bottom w:val="none" w:sz="0" w:space="0" w:color="auto"/>
        <w:right w:val="none" w:sz="0" w:space="0" w:color="auto"/>
      </w:divBdr>
    </w:div>
    <w:div w:id="1428816661">
      <w:bodyDiv w:val="1"/>
      <w:marLeft w:val="0"/>
      <w:marRight w:val="0"/>
      <w:marTop w:val="0"/>
      <w:marBottom w:val="0"/>
      <w:divBdr>
        <w:top w:val="none" w:sz="0" w:space="0" w:color="auto"/>
        <w:left w:val="none" w:sz="0" w:space="0" w:color="auto"/>
        <w:bottom w:val="none" w:sz="0" w:space="0" w:color="auto"/>
        <w:right w:val="none" w:sz="0" w:space="0" w:color="auto"/>
      </w:divBdr>
    </w:div>
    <w:div w:id="1436025213">
      <w:bodyDiv w:val="1"/>
      <w:marLeft w:val="0"/>
      <w:marRight w:val="0"/>
      <w:marTop w:val="0"/>
      <w:marBottom w:val="0"/>
      <w:divBdr>
        <w:top w:val="none" w:sz="0" w:space="0" w:color="auto"/>
        <w:left w:val="none" w:sz="0" w:space="0" w:color="auto"/>
        <w:bottom w:val="none" w:sz="0" w:space="0" w:color="auto"/>
        <w:right w:val="none" w:sz="0" w:space="0" w:color="auto"/>
      </w:divBdr>
    </w:div>
    <w:div w:id="1436441771">
      <w:bodyDiv w:val="1"/>
      <w:marLeft w:val="0"/>
      <w:marRight w:val="0"/>
      <w:marTop w:val="0"/>
      <w:marBottom w:val="0"/>
      <w:divBdr>
        <w:top w:val="none" w:sz="0" w:space="0" w:color="auto"/>
        <w:left w:val="none" w:sz="0" w:space="0" w:color="auto"/>
        <w:bottom w:val="none" w:sz="0" w:space="0" w:color="auto"/>
        <w:right w:val="none" w:sz="0" w:space="0" w:color="auto"/>
      </w:divBdr>
    </w:div>
    <w:div w:id="1443381995">
      <w:bodyDiv w:val="1"/>
      <w:marLeft w:val="0"/>
      <w:marRight w:val="0"/>
      <w:marTop w:val="0"/>
      <w:marBottom w:val="0"/>
      <w:divBdr>
        <w:top w:val="none" w:sz="0" w:space="0" w:color="auto"/>
        <w:left w:val="none" w:sz="0" w:space="0" w:color="auto"/>
        <w:bottom w:val="none" w:sz="0" w:space="0" w:color="auto"/>
        <w:right w:val="none" w:sz="0" w:space="0" w:color="auto"/>
      </w:divBdr>
    </w:div>
    <w:div w:id="1446073882">
      <w:bodyDiv w:val="1"/>
      <w:marLeft w:val="0"/>
      <w:marRight w:val="0"/>
      <w:marTop w:val="0"/>
      <w:marBottom w:val="0"/>
      <w:divBdr>
        <w:top w:val="none" w:sz="0" w:space="0" w:color="auto"/>
        <w:left w:val="none" w:sz="0" w:space="0" w:color="auto"/>
        <w:bottom w:val="none" w:sz="0" w:space="0" w:color="auto"/>
        <w:right w:val="none" w:sz="0" w:space="0" w:color="auto"/>
      </w:divBdr>
    </w:div>
    <w:div w:id="1447000850">
      <w:bodyDiv w:val="1"/>
      <w:marLeft w:val="0"/>
      <w:marRight w:val="0"/>
      <w:marTop w:val="0"/>
      <w:marBottom w:val="0"/>
      <w:divBdr>
        <w:top w:val="none" w:sz="0" w:space="0" w:color="auto"/>
        <w:left w:val="none" w:sz="0" w:space="0" w:color="auto"/>
        <w:bottom w:val="none" w:sz="0" w:space="0" w:color="auto"/>
        <w:right w:val="none" w:sz="0" w:space="0" w:color="auto"/>
      </w:divBdr>
    </w:div>
    <w:div w:id="1448309088">
      <w:bodyDiv w:val="1"/>
      <w:marLeft w:val="0"/>
      <w:marRight w:val="0"/>
      <w:marTop w:val="0"/>
      <w:marBottom w:val="0"/>
      <w:divBdr>
        <w:top w:val="none" w:sz="0" w:space="0" w:color="auto"/>
        <w:left w:val="none" w:sz="0" w:space="0" w:color="auto"/>
        <w:bottom w:val="none" w:sz="0" w:space="0" w:color="auto"/>
        <w:right w:val="none" w:sz="0" w:space="0" w:color="auto"/>
      </w:divBdr>
    </w:div>
    <w:div w:id="1452869251">
      <w:bodyDiv w:val="1"/>
      <w:marLeft w:val="0"/>
      <w:marRight w:val="0"/>
      <w:marTop w:val="0"/>
      <w:marBottom w:val="0"/>
      <w:divBdr>
        <w:top w:val="none" w:sz="0" w:space="0" w:color="auto"/>
        <w:left w:val="none" w:sz="0" w:space="0" w:color="auto"/>
        <w:bottom w:val="none" w:sz="0" w:space="0" w:color="auto"/>
        <w:right w:val="none" w:sz="0" w:space="0" w:color="auto"/>
      </w:divBdr>
    </w:div>
    <w:div w:id="1453131011">
      <w:bodyDiv w:val="1"/>
      <w:marLeft w:val="0"/>
      <w:marRight w:val="0"/>
      <w:marTop w:val="0"/>
      <w:marBottom w:val="0"/>
      <w:divBdr>
        <w:top w:val="none" w:sz="0" w:space="0" w:color="auto"/>
        <w:left w:val="none" w:sz="0" w:space="0" w:color="auto"/>
        <w:bottom w:val="none" w:sz="0" w:space="0" w:color="auto"/>
        <w:right w:val="none" w:sz="0" w:space="0" w:color="auto"/>
      </w:divBdr>
    </w:div>
    <w:div w:id="1466465115">
      <w:bodyDiv w:val="1"/>
      <w:marLeft w:val="0"/>
      <w:marRight w:val="0"/>
      <w:marTop w:val="0"/>
      <w:marBottom w:val="0"/>
      <w:divBdr>
        <w:top w:val="none" w:sz="0" w:space="0" w:color="auto"/>
        <w:left w:val="none" w:sz="0" w:space="0" w:color="auto"/>
        <w:bottom w:val="none" w:sz="0" w:space="0" w:color="auto"/>
        <w:right w:val="none" w:sz="0" w:space="0" w:color="auto"/>
      </w:divBdr>
    </w:div>
    <w:div w:id="1467435573">
      <w:bodyDiv w:val="1"/>
      <w:marLeft w:val="0"/>
      <w:marRight w:val="0"/>
      <w:marTop w:val="0"/>
      <w:marBottom w:val="0"/>
      <w:divBdr>
        <w:top w:val="none" w:sz="0" w:space="0" w:color="auto"/>
        <w:left w:val="none" w:sz="0" w:space="0" w:color="auto"/>
        <w:bottom w:val="none" w:sz="0" w:space="0" w:color="auto"/>
        <w:right w:val="none" w:sz="0" w:space="0" w:color="auto"/>
      </w:divBdr>
    </w:div>
    <w:div w:id="1467972945">
      <w:bodyDiv w:val="1"/>
      <w:marLeft w:val="0"/>
      <w:marRight w:val="0"/>
      <w:marTop w:val="0"/>
      <w:marBottom w:val="0"/>
      <w:divBdr>
        <w:top w:val="none" w:sz="0" w:space="0" w:color="auto"/>
        <w:left w:val="none" w:sz="0" w:space="0" w:color="auto"/>
        <w:bottom w:val="none" w:sz="0" w:space="0" w:color="auto"/>
        <w:right w:val="none" w:sz="0" w:space="0" w:color="auto"/>
      </w:divBdr>
    </w:div>
    <w:div w:id="1468013869">
      <w:bodyDiv w:val="1"/>
      <w:marLeft w:val="0"/>
      <w:marRight w:val="0"/>
      <w:marTop w:val="0"/>
      <w:marBottom w:val="0"/>
      <w:divBdr>
        <w:top w:val="none" w:sz="0" w:space="0" w:color="auto"/>
        <w:left w:val="none" w:sz="0" w:space="0" w:color="auto"/>
        <w:bottom w:val="none" w:sz="0" w:space="0" w:color="auto"/>
        <w:right w:val="none" w:sz="0" w:space="0" w:color="auto"/>
      </w:divBdr>
    </w:div>
    <w:div w:id="1470391833">
      <w:bodyDiv w:val="1"/>
      <w:marLeft w:val="0"/>
      <w:marRight w:val="0"/>
      <w:marTop w:val="0"/>
      <w:marBottom w:val="0"/>
      <w:divBdr>
        <w:top w:val="none" w:sz="0" w:space="0" w:color="auto"/>
        <w:left w:val="none" w:sz="0" w:space="0" w:color="auto"/>
        <w:bottom w:val="none" w:sz="0" w:space="0" w:color="auto"/>
        <w:right w:val="none" w:sz="0" w:space="0" w:color="auto"/>
      </w:divBdr>
    </w:div>
    <w:div w:id="1477915093">
      <w:bodyDiv w:val="1"/>
      <w:marLeft w:val="0"/>
      <w:marRight w:val="0"/>
      <w:marTop w:val="0"/>
      <w:marBottom w:val="0"/>
      <w:divBdr>
        <w:top w:val="none" w:sz="0" w:space="0" w:color="auto"/>
        <w:left w:val="none" w:sz="0" w:space="0" w:color="auto"/>
        <w:bottom w:val="none" w:sz="0" w:space="0" w:color="auto"/>
        <w:right w:val="none" w:sz="0" w:space="0" w:color="auto"/>
      </w:divBdr>
    </w:div>
    <w:div w:id="1488087292">
      <w:bodyDiv w:val="1"/>
      <w:marLeft w:val="0"/>
      <w:marRight w:val="0"/>
      <w:marTop w:val="0"/>
      <w:marBottom w:val="0"/>
      <w:divBdr>
        <w:top w:val="none" w:sz="0" w:space="0" w:color="auto"/>
        <w:left w:val="none" w:sz="0" w:space="0" w:color="auto"/>
        <w:bottom w:val="none" w:sz="0" w:space="0" w:color="auto"/>
        <w:right w:val="none" w:sz="0" w:space="0" w:color="auto"/>
      </w:divBdr>
      <w:divsChild>
        <w:div w:id="277833370">
          <w:marLeft w:val="0"/>
          <w:marRight w:val="0"/>
          <w:marTop w:val="0"/>
          <w:marBottom w:val="0"/>
          <w:divBdr>
            <w:top w:val="none" w:sz="0" w:space="0" w:color="auto"/>
            <w:left w:val="none" w:sz="0" w:space="0" w:color="auto"/>
            <w:bottom w:val="none" w:sz="0" w:space="0" w:color="auto"/>
            <w:right w:val="none" w:sz="0" w:space="0" w:color="auto"/>
          </w:divBdr>
          <w:divsChild>
            <w:div w:id="365302375">
              <w:marLeft w:val="0"/>
              <w:marRight w:val="0"/>
              <w:marTop w:val="0"/>
              <w:marBottom w:val="0"/>
              <w:divBdr>
                <w:top w:val="none" w:sz="0" w:space="0" w:color="auto"/>
                <w:left w:val="none" w:sz="0" w:space="0" w:color="auto"/>
                <w:bottom w:val="none" w:sz="0" w:space="0" w:color="auto"/>
                <w:right w:val="none" w:sz="0" w:space="0" w:color="auto"/>
              </w:divBdr>
              <w:divsChild>
                <w:div w:id="253634356">
                  <w:marLeft w:val="0"/>
                  <w:marRight w:val="0"/>
                  <w:marTop w:val="0"/>
                  <w:marBottom w:val="0"/>
                  <w:divBdr>
                    <w:top w:val="none" w:sz="0" w:space="0" w:color="auto"/>
                    <w:left w:val="none" w:sz="0" w:space="0" w:color="auto"/>
                    <w:bottom w:val="none" w:sz="0" w:space="0" w:color="auto"/>
                    <w:right w:val="none" w:sz="0" w:space="0" w:color="auto"/>
                  </w:divBdr>
                  <w:divsChild>
                    <w:div w:id="650519188">
                      <w:marLeft w:val="0"/>
                      <w:marRight w:val="0"/>
                      <w:marTop w:val="0"/>
                      <w:marBottom w:val="0"/>
                      <w:divBdr>
                        <w:top w:val="none" w:sz="0" w:space="0" w:color="auto"/>
                        <w:left w:val="none" w:sz="0" w:space="0" w:color="auto"/>
                        <w:bottom w:val="none" w:sz="0" w:space="0" w:color="auto"/>
                        <w:right w:val="none" w:sz="0" w:space="0" w:color="auto"/>
                      </w:divBdr>
                      <w:divsChild>
                        <w:div w:id="528951984">
                          <w:marLeft w:val="0"/>
                          <w:marRight w:val="0"/>
                          <w:marTop w:val="0"/>
                          <w:marBottom w:val="0"/>
                          <w:divBdr>
                            <w:top w:val="none" w:sz="0" w:space="0" w:color="auto"/>
                            <w:left w:val="none" w:sz="0" w:space="0" w:color="auto"/>
                            <w:bottom w:val="none" w:sz="0" w:space="0" w:color="auto"/>
                            <w:right w:val="none" w:sz="0" w:space="0" w:color="auto"/>
                          </w:divBdr>
                          <w:divsChild>
                            <w:div w:id="1955090038">
                              <w:marLeft w:val="0"/>
                              <w:marRight w:val="0"/>
                              <w:marTop w:val="0"/>
                              <w:marBottom w:val="0"/>
                              <w:divBdr>
                                <w:top w:val="none" w:sz="0" w:space="0" w:color="auto"/>
                                <w:left w:val="none" w:sz="0" w:space="0" w:color="auto"/>
                                <w:bottom w:val="none" w:sz="0" w:space="0" w:color="auto"/>
                                <w:right w:val="none" w:sz="0" w:space="0" w:color="auto"/>
                              </w:divBdr>
                              <w:divsChild>
                                <w:div w:id="6042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26553">
                          <w:marLeft w:val="0"/>
                          <w:marRight w:val="0"/>
                          <w:marTop w:val="0"/>
                          <w:marBottom w:val="0"/>
                          <w:divBdr>
                            <w:top w:val="none" w:sz="0" w:space="0" w:color="auto"/>
                            <w:left w:val="none" w:sz="0" w:space="0" w:color="auto"/>
                            <w:bottom w:val="none" w:sz="0" w:space="0" w:color="auto"/>
                            <w:right w:val="none" w:sz="0" w:space="0" w:color="auto"/>
                          </w:divBdr>
                          <w:divsChild>
                            <w:div w:id="384763446">
                              <w:marLeft w:val="0"/>
                              <w:marRight w:val="0"/>
                              <w:marTop w:val="0"/>
                              <w:marBottom w:val="0"/>
                              <w:divBdr>
                                <w:top w:val="none" w:sz="0" w:space="0" w:color="auto"/>
                                <w:left w:val="none" w:sz="0" w:space="0" w:color="auto"/>
                                <w:bottom w:val="none" w:sz="0" w:space="0" w:color="auto"/>
                                <w:right w:val="none" w:sz="0" w:space="0" w:color="auto"/>
                              </w:divBdr>
                              <w:divsChild>
                                <w:div w:id="2051610960">
                                  <w:marLeft w:val="0"/>
                                  <w:marRight w:val="0"/>
                                  <w:marTop w:val="0"/>
                                  <w:marBottom w:val="0"/>
                                  <w:divBdr>
                                    <w:top w:val="none" w:sz="0" w:space="0" w:color="auto"/>
                                    <w:left w:val="none" w:sz="0" w:space="0" w:color="auto"/>
                                    <w:bottom w:val="none" w:sz="0" w:space="0" w:color="auto"/>
                                    <w:right w:val="none" w:sz="0" w:space="0" w:color="auto"/>
                                  </w:divBdr>
                                  <w:divsChild>
                                    <w:div w:id="1383334882">
                                      <w:marLeft w:val="0"/>
                                      <w:marRight w:val="0"/>
                                      <w:marTop w:val="0"/>
                                      <w:marBottom w:val="0"/>
                                      <w:divBdr>
                                        <w:top w:val="none" w:sz="0" w:space="0" w:color="auto"/>
                                        <w:left w:val="none" w:sz="0" w:space="0" w:color="auto"/>
                                        <w:bottom w:val="none" w:sz="0" w:space="0" w:color="auto"/>
                                        <w:right w:val="none" w:sz="0" w:space="0" w:color="auto"/>
                                      </w:divBdr>
                                      <w:divsChild>
                                        <w:div w:id="1758477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5025174">
      <w:bodyDiv w:val="1"/>
      <w:marLeft w:val="0"/>
      <w:marRight w:val="0"/>
      <w:marTop w:val="0"/>
      <w:marBottom w:val="0"/>
      <w:divBdr>
        <w:top w:val="none" w:sz="0" w:space="0" w:color="auto"/>
        <w:left w:val="none" w:sz="0" w:space="0" w:color="auto"/>
        <w:bottom w:val="none" w:sz="0" w:space="0" w:color="auto"/>
        <w:right w:val="none" w:sz="0" w:space="0" w:color="auto"/>
      </w:divBdr>
    </w:div>
    <w:div w:id="1495099705">
      <w:bodyDiv w:val="1"/>
      <w:marLeft w:val="0"/>
      <w:marRight w:val="0"/>
      <w:marTop w:val="0"/>
      <w:marBottom w:val="0"/>
      <w:divBdr>
        <w:top w:val="none" w:sz="0" w:space="0" w:color="auto"/>
        <w:left w:val="none" w:sz="0" w:space="0" w:color="auto"/>
        <w:bottom w:val="none" w:sz="0" w:space="0" w:color="auto"/>
        <w:right w:val="none" w:sz="0" w:space="0" w:color="auto"/>
      </w:divBdr>
      <w:divsChild>
        <w:div w:id="443963651">
          <w:marLeft w:val="0"/>
          <w:marRight w:val="0"/>
          <w:marTop w:val="0"/>
          <w:marBottom w:val="0"/>
          <w:divBdr>
            <w:top w:val="none" w:sz="0" w:space="0" w:color="auto"/>
            <w:left w:val="none" w:sz="0" w:space="0" w:color="auto"/>
            <w:bottom w:val="none" w:sz="0" w:space="0" w:color="auto"/>
            <w:right w:val="none" w:sz="0" w:space="0" w:color="auto"/>
          </w:divBdr>
          <w:divsChild>
            <w:div w:id="1488595611">
              <w:marLeft w:val="0"/>
              <w:marRight w:val="0"/>
              <w:marTop w:val="0"/>
              <w:marBottom w:val="0"/>
              <w:divBdr>
                <w:top w:val="none" w:sz="0" w:space="0" w:color="auto"/>
                <w:left w:val="none" w:sz="0" w:space="0" w:color="auto"/>
                <w:bottom w:val="none" w:sz="0" w:space="0" w:color="auto"/>
                <w:right w:val="none" w:sz="0" w:space="0" w:color="auto"/>
              </w:divBdr>
              <w:divsChild>
                <w:div w:id="929776100">
                  <w:marLeft w:val="0"/>
                  <w:marRight w:val="0"/>
                  <w:marTop w:val="0"/>
                  <w:marBottom w:val="0"/>
                  <w:divBdr>
                    <w:top w:val="none" w:sz="0" w:space="0" w:color="auto"/>
                    <w:left w:val="none" w:sz="0" w:space="0" w:color="auto"/>
                    <w:bottom w:val="none" w:sz="0" w:space="0" w:color="auto"/>
                    <w:right w:val="none" w:sz="0" w:space="0" w:color="auto"/>
                  </w:divBdr>
                  <w:divsChild>
                    <w:div w:id="1077828886">
                      <w:marLeft w:val="0"/>
                      <w:marRight w:val="0"/>
                      <w:marTop w:val="0"/>
                      <w:marBottom w:val="0"/>
                      <w:divBdr>
                        <w:top w:val="none" w:sz="0" w:space="0" w:color="auto"/>
                        <w:left w:val="none" w:sz="0" w:space="0" w:color="auto"/>
                        <w:bottom w:val="none" w:sz="0" w:space="0" w:color="auto"/>
                        <w:right w:val="none" w:sz="0" w:space="0" w:color="auto"/>
                      </w:divBdr>
                      <w:divsChild>
                        <w:div w:id="820120953">
                          <w:marLeft w:val="0"/>
                          <w:marRight w:val="0"/>
                          <w:marTop w:val="0"/>
                          <w:marBottom w:val="0"/>
                          <w:divBdr>
                            <w:top w:val="none" w:sz="0" w:space="0" w:color="auto"/>
                            <w:left w:val="none" w:sz="0" w:space="0" w:color="auto"/>
                            <w:bottom w:val="none" w:sz="0" w:space="0" w:color="auto"/>
                            <w:right w:val="none" w:sz="0" w:space="0" w:color="auto"/>
                          </w:divBdr>
                          <w:divsChild>
                            <w:div w:id="1975986877">
                              <w:marLeft w:val="0"/>
                              <w:marRight w:val="0"/>
                              <w:marTop w:val="0"/>
                              <w:marBottom w:val="0"/>
                              <w:divBdr>
                                <w:top w:val="none" w:sz="0" w:space="0" w:color="auto"/>
                                <w:left w:val="none" w:sz="0" w:space="0" w:color="auto"/>
                                <w:bottom w:val="none" w:sz="0" w:space="0" w:color="auto"/>
                                <w:right w:val="none" w:sz="0" w:space="0" w:color="auto"/>
                              </w:divBdr>
                              <w:divsChild>
                                <w:div w:id="1549613193">
                                  <w:marLeft w:val="0"/>
                                  <w:marRight w:val="0"/>
                                  <w:marTop w:val="0"/>
                                  <w:marBottom w:val="0"/>
                                  <w:divBdr>
                                    <w:top w:val="none" w:sz="0" w:space="0" w:color="auto"/>
                                    <w:left w:val="none" w:sz="0" w:space="0" w:color="auto"/>
                                    <w:bottom w:val="none" w:sz="0" w:space="0" w:color="auto"/>
                                    <w:right w:val="none" w:sz="0" w:space="0" w:color="auto"/>
                                  </w:divBdr>
                                  <w:divsChild>
                                    <w:div w:id="114920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60292">
                          <w:marLeft w:val="0"/>
                          <w:marRight w:val="0"/>
                          <w:marTop w:val="0"/>
                          <w:marBottom w:val="0"/>
                          <w:divBdr>
                            <w:top w:val="none" w:sz="0" w:space="0" w:color="auto"/>
                            <w:left w:val="none" w:sz="0" w:space="0" w:color="auto"/>
                            <w:bottom w:val="none" w:sz="0" w:space="0" w:color="auto"/>
                            <w:right w:val="none" w:sz="0" w:space="0" w:color="auto"/>
                          </w:divBdr>
                          <w:divsChild>
                            <w:div w:id="33165383">
                              <w:marLeft w:val="0"/>
                              <w:marRight w:val="0"/>
                              <w:marTop w:val="0"/>
                              <w:marBottom w:val="0"/>
                              <w:divBdr>
                                <w:top w:val="none" w:sz="0" w:space="0" w:color="auto"/>
                                <w:left w:val="none" w:sz="0" w:space="0" w:color="auto"/>
                                <w:bottom w:val="none" w:sz="0" w:space="0" w:color="auto"/>
                                <w:right w:val="none" w:sz="0" w:space="0" w:color="auto"/>
                              </w:divBdr>
                              <w:divsChild>
                                <w:div w:id="177400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1039714">
      <w:bodyDiv w:val="1"/>
      <w:marLeft w:val="0"/>
      <w:marRight w:val="0"/>
      <w:marTop w:val="0"/>
      <w:marBottom w:val="0"/>
      <w:divBdr>
        <w:top w:val="none" w:sz="0" w:space="0" w:color="auto"/>
        <w:left w:val="none" w:sz="0" w:space="0" w:color="auto"/>
        <w:bottom w:val="none" w:sz="0" w:space="0" w:color="auto"/>
        <w:right w:val="none" w:sz="0" w:space="0" w:color="auto"/>
      </w:divBdr>
    </w:div>
    <w:div w:id="1502046346">
      <w:bodyDiv w:val="1"/>
      <w:marLeft w:val="0"/>
      <w:marRight w:val="0"/>
      <w:marTop w:val="0"/>
      <w:marBottom w:val="0"/>
      <w:divBdr>
        <w:top w:val="none" w:sz="0" w:space="0" w:color="auto"/>
        <w:left w:val="none" w:sz="0" w:space="0" w:color="auto"/>
        <w:bottom w:val="none" w:sz="0" w:space="0" w:color="auto"/>
        <w:right w:val="none" w:sz="0" w:space="0" w:color="auto"/>
      </w:divBdr>
    </w:div>
    <w:div w:id="1502239640">
      <w:bodyDiv w:val="1"/>
      <w:marLeft w:val="0"/>
      <w:marRight w:val="0"/>
      <w:marTop w:val="0"/>
      <w:marBottom w:val="0"/>
      <w:divBdr>
        <w:top w:val="none" w:sz="0" w:space="0" w:color="auto"/>
        <w:left w:val="none" w:sz="0" w:space="0" w:color="auto"/>
        <w:bottom w:val="none" w:sz="0" w:space="0" w:color="auto"/>
        <w:right w:val="none" w:sz="0" w:space="0" w:color="auto"/>
      </w:divBdr>
    </w:div>
    <w:div w:id="1505781365">
      <w:bodyDiv w:val="1"/>
      <w:marLeft w:val="0"/>
      <w:marRight w:val="0"/>
      <w:marTop w:val="0"/>
      <w:marBottom w:val="0"/>
      <w:divBdr>
        <w:top w:val="none" w:sz="0" w:space="0" w:color="auto"/>
        <w:left w:val="none" w:sz="0" w:space="0" w:color="auto"/>
        <w:bottom w:val="none" w:sz="0" w:space="0" w:color="auto"/>
        <w:right w:val="none" w:sz="0" w:space="0" w:color="auto"/>
      </w:divBdr>
    </w:div>
    <w:div w:id="1507162107">
      <w:bodyDiv w:val="1"/>
      <w:marLeft w:val="0"/>
      <w:marRight w:val="0"/>
      <w:marTop w:val="0"/>
      <w:marBottom w:val="0"/>
      <w:divBdr>
        <w:top w:val="none" w:sz="0" w:space="0" w:color="auto"/>
        <w:left w:val="none" w:sz="0" w:space="0" w:color="auto"/>
        <w:bottom w:val="none" w:sz="0" w:space="0" w:color="auto"/>
        <w:right w:val="none" w:sz="0" w:space="0" w:color="auto"/>
      </w:divBdr>
    </w:div>
    <w:div w:id="1517886220">
      <w:bodyDiv w:val="1"/>
      <w:marLeft w:val="0"/>
      <w:marRight w:val="0"/>
      <w:marTop w:val="0"/>
      <w:marBottom w:val="0"/>
      <w:divBdr>
        <w:top w:val="none" w:sz="0" w:space="0" w:color="auto"/>
        <w:left w:val="none" w:sz="0" w:space="0" w:color="auto"/>
        <w:bottom w:val="none" w:sz="0" w:space="0" w:color="auto"/>
        <w:right w:val="none" w:sz="0" w:space="0" w:color="auto"/>
      </w:divBdr>
    </w:div>
    <w:div w:id="1522207601">
      <w:bodyDiv w:val="1"/>
      <w:marLeft w:val="0"/>
      <w:marRight w:val="0"/>
      <w:marTop w:val="0"/>
      <w:marBottom w:val="0"/>
      <w:divBdr>
        <w:top w:val="none" w:sz="0" w:space="0" w:color="auto"/>
        <w:left w:val="none" w:sz="0" w:space="0" w:color="auto"/>
        <w:bottom w:val="none" w:sz="0" w:space="0" w:color="auto"/>
        <w:right w:val="none" w:sz="0" w:space="0" w:color="auto"/>
      </w:divBdr>
    </w:div>
    <w:div w:id="1525359638">
      <w:bodyDiv w:val="1"/>
      <w:marLeft w:val="0"/>
      <w:marRight w:val="0"/>
      <w:marTop w:val="0"/>
      <w:marBottom w:val="0"/>
      <w:divBdr>
        <w:top w:val="none" w:sz="0" w:space="0" w:color="auto"/>
        <w:left w:val="none" w:sz="0" w:space="0" w:color="auto"/>
        <w:bottom w:val="none" w:sz="0" w:space="0" w:color="auto"/>
        <w:right w:val="none" w:sz="0" w:space="0" w:color="auto"/>
      </w:divBdr>
    </w:div>
    <w:div w:id="1544173926">
      <w:bodyDiv w:val="1"/>
      <w:marLeft w:val="0"/>
      <w:marRight w:val="0"/>
      <w:marTop w:val="0"/>
      <w:marBottom w:val="0"/>
      <w:divBdr>
        <w:top w:val="none" w:sz="0" w:space="0" w:color="auto"/>
        <w:left w:val="none" w:sz="0" w:space="0" w:color="auto"/>
        <w:bottom w:val="none" w:sz="0" w:space="0" w:color="auto"/>
        <w:right w:val="none" w:sz="0" w:space="0" w:color="auto"/>
      </w:divBdr>
    </w:div>
    <w:div w:id="1549149655">
      <w:bodyDiv w:val="1"/>
      <w:marLeft w:val="0"/>
      <w:marRight w:val="0"/>
      <w:marTop w:val="0"/>
      <w:marBottom w:val="0"/>
      <w:divBdr>
        <w:top w:val="none" w:sz="0" w:space="0" w:color="auto"/>
        <w:left w:val="none" w:sz="0" w:space="0" w:color="auto"/>
        <w:bottom w:val="none" w:sz="0" w:space="0" w:color="auto"/>
        <w:right w:val="none" w:sz="0" w:space="0" w:color="auto"/>
      </w:divBdr>
    </w:div>
    <w:div w:id="1551527495">
      <w:bodyDiv w:val="1"/>
      <w:marLeft w:val="0"/>
      <w:marRight w:val="0"/>
      <w:marTop w:val="0"/>
      <w:marBottom w:val="0"/>
      <w:divBdr>
        <w:top w:val="none" w:sz="0" w:space="0" w:color="auto"/>
        <w:left w:val="none" w:sz="0" w:space="0" w:color="auto"/>
        <w:bottom w:val="none" w:sz="0" w:space="0" w:color="auto"/>
        <w:right w:val="none" w:sz="0" w:space="0" w:color="auto"/>
      </w:divBdr>
    </w:div>
    <w:div w:id="1552955464">
      <w:bodyDiv w:val="1"/>
      <w:marLeft w:val="0"/>
      <w:marRight w:val="0"/>
      <w:marTop w:val="0"/>
      <w:marBottom w:val="0"/>
      <w:divBdr>
        <w:top w:val="none" w:sz="0" w:space="0" w:color="auto"/>
        <w:left w:val="none" w:sz="0" w:space="0" w:color="auto"/>
        <w:bottom w:val="none" w:sz="0" w:space="0" w:color="auto"/>
        <w:right w:val="none" w:sz="0" w:space="0" w:color="auto"/>
      </w:divBdr>
    </w:div>
    <w:div w:id="1561477804">
      <w:bodyDiv w:val="1"/>
      <w:marLeft w:val="0"/>
      <w:marRight w:val="0"/>
      <w:marTop w:val="0"/>
      <w:marBottom w:val="0"/>
      <w:divBdr>
        <w:top w:val="none" w:sz="0" w:space="0" w:color="auto"/>
        <w:left w:val="none" w:sz="0" w:space="0" w:color="auto"/>
        <w:bottom w:val="none" w:sz="0" w:space="0" w:color="auto"/>
        <w:right w:val="none" w:sz="0" w:space="0" w:color="auto"/>
      </w:divBdr>
    </w:div>
    <w:div w:id="1564834318">
      <w:bodyDiv w:val="1"/>
      <w:marLeft w:val="0"/>
      <w:marRight w:val="0"/>
      <w:marTop w:val="0"/>
      <w:marBottom w:val="0"/>
      <w:divBdr>
        <w:top w:val="none" w:sz="0" w:space="0" w:color="auto"/>
        <w:left w:val="none" w:sz="0" w:space="0" w:color="auto"/>
        <w:bottom w:val="none" w:sz="0" w:space="0" w:color="auto"/>
        <w:right w:val="none" w:sz="0" w:space="0" w:color="auto"/>
      </w:divBdr>
    </w:div>
    <w:div w:id="1567953745">
      <w:bodyDiv w:val="1"/>
      <w:marLeft w:val="0"/>
      <w:marRight w:val="0"/>
      <w:marTop w:val="0"/>
      <w:marBottom w:val="0"/>
      <w:divBdr>
        <w:top w:val="none" w:sz="0" w:space="0" w:color="auto"/>
        <w:left w:val="none" w:sz="0" w:space="0" w:color="auto"/>
        <w:bottom w:val="none" w:sz="0" w:space="0" w:color="auto"/>
        <w:right w:val="none" w:sz="0" w:space="0" w:color="auto"/>
      </w:divBdr>
    </w:div>
    <w:div w:id="1568808422">
      <w:bodyDiv w:val="1"/>
      <w:marLeft w:val="0"/>
      <w:marRight w:val="0"/>
      <w:marTop w:val="0"/>
      <w:marBottom w:val="0"/>
      <w:divBdr>
        <w:top w:val="none" w:sz="0" w:space="0" w:color="auto"/>
        <w:left w:val="none" w:sz="0" w:space="0" w:color="auto"/>
        <w:bottom w:val="none" w:sz="0" w:space="0" w:color="auto"/>
        <w:right w:val="none" w:sz="0" w:space="0" w:color="auto"/>
      </w:divBdr>
      <w:divsChild>
        <w:div w:id="1213882420">
          <w:marLeft w:val="0"/>
          <w:marRight w:val="0"/>
          <w:marTop w:val="0"/>
          <w:marBottom w:val="0"/>
          <w:divBdr>
            <w:top w:val="none" w:sz="0" w:space="0" w:color="auto"/>
            <w:left w:val="none" w:sz="0" w:space="0" w:color="auto"/>
            <w:bottom w:val="none" w:sz="0" w:space="0" w:color="auto"/>
            <w:right w:val="none" w:sz="0" w:space="0" w:color="auto"/>
          </w:divBdr>
          <w:divsChild>
            <w:div w:id="1869681720">
              <w:marLeft w:val="0"/>
              <w:marRight w:val="0"/>
              <w:marTop w:val="0"/>
              <w:marBottom w:val="0"/>
              <w:divBdr>
                <w:top w:val="none" w:sz="0" w:space="0" w:color="auto"/>
                <w:left w:val="none" w:sz="0" w:space="0" w:color="auto"/>
                <w:bottom w:val="none" w:sz="0" w:space="0" w:color="auto"/>
                <w:right w:val="none" w:sz="0" w:space="0" w:color="auto"/>
              </w:divBdr>
              <w:divsChild>
                <w:div w:id="981277821">
                  <w:marLeft w:val="0"/>
                  <w:marRight w:val="0"/>
                  <w:marTop w:val="0"/>
                  <w:marBottom w:val="0"/>
                  <w:divBdr>
                    <w:top w:val="none" w:sz="0" w:space="0" w:color="auto"/>
                    <w:left w:val="none" w:sz="0" w:space="0" w:color="auto"/>
                    <w:bottom w:val="none" w:sz="0" w:space="0" w:color="auto"/>
                    <w:right w:val="none" w:sz="0" w:space="0" w:color="auto"/>
                  </w:divBdr>
                  <w:divsChild>
                    <w:div w:id="1274827903">
                      <w:marLeft w:val="0"/>
                      <w:marRight w:val="0"/>
                      <w:marTop w:val="0"/>
                      <w:marBottom w:val="0"/>
                      <w:divBdr>
                        <w:top w:val="none" w:sz="0" w:space="0" w:color="auto"/>
                        <w:left w:val="none" w:sz="0" w:space="0" w:color="auto"/>
                        <w:bottom w:val="none" w:sz="0" w:space="0" w:color="auto"/>
                        <w:right w:val="none" w:sz="0" w:space="0" w:color="auto"/>
                      </w:divBdr>
                      <w:divsChild>
                        <w:div w:id="155803596">
                          <w:marLeft w:val="0"/>
                          <w:marRight w:val="0"/>
                          <w:marTop w:val="0"/>
                          <w:marBottom w:val="0"/>
                          <w:divBdr>
                            <w:top w:val="none" w:sz="0" w:space="0" w:color="auto"/>
                            <w:left w:val="none" w:sz="0" w:space="0" w:color="auto"/>
                            <w:bottom w:val="none" w:sz="0" w:space="0" w:color="auto"/>
                            <w:right w:val="none" w:sz="0" w:space="0" w:color="auto"/>
                          </w:divBdr>
                          <w:divsChild>
                            <w:div w:id="597063545">
                              <w:marLeft w:val="0"/>
                              <w:marRight w:val="0"/>
                              <w:marTop w:val="0"/>
                              <w:marBottom w:val="0"/>
                              <w:divBdr>
                                <w:top w:val="none" w:sz="0" w:space="0" w:color="auto"/>
                                <w:left w:val="none" w:sz="0" w:space="0" w:color="auto"/>
                                <w:bottom w:val="none" w:sz="0" w:space="0" w:color="auto"/>
                                <w:right w:val="none" w:sz="0" w:space="0" w:color="auto"/>
                              </w:divBdr>
                              <w:divsChild>
                                <w:div w:id="11432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0108">
                          <w:marLeft w:val="0"/>
                          <w:marRight w:val="0"/>
                          <w:marTop w:val="0"/>
                          <w:marBottom w:val="0"/>
                          <w:divBdr>
                            <w:top w:val="none" w:sz="0" w:space="0" w:color="auto"/>
                            <w:left w:val="none" w:sz="0" w:space="0" w:color="auto"/>
                            <w:bottom w:val="none" w:sz="0" w:space="0" w:color="auto"/>
                            <w:right w:val="none" w:sz="0" w:space="0" w:color="auto"/>
                          </w:divBdr>
                          <w:divsChild>
                            <w:div w:id="1944650909">
                              <w:marLeft w:val="0"/>
                              <w:marRight w:val="0"/>
                              <w:marTop w:val="0"/>
                              <w:marBottom w:val="0"/>
                              <w:divBdr>
                                <w:top w:val="none" w:sz="0" w:space="0" w:color="auto"/>
                                <w:left w:val="none" w:sz="0" w:space="0" w:color="auto"/>
                                <w:bottom w:val="none" w:sz="0" w:space="0" w:color="auto"/>
                                <w:right w:val="none" w:sz="0" w:space="0" w:color="auto"/>
                              </w:divBdr>
                              <w:divsChild>
                                <w:div w:id="1786539596">
                                  <w:marLeft w:val="0"/>
                                  <w:marRight w:val="0"/>
                                  <w:marTop w:val="0"/>
                                  <w:marBottom w:val="0"/>
                                  <w:divBdr>
                                    <w:top w:val="none" w:sz="0" w:space="0" w:color="auto"/>
                                    <w:left w:val="none" w:sz="0" w:space="0" w:color="auto"/>
                                    <w:bottom w:val="none" w:sz="0" w:space="0" w:color="auto"/>
                                    <w:right w:val="none" w:sz="0" w:space="0" w:color="auto"/>
                                  </w:divBdr>
                                  <w:divsChild>
                                    <w:div w:id="11997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2347310">
      <w:bodyDiv w:val="1"/>
      <w:marLeft w:val="0"/>
      <w:marRight w:val="0"/>
      <w:marTop w:val="0"/>
      <w:marBottom w:val="0"/>
      <w:divBdr>
        <w:top w:val="none" w:sz="0" w:space="0" w:color="auto"/>
        <w:left w:val="none" w:sz="0" w:space="0" w:color="auto"/>
        <w:bottom w:val="none" w:sz="0" w:space="0" w:color="auto"/>
        <w:right w:val="none" w:sz="0" w:space="0" w:color="auto"/>
      </w:divBdr>
    </w:div>
    <w:div w:id="1573850371">
      <w:bodyDiv w:val="1"/>
      <w:marLeft w:val="0"/>
      <w:marRight w:val="0"/>
      <w:marTop w:val="0"/>
      <w:marBottom w:val="0"/>
      <w:divBdr>
        <w:top w:val="none" w:sz="0" w:space="0" w:color="auto"/>
        <w:left w:val="none" w:sz="0" w:space="0" w:color="auto"/>
        <w:bottom w:val="none" w:sz="0" w:space="0" w:color="auto"/>
        <w:right w:val="none" w:sz="0" w:space="0" w:color="auto"/>
      </w:divBdr>
    </w:div>
    <w:div w:id="1582909217">
      <w:bodyDiv w:val="1"/>
      <w:marLeft w:val="0"/>
      <w:marRight w:val="0"/>
      <w:marTop w:val="0"/>
      <w:marBottom w:val="0"/>
      <w:divBdr>
        <w:top w:val="none" w:sz="0" w:space="0" w:color="auto"/>
        <w:left w:val="none" w:sz="0" w:space="0" w:color="auto"/>
        <w:bottom w:val="none" w:sz="0" w:space="0" w:color="auto"/>
        <w:right w:val="none" w:sz="0" w:space="0" w:color="auto"/>
      </w:divBdr>
    </w:div>
    <w:div w:id="1590315190">
      <w:bodyDiv w:val="1"/>
      <w:marLeft w:val="0"/>
      <w:marRight w:val="0"/>
      <w:marTop w:val="0"/>
      <w:marBottom w:val="0"/>
      <w:divBdr>
        <w:top w:val="none" w:sz="0" w:space="0" w:color="auto"/>
        <w:left w:val="none" w:sz="0" w:space="0" w:color="auto"/>
        <w:bottom w:val="none" w:sz="0" w:space="0" w:color="auto"/>
        <w:right w:val="none" w:sz="0" w:space="0" w:color="auto"/>
      </w:divBdr>
    </w:div>
    <w:div w:id="1593859747">
      <w:bodyDiv w:val="1"/>
      <w:marLeft w:val="0"/>
      <w:marRight w:val="0"/>
      <w:marTop w:val="0"/>
      <w:marBottom w:val="0"/>
      <w:divBdr>
        <w:top w:val="none" w:sz="0" w:space="0" w:color="auto"/>
        <w:left w:val="none" w:sz="0" w:space="0" w:color="auto"/>
        <w:bottom w:val="none" w:sz="0" w:space="0" w:color="auto"/>
        <w:right w:val="none" w:sz="0" w:space="0" w:color="auto"/>
      </w:divBdr>
    </w:div>
    <w:div w:id="1595093648">
      <w:bodyDiv w:val="1"/>
      <w:marLeft w:val="0"/>
      <w:marRight w:val="0"/>
      <w:marTop w:val="0"/>
      <w:marBottom w:val="0"/>
      <w:divBdr>
        <w:top w:val="none" w:sz="0" w:space="0" w:color="auto"/>
        <w:left w:val="none" w:sz="0" w:space="0" w:color="auto"/>
        <w:bottom w:val="none" w:sz="0" w:space="0" w:color="auto"/>
        <w:right w:val="none" w:sz="0" w:space="0" w:color="auto"/>
      </w:divBdr>
    </w:div>
    <w:div w:id="1600672060">
      <w:bodyDiv w:val="1"/>
      <w:marLeft w:val="0"/>
      <w:marRight w:val="0"/>
      <w:marTop w:val="0"/>
      <w:marBottom w:val="0"/>
      <w:divBdr>
        <w:top w:val="none" w:sz="0" w:space="0" w:color="auto"/>
        <w:left w:val="none" w:sz="0" w:space="0" w:color="auto"/>
        <w:bottom w:val="none" w:sz="0" w:space="0" w:color="auto"/>
        <w:right w:val="none" w:sz="0" w:space="0" w:color="auto"/>
      </w:divBdr>
      <w:divsChild>
        <w:div w:id="908156897">
          <w:marLeft w:val="0"/>
          <w:marRight w:val="0"/>
          <w:marTop w:val="0"/>
          <w:marBottom w:val="0"/>
          <w:divBdr>
            <w:top w:val="none" w:sz="0" w:space="0" w:color="auto"/>
            <w:left w:val="none" w:sz="0" w:space="0" w:color="auto"/>
            <w:bottom w:val="none" w:sz="0" w:space="0" w:color="auto"/>
            <w:right w:val="none" w:sz="0" w:space="0" w:color="auto"/>
          </w:divBdr>
          <w:divsChild>
            <w:div w:id="1976132443">
              <w:marLeft w:val="0"/>
              <w:marRight w:val="0"/>
              <w:marTop w:val="0"/>
              <w:marBottom w:val="0"/>
              <w:divBdr>
                <w:top w:val="none" w:sz="0" w:space="0" w:color="auto"/>
                <w:left w:val="none" w:sz="0" w:space="0" w:color="auto"/>
                <w:bottom w:val="none" w:sz="0" w:space="0" w:color="auto"/>
                <w:right w:val="none" w:sz="0" w:space="0" w:color="auto"/>
              </w:divBdr>
              <w:divsChild>
                <w:div w:id="440759941">
                  <w:marLeft w:val="0"/>
                  <w:marRight w:val="0"/>
                  <w:marTop w:val="0"/>
                  <w:marBottom w:val="0"/>
                  <w:divBdr>
                    <w:top w:val="none" w:sz="0" w:space="0" w:color="auto"/>
                    <w:left w:val="none" w:sz="0" w:space="0" w:color="auto"/>
                    <w:bottom w:val="none" w:sz="0" w:space="0" w:color="auto"/>
                    <w:right w:val="none" w:sz="0" w:space="0" w:color="auto"/>
                  </w:divBdr>
                  <w:divsChild>
                    <w:div w:id="826476595">
                      <w:marLeft w:val="0"/>
                      <w:marRight w:val="0"/>
                      <w:marTop w:val="0"/>
                      <w:marBottom w:val="0"/>
                      <w:divBdr>
                        <w:top w:val="none" w:sz="0" w:space="0" w:color="auto"/>
                        <w:left w:val="none" w:sz="0" w:space="0" w:color="auto"/>
                        <w:bottom w:val="none" w:sz="0" w:space="0" w:color="auto"/>
                        <w:right w:val="none" w:sz="0" w:space="0" w:color="auto"/>
                      </w:divBdr>
                      <w:divsChild>
                        <w:div w:id="455831551">
                          <w:marLeft w:val="0"/>
                          <w:marRight w:val="0"/>
                          <w:marTop w:val="0"/>
                          <w:marBottom w:val="0"/>
                          <w:divBdr>
                            <w:top w:val="none" w:sz="0" w:space="0" w:color="auto"/>
                            <w:left w:val="none" w:sz="0" w:space="0" w:color="auto"/>
                            <w:bottom w:val="none" w:sz="0" w:space="0" w:color="auto"/>
                            <w:right w:val="none" w:sz="0" w:space="0" w:color="auto"/>
                          </w:divBdr>
                          <w:divsChild>
                            <w:div w:id="672490917">
                              <w:marLeft w:val="0"/>
                              <w:marRight w:val="0"/>
                              <w:marTop w:val="0"/>
                              <w:marBottom w:val="0"/>
                              <w:divBdr>
                                <w:top w:val="none" w:sz="0" w:space="0" w:color="auto"/>
                                <w:left w:val="none" w:sz="0" w:space="0" w:color="auto"/>
                                <w:bottom w:val="none" w:sz="0" w:space="0" w:color="auto"/>
                                <w:right w:val="none" w:sz="0" w:space="0" w:color="auto"/>
                              </w:divBdr>
                              <w:divsChild>
                                <w:div w:id="191438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05907">
                          <w:marLeft w:val="0"/>
                          <w:marRight w:val="0"/>
                          <w:marTop w:val="0"/>
                          <w:marBottom w:val="0"/>
                          <w:divBdr>
                            <w:top w:val="none" w:sz="0" w:space="0" w:color="auto"/>
                            <w:left w:val="none" w:sz="0" w:space="0" w:color="auto"/>
                            <w:bottom w:val="none" w:sz="0" w:space="0" w:color="auto"/>
                            <w:right w:val="none" w:sz="0" w:space="0" w:color="auto"/>
                          </w:divBdr>
                          <w:divsChild>
                            <w:div w:id="1528644565">
                              <w:marLeft w:val="0"/>
                              <w:marRight w:val="0"/>
                              <w:marTop w:val="0"/>
                              <w:marBottom w:val="0"/>
                              <w:divBdr>
                                <w:top w:val="none" w:sz="0" w:space="0" w:color="auto"/>
                                <w:left w:val="none" w:sz="0" w:space="0" w:color="auto"/>
                                <w:bottom w:val="none" w:sz="0" w:space="0" w:color="auto"/>
                                <w:right w:val="none" w:sz="0" w:space="0" w:color="auto"/>
                              </w:divBdr>
                              <w:divsChild>
                                <w:div w:id="2100178836">
                                  <w:marLeft w:val="0"/>
                                  <w:marRight w:val="0"/>
                                  <w:marTop w:val="0"/>
                                  <w:marBottom w:val="0"/>
                                  <w:divBdr>
                                    <w:top w:val="none" w:sz="0" w:space="0" w:color="auto"/>
                                    <w:left w:val="none" w:sz="0" w:space="0" w:color="auto"/>
                                    <w:bottom w:val="none" w:sz="0" w:space="0" w:color="auto"/>
                                    <w:right w:val="none" w:sz="0" w:space="0" w:color="auto"/>
                                  </w:divBdr>
                                  <w:divsChild>
                                    <w:div w:id="211604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7075317">
      <w:bodyDiv w:val="1"/>
      <w:marLeft w:val="0"/>
      <w:marRight w:val="0"/>
      <w:marTop w:val="0"/>
      <w:marBottom w:val="0"/>
      <w:divBdr>
        <w:top w:val="none" w:sz="0" w:space="0" w:color="auto"/>
        <w:left w:val="none" w:sz="0" w:space="0" w:color="auto"/>
        <w:bottom w:val="none" w:sz="0" w:space="0" w:color="auto"/>
        <w:right w:val="none" w:sz="0" w:space="0" w:color="auto"/>
      </w:divBdr>
    </w:div>
    <w:div w:id="1607688767">
      <w:bodyDiv w:val="1"/>
      <w:marLeft w:val="0"/>
      <w:marRight w:val="0"/>
      <w:marTop w:val="0"/>
      <w:marBottom w:val="0"/>
      <w:divBdr>
        <w:top w:val="none" w:sz="0" w:space="0" w:color="auto"/>
        <w:left w:val="none" w:sz="0" w:space="0" w:color="auto"/>
        <w:bottom w:val="none" w:sz="0" w:space="0" w:color="auto"/>
        <w:right w:val="none" w:sz="0" w:space="0" w:color="auto"/>
      </w:divBdr>
    </w:div>
    <w:div w:id="1616404462">
      <w:bodyDiv w:val="1"/>
      <w:marLeft w:val="0"/>
      <w:marRight w:val="0"/>
      <w:marTop w:val="0"/>
      <w:marBottom w:val="0"/>
      <w:divBdr>
        <w:top w:val="none" w:sz="0" w:space="0" w:color="auto"/>
        <w:left w:val="none" w:sz="0" w:space="0" w:color="auto"/>
        <w:bottom w:val="none" w:sz="0" w:space="0" w:color="auto"/>
        <w:right w:val="none" w:sz="0" w:space="0" w:color="auto"/>
      </w:divBdr>
    </w:div>
    <w:div w:id="1617177134">
      <w:bodyDiv w:val="1"/>
      <w:marLeft w:val="0"/>
      <w:marRight w:val="0"/>
      <w:marTop w:val="0"/>
      <w:marBottom w:val="0"/>
      <w:divBdr>
        <w:top w:val="none" w:sz="0" w:space="0" w:color="auto"/>
        <w:left w:val="none" w:sz="0" w:space="0" w:color="auto"/>
        <w:bottom w:val="none" w:sz="0" w:space="0" w:color="auto"/>
        <w:right w:val="none" w:sz="0" w:space="0" w:color="auto"/>
      </w:divBdr>
    </w:div>
    <w:div w:id="1622765491">
      <w:bodyDiv w:val="1"/>
      <w:marLeft w:val="0"/>
      <w:marRight w:val="0"/>
      <w:marTop w:val="0"/>
      <w:marBottom w:val="0"/>
      <w:divBdr>
        <w:top w:val="none" w:sz="0" w:space="0" w:color="auto"/>
        <w:left w:val="none" w:sz="0" w:space="0" w:color="auto"/>
        <w:bottom w:val="none" w:sz="0" w:space="0" w:color="auto"/>
        <w:right w:val="none" w:sz="0" w:space="0" w:color="auto"/>
      </w:divBdr>
    </w:div>
    <w:div w:id="1623459084">
      <w:bodyDiv w:val="1"/>
      <w:marLeft w:val="0"/>
      <w:marRight w:val="0"/>
      <w:marTop w:val="0"/>
      <w:marBottom w:val="0"/>
      <w:divBdr>
        <w:top w:val="none" w:sz="0" w:space="0" w:color="auto"/>
        <w:left w:val="none" w:sz="0" w:space="0" w:color="auto"/>
        <w:bottom w:val="none" w:sz="0" w:space="0" w:color="auto"/>
        <w:right w:val="none" w:sz="0" w:space="0" w:color="auto"/>
      </w:divBdr>
    </w:div>
    <w:div w:id="1632055501">
      <w:bodyDiv w:val="1"/>
      <w:marLeft w:val="0"/>
      <w:marRight w:val="0"/>
      <w:marTop w:val="0"/>
      <w:marBottom w:val="0"/>
      <w:divBdr>
        <w:top w:val="none" w:sz="0" w:space="0" w:color="auto"/>
        <w:left w:val="none" w:sz="0" w:space="0" w:color="auto"/>
        <w:bottom w:val="none" w:sz="0" w:space="0" w:color="auto"/>
        <w:right w:val="none" w:sz="0" w:space="0" w:color="auto"/>
      </w:divBdr>
    </w:div>
    <w:div w:id="1632590674">
      <w:bodyDiv w:val="1"/>
      <w:marLeft w:val="0"/>
      <w:marRight w:val="0"/>
      <w:marTop w:val="0"/>
      <w:marBottom w:val="0"/>
      <w:divBdr>
        <w:top w:val="none" w:sz="0" w:space="0" w:color="auto"/>
        <w:left w:val="none" w:sz="0" w:space="0" w:color="auto"/>
        <w:bottom w:val="none" w:sz="0" w:space="0" w:color="auto"/>
        <w:right w:val="none" w:sz="0" w:space="0" w:color="auto"/>
      </w:divBdr>
    </w:div>
    <w:div w:id="1640528405">
      <w:bodyDiv w:val="1"/>
      <w:marLeft w:val="0"/>
      <w:marRight w:val="0"/>
      <w:marTop w:val="0"/>
      <w:marBottom w:val="0"/>
      <w:divBdr>
        <w:top w:val="none" w:sz="0" w:space="0" w:color="auto"/>
        <w:left w:val="none" w:sz="0" w:space="0" w:color="auto"/>
        <w:bottom w:val="none" w:sz="0" w:space="0" w:color="auto"/>
        <w:right w:val="none" w:sz="0" w:space="0" w:color="auto"/>
      </w:divBdr>
    </w:div>
    <w:div w:id="1644962697">
      <w:bodyDiv w:val="1"/>
      <w:marLeft w:val="0"/>
      <w:marRight w:val="0"/>
      <w:marTop w:val="0"/>
      <w:marBottom w:val="0"/>
      <w:divBdr>
        <w:top w:val="none" w:sz="0" w:space="0" w:color="auto"/>
        <w:left w:val="none" w:sz="0" w:space="0" w:color="auto"/>
        <w:bottom w:val="none" w:sz="0" w:space="0" w:color="auto"/>
        <w:right w:val="none" w:sz="0" w:space="0" w:color="auto"/>
      </w:divBdr>
    </w:div>
    <w:div w:id="1647975179">
      <w:bodyDiv w:val="1"/>
      <w:marLeft w:val="0"/>
      <w:marRight w:val="0"/>
      <w:marTop w:val="0"/>
      <w:marBottom w:val="0"/>
      <w:divBdr>
        <w:top w:val="none" w:sz="0" w:space="0" w:color="auto"/>
        <w:left w:val="none" w:sz="0" w:space="0" w:color="auto"/>
        <w:bottom w:val="none" w:sz="0" w:space="0" w:color="auto"/>
        <w:right w:val="none" w:sz="0" w:space="0" w:color="auto"/>
      </w:divBdr>
    </w:div>
    <w:div w:id="1651246289">
      <w:bodyDiv w:val="1"/>
      <w:marLeft w:val="0"/>
      <w:marRight w:val="0"/>
      <w:marTop w:val="0"/>
      <w:marBottom w:val="0"/>
      <w:divBdr>
        <w:top w:val="none" w:sz="0" w:space="0" w:color="auto"/>
        <w:left w:val="none" w:sz="0" w:space="0" w:color="auto"/>
        <w:bottom w:val="none" w:sz="0" w:space="0" w:color="auto"/>
        <w:right w:val="none" w:sz="0" w:space="0" w:color="auto"/>
      </w:divBdr>
    </w:div>
    <w:div w:id="1660115820">
      <w:bodyDiv w:val="1"/>
      <w:marLeft w:val="0"/>
      <w:marRight w:val="0"/>
      <w:marTop w:val="0"/>
      <w:marBottom w:val="0"/>
      <w:divBdr>
        <w:top w:val="none" w:sz="0" w:space="0" w:color="auto"/>
        <w:left w:val="none" w:sz="0" w:space="0" w:color="auto"/>
        <w:bottom w:val="none" w:sz="0" w:space="0" w:color="auto"/>
        <w:right w:val="none" w:sz="0" w:space="0" w:color="auto"/>
      </w:divBdr>
    </w:div>
    <w:div w:id="1661497019">
      <w:bodyDiv w:val="1"/>
      <w:marLeft w:val="0"/>
      <w:marRight w:val="0"/>
      <w:marTop w:val="0"/>
      <w:marBottom w:val="0"/>
      <w:divBdr>
        <w:top w:val="none" w:sz="0" w:space="0" w:color="auto"/>
        <w:left w:val="none" w:sz="0" w:space="0" w:color="auto"/>
        <w:bottom w:val="none" w:sz="0" w:space="0" w:color="auto"/>
        <w:right w:val="none" w:sz="0" w:space="0" w:color="auto"/>
      </w:divBdr>
    </w:div>
    <w:div w:id="1663847020">
      <w:bodyDiv w:val="1"/>
      <w:marLeft w:val="0"/>
      <w:marRight w:val="0"/>
      <w:marTop w:val="0"/>
      <w:marBottom w:val="0"/>
      <w:divBdr>
        <w:top w:val="none" w:sz="0" w:space="0" w:color="auto"/>
        <w:left w:val="none" w:sz="0" w:space="0" w:color="auto"/>
        <w:bottom w:val="none" w:sz="0" w:space="0" w:color="auto"/>
        <w:right w:val="none" w:sz="0" w:space="0" w:color="auto"/>
      </w:divBdr>
    </w:div>
    <w:div w:id="1667201266">
      <w:bodyDiv w:val="1"/>
      <w:marLeft w:val="0"/>
      <w:marRight w:val="0"/>
      <w:marTop w:val="0"/>
      <w:marBottom w:val="0"/>
      <w:divBdr>
        <w:top w:val="none" w:sz="0" w:space="0" w:color="auto"/>
        <w:left w:val="none" w:sz="0" w:space="0" w:color="auto"/>
        <w:bottom w:val="none" w:sz="0" w:space="0" w:color="auto"/>
        <w:right w:val="none" w:sz="0" w:space="0" w:color="auto"/>
      </w:divBdr>
    </w:div>
    <w:div w:id="1669939813">
      <w:bodyDiv w:val="1"/>
      <w:marLeft w:val="0"/>
      <w:marRight w:val="0"/>
      <w:marTop w:val="0"/>
      <w:marBottom w:val="0"/>
      <w:divBdr>
        <w:top w:val="none" w:sz="0" w:space="0" w:color="auto"/>
        <w:left w:val="none" w:sz="0" w:space="0" w:color="auto"/>
        <w:bottom w:val="none" w:sz="0" w:space="0" w:color="auto"/>
        <w:right w:val="none" w:sz="0" w:space="0" w:color="auto"/>
      </w:divBdr>
    </w:div>
    <w:div w:id="1671299196">
      <w:bodyDiv w:val="1"/>
      <w:marLeft w:val="0"/>
      <w:marRight w:val="0"/>
      <w:marTop w:val="0"/>
      <w:marBottom w:val="0"/>
      <w:divBdr>
        <w:top w:val="none" w:sz="0" w:space="0" w:color="auto"/>
        <w:left w:val="none" w:sz="0" w:space="0" w:color="auto"/>
        <w:bottom w:val="none" w:sz="0" w:space="0" w:color="auto"/>
        <w:right w:val="none" w:sz="0" w:space="0" w:color="auto"/>
      </w:divBdr>
    </w:div>
    <w:div w:id="1675105391">
      <w:bodyDiv w:val="1"/>
      <w:marLeft w:val="0"/>
      <w:marRight w:val="0"/>
      <w:marTop w:val="0"/>
      <w:marBottom w:val="0"/>
      <w:divBdr>
        <w:top w:val="none" w:sz="0" w:space="0" w:color="auto"/>
        <w:left w:val="none" w:sz="0" w:space="0" w:color="auto"/>
        <w:bottom w:val="none" w:sz="0" w:space="0" w:color="auto"/>
        <w:right w:val="none" w:sz="0" w:space="0" w:color="auto"/>
      </w:divBdr>
    </w:div>
    <w:div w:id="1681856112">
      <w:bodyDiv w:val="1"/>
      <w:marLeft w:val="0"/>
      <w:marRight w:val="0"/>
      <w:marTop w:val="0"/>
      <w:marBottom w:val="0"/>
      <w:divBdr>
        <w:top w:val="none" w:sz="0" w:space="0" w:color="auto"/>
        <w:left w:val="none" w:sz="0" w:space="0" w:color="auto"/>
        <w:bottom w:val="none" w:sz="0" w:space="0" w:color="auto"/>
        <w:right w:val="none" w:sz="0" w:space="0" w:color="auto"/>
      </w:divBdr>
    </w:div>
    <w:div w:id="1682007460">
      <w:bodyDiv w:val="1"/>
      <w:marLeft w:val="0"/>
      <w:marRight w:val="0"/>
      <w:marTop w:val="0"/>
      <w:marBottom w:val="0"/>
      <w:divBdr>
        <w:top w:val="none" w:sz="0" w:space="0" w:color="auto"/>
        <w:left w:val="none" w:sz="0" w:space="0" w:color="auto"/>
        <w:bottom w:val="none" w:sz="0" w:space="0" w:color="auto"/>
        <w:right w:val="none" w:sz="0" w:space="0" w:color="auto"/>
      </w:divBdr>
    </w:div>
    <w:div w:id="1684280020">
      <w:bodyDiv w:val="1"/>
      <w:marLeft w:val="0"/>
      <w:marRight w:val="0"/>
      <w:marTop w:val="0"/>
      <w:marBottom w:val="0"/>
      <w:divBdr>
        <w:top w:val="none" w:sz="0" w:space="0" w:color="auto"/>
        <w:left w:val="none" w:sz="0" w:space="0" w:color="auto"/>
        <w:bottom w:val="none" w:sz="0" w:space="0" w:color="auto"/>
        <w:right w:val="none" w:sz="0" w:space="0" w:color="auto"/>
      </w:divBdr>
    </w:div>
    <w:div w:id="1696925726">
      <w:bodyDiv w:val="1"/>
      <w:marLeft w:val="0"/>
      <w:marRight w:val="0"/>
      <w:marTop w:val="0"/>
      <w:marBottom w:val="0"/>
      <w:divBdr>
        <w:top w:val="none" w:sz="0" w:space="0" w:color="auto"/>
        <w:left w:val="none" w:sz="0" w:space="0" w:color="auto"/>
        <w:bottom w:val="none" w:sz="0" w:space="0" w:color="auto"/>
        <w:right w:val="none" w:sz="0" w:space="0" w:color="auto"/>
      </w:divBdr>
    </w:div>
    <w:div w:id="1697921777">
      <w:bodyDiv w:val="1"/>
      <w:marLeft w:val="0"/>
      <w:marRight w:val="0"/>
      <w:marTop w:val="0"/>
      <w:marBottom w:val="0"/>
      <w:divBdr>
        <w:top w:val="none" w:sz="0" w:space="0" w:color="auto"/>
        <w:left w:val="none" w:sz="0" w:space="0" w:color="auto"/>
        <w:bottom w:val="none" w:sz="0" w:space="0" w:color="auto"/>
        <w:right w:val="none" w:sz="0" w:space="0" w:color="auto"/>
      </w:divBdr>
    </w:div>
    <w:div w:id="1704012235">
      <w:bodyDiv w:val="1"/>
      <w:marLeft w:val="0"/>
      <w:marRight w:val="0"/>
      <w:marTop w:val="0"/>
      <w:marBottom w:val="0"/>
      <w:divBdr>
        <w:top w:val="none" w:sz="0" w:space="0" w:color="auto"/>
        <w:left w:val="none" w:sz="0" w:space="0" w:color="auto"/>
        <w:bottom w:val="none" w:sz="0" w:space="0" w:color="auto"/>
        <w:right w:val="none" w:sz="0" w:space="0" w:color="auto"/>
      </w:divBdr>
    </w:div>
    <w:div w:id="1705054591">
      <w:bodyDiv w:val="1"/>
      <w:marLeft w:val="0"/>
      <w:marRight w:val="0"/>
      <w:marTop w:val="0"/>
      <w:marBottom w:val="0"/>
      <w:divBdr>
        <w:top w:val="none" w:sz="0" w:space="0" w:color="auto"/>
        <w:left w:val="none" w:sz="0" w:space="0" w:color="auto"/>
        <w:bottom w:val="none" w:sz="0" w:space="0" w:color="auto"/>
        <w:right w:val="none" w:sz="0" w:space="0" w:color="auto"/>
      </w:divBdr>
    </w:div>
    <w:div w:id="1707869416">
      <w:bodyDiv w:val="1"/>
      <w:marLeft w:val="0"/>
      <w:marRight w:val="0"/>
      <w:marTop w:val="0"/>
      <w:marBottom w:val="0"/>
      <w:divBdr>
        <w:top w:val="none" w:sz="0" w:space="0" w:color="auto"/>
        <w:left w:val="none" w:sz="0" w:space="0" w:color="auto"/>
        <w:bottom w:val="none" w:sz="0" w:space="0" w:color="auto"/>
        <w:right w:val="none" w:sz="0" w:space="0" w:color="auto"/>
      </w:divBdr>
    </w:div>
    <w:div w:id="1710913685">
      <w:bodyDiv w:val="1"/>
      <w:marLeft w:val="0"/>
      <w:marRight w:val="0"/>
      <w:marTop w:val="0"/>
      <w:marBottom w:val="0"/>
      <w:divBdr>
        <w:top w:val="none" w:sz="0" w:space="0" w:color="auto"/>
        <w:left w:val="none" w:sz="0" w:space="0" w:color="auto"/>
        <w:bottom w:val="none" w:sz="0" w:space="0" w:color="auto"/>
        <w:right w:val="none" w:sz="0" w:space="0" w:color="auto"/>
      </w:divBdr>
    </w:div>
    <w:div w:id="1728145419">
      <w:bodyDiv w:val="1"/>
      <w:marLeft w:val="0"/>
      <w:marRight w:val="0"/>
      <w:marTop w:val="0"/>
      <w:marBottom w:val="0"/>
      <w:divBdr>
        <w:top w:val="none" w:sz="0" w:space="0" w:color="auto"/>
        <w:left w:val="none" w:sz="0" w:space="0" w:color="auto"/>
        <w:bottom w:val="none" w:sz="0" w:space="0" w:color="auto"/>
        <w:right w:val="none" w:sz="0" w:space="0" w:color="auto"/>
      </w:divBdr>
    </w:div>
    <w:div w:id="1745227460">
      <w:bodyDiv w:val="1"/>
      <w:marLeft w:val="0"/>
      <w:marRight w:val="0"/>
      <w:marTop w:val="0"/>
      <w:marBottom w:val="0"/>
      <w:divBdr>
        <w:top w:val="none" w:sz="0" w:space="0" w:color="auto"/>
        <w:left w:val="none" w:sz="0" w:space="0" w:color="auto"/>
        <w:bottom w:val="none" w:sz="0" w:space="0" w:color="auto"/>
        <w:right w:val="none" w:sz="0" w:space="0" w:color="auto"/>
      </w:divBdr>
    </w:div>
    <w:div w:id="1751385566">
      <w:bodyDiv w:val="1"/>
      <w:marLeft w:val="0"/>
      <w:marRight w:val="0"/>
      <w:marTop w:val="0"/>
      <w:marBottom w:val="0"/>
      <w:divBdr>
        <w:top w:val="none" w:sz="0" w:space="0" w:color="auto"/>
        <w:left w:val="none" w:sz="0" w:space="0" w:color="auto"/>
        <w:bottom w:val="none" w:sz="0" w:space="0" w:color="auto"/>
        <w:right w:val="none" w:sz="0" w:space="0" w:color="auto"/>
      </w:divBdr>
    </w:div>
    <w:div w:id="1753350367">
      <w:bodyDiv w:val="1"/>
      <w:marLeft w:val="0"/>
      <w:marRight w:val="0"/>
      <w:marTop w:val="0"/>
      <w:marBottom w:val="0"/>
      <w:divBdr>
        <w:top w:val="none" w:sz="0" w:space="0" w:color="auto"/>
        <w:left w:val="none" w:sz="0" w:space="0" w:color="auto"/>
        <w:bottom w:val="none" w:sz="0" w:space="0" w:color="auto"/>
        <w:right w:val="none" w:sz="0" w:space="0" w:color="auto"/>
      </w:divBdr>
    </w:div>
    <w:div w:id="1757092117">
      <w:bodyDiv w:val="1"/>
      <w:marLeft w:val="0"/>
      <w:marRight w:val="0"/>
      <w:marTop w:val="0"/>
      <w:marBottom w:val="0"/>
      <w:divBdr>
        <w:top w:val="none" w:sz="0" w:space="0" w:color="auto"/>
        <w:left w:val="none" w:sz="0" w:space="0" w:color="auto"/>
        <w:bottom w:val="none" w:sz="0" w:space="0" w:color="auto"/>
        <w:right w:val="none" w:sz="0" w:space="0" w:color="auto"/>
      </w:divBdr>
      <w:divsChild>
        <w:div w:id="885263453">
          <w:marLeft w:val="0"/>
          <w:marRight w:val="0"/>
          <w:marTop w:val="0"/>
          <w:marBottom w:val="0"/>
          <w:divBdr>
            <w:top w:val="none" w:sz="0" w:space="0" w:color="auto"/>
            <w:left w:val="none" w:sz="0" w:space="0" w:color="auto"/>
            <w:bottom w:val="none" w:sz="0" w:space="0" w:color="auto"/>
            <w:right w:val="none" w:sz="0" w:space="0" w:color="auto"/>
          </w:divBdr>
          <w:divsChild>
            <w:div w:id="2108765065">
              <w:marLeft w:val="0"/>
              <w:marRight w:val="0"/>
              <w:marTop w:val="0"/>
              <w:marBottom w:val="0"/>
              <w:divBdr>
                <w:top w:val="none" w:sz="0" w:space="0" w:color="auto"/>
                <w:left w:val="none" w:sz="0" w:space="0" w:color="auto"/>
                <w:bottom w:val="none" w:sz="0" w:space="0" w:color="auto"/>
                <w:right w:val="none" w:sz="0" w:space="0" w:color="auto"/>
              </w:divBdr>
              <w:divsChild>
                <w:div w:id="293023997">
                  <w:marLeft w:val="0"/>
                  <w:marRight w:val="0"/>
                  <w:marTop w:val="0"/>
                  <w:marBottom w:val="0"/>
                  <w:divBdr>
                    <w:top w:val="none" w:sz="0" w:space="0" w:color="auto"/>
                    <w:left w:val="none" w:sz="0" w:space="0" w:color="auto"/>
                    <w:bottom w:val="none" w:sz="0" w:space="0" w:color="auto"/>
                    <w:right w:val="none" w:sz="0" w:space="0" w:color="auto"/>
                  </w:divBdr>
                  <w:divsChild>
                    <w:div w:id="538663102">
                      <w:marLeft w:val="0"/>
                      <w:marRight w:val="0"/>
                      <w:marTop w:val="0"/>
                      <w:marBottom w:val="0"/>
                      <w:divBdr>
                        <w:top w:val="none" w:sz="0" w:space="0" w:color="auto"/>
                        <w:left w:val="none" w:sz="0" w:space="0" w:color="auto"/>
                        <w:bottom w:val="none" w:sz="0" w:space="0" w:color="auto"/>
                        <w:right w:val="none" w:sz="0" w:space="0" w:color="auto"/>
                      </w:divBdr>
                      <w:divsChild>
                        <w:div w:id="49997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168907">
          <w:marLeft w:val="0"/>
          <w:marRight w:val="0"/>
          <w:marTop w:val="0"/>
          <w:marBottom w:val="0"/>
          <w:divBdr>
            <w:top w:val="none" w:sz="0" w:space="0" w:color="auto"/>
            <w:left w:val="none" w:sz="0" w:space="0" w:color="auto"/>
            <w:bottom w:val="none" w:sz="0" w:space="0" w:color="auto"/>
            <w:right w:val="none" w:sz="0" w:space="0" w:color="auto"/>
          </w:divBdr>
          <w:divsChild>
            <w:div w:id="1243683421">
              <w:marLeft w:val="0"/>
              <w:marRight w:val="0"/>
              <w:marTop w:val="0"/>
              <w:marBottom w:val="0"/>
              <w:divBdr>
                <w:top w:val="none" w:sz="0" w:space="0" w:color="auto"/>
                <w:left w:val="none" w:sz="0" w:space="0" w:color="auto"/>
                <w:bottom w:val="none" w:sz="0" w:space="0" w:color="auto"/>
                <w:right w:val="none" w:sz="0" w:space="0" w:color="auto"/>
              </w:divBdr>
              <w:divsChild>
                <w:div w:id="202640527">
                  <w:marLeft w:val="0"/>
                  <w:marRight w:val="0"/>
                  <w:marTop w:val="0"/>
                  <w:marBottom w:val="0"/>
                  <w:divBdr>
                    <w:top w:val="none" w:sz="0" w:space="0" w:color="auto"/>
                    <w:left w:val="none" w:sz="0" w:space="0" w:color="auto"/>
                    <w:bottom w:val="none" w:sz="0" w:space="0" w:color="auto"/>
                    <w:right w:val="none" w:sz="0" w:space="0" w:color="auto"/>
                  </w:divBdr>
                  <w:divsChild>
                    <w:div w:id="1435586979">
                      <w:marLeft w:val="0"/>
                      <w:marRight w:val="0"/>
                      <w:marTop w:val="0"/>
                      <w:marBottom w:val="0"/>
                      <w:divBdr>
                        <w:top w:val="none" w:sz="0" w:space="0" w:color="auto"/>
                        <w:left w:val="none" w:sz="0" w:space="0" w:color="auto"/>
                        <w:bottom w:val="none" w:sz="0" w:space="0" w:color="auto"/>
                        <w:right w:val="none" w:sz="0" w:space="0" w:color="auto"/>
                      </w:divBdr>
                      <w:divsChild>
                        <w:div w:id="1627464715">
                          <w:marLeft w:val="0"/>
                          <w:marRight w:val="0"/>
                          <w:marTop w:val="0"/>
                          <w:marBottom w:val="0"/>
                          <w:divBdr>
                            <w:top w:val="none" w:sz="0" w:space="0" w:color="auto"/>
                            <w:left w:val="none" w:sz="0" w:space="0" w:color="auto"/>
                            <w:bottom w:val="none" w:sz="0" w:space="0" w:color="auto"/>
                            <w:right w:val="none" w:sz="0" w:space="0" w:color="auto"/>
                          </w:divBdr>
                          <w:divsChild>
                            <w:div w:id="743333483">
                              <w:marLeft w:val="0"/>
                              <w:marRight w:val="0"/>
                              <w:marTop w:val="0"/>
                              <w:marBottom w:val="0"/>
                              <w:divBdr>
                                <w:top w:val="none" w:sz="0" w:space="0" w:color="auto"/>
                                <w:left w:val="none" w:sz="0" w:space="0" w:color="auto"/>
                                <w:bottom w:val="none" w:sz="0" w:space="0" w:color="auto"/>
                                <w:right w:val="none" w:sz="0" w:space="0" w:color="auto"/>
                              </w:divBdr>
                              <w:divsChild>
                                <w:div w:id="2025938842">
                                  <w:marLeft w:val="0"/>
                                  <w:marRight w:val="0"/>
                                  <w:marTop w:val="0"/>
                                  <w:marBottom w:val="0"/>
                                  <w:divBdr>
                                    <w:top w:val="none" w:sz="0" w:space="0" w:color="auto"/>
                                    <w:left w:val="none" w:sz="0" w:space="0" w:color="auto"/>
                                    <w:bottom w:val="none" w:sz="0" w:space="0" w:color="auto"/>
                                    <w:right w:val="none" w:sz="0" w:space="0" w:color="auto"/>
                                  </w:divBdr>
                                  <w:divsChild>
                                    <w:div w:id="593904494">
                                      <w:marLeft w:val="0"/>
                                      <w:marRight w:val="0"/>
                                      <w:marTop w:val="0"/>
                                      <w:marBottom w:val="0"/>
                                      <w:divBdr>
                                        <w:top w:val="none" w:sz="0" w:space="0" w:color="auto"/>
                                        <w:left w:val="none" w:sz="0" w:space="0" w:color="auto"/>
                                        <w:bottom w:val="none" w:sz="0" w:space="0" w:color="auto"/>
                                        <w:right w:val="none" w:sz="0" w:space="0" w:color="auto"/>
                                      </w:divBdr>
                                      <w:divsChild>
                                        <w:div w:id="1057703006">
                                          <w:marLeft w:val="0"/>
                                          <w:marRight w:val="0"/>
                                          <w:marTop w:val="0"/>
                                          <w:marBottom w:val="0"/>
                                          <w:divBdr>
                                            <w:top w:val="none" w:sz="0" w:space="0" w:color="auto"/>
                                            <w:left w:val="none" w:sz="0" w:space="0" w:color="auto"/>
                                            <w:bottom w:val="none" w:sz="0" w:space="0" w:color="auto"/>
                                            <w:right w:val="none" w:sz="0" w:space="0" w:color="auto"/>
                                          </w:divBdr>
                                          <w:divsChild>
                                            <w:div w:id="337931543">
                                              <w:marLeft w:val="0"/>
                                              <w:marRight w:val="0"/>
                                              <w:marTop w:val="0"/>
                                              <w:marBottom w:val="0"/>
                                              <w:divBdr>
                                                <w:top w:val="none" w:sz="0" w:space="0" w:color="auto"/>
                                                <w:left w:val="none" w:sz="0" w:space="0" w:color="auto"/>
                                                <w:bottom w:val="none" w:sz="0" w:space="0" w:color="auto"/>
                                                <w:right w:val="none" w:sz="0" w:space="0" w:color="auto"/>
                                              </w:divBdr>
                                              <w:divsChild>
                                                <w:div w:id="261182724">
                                                  <w:marLeft w:val="0"/>
                                                  <w:marRight w:val="0"/>
                                                  <w:marTop w:val="0"/>
                                                  <w:marBottom w:val="0"/>
                                                  <w:divBdr>
                                                    <w:top w:val="none" w:sz="0" w:space="0" w:color="auto"/>
                                                    <w:left w:val="none" w:sz="0" w:space="0" w:color="auto"/>
                                                    <w:bottom w:val="none" w:sz="0" w:space="0" w:color="auto"/>
                                                    <w:right w:val="none" w:sz="0" w:space="0" w:color="auto"/>
                                                  </w:divBdr>
                                                  <w:divsChild>
                                                    <w:div w:id="210672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813310">
                                          <w:marLeft w:val="0"/>
                                          <w:marRight w:val="0"/>
                                          <w:marTop w:val="0"/>
                                          <w:marBottom w:val="0"/>
                                          <w:divBdr>
                                            <w:top w:val="none" w:sz="0" w:space="0" w:color="auto"/>
                                            <w:left w:val="none" w:sz="0" w:space="0" w:color="auto"/>
                                            <w:bottom w:val="none" w:sz="0" w:space="0" w:color="auto"/>
                                            <w:right w:val="none" w:sz="0" w:space="0" w:color="auto"/>
                                          </w:divBdr>
                                          <w:divsChild>
                                            <w:div w:id="2071922530">
                                              <w:marLeft w:val="0"/>
                                              <w:marRight w:val="0"/>
                                              <w:marTop w:val="0"/>
                                              <w:marBottom w:val="0"/>
                                              <w:divBdr>
                                                <w:top w:val="none" w:sz="0" w:space="0" w:color="auto"/>
                                                <w:left w:val="none" w:sz="0" w:space="0" w:color="auto"/>
                                                <w:bottom w:val="none" w:sz="0" w:space="0" w:color="auto"/>
                                                <w:right w:val="none" w:sz="0" w:space="0" w:color="auto"/>
                                              </w:divBdr>
                                              <w:divsChild>
                                                <w:div w:id="141243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8166109">
      <w:bodyDiv w:val="1"/>
      <w:marLeft w:val="0"/>
      <w:marRight w:val="0"/>
      <w:marTop w:val="0"/>
      <w:marBottom w:val="0"/>
      <w:divBdr>
        <w:top w:val="none" w:sz="0" w:space="0" w:color="auto"/>
        <w:left w:val="none" w:sz="0" w:space="0" w:color="auto"/>
        <w:bottom w:val="none" w:sz="0" w:space="0" w:color="auto"/>
        <w:right w:val="none" w:sz="0" w:space="0" w:color="auto"/>
      </w:divBdr>
    </w:div>
    <w:div w:id="1767916666">
      <w:bodyDiv w:val="1"/>
      <w:marLeft w:val="0"/>
      <w:marRight w:val="0"/>
      <w:marTop w:val="0"/>
      <w:marBottom w:val="0"/>
      <w:divBdr>
        <w:top w:val="none" w:sz="0" w:space="0" w:color="auto"/>
        <w:left w:val="none" w:sz="0" w:space="0" w:color="auto"/>
        <w:bottom w:val="none" w:sz="0" w:space="0" w:color="auto"/>
        <w:right w:val="none" w:sz="0" w:space="0" w:color="auto"/>
      </w:divBdr>
    </w:div>
    <w:div w:id="1773238728">
      <w:bodyDiv w:val="1"/>
      <w:marLeft w:val="0"/>
      <w:marRight w:val="0"/>
      <w:marTop w:val="0"/>
      <w:marBottom w:val="0"/>
      <w:divBdr>
        <w:top w:val="none" w:sz="0" w:space="0" w:color="auto"/>
        <w:left w:val="none" w:sz="0" w:space="0" w:color="auto"/>
        <w:bottom w:val="none" w:sz="0" w:space="0" w:color="auto"/>
        <w:right w:val="none" w:sz="0" w:space="0" w:color="auto"/>
      </w:divBdr>
    </w:div>
    <w:div w:id="1775595476">
      <w:bodyDiv w:val="1"/>
      <w:marLeft w:val="0"/>
      <w:marRight w:val="0"/>
      <w:marTop w:val="0"/>
      <w:marBottom w:val="0"/>
      <w:divBdr>
        <w:top w:val="none" w:sz="0" w:space="0" w:color="auto"/>
        <w:left w:val="none" w:sz="0" w:space="0" w:color="auto"/>
        <w:bottom w:val="none" w:sz="0" w:space="0" w:color="auto"/>
        <w:right w:val="none" w:sz="0" w:space="0" w:color="auto"/>
      </w:divBdr>
    </w:div>
    <w:div w:id="1785998408">
      <w:bodyDiv w:val="1"/>
      <w:marLeft w:val="0"/>
      <w:marRight w:val="0"/>
      <w:marTop w:val="0"/>
      <w:marBottom w:val="0"/>
      <w:divBdr>
        <w:top w:val="none" w:sz="0" w:space="0" w:color="auto"/>
        <w:left w:val="none" w:sz="0" w:space="0" w:color="auto"/>
        <w:bottom w:val="none" w:sz="0" w:space="0" w:color="auto"/>
        <w:right w:val="none" w:sz="0" w:space="0" w:color="auto"/>
      </w:divBdr>
    </w:div>
    <w:div w:id="1801801968">
      <w:bodyDiv w:val="1"/>
      <w:marLeft w:val="0"/>
      <w:marRight w:val="0"/>
      <w:marTop w:val="0"/>
      <w:marBottom w:val="0"/>
      <w:divBdr>
        <w:top w:val="none" w:sz="0" w:space="0" w:color="auto"/>
        <w:left w:val="none" w:sz="0" w:space="0" w:color="auto"/>
        <w:bottom w:val="none" w:sz="0" w:space="0" w:color="auto"/>
        <w:right w:val="none" w:sz="0" w:space="0" w:color="auto"/>
      </w:divBdr>
    </w:div>
    <w:div w:id="1805387837">
      <w:bodyDiv w:val="1"/>
      <w:marLeft w:val="0"/>
      <w:marRight w:val="0"/>
      <w:marTop w:val="0"/>
      <w:marBottom w:val="0"/>
      <w:divBdr>
        <w:top w:val="none" w:sz="0" w:space="0" w:color="auto"/>
        <w:left w:val="none" w:sz="0" w:space="0" w:color="auto"/>
        <w:bottom w:val="none" w:sz="0" w:space="0" w:color="auto"/>
        <w:right w:val="none" w:sz="0" w:space="0" w:color="auto"/>
      </w:divBdr>
    </w:div>
    <w:div w:id="1807356239">
      <w:bodyDiv w:val="1"/>
      <w:marLeft w:val="0"/>
      <w:marRight w:val="0"/>
      <w:marTop w:val="0"/>
      <w:marBottom w:val="0"/>
      <w:divBdr>
        <w:top w:val="none" w:sz="0" w:space="0" w:color="auto"/>
        <w:left w:val="none" w:sz="0" w:space="0" w:color="auto"/>
        <w:bottom w:val="none" w:sz="0" w:space="0" w:color="auto"/>
        <w:right w:val="none" w:sz="0" w:space="0" w:color="auto"/>
      </w:divBdr>
    </w:div>
    <w:div w:id="1809279252">
      <w:bodyDiv w:val="1"/>
      <w:marLeft w:val="0"/>
      <w:marRight w:val="0"/>
      <w:marTop w:val="0"/>
      <w:marBottom w:val="0"/>
      <w:divBdr>
        <w:top w:val="none" w:sz="0" w:space="0" w:color="auto"/>
        <w:left w:val="none" w:sz="0" w:space="0" w:color="auto"/>
        <w:bottom w:val="none" w:sz="0" w:space="0" w:color="auto"/>
        <w:right w:val="none" w:sz="0" w:space="0" w:color="auto"/>
      </w:divBdr>
    </w:div>
    <w:div w:id="1813937131">
      <w:bodyDiv w:val="1"/>
      <w:marLeft w:val="0"/>
      <w:marRight w:val="0"/>
      <w:marTop w:val="0"/>
      <w:marBottom w:val="0"/>
      <w:divBdr>
        <w:top w:val="none" w:sz="0" w:space="0" w:color="auto"/>
        <w:left w:val="none" w:sz="0" w:space="0" w:color="auto"/>
        <w:bottom w:val="none" w:sz="0" w:space="0" w:color="auto"/>
        <w:right w:val="none" w:sz="0" w:space="0" w:color="auto"/>
      </w:divBdr>
    </w:div>
    <w:div w:id="1820687301">
      <w:bodyDiv w:val="1"/>
      <w:marLeft w:val="0"/>
      <w:marRight w:val="0"/>
      <w:marTop w:val="0"/>
      <w:marBottom w:val="0"/>
      <w:divBdr>
        <w:top w:val="none" w:sz="0" w:space="0" w:color="auto"/>
        <w:left w:val="none" w:sz="0" w:space="0" w:color="auto"/>
        <w:bottom w:val="none" w:sz="0" w:space="0" w:color="auto"/>
        <w:right w:val="none" w:sz="0" w:space="0" w:color="auto"/>
      </w:divBdr>
    </w:div>
    <w:div w:id="1829130394">
      <w:bodyDiv w:val="1"/>
      <w:marLeft w:val="0"/>
      <w:marRight w:val="0"/>
      <w:marTop w:val="0"/>
      <w:marBottom w:val="0"/>
      <w:divBdr>
        <w:top w:val="none" w:sz="0" w:space="0" w:color="auto"/>
        <w:left w:val="none" w:sz="0" w:space="0" w:color="auto"/>
        <w:bottom w:val="none" w:sz="0" w:space="0" w:color="auto"/>
        <w:right w:val="none" w:sz="0" w:space="0" w:color="auto"/>
      </w:divBdr>
    </w:div>
    <w:div w:id="1830750352">
      <w:bodyDiv w:val="1"/>
      <w:marLeft w:val="0"/>
      <w:marRight w:val="0"/>
      <w:marTop w:val="0"/>
      <w:marBottom w:val="0"/>
      <w:divBdr>
        <w:top w:val="none" w:sz="0" w:space="0" w:color="auto"/>
        <w:left w:val="none" w:sz="0" w:space="0" w:color="auto"/>
        <w:bottom w:val="none" w:sz="0" w:space="0" w:color="auto"/>
        <w:right w:val="none" w:sz="0" w:space="0" w:color="auto"/>
      </w:divBdr>
      <w:divsChild>
        <w:div w:id="970865567">
          <w:marLeft w:val="0"/>
          <w:marRight w:val="0"/>
          <w:marTop w:val="0"/>
          <w:marBottom w:val="0"/>
          <w:divBdr>
            <w:top w:val="none" w:sz="0" w:space="0" w:color="auto"/>
            <w:left w:val="none" w:sz="0" w:space="0" w:color="auto"/>
            <w:bottom w:val="none" w:sz="0" w:space="0" w:color="auto"/>
            <w:right w:val="none" w:sz="0" w:space="0" w:color="auto"/>
          </w:divBdr>
          <w:divsChild>
            <w:div w:id="743138346">
              <w:marLeft w:val="0"/>
              <w:marRight w:val="0"/>
              <w:marTop w:val="0"/>
              <w:marBottom w:val="0"/>
              <w:divBdr>
                <w:top w:val="none" w:sz="0" w:space="0" w:color="auto"/>
                <w:left w:val="none" w:sz="0" w:space="0" w:color="auto"/>
                <w:bottom w:val="none" w:sz="0" w:space="0" w:color="auto"/>
                <w:right w:val="none" w:sz="0" w:space="0" w:color="auto"/>
              </w:divBdr>
              <w:divsChild>
                <w:div w:id="1913656329">
                  <w:marLeft w:val="0"/>
                  <w:marRight w:val="0"/>
                  <w:marTop w:val="0"/>
                  <w:marBottom w:val="0"/>
                  <w:divBdr>
                    <w:top w:val="none" w:sz="0" w:space="0" w:color="auto"/>
                    <w:left w:val="none" w:sz="0" w:space="0" w:color="auto"/>
                    <w:bottom w:val="none" w:sz="0" w:space="0" w:color="auto"/>
                    <w:right w:val="none" w:sz="0" w:space="0" w:color="auto"/>
                  </w:divBdr>
                  <w:divsChild>
                    <w:div w:id="542669122">
                      <w:marLeft w:val="0"/>
                      <w:marRight w:val="0"/>
                      <w:marTop w:val="0"/>
                      <w:marBottom w:val="0"/>
                      <w:divBdr>
                        <w:top w:val="none" w:sz="0" w:space="0" w:color="auto"/>
                        <w:left w:val="none" w:sz="0" w:space="0" w:color="auto"/>
                        <w:bottom w:val="none" w:sz="0" w:space="0" w:color="auto"/>
                        <w:right w:val="none" w:sz="0" w:space="0" w:color="auto"/>
                      </w:divBdr>
                      <w:divsChild>
                        <w:div w:id="209072456">
                          <w:marLeft w:val="0"/>
                          <w:marRight w:val="0"/>
                          <w:marTop w:val="0"/>
                          <w:marBottom w:val="0"/>
                          <w:divBdr>
                            <w:top w:val="none" w:sz="0" w:space="0" w:color="auto"/>
                            <w:left w:val="none" w:sz="0" w:space="0" w:color="auto"/>
                            <w:bottom w:val="none" w:sz="0" w:space="0" w:color="auto"/>
                            <w:right w:val="none" w:sz="0" w:space="0" w:color="auto"/>
                          </w:divBdr>
                          <w:divsChild>
                            <w:div w:id="57320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480367">
      <w:bodyDiv w:val="1"/>
      <w:marLeft w:val="0"/>
      <w:marRight w:val="0"/>
      <w:marTop w:val="0"/>
      <w:marBottom w:val="0"/>
      <w:divBdr>
        <w:top w:val="none" w:sz="0" w:space="0" w:color="auto"/>
        <w:left w:val="none" w:sz="0" w:space="0" w:color="auto"/>
        <w:bottom w:val="none" w:sz="0" w:space="0" w:color="auto"/>
        <w:right w:val="none" w:sz="0" w:space="0" w:color="auto"/>
      </w:divBdr>
    </w:div>
    <w:div w:id="1835491977">
      <w:bodyDiv w:val="1"/>
      <w:marLeft w:val="0"/>
      <w:marRight w:val="0"/>
      <w:marTop w:val="0"/>
      <w:marBottom w:val="0"/>
      <w:divBdr>
        <w:top w:val="none" w:sz="0" w:space="0" w:color="auto"/>
        <w:left w:val="none" w:sz="0" w:space="0" w:color="auto"/>
        <w:bottom w:val="none" w:sz="0" w:space="0" w:color="auto"/>
        <w:right w:val="none" w:sz="0" w:space="0" w:color="auto"/>
      </w:divBdr>
    </w:div>
    <w:div w:id="1845393512">
      <w:bodyDiv w:val="1"/>
      <w:marLeft w:val="0"/>
      <w:marRight w:val="0"/>
      <w:marTop w:val="0"/>
      <w:marBottom w:val="0"/>
      <w:divBdr>
        <w:top w:val="none" w:sz="0" w:space="0" w:color="auto"/>
        <w:left w:val="none" w:sz="0" w:space="0" w:color="auto"/>
        <w:bottom w:val="none" w:sz="0" w:space="0" w:color="auto"/>
        <w:right w:val="none" w:sz="0" w:space="0" w:color="auto"/>
      </w:divBdr>
    </w:div>
    <w:div w:id="1849515750">
      <w:bodyDiv w:val="1"/>
      <w:marLeft w:val="0"/>
      <w:marRight w:val="0"/>
      <w:marTop w:val="0"/>
      <w:marBottom w:val="0"/>
      <w:divBdr>
        <w:top w:val="none" w:sz="0" w:space="0" w:color="auto"/>
        <w:left w:val="none" w:sz="0" w:space="0" w:color="auto"/>
        <w:bottom w:val="none" w:sz="0" w:space="0" w:color="auto"/>
        <w:right w:val="none" w:sz="0" w:space="0" w:color="auto"/>
      </w:divBdr>
    </w:div>
    <w:div w:id="1849522896">
      <w:bodyDiv w:val="1"/>
      <w:marLeft w:val="0"/>
      <w:marRight w:val="0"/>
      <w:marTop w:val="0"/>
      <w:marBottom w:val="0"/>
      <w:divBdr>
        <w:top w:val="none" w:sz="0" w:space="0" w:color="auto"/>
        <w:left w:val="none" w:sz="0" w:space="0" w:color="auto"/>
        <w:bottom w:val="none" w:sz="0" w:space="0" w:color="auto"/>
        <w:right w:val="none" w:sz="0" w:space="0" w:color="auto"/>
      </w:divBdr>
    </w:div>
    <w:div w:id="1855411742">
      <w:bodyDiv w:val="1"/>
      <w:marLeft w:val="0"/>
      <w:marRight w:val="0"/>
      <w:marTop w:val="0"/>
      <w:marBottom w:val="0"/>
      <w:divBdr>
        <w:top w:val="none" w:sz="0" w:space="0" w:color="auto"/>
        <w:left w:val="none" w:sz="0" w:space="0" w:color="auto"/>
        <w:bottom w:val="none" w:sz="0" w:space="0" w:color="auto"/>
        <w:right w:val="none" w:sz="0" w:space="0" w:color="auto"/>
      </w:divBdr>
    </w:div>
    <w:div w:id="1861893146">
      <w:bodyDiv w:val="1"/>
      <w:marLeft w:val="0"/>
      <w:marRight w:val="0"/>
      <w:marTop w:val="0"/>
      <w:marBottom w:val="0"/>
      <w:divBdr>
        <w:top w:val="none" w:sz="0" w:space="0" w:color="auto"/>
        <w:left w:val="none" w:sz="0" w:space="0" w:color="auto"/>
        <w:bottom w:val="none" w:sz="0" w:space="0" w:color="auto"/>
        <w:right w:val="none" w:sz="0" w:space="0" w:color="auto"/>
      </w:divBdr>
    </w:div>
    <w:div w:id="1865822393">
      <w:bodyDiv w:val="1"/>
      <w:marLeft w:val="0"/>
      <w:marRight w:val="0"/>
      <w:marTop w:val="0"/>
      <w:marBottom w:val="0"/>
      <w:divBdr>
        <w:top w:val="none" w:sz="0" w:space="0" w:color="auto"/>
        <w:left w:val="none" w:sz="0" w:space="0" w:color="auto"/>
        <w:bottom w:val="none" w:sz="0" w:space="0" w:color="auto"/>
        <w:right w:val="none" w:sz="0" w:space="0" w:color="auto"/>
      </w:divBdr>
    </w:div>
    <w:div w:id="1873878660">
      <w:bodyDiv w:val="1"/>
      <w:marLeft w:val="0"/>
      <w:marRight w:val="0"/>
      <w:marTop w:val="0"/>
      <w:marBottom w:val="0"/>
      <w:divBdr>
        <w:top w:val="none" w:sz="0" w:space="0" w:color="auto"/>
        <w:left w:val="none" w:sz="0" w:space="0" w:color="auto"/>
        <w:bottom w:val="none" w:sz="0" w:space="0" w:color="auto"/>
        <w:right w:val="none" w:sz="0" w:space="0" w:color="auto"/>
      </w:divBdr>
    </w:div>
    <w:div w:id="1874729112">
      <w:bodyDiv w:val="1"/>
      <w:marLeft w:val="0"/>
      <w:marRight w:val="0"/>
      <w:marTop w:val="0"/>
      <w:marBottom w:val="0"/>
      <w:divBdr>
        <w:top w:val="none" w:sz="0" w:space="0" w:color="auto"/>
        <w:left w:val="none" w:sz="0" w:space="0" w:color="auto"/>
        <w:bottom w:val="none" w:sz="0" w:space="0" w:color="auto"/>
        <w:right w:val="none" w:sz="0" w:space="0" w:color="auto"/>
      </w:divBdr>
    </w:div>
    <w:div w:id="1878278669">
      <w:bodyDiv w:val="1"/>
      <w:marLeft w:val="0"/>
      <w:marRight w:val="0"/>
      <w:marTop w:val="0"/>
      <w:marBottom w:val="0"/>
      <w:divBdr>
        <w:top w:val="none" w:sz="0" w:space="0" w:color="auto"/>
        <w:left w:val="none" w:sz="0" w:space="0" w:color="auto"/>
        <w:bottom w:val="none" w:sz="0" w:space="0" w:color="auto"/>
        <w:right w:val="none" w:sz="0" w:space="0" w:color="auto"/>
      </w:divBdr>
    </w:div>
    <w:div w:id="1880319323">
      <w:bodyDiv w:val="1"/>
      <w:marLeft w:val="0"/>
      <w:marRight w:val="0"/>
      <w:marTop w:val="0"/>
      <w:marBottom w:val="0"/>
      <w:divBdr>
        <w:top w:val="none" w:sz="0" w:space="0" w:color="auto"/>
        <w:left w:val="none" w:sz="0" w:space="0" w:color="auto"/>
        <w:bottom w:val="none" w:sz="0" w:space="0" w:color="auto"/>
        <w:right w:val="none" w:sz="0" w:space="0" w:color="auto"/>
      </w:divBdr>
    </w:div>
    <w:div w:id="1899242874">
      <w:bodyDiv w:val="1"/>
      <w:marLeft w:val="0"/>
      <w:marRight w:val="0"/>
      <w:marTop w:val="0"/>
      <w:marBottom w:val="0"/>
      <w:divBdr>
        <w:top w:val="none" w:sz="0" w:space="0" w:color="auto"/>
        <w:left w:val="none" w:sz="0" w:space="0" w:color="auto"/>
        <w:bottom w:val="none" w:sz="0" w:space="0" w:color="auto"/>
        <w:right w:val="none" w:sz="0" w:space="0" w:color="auto"/>
      </w:divBdr>
    </w:div>
    <w:div w:id="1899975377">
      <w:bodyDiv w:val="1"/>
      <w:marLeft w:val="0"/>
      <w:marRight w:val="0"/>
      <w:marTop w:val="0"/>
      <w:marBottom w:val="0"/>
      <w:divBdr>
        <w:top w:val="none" w:sz="0" w:space="0" w:color="auto"/>
        <w:left w:val="none" w:sz="0" w:space="0" w:color="auto"/>
        <w:bottom w:val="none" w:sz="0" w:space="0" w:color="auto"/>
        <w:right w:val="none" w:sz="0" w:space="0" w:color="auto"/>
      </w:divBdr>
    </w:div>
    <w:div w:id="1904026093">
      <w:bodyDiv w:val="1"/>
      <w:marLeft w:val="0"/>
      <w:marRight w:val="0"/>
      <w:marTop w:val="0"/>
      <w:marBottom w:val="0"/>
      <w:divBdr>
        <w:top w:val="none" w:sz="0" w:space="0" w:color="auto"/>
        <w:left w:val="none" w:sz="0" w:space="0" w:color="auto"/>
        <w:bottom w:val="none" w:sz="0" w:space="0" w:color="auto"/>
        <w:right w:val="none" w:sz="0" w:space="0" w:color="auto"/>
      </w:divBdr>
    </w:div>
    <w:div w:id="1911962773">
      <w:bodyDiv w:val="1"/>
      <w:marLeft w:val="0"/>
      <w:marRight w:val="0"/>
      <w:marTop w:val="0"/>
      <w:marBottom w:val="0"/>
      <w:divBdr>
        <w:top w:val="none" w:sz="0" w:space="0" w:color="auto"/>
        <w:left w:val="none" w:sz="0" w:space="0" w:color="auto"/>
        <w:bottom w:val="none" w:sz="0" w:space="0" w:color="auto"/>
        <w:right w:val="none" w:sz="0" w:space="0" w:color="auto"/>
      </w:divBdr>
    </w:div>
    <w:div w:id="1912157832">
      <w:bodyDiv w:val="1"/>
      <w:marLeft w:val="0"/>
      <w:marRight w:val="0"/>
      <w:marTop w:val="0"/>
      <w:marBottom w:val="0"/>
      <w:divBdr>
        <w:top w:val="none" w:sz="0" w:space="0" w:color="auto"/>
        <w:left w:val="none" w:sz="0" w:space="0" w:color="auto"/>
        <w:bottom w:val="none" w:sz="0" w:space="0" w:color="auto"/>
        <w:right w:val="none" w:sz="0" w:space="0" w:color="auto"/>
      </w:divBdr>
    </w:div>
    <w:div w:id="1917350679">
      <w:bodyDiv w:val="1"/>
      <w:marLeft w:val="0"/>
      <w:marRight w:val="0"/>
      <w:marTop w:val="0"/>
      <w:marBottom w:val="0"/>
      <w:divBdr>
        <w:top w:val="none" w:sz="0" w:space="0" w:color="auto"/>
        <w:left w:val="none" w:sz="0" w:space="0" w:color="auto"/>
        <w:bottom w:val="none" w:sz="0" w:space="0" w:color="auto"/>
        <w:right w:val="none" w:sz="0" w:space="0" w:color="auto"/>
      </w:divBdr>
    </w:div>
    <w:div w:id="1923875768">
      <w:bodyDiv w:val="1"/>
      <w:marLeft w:val="0"/>
      <w:marRight w:val="0"/>
      <w:marTop w:val="0"/>
      <w:marBottom w:val="0"/>
      <w:divBdr>
        <w:top w:val="none" w:sz="0" w:space="0" w:color="auto"/>
        <w:left w:val="none" w:sz="0" w:space="0" w:color="auto"/>
        <w:bottom w:val="none" w:sz="0" w:space="0" w:color="auto"/>
        <w:right w:val="none" w:sz="0" w:space="0" w:color="auto"/>
      </w:divBdr>
    </w:div>
    <w:div w:id="1928999694">
      <w:bodyDiv w:val="1"/>
      <w:marLeft w:val="0"/>
      <w:marRight w:val="0"/>
      <w:marTop w:val="0"/>
      <w:marBottom w:val="0"/>
      <w:divBdr>
        <w:top w:val="none" w:sz="0" w:space="0" w:color="auto"/>
        <w:left w:val="none" w:sz="0" w:space="0" w:color="auto"/>
        <w:bottom w:val="none" w:sz="0" w:space="0" w:color="auto"/>
        <w:right w:val="none" w:sz="0" w:space="0" w:color="auto"/>
      </w:divBdr>
      <w:divsChild>
        <w:div w:id="1736007820">
          <w:marLeft w:val="0"/>
          <w:marRight w:val="0"/>
          <w:marTop w:val="0"/>
          <w:marBottom w:val="0"/>
          <w:divBdr>
            <w:top w:val="none" w:sz="0" w:space="0" w:color="auto"/>
            <w:left w:val="none" w:sz="0" w:space="0" w:color="auto"/>
            <w:bottom w:val="none" w:sz="0" w:space="0" w:color="auto"/>
            <w:right w:val="none" w:sz="0" w:space="0" w:color="auto"/>
          </w:divBdr>
          <w:divsChild>
            <w:div w:id="224922174">
              <w:marLeft w:val="0"/>
              <w:marRight w:val="0"/>
              <w:marTop w:val="0"/>
              <w:marBottom w:val="0"/>
              <w:divBdr>
                <w:top w:val="none" w:sz="0" w:space="0" w:color="auto"/>
                <w:left w:val="none" w:sz="0" w:space="0" w:color="auto"/>
                <w:bottom w:val="none" w:sz="0" w:space="0" w:color="auto"/>
                <w:right w:val="none" w:sz="0" w:space="0" w:color="auto"/>
              </w:divBdr>
              <w:divsChild>
                <w:div w:id="1452746845">
                  <w:marLeft w:val="0"/>
                  <w:marRight w:val="0"/>
                  <w:marTop w:val="0"/>
                  <w:marBottom w:val="0"/>
                  <w:divBdr>
                    <w:top w:val="none" w:sz="0" w:space="0" w:color="auto"/>
                    <w:left w:val="none" w:sz="0" w:space="0" w:color="auto"/>
                    <w:bottom w:val="none" w:sz="0" w:space="0" w:color="auto"/>
                    <w:right w:val="none" w:sz="0" w:space="0" w:color="auto"/>
                  </w:divBdr>
                  <w:divsChild>
                    <w:div w:id="615336801">
                      <w:marLeft w:val="0"/>
                      <w:marRight w:val="0"/>
                      <w:marTop w:val="0"/>
                      <w:marBottom w:val="0"/>
                      <w:divBdr>
                        <w:top w:val="none" w:sz="0" w:space="0" w:color="auto"/>
                        <w:left w:val="none" w:sz="0" w:space="0" w:color="auto"/>
                        <w:bottom w:val="none" w:sz="0" w:space="0" w:color="auto"/>
                        <w:right w:val="none" w:sz="0" w:space="0" w:color="auto"/>
                      </w:divBdr>
                      <w:divsChild>
                        <w:div w:id="64109530">
                          <w:marLeft w:val="0"/>
                          <w:marRight w:val="0"/>
                          <w:marTop w:val="0"/>
                          <w:marBottom w:val="0"/>
                          <w:divBdr>
                            <w:top w:val="none" w:sz="0" w:space="0" w:color="auto"/>
                            <w:left w:val="none" w:sz="0" w:space="0" w:color="auto"/>
                            <w:bottom w:val="none" w:sz="0" w:space="0" w:color="auto"/>
                            <w:right w:val="none" w:sz="0" w:space="0" w:color="auto"/>
                          </w:divBdr>
                          <w:divsChild>
                            <w:div w:id="2099328881">
                              <w:marLeft w:val="0"/>
                              <w:marRight w:val="0"/>
                              <w:marTop w:val="0"/>
                              <w:marBottom w:val="0"/>
                              <w:divBdr>
                                <w:top w:val="none" w:sz="0" w:space="0" w:color="auto"/>
                                <w:left w:val="none" w:sz="0" w:space="0" w:color="auto"/>
                                <w:bottom w:val="none" w:sz="0" w:space="0" w:color="auto"/>
                                <w:right w:val="none" w:sz="0" w:space="0" w:color="auto"/>
                              </w:divBdr>
                              <w:divsChild>
                                <w:div w:id="1825658119">
                                  <w:marLeft w:val="0"/>
                                  <w:marRight w:val="0"/>
                                  <w:marTop w:val="0"/>
                                  <w:marBottom w:val="0"/>
                                  <w:divBdr>
                                    <w:top w:val="none" w:sz="0" w:space="0" w:color="auto"/>
                                    <w:left w:val="none" w:sz="0" w:space="0" w:color="auto"/>
                                    <w:bottom w:val="none" w:sz="0" w:space="0" w:color="auto"/>
                                    <w:right w:val="none" w:sz="0" w:space="0" w:color="auto"/>
                                  </w:divBdr>
                                  <w:divsChild>
                                    <w:div w:id="197447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47782">
                          <w:marLeft w:val="0"/>
                          <w:marRight w:val="0"/>
                          <w:marTop w:val="0"/>
                          <w:marBottom w:val="0"/>
                          <w:divBdr>
                            <w:top w:val="none" w:sz="0" w:space="0" w:color="auto"/>
                            <w:left w:val="none" w:sz="0" w:space="0" w:color="auto"/>
                            <w:bottom w:val="none" w:sz="0" w:space="0" w:color="auto"/>
                            <w:right w:val="none" w:sz="0" w:space="0" w:color="auto"/>
                          </w:divBdr>
                          <w:divsChild>
                            <w:div w:id="495145167">
                              <w:marLeft w:val="0"/>
                              <w:marRight w:val="0"/>
                              <w:marTop w:val="0"/>
                              <w:marBottom w:val="0"/>
                              <w:divBdr>
                                <w:top w:val="none" w:sz="0" w:space="0" w:color="auto"/>
                                <w:left w:val="none" w:sz="0" w:space="0" w:color="auto"/>
                                <w:bottom w:val="none" w:sz="0" w:space="0" w:color="auto"/>
                                <w:right w:val="none" w:sz="0" w:space="0" w:color="auto"/>
                              </w:divBdr>
                              <w:divsChild>
                                <w:div w:id="86208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2084337">
      <w:bodyDiv w:val="1"/>
      <w:marLeft w:val="0"/>
      <w:marRight w:val="0"/>
      <w:marTop w:val="0"/>
      <w:marBottom w:val="0"/>
      <w:divBdr>
        <w:top w:val="none" w:sz="0" w:space="0" w:color="auto"/>
        <w:left w:val="none" w:sz="0" w:space="0" w:color="auto"/>
        <w:bottom w:val="none" w:sz="0" w:space="0" w:color="auto"/>
        <w:right w:val="none" w:sz="0" w:space="0" w:color="auto"/>
      </w:divBdr>
    </w:div>
    <w:div w:id="1933854633">
      <w:bodyDiv w:val="1"/>
      <w:marLeft w:val="0"/>
      <w:marRight w:val="0"/>
      <w:marTop w:val="0"/>
      <w:marBottom w:val="0"/>
      <w:divBdr>
        <w:top w:val="none" w:sz="0" w:space="0" w:color="auto"/>
        <w:left w:val="none" w:sz="0" w:space="0" w:color="auto"/>
        <w:bottom w:val="none" w:sz="0" w:space="0" w:color="auto"/>
        <w:right w:val="none" w:sz="0" w:space="0" w:color="auto"/>
      </w:divBdr>
    </w:div>
    <w:div w:id="1935824887">
      <w:bodyDiv w:val="1"/>
      <w:marLeft w:val="0"/>
      <w:marRight w:val="0"/>
      <w:marTop w:val="0"/>
      <w:marBottom w:val="0"/>
      <w:divBdr>
        <w:top w:val="none" w:sz="0" w:space="0" w:color="auto"/>
        <w:left w:val="none" w:sz="0" w:space="0" w:color="auto"/>
        <w:bottom w:val="none" w:sz="0" w:space="0" w:color="auto"/>
        <w:right w:val="none" w:sz="0" w:space="0" w:color="auto"/>
      </w:divBdr>
    </w:div>
    <w:div w:id="1940410539">
      <w:bodyDiv w:val="1"/>
      <w:marLeft w:val="0"/>
      <w:marRight w:val="0"/>
      <w:marTop w:val="0"/>
      <w:marBottom w:val="0"/>
      <w:divBdr>
        <w:top w:val="none" w:sz="0" w:space="0" w:color="auto"/>
        <w:left w:val="none" w:sz="0" w:space="0" w:color="auto"/>
        <w:bottom w:val="none" w:sz="0" w:space="0" w:color="auto"/>
        <w:right w:val="none" w:sz="0" w:space="0" w:color="auto"/>
      </w:divBdr>
    </w:div>
    <w:div w:id="1948925280">
      <w:bodyDiv w:val="1"/>
      <w:marLeft w:val="0"/>
      <w:marRight w:val="0"/>
      <w:marTop w:val="0"/>
      <w:marBottom w:val="0"/>
      <w:divBdr>
        <w:top w:val="none" w:sz="0" w:space="0" w:color="auto"/>
        <w:left w:val="none" w:sz="0" w:space="0" w:color="auto"/>
        <w:bottom w:val="none" w:sz="0" w:space="0" w:color="auto"/>
        <w:right w:val="none" w:sz="0" w:space="0" w:color="auto"/>
      </w:divBdr>
    </w:div>
    <w:div w:id="1962177421">
      <w:bodyDiv w:val="1"/>
      <w:marLeft w:val="0"/>
      <w:marRight w:val="0"/>
      <w:marTop w:val="0"/>
      <w:marBottom w:val="0"/>
      <w:divBdr>
        <w:top w:val="none" w:sz="0" w:space="0" w:color="auto"/>
        <w:left w:val="none" w:sz="0" w:space="0" w:color="auto"/>
        <w:bottom w:val="none" w:sz="0" w:space="0" w:color="auto"/>
        <w:right w:val="none" w:sz="0" w:space="0" w:color="auto"/>
      </w:divBdr>
    </w:div>
    <w:div w:id="1962303177">
      <w:bodyDiv w:val="1"/>
      <w:marLeft w:val="0"/>
      <w:marRight w:val="0"/>
      <w:marTop w:val="0"/>
      <w:marBottom w:val="0"/>
      <w:divBdr>
        <w:top w:val="none" w:sz="0" w:space="0" w:color="auto"/>
        <w:left w:val="none" w:sz="0" w:space="0" w:color="auto"/>
        <w:bottom w:val="none" w:sz="0" w:space="0" w:color="auto"/>
        <w:right w:val="none" w:sz="0" w:space="0" w:color="auto"/>
      </w:divBdr>
    </w:div>
    <w:div w:id="1967078688">
      <w:bodyDiv w:val="1"/>
      <w:marLeft w:val="0"/>
      <w:marRight w:val="0"/>
      <w:marTop w:val="0"/>
      <w:marBottom w:val="0"/>
      <w:divBdr>
        <w:top w:val="none" w:sz="0" w:space="0" w:color="auto"/>
        <w:left w:val="none" w:sz="0" w:space="0" w:color="auto"/>
        <w:bottom w:val="none" w:sz="0" w:space="0" w:color="auto"/>
        <w:right w:val="none" w:sz="0" w:space="0" w:color="auto"/>
      </w:divBdr>
      <w:divsChild>
        <w:div w:id="1406613334">
          <w:marLeft w:val="0"/>
          <w:marRight w:val="0"/>
          <w:marTop w:val="0"/>
          <w:marBottom w:val="0"/>
          <w:divBdr>
            <w:top w:val="none" w:sz="0" w:space="0" w:color="auto"/>
            <w:left w:val="none" w:sz="0" w:space="0" w:color="auto"/>
            <w:bottom w:val="none" w:sz="0" w:space="0" w:color="auto"/>
            <w:right w:val="none" w:sz="0" w:space="0" w:color="auto"/>
          </w:divBdr>
          <w:divsChild>
            <w:div w:id="226918291">
              <w:marLeft w:val="0"/>
              <w:marRight w:val="0"/>
              <w:marTop w:val="0"/>
              <w:marBottom w:val="0"/>
              <w:divBdr>
                <w:top w:val="none" w:sz="0" w:space="0" w:color="auto"/>
                <w:left w:val="none" w:sz="0" w:space="0" w:color="auto"/>
                <w:bottom w:val="none" w:sz="0" w:space="0" w:color="auto"/>
                <w:right w:val="none" w:sz="0" w:space="0" w:color="auto"/>
              </w:divBdr>
              <w:divsChild>
                <w:div w:id="464586326">
                  <w:marLeft w:val="0"/>
                  <w:marRight w:val="0"/>
                  <w:marTop w:val="0"/>
                  <w:marBottom w:val="0"/>
                  <w:divBdr>
                    <w:top w:val="none" w:sz="0" w:space="0" w:color="auto"/>
                    <w:left w:val="none" w:sz="0" w:space="0" w:color="auto"/>
                    <w:bottom w:val="none" w:sz="0" w:space="0" w:color="auto"/>
                    <w:right w:val="none" w:sz="0" w:space="0" w:color="auto"/>
                  </w:divBdr>
                  <w:divsChild>
                    <w:div w:id="428821106">
                      <w:marLeft w:val="0"/>
                      <w:marRight w:val="0"/>
                      <w:marTop w:val="0"/>
                      <w:marBottom w:val="0"/>
                      <w:divBdr>
                        <w:top w:val="none" w:sz="0" w:space="0" w:color="auto"/>
                        <w:left w:val="none" w:sz="0" w:space="0" w:color="auto"/>
                        <w:bottom w:val="none" w:sz="0" w:space="0" w:color="auto"/>
                        <w:right w:val="none" w:sz="0" w:space="0" w:color="auto"/>
                      </w:divBdr>
                      <w:divsChild>
                        <w:div w:id="784160007">
                          <w:marLeft w:val="0"/>
                          <w:marRight w:val="0"/>
                          <w:marTop w:val="0"/>
                          <w:marBottom w:val="0"/>
                          <w:divBdr>
                            <w:top w:val="none" w:sz="0" w:space="0" w:color="auto"/>
                            <w:left w:val="none" w:sz="0" w:space="0" w:color="auto"/>
                            <w:bottom w:val="none" w:sz="0" w:space="0" w:color="auto"/>
                            <w:right w:val="none" w:sz="0" w:space="0" w:color="auto"/>
                          </w:divBdr>
                          <w:divsChild>
                            <w:div w:id="561867751">
                              <w:marLeft w:val="0"/>
                              <w:marRight w:val="0"/>
                              <w:marTop w:val="0"/>
                              <w:marBottom w:val="0"/>
                              <w:divBdr>
                                <w:top w:val="none" w:sz="0" w:space="0" w:color="auto"/>
                                <w:left w:val="none" w:sz="0" w:space="0" w:color="auto"/>
                                <w:bottom w:val="none" w:sz="0" w:space="0" w:color="auto"/>
                                <w:right w:val="none" w:sz="0" w:space="0" w:color="auto"/>
                              </w:divBdr>
                              <w:divsChild>
                                <w:div w:id="145575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635610">
                          <w:marLeft w:val="0"/>
                          <w:marRight w:val="0"/>
                          <w:marTop w:val="0"/>
                          <w:marBottom w:val="0"/>
                          <w:divBdr>
                            <w:top w:val="none" w:sz="0" w:space="0" w:color="auto"/>
                            <w:left w:val="none" w:sz="0" w:space="0" w:color="auto"/>
                            <w:bottom w:val="none" w:sz="0" w:space="0" w:color="auto"/>
                            <w:right w:val="none" w:sz="0" w:space="0" w:color="auto"/>
                          </w:divBdr>
                          <w:divsChild>
                            <w:div w:id="328797797">
                              <w:marLeft w:val="0"/>
                              <w:marRight w:val="0"/>
                              <w:marTop w:val="0"/>
                              <w:marBottom w:val="0"/>
                              <w:divBdr>
                                <w:top w:val="none" w:sz="0" w:space="0" w:color="auto"/>
                                <w:left w:val="none" w:sz="0" w:space="0" w:color="auto"/>
                                <w:bottom w:val="none" w:sz="0" w:space="0" w:color="auto"/>
                                <w:right w:val="none" w:sz="0" w:space="0" w:color="auto"/>
                              </w:divBdr>
                              <w:divsChild>
                                <w:div w:id="1411611924">
                                  <w:marLeft w:val="0"/>
                                  <w:marRight w:val="0"/>
                                  <w:marTop w:val="0"/>
                                  <w:marBottom w:val="0"/>
                                  <w:divBdr>
                                    <w:top w:val="none" w:sz="0" w:space="0" w:color="auto"/>
                                    <w:left w:val="none" w:sz="0" w:space="0" w:color="auto"/>
                                    <w:bottom w:val="none" w:sz="0" w:space="0" w:color="auto"/>
                                    <w:right w:val="none" w:sz="0" w:space="0" w:color="auto"/>
                                  </w:divBdr>
                                  <w:divsChild>
                                    <w:div w:id="8251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8850878">
      <w:bodyDiv w:val="1"/>
      <w:marLeft w:val="0"/>
      <w:marRight w:val="0"/>
      <w:marTop w:val="0"/>
      <w:marBottom w:val="0"/>
      <w:divBdr>
        <w:top w:val="none" w:sz="0" w:space="0" w:color="auto"/>
        <w:left w:val="none" w:sz="0" w:space="0" w:color="auto"/>
        <w:bottom w:val="none" w:sz="0" w:space="0" w:color="auto"/>
        <w:right w:val="none" w:sz="0" w:space="0" w:color="auto"/>
      </w:divBdr>
    </w:div>
    <w:div w:id="1980333838">
      <w:bodyDiv w:val="1"/>
      <w:marLeft w:val="0"/>
      <w:marRight w:val="0"/>
      <w:marTop w:val="0"/>
      <w:marBottom w:val="0"/>
      <w:divBdr>
        <w:top w:val="none" w:sz="0" w:space="0" w:color="auto"/>
        <w:left w:val="none" w:sz="0" w:space="0" w:color="auto"/>
        <w:bottom w:val="none" w:sz="0" w:space="0" w:color="auto"/>
        <w:right w:val="none" w:sz="0" w:space="0" w:color="auto"/>
      </w:divBdr>
    </w:div>
    <w:div w:id="1981300623">
      <w:bodyDiv w:val="1"/>
      <w:marLeft w:val="0"/>
      <w:marRight w:val="0"/>
      <w:marTop w:val="0"/>
      <w:marBottom w:val="0"/>
      <w:divBdr>
        <w:top w:val="none" w:sz="0" w:space="0" w:color="auto"/>
        <w:left w:val="none" w:sz="0" w:space="0" w:color="auto"/>
        <w:bottom w:val="none" w:sz="0" w:space="0" w:color="auto"/>
        <w:right w:val="none" w:sz="0" w:space="0" w:color="auto"/>
      </w:divBdr>
    </w:div>
    <w:div w:id="1984502883">
      <w:bodyDiv w:val="1"/>
      <w:marLeft w:val="0"/>
      <w:marRight w:val="0"/>
      <w:marTop w:val="0"/>
      <w:marBottom w:val="0"/>
      <w:divBdr>
        <w:top w:val="none" w:sz="0" w:space="0" w:color="auto"/>
        <w:left w:val="none" w:sz="0" w:space="0" w:color="auto"/>
        <w:bottom w:val="none" w:sz="0" w:space="0" w:color="auto"/>
        <w:right w:val="none" w:sz="0" w:space="0" w:color="auto"/>
      </w:divBdr>
    </w:div>
    <w:div w:id="1991016353">
      <w:bodyDiv w:val="1"/>
      <w:marLeft w:val="0"/>
      <w:marRight w:val="0"/>
      <w:marTop w:val="0"/>
      <w:marBottom w:val="0"/>
      <w:divBdr>
        <w:top w:val="none" w:sz="0" w:space="0" w:color="auto"/>
        <w:left w:val="none" w:sz="0" w:space="0" w:color="auto"/>
        <w:bottom w:val="none" w:sz="0" w:space="0" w:color="auto"/>
        <w:right w:val="none" w:sz="0" w:space="0" w:color="auto"/>
      </w:divBdr>
    </w:div>
    <w:div w:id="1995571415">
      <w:bodyDiv w:val="1"/>
      <w:marLeft w:val="0"/>
      <w:marRight w:val="0"/>
      <w:marTop w:val="0"/>
      <w:marBottom w:val="0"/>
      <w:divBdr>
        <w:top w:val="none" w:sz="0" w:space="0" w:color="auto"/>
        <w:left w:val="none" w:sz="0" w:space="0" w:color="auto"/>
        <w:bottom w:val="none" w:sz="0" w:space="0" w:color="auto"/>
        <w:right w:val="none" w:sz="0" w:space="0" w:color="auto"/>
      </w:divBdr>
    </w:div>
    <w:div w:id="1997948877">
      <w:bodyDiv w:val="1"/>
      <w:marLeft w:val="0"/>
      <w:marRight w:val="0"/>
      <w:marTop w:val="0"/>
      <w:marBottom w:val="0"/>
      <w:divBdr>
        <w:top w:val="none" w:sz="0" w:space="0" w:color="auto"/>
        <w:left w:val="none" w:sz="0" w:space="0" w:color="auto"/>
        <w:bottom w:val="none" w:sz="0" w:space="0" w:color="auto"/>
        <w:right w:val="none" w:sz="0" w:space="0" w:color="auto"/>
      </w:divBdr>
    </w:div>
    <w:div w:id="1998261627">
      <w:bodyDiv w:val="1"/>
      <w:marLeft w:val="0"/>
      <w:marRight w:val="0"/>
      <w:marTop w:val="0"/>
      <w:marBottom w:val="0"/>
      <w:divBdr>
        <w:top w:val="none" w:sz="0" w:space="0" w:color="auto"/>
        <w:left w:val="none" w:sz="0" w:space="0" w:color="auto"/>
        <w:bottom w:val="none" w:sz="0" w:space="0" w:color="auto"/>
        <w:right w:val="none" w:sz="0" w:space="0" w:color="auto"/>
      </w:divBdr>
    </w:div>
    <w:div w:id="1998415698">
      <w:bodyDiv w:val="1"/>
      <w:marLeft w:val="0"/>
      <w:marRight w:val="0"/>
      <w:marTop w:val="0"/>
      <w:marBottom w:val="0"/>
      <w:divBdr>
        <w:top w:val="none" w:sz="0" w:space="0" w:color="auto"/>
        <w:left w:val="none" w:sz="0" w:space="0" w:color="auto"/>
        <w:bottom w:val="none" w:sz="0" w:space="0" w:color="auto"/>
        <w:right w:val="none" w:sz="0" w:space="0" w:color="auto"/>
      </w:divBdr>
    </w:div>
    <w:div w:id="1999770674">
      <w:bodyDiv w:val="1"/>
      <w:marLeft w:val="0"/>
      <w:marRight w:val="0"/>
      <w:marTop w:val="0"/>
      <w:marBottom w:val="0"/>
      <w:divBdr>
        <w:top w:val="none" w:sz="0" w:space="0" w:color="auto"/>
        <w:left w:val="none" w:sz="0" w:space="0" w:color="auto"/>
        <w:bottom w:val="none" w:sz="0" w:space="0" w:color="auto"/>
        <w:right w:val="none" w:sz="0" w:space="0" w:color="auto"/>
      </w:divBdr>
    </w:div>
    <w:div w:id="2002271471">
      <w:bodyDiv w:val="1"/>
      <w:marLeft w:val="0"/>
      <w:marRight w:val="0"/>
      <w:marTop w:val="0"/>
      <w:marBottom w:val="0"/>
      <w:divBdr>
        <w:top w:val="none" w:sz="0" w:space="0" w:color="auto"/>
        <w:left w:val="none" w:sz="0" w:space="0" w:color="auto"/>
        <w:bottom w:val="none" w:sz="0" w:space="0" w:color="auto"/>
        <w:right w:val="none" w:sz="0" w:space="0" w:color="auto"/>
      </w:divBdr>
    </w:div>
    <w:div w:id="2005549813">
      <w:bodyDiv w:val="1"/>
      <w:marLeft w:val="0"/>
      <w:marRight w:val="0"/>
      <w:marTop w:val="0"/>
      <w:marBottom w:val="0"/>
      <w:divBdr>
        <w:top w:val="none" w:sz="0" w:space="0" w:color="auto"/>
        <w:left w:val="none" w:sz="0" w:space="0" w:color="auto"/>
        <w:bottom w:val="none" w:sz="0" w:space="0" w:color="auto"/>
        <w:right w:val="none" w:sz="0" w:space="0" w:color="auto"/>
      </w:divBdr>
    </w:div>
    <w:div w:id="2008627626">
      <w:bodyDiv w:val="1"/>
      <w:marLeft w:val="0"/>
      <w:marRight w:val="0"/>
      <w:marTop w:val="0"/>
      <w:marBottom w:val="0"/>
      <w:divBdr>
        <w:top w:val="none" w:sz="0" w:space="0" w:color="auto"/>
        <w:left w:val="none" w:sz="0" w:space="0" w:color="auto"/>
        <w:bottom w:val="none" w:sz="0" w:space="0" w:color="auto"/>
        <w:right w:val="none" w:sz="0" w:space="0" w:color="auto"/>
      </w:divBdr>
    </w:div>
    <w:div w:id="2009359085">
      <w:bodyDiv w:val="1"/>
      <w:marLeft w:val="0"/>
      <w:marRight w:val="0"/>
      <w:marTop w:val="0"/>
      <w:marBottom w:val="0"/>
      <w:divBdr>
        <w:top w:val="none" w:sz="0" w:space="0" w:color="auto"/>
        <w:left w:val="none" w:sz="0" w:space="0" w:color="auto"/>
        <w:bottom w:val="none" w:sz="0" w:space="0" w:color="auto"/>
        <w:right w:val="none" w:sz="0" w:space="0" w:color="auto"/>
      </w:divBdr>
    </w:div>
    <w:div w:id="2012833051">
      <w:bodyDiv w:val="1"/>
      <w:marLeft w:val="0"/>
      <w:marRight w:val="0"/>
      <w:marTop w:val="0"/>
      <w:marBottom w:val="0"/>
      <w:divBdr>
        <w:top w:val="none" w:sz="0" w:space="0" w:color="auto"/>
        <w:left w:val="none" w:sz="0" w:space="0" w:color="auto"/>
        <w:bottom w:val="none" w:sz="0" w:space="0" w:color="auto"/>
        <w:right w:val="none" w:sz="0" w:space="0" w:color="auto"/>
      </w:divBdr>
    </w:div>
    <w:div w:id="2025012939">
      <w:bodyDiv w:val="1"/>
      <w:marLeft w:val="0"/>
      <w:marRight w:val="0"/>
      <w:marTop w:val="0"/>
      <w:marBottom w:val="0"/>
      <w:divBdr>
        <w:top w:val="none" w:sz="0" w:space="0" w:color="auto"/>
        <w:left w:val="none" w:sz="0" w:space="0" w:color="auto"/>
        <w:bottom w:val="none" w:sz="0" w:space="0" w:color="auto"/>
        <w:right w:val="none" w:sz="0" w:space="0" w:color="auto"/>
      </w:divBdr>
      <w:divsChild>
        <w:div w:id="1915312538">
          <w:marLeft w:val="0"/>
          <w:marRight w:val="0"/>
          <w:marTop w:val="0"/>
          <w:marBottom w:val="0"/>
          <w:divBdr>
            <w:top w:val="none" w:sz="0" w:space="0" w:color="auto"/>
            <w:left w:val="none" w:sz="0" w:space="0" w:color="auto"/>
            <w:bottom w:val="none" w:sz="0" w:space="0" w:color="auto"/>
            <w:right w:val="none" w:sz="0" w:space="0" w:color="auto"/>
          </w:divBdr>
          <w:divsChild>
            <w:div w:id="1568999411">
              <w:marLeft w:val="0"/>
              <w:marRight w:val="0"/>
              <w:marTop w:val="0"/>
              <w:marBottom w:val="0"/>
              <w:divBdr>
                <w:top w:val="none" w:sz="0" w:space="0" w:color="auto"/>
                <w:left w:val="none" w:sz="0" w:space="0" w:color="auto"/>
                <w:bottom w:val="none" w:sz="0" w:space="0" w:color="auto"/>
                <w:right w:val="none" w:sz="0" w:space="0" w:color="auto"/>
              </w:divBdr>
              <w:divsChild>
                <w:div w:id="648754993">
                  <w:marLeft w:val="0"/>
                  <w:marRight w:val="0"/>
                  <w:marTop w:val="0"/>
                  <w:marBottom w:val="0"/>
                  <w:divBdr>
                    <w:top w:val="none" w:sz="0" w:space="0" w:color="auto"/>
                    <w:left w:val="none" w:sz="0" w:space="0" w:color="auto"/>
                    <w:bottom w:val="none" w:sz="0" w:space="0" w:color="auto"/>
                    <w:right w:val="none" w:sz="0" w:space="0" w:color="auto"/>
                  </w:divBdr>
                  <w:divsChild>
                    <w:div w:id="1562592619">
                      <w:marLeft w:val="0"/>
                      <w:marRight w:val="0"/>
                      <w:marTop w:val="0"/>
                      <w:marBottom w:val="0"/>
                      <w:divBdr>
                        <w:top w:val="none" w:sz="0" w:space="0" w:color="auto"/>
                        <w:left w:val="none" w:sz="0" w:space="0" w:color="auto"/>
                        <w:bottom w:val="none" w:sz="0" w:space="0" w:color="auto"/>
                        <w:right w:val="none" w:sz="0" w:space="0" w:color="auto"/>
                      </w:divBdr>
                      <w:divsChild>
                        <w:div w:id="513805026">
                          <w:marLeft w:val="0"/>
                          <w:marRight w:val="0"/>
                          <w:marTop w:val="0"/>
                          <w:marBottom w:val="0"/>
                          <w:divBdr>
                            <w:top w:val="none" w:sz="0" w:space="0" w:color="auto"/>
                            <w:left w:val="none" w:sz="0" w:space="0" w:color="auto"/>
                            <w:bottom w:val="none" w:sz="0" w:space="0" w:color="auto"/>
                            <w:right w:val="none" w:sz="0" w:space="0" w:color="auto"/>
                          </w:divBdr>
                          <w:divsChild>
                            <w:div w:id="292443977">
                              <w:marLeft w:val="0"/>
                              <w:marRight w:val="0"/>
                              <w:marTop w:val="0"/>
                              <w:marBottom w:val="0"/>
                              <w:divBdr>
                                <w:top w:val="none" w:sz="0" w:space="0" w:color="auto"/>
                                <w:left w:val="none" w:sz="0" w:space="0" w:color="auto"/>
                                <w:bottom w:val="none" w:sz="0" w:space="0" w:color="auto"/>
                                <w:right w:val="none" w:sz="0" w:space="0" w:color="auto"/>
                              </w:divBdr>
                              <w:divsChild>
                                <w:div w:id="929119096">
                                  <w:marLeft w:val="0"/>
                                  <w:marRight w:val="0"/>
                                  <w:marTop w:val="0"/>
                                  <w:marBottom w:val="0"/>
                                  <w:divBdr>
                                    <w:top w:val="none" w:sz="0" w:space="0" w:color="auto"/>
                                    <w:left w:val="none" w:sz="0" w:space="0" w:color="auto"/>
                                    <w:bottom w:val="none" w:sz="0" w:space="0" w:color="auto"/>
                                    <w:right w:val="none" w:sz="0" w:space="0" w:color="auto"/>
                                  </w:divBdr>
                                  <w:divsChild>
                                    <w:div w:id="3663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091399">
                          <w:marLeft w:val="0"/>
                          <w:marRight w:val="0"/>
                          <w:marTop w:val="0"/>
                          <w:marBottom w:val="0"/>
                          <w:divBdr>
                            <w:top w:val="none" w:sz="0" w:space="0" w:color="auto"/>
                            <w:left w:val="none" w:sz="0" w:space="0" w:color="auto"/>
                            <w:bottom w:val="none" w:sz="0" w:space="0" w:color="auto"/>
                            <w:right w:val="none" w:sz="0" w:space="0" w:color="auto"/>
                          </w:divBdr>
                          <w:divsChild>
                            <w:div w:id="1418942812">
                              <w:marLeft w:val="0"/>
                              <w:marRight w:val="0"/>
                              <w:marTop w:val="0"/>
                              <w:marBottom w:val="0"/>
                              <w:divBdr>
                                <w:top w:val="none" w:sz="0" w:space="0" w:color="auto"/>
                                <w:left w:val="none" w:sz="0" w:space="0" w:color="auto"/>
                                <w:bottom w:val="none" w:sz="0" w:space="0" w:color="auto"/>
                                <w:right w:val="none" w:sz="0" w:space="0" w:color="auto"/>
                              </w:divBdr>
                              <w:divsChild>
                                <w:div w:id="26615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0062301">
      <w:bodyDiv w:val="1"/>
      <w:marLeft w:val="0"/>
      <w:marRight w:val="0"/>
      <w:marTop w:val="0"/>
      <w:marBottom w:val="0"/>
      <w:divBdr>
        <w:top w:val="none" w:sz="0" w:space="0" w:color="auto"/>
        <w:left w:val="none" w:sz="0" w:space="0" w:color="auto"/>
        <w:bottom w:val="none" w:sz="0" w:space="0" w:color="auto"/>
        <w:right w:val="none" w:sz="0" w:space="0" w:color="auto"/>
      </w:divBdr>
    </w:div>
    <w:div w:id="2030598958">
      <w:bodyDiv w:val="1"/>
      <w:marLeft w:val="0"/>
      <w:marRight w:val="0"/>
      <w:marTop w:val="0"/>
      <w:marBottom w:val="0"/>
      <w:divBdr>
        <w:top w:val="none" w:sz="0" w:space="0" w:color="auto"/>
        <w:left w:val="none" w:sz="0" w:space="0" w:color="auto"/>
        <w:bottom w:val="none" w:sz="0" w:space="0" w:color="auto"/>
        <w:right w:val="none" w:sz="0" w:space="0" w:color="auto"/>
      </w:divBdr>
    </w:div>
    <w:div w:id="2038507372">
      <w:bodyDiv w:val="1"/>
      <w:marLeft w:val="0"/>
      <w:marRight w:val="0"/>
      <w:marTop w:val="0"/>
      <w:marBottom w:val="0"/>
      <w:divBdr>
        <w:top w:val="none" w:sz="0" w:space="0" w:color="auto"/>
        <w:left w:val="none" w:sz="0" w:space="0" w:color="auto"/>
        <w:bottom w:val="none" w:sz="0" w:space="0" w:color="auto"/>
        <w:right w:val="none" w:sz="0" w:space="0" w:color="auto"/>
      </w:divBdr>
    </w:div>
    <w:div w:id="2038965265">
      <w:bodyDiv w:val="1"/>
      <w:marLeft w:val="0"/>
      <w:marRight w:val="0"/>
      <w:marTop w:val="0"/>
      <w:marBottom w:val="0"/>
      <w:divBdr>
        <w:top w:val="none" w:sz="0" w:space="0" w:color="auto"/>
        <w:left w:val="none" w:sz="0" w:space="0" w:color="auto"/>
        <w:bottom w:val="none" w:sz="0" w:space="0" w:color="auto"/>
        <w:right w:val="none" w:sz="0" w:space="0" w:color="auto"/>
      </w:divBdr>
    </w:div>
    <w:div w:id="2040010324">
      <w:bodyDiv w:val="1"/>
      <w:marLeft w:val="0"/>
      <w:marRight w:val="0"/>
      <w:marTop w:val="0"/>
      <w:marBottom w:val="0"/>
      <w:divBdr>
        <w:top w:val="none" w:sz="0" w:space="0" w:color="auto"/>
        <w:left w:val="none" w:sz="0" w:space="0" w:color="auto"/>
        <w:bottom w:val="none" w:sz="0" w:space="0" w:color="auto"/>
        <w:right w:val="none" w:sz="0" w:space="0" w:color="auto"/>
      </w:divBdr>
    </w:div>
    <w:div w:id="2041733581">
      <w:bodyDiv w:val="1"/>
      <w:marLeft w:val="0"/>
      <w:marRight w:val="0"/>
      <w:marTop w:val="0"/>
      <w:marBottom w:val="0"/>
      <w:divBdr>
        <w:top w:val="none" w:sz="0" w:space="0" w:color="auto"/>
        <w:left w:val="none" w:sz="0" w:space="0" w:color="auto"/>
        <w:bottom w:val="none" w:sz="0" w:space="0" w:color="auto"/>
        <w:right w:val="none" w:sz="0" w:space="0" w:color="auto"/>
      </w:divBdr>
    </w:div>
    <w:div w:id="2044478193">
      <w:bodyDiv w:val="1"/>
      <w:marLeft w:val="0"/>
      <w:marRight w:val="0"/>
      <w:marTop w:val="0"/>
      <w:marBottom w:val="0"/>
      <w:divBdr>
        <w:top w:val="none" w:sz="0" w:space="0" w:color="auto"/>
        <w:left w:val="none" w:sz="0" w:space="0" w:color="auto"/>
        <w:bottom w:val="none" w:sz="0" w:space="0" w:color="auto"/>
        <w:right w:val="none" w:sz="0" w:space="0" w:color="auto"/>
      </w:divBdr>
    </w:div>
    <w:div w:id="2046440866">
      <w:bodyDiv w:val="1"/>
      <w:marLeft w:val="0"/>
      <w:marRight w:val="0"/>
      <w:marTop w:val="0"/>
      <w:marBottom w:val="0"/>
      <w:divBdr>
        <w:top w:val="none" w:sz="0" w:space="0" w:color="auto"/>
        <w:left w:val="none" w:sz="0" w:space="0" w:color="auto"/>
        <w:bottom w:val="none" w:sz="0" w:space="0" w:color="auto"/>
        <w:right w:val="none" w:sz="0" w:space="0" w:color="auto"/>
      </w:divBdr>
    </w:div>
    <w:div w:id="2070692259">
      <w:bodyDiv w:val="1"/>
      <w:marLeft w:val="0"/>
      <w:marRight w:val="0"/>
      <w:marTop w:val="0"/>
      <w:marBottom w:val="0"/>
      <w:divBdr>
        <w:top w:val="none" w:sz="0" w:space="0" w:color="auto"/>
        <w:left w:val="none" w:sz="0" w:space="0" w:color="auto"/>
        <w:bottom w:val="none" w:sz="0" w:space="0" w:color="auto"/>
        <w:right w:val="none" w:sz="0" w:space="0" w:color="auto"/>
      </w:divBdr>
    </w:div>
    <w:div w:id="2077245473">
      <w:bodyDiv w:val="1"/>
      <w:marLeft w:val="0"/>
      <w:marRight w:val="0"/>
      <w:marTop w:val="0"/>
      <w:marBottom w:val="0"/>
      <w:divBdr>
        <w:top w:val="none" w:sz="0" w:space="0" w:color="auto"/>
        <w:left w:val="none" w:sz="0" w:space="0" w:color="auto"/>
        <w:bottom w:val="none" w:sz="0" w:space="0" w:color="auto"/>
        <w:right w:val="none" w:sz="0" w:space="0" w:color="auto"/>
      </w:divBdr>
    </w:div>
    <w:div w:id="2080396318">
      <w:bodyDiv w:val="1"/>
      <w:marLeft w:val="0"/>
      <w:marRight w:val="0"/>
      <w:marTop w:val="0"/>
      <w:marBottom w:val="0"/>
      <w:divBdr>
        <w:top w:val="none" w:sz="0" w:space="0" w:color="auto"/>
        <w:left w:val="none" w:sz="0" w:space="0" w:color="auto"/>
        <w:bottom w:val="none" w:sz="0" w:space="0" w:color="auto"/>
        <w:right w:val="none" w:sz="0" w:space="0" w:color="auto"/>
      </w:divBdr>
    </w:div>
    <w:div w:id="2083135673">
      <w:bodyDiv w:val="1"/>
      <w:marLeft w:val="0"/>
      <w:marRight w:val="0"/>
      <w:marTop w:val="0"/>
      <w:marBottom w:val="0"/>
      <w:divBdr>
        <w:top w:val="none" w:sz="0" w:space="0" w:color="auto"/>
        <w:left w:val="none" w:sz="0" w:space="0" w:color="auto"/>
        <w:bottom w:val="none" w:sz="0" w:space="0" w:color="auto"/>
        <w:right w:val="none" w:sz="0" w:space="0" w:color="auto"/>
      </w:divBdr>
    </w:div>
    <w:div w:id="2085183641">
      <w:bodyDiv w:val="1"/>
      <w:marLeft w:val="0"/>
      <w:marRight w:val="0"/>
      <w:marTop w:val="0"/>
      <w:marBottom w:val="0"/>
      <w:divBdr>
        <w:top w:val="none" w:sz="0" w:space="0" w:color="auto"/>
        <w:left w:val="none" w:sz="0" w:space="0" w:color="auto"/>
        <w:bottom w:val="none" w:sz="0" w:space="0" w:color="auto"/>
        <w:right w:val="none" w:sz="0" w:space="0" w:color="auto"/>
      </w:divBdr>
    </w:div>
    <w:div w:id="2086753732">
      <w:bodyDiv w:val="1"/>
      <w:marLeft w:val="0"/>
      <w:marRight w:val="0"/>
      <w:marTop w:val="0"/>
      <w:marBottom w:val="0"/>
      <w:divBdr>
        <w:top w:val="none" w:sz="0" w:space="0" w:color="auto"/>
        <w:left w:val="none" w:sz="0" w:space="0" w:color="auto"/>
        <w:bottom w:val="none" w:sz="0" w:space="0" w:color="auto"/>
        <w:right w:val="none" w:sz="0" w:space="0" w:color="auto"/>
      </w:divBdr>
    </w:div>
    <w:div w:id="2095710912">
      <w:bodyDiv w:val="1"/>
      <w:marLeft w:val="0"/>
      <w:marRight w:val="0"/>
      <w:marTop w:val="0"/>
      <w:marBottom w:val="0"/>
      <w:divBdr>
        <w:top w:val="none" w:sz="0" w:space="0" w:color="auto"/>
        <w:left w:val="none" w:sz="0" w:space="0" w:color="auto"/>
        <w:bottom w:val="none" w:sz="0" w:space="0" w:color="auto"/>
        <w:right w:val="none" w:sz="0" w:space="0" w:color="auto"/>
      </w:divBdr>
    </w:div>
    <w:div w:id="2096199741">
      <w:bodyDiv w:val="1"/>
      <w:marLeft w:val="0"/>
      <w:marRight w:val="0"/>
      <w:marTop w:val="0"/>
      <w:marBottom w:val="0"/>
      <w:divBdr>
        <w:top w:val="none" w:sz="0" w:space="0" w:color="auto"/>
        <w:left w:val="none" w:sz="0" w:space="0" w:color="auto"/>
        <w:bottom w:val="none" w:sz="0" w:space="0" w:color="auto"/>
        <w:right w:val="none" w:sz="0" w:space="0" w:color="auto"/>
      </w:divBdr>
    </w:div>
    <w:div w:id="2097243328">
      <w:bodyDiv w:val="1"/>
      <w:marLeft w:val="0"/>
      <w:marRight w:val="0"/>
      <w:marTop w:val="0"/>
      <w:marBottom w:val="0"/>
      <w:divBdr>
        <w:top w:val="none" w:sz="0" w:space="0" w:color="auto"/>
        <w:left w:val="none" w:sz="0" w:space="0" w:color="auto"/>
        <w:bottom w:val="none" w:sz="0" w:space="0" w:color="auto"/>
        <w:right w:val="none" w:sz="0" w:space="0" w:color="auto"/>
      </w:divBdr>
    </w:div>
    <w:div w:id="2099524810">
      <w:bodyDiv w:val="1"/>
      <w:marLeft w:val="0"/>
      <w:marRight w:val="0"/>
      <w:marTop w:val="0"/>
      <w:marBottom w:val="0"/>
      <w:divBdr>
        <w:top w:val="none" w:sz="0" w:space="0" w:color="auto"/>
        <w:left w:val="none" w:sz="0" w:space="0" w:color="auto"/>
        <w:bottom w:val="none" w:sz="0" w:space="0" w:color="auto"/>
        <w:right w:val="none" w:sz="0" w:space="0" w:color="auto"/>
      </w:divBdr>
    </w:div>
    <w:div w:id="2103337742">
      <w:bodyDiv w:val="1"/>
      <w:marLeft w:val="0"/>
      <w:marRight w:val="0"/>
      <w:marTop w:val="0"/>
      <w:marBottom w:val="0"/>
      <w:divBdr>
        <w:top w:val="none" w:sz="0" w:space="0" w:color="auto"/>
        <w:left w:val="none" w:sz="0" w:space="0" w:color="auto"/>
        <w:bottom w:val="none" w:sz="0" w:space="0" w:color="auto"/>
        <w:right w:val="none" w:sz="0" w:space="0" w:color="auto"/>
      </w:divBdr>
    </w:div>
    <w:div w:id="2107383013">
      <w:bodyDiv w:val="1"/>
      <w:marLeft w:val="0"/>
      <w:marRight w:val="0"/>
      <w:marTop w:val="0"/>
      <w:marBottom w:val="0"/>
      <w:divBdr>
        <w:top w:val="none" w:sz="0" w:space="0" w:color="auto"/>
        <w:left w:val="none" w:sz="0" w:space="0" w:color="auto"/>
        <w:bottom w:val="none" w:sz="0" w:space="0" w:color="auto"/>
        <w:right w:val="none" w:sz="0" w:space="0" w:color="auto"/>
      </w:divBdr>
    </w:div>
    <w:div w:id="2109420713">
      <w:bodyDiv w:val="1"/>
      <w:marLeft w:val="0"/>
      <w:marRight w:val="0"/>
      <w:marTop w:val="0"/>
      <w:marBottom w:val="0"/>
      <w:divBdr>
        <w:top w:val="none" w:sz="0" w:space="0" w:color="auto"/>
        <w:left w:val="none" w:sz="0" w:space="0" w:color="auto"/>
        <w:bottom w:val="none" w:sz="0" w:space="0" w:color="auto"/>
        <w:right w:val="none" w:sz="0" w:space="0" w:color="auto"/>
      </w:divBdr>
    </w:div>
    <w:div w:id="2111005326">
      <w:bodyDiv w:val="1"/>
      <w:marLeft w:val="0"/>
      <w:marRight w:val="0"/>
      <w:marTop w:val="0"/>
      <w:marBottom w:val="0"/>
      <w:divBdr>
        <w:top w:val="none" w:sz="0" w:space="0" w:color="auto"/>
        <w:left w:val="none" w:sz="0" w:space="0" w:color="auto"/>
        <w:bottom w:val="none" w:sz="0" w:space="0" w:color="auto"/>
        <w:right w:val="none" w:sz="0" w:space="0" w:color="auto"/>
      </w:divBdr>
    </w:div>
    <w:div w:id="2115005893">
      <w:bodyDiv w:val="1"/>
      <w:marLeft w:val="0"/>
      <w:marRight w:val="0"/>
      <w:marTop w:val="0"/>
      <w:marBottom w:val="0"/>
      <w:divBdr>
        <w:top w:val="none" w:sz="0" w:space="0" w:color="auto"/>
        <w:left w:val="none" w:sz="0" w:space="0" w:color="auto"/>
        <w:bottom w:val="none" w:sz="0" w:space="0" w:color="auto"/>
        <w:right w:val="none" w:sz="0" w:space="0" w:color="auto"/>
      </w:divBdr>
    </w:div>
    <w:div w:id="2115049592">
      <w:bodyDiv w:val="1"/>
      <w:marLeft w:val="0"/>
      <w:marRight w:val="0"/>
      <w:marTop w:val="0"/>
      <w:marBottom w:val="0"/>
      <w:divBdr>
        <w:top w:val="none" w:sz="0" w:space="0" w:color="auto"/>
        <w:left w:val="none" w:sz="0" w:space="0" w:color="auto"/>
        <w:bottom w:val="none" w:sz="0" w:space="0" w:color="auto"/>
        <w:right w:val="none" w:sz="0" w:space="0" w:color="auto"/>
      </w:divBdr>
    </w:div>
    <w:div w:id="2115324156">
      <w:bodyDiv w:val="1"/>
      <w:marLeft w:val="0"/>
      <w:marRight w:val="0"/>
      <w:marTop w:val="0"/>
      <w:marBottom w:val="0"/>
      <w:divBdr>
        <w:top w:val="none" w:sz="0" w:space="0" w:color="auto"/>
        <w:left w:val="none" w:sz="0" w:space="0" w:color="auto"/>
        <w:bottom w:val="none" w:sz="0" w:space="0" w:color="auto"/>
        <w:right w:val="none" w:sz="0" w:space="0" w:color="auto"/>
      </w:divBdr>
    </w:div>
    <w:div w:id="2122600388">
      <w:bodyDiv w:val="1"/>
      <w:marLeft w:val="0"/>
      <w:marRight w:val="0"/>
      <w:marTop w:val="0"/>
      <w:marBottom w:val="0"/>
      <w:divBdr>
        <w:top w:val="none" w:sz="0" w:space="0" w:color="auto"/>
        <w:left w:val="none" w:sz="0" w:space="0" w:color="auto"/>
        <w:bottom w:val="none" w:sz="0" w:space="0" w:color="auto"/>
        <w:right w:val="none" w:sz="0" w:space="0" w:color="auto"/>
      </w:divBdr>
    </w:div>
    <w:div w:id="2124835298">
      <w:bodyDiv w:val="1"/>
      <w:marLeft w:val="0"/>
      <w:marRight w:val="0"/>
      <w:marTop w:val="0"/>
      <w:marBottom w:val="0"/>
      <w:divBdr>
        <w:top w:val="none" w:sz="0" w:space="0" w:color="auto"/>
        <w:left w:val="none" w:sz="0" w:space="0" w:color="auto"/>
        <w:bottom w:val="none" w:sz="0" w:space="0" w:color="auto"/>
        <w:right w:val="none" w:sz="0" w:space="0" w:color="auto"/>
      </w:divBdr>
    </w:div>
    <w:div w:id="2127118526">
      <w:bodyDiv w:val="1"/>
      <w:marLeft w:val="0"/>
      <w:marRight w:val="0"/>
      <w:marTop w:val="0"/>
      <w:marBottom w:val="0"/>
      <w:divBdr>
        <w:top w:val="none" w:sz="0" w:space="0" w:color="auto"/>
        <w:left w:val="none" w:sz="0" w:space="0" w:color="auto"/>
        <w:bottom w:val="none" w:sz="0" w:space="0" w:color="auto"/>
        <w:right w:val="none" w:sz="0" w:space="0" w:color="auto"/>
      </w:divBdr>
    </w:div>
    <w:div w:id="21309268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https://lh3.googleusercontent.com/proxy/ARubd1EyyDqhQ3K098ExPOtCCM8vB2pYKIA0eFO3T-ka-WB8dU3lpG-WJHpN_19eWH_lP50C61iI9rAdq3R3LTrClpNn"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hyperlink" Target="http://www.theplantlist.org/tpl1.1/search?q=adonis" TargetMode="External"/><Relationship Id="rId89" Type="http://schemas.openxmlformats.org/officeDocument/2006/relationships/footer" Target="footer4.xml"/><Relationship Id="rId16" Type="http://schemas.openxmlformats.org/officeDocument/2006/relationships/image" Target="media/image4.jpeg"/><Relationship Id="rId107" Type="http://schemas.openxmlformats.org/officeDocument/2006/relationships/theme" Target="theme/theme1.xml"/><Relationship Id="rId11" Type="http://schemas.openxmlformats.org/officeDocument/2006/relationships/image" Target="https://www.plantarium.ru/dat/plants/1/151/619151_a87e90ef.jpg"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header" Target="header3.xml"/><Relationship Id="rId95" Type="http://schemas.openxmlformats.org/officeDocument/2006/relationships/image" Target="media/image66.png"/><Relationship Id="rId22" Type="http://schemas.openxmlformats.org/officeDocument/2006/relationships/image" Target="media/image7.jpeg"/><Relationship Id="rId27" Type="http://schemas.openxmlformats.org/officeDocument/2006/relationships/image" Target="media/image11.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emf"/><Relationship Id="rId69" Type="http://schemas.openxmlformats.org/officeDocument/2006/relationships/chart" Target="charts/chart1.xml"/><Relationship Id="rId80" Type="http://schemas.openxmlformats.org/officeDocument/2006/relationships/image" Target="media/image60.png"/><Relationship Id="rId85" Type="http://schemas.openxmlformats.org/officeDocument/2006/relationships/hyperlink" Target="http://adilet.zan.kz/rus/docs/H16EV000076" TargetMode="External"/><Relationship Id="rId12" Type="http://schemas.openxmlformats.org/officeDocument/2006/relationships/image" Target="media/image2.jpeg"/><Relationship Id="rId17" Type="http://schemas.openxmlformats.org/officeDocument/2006/relationships/image" Target="https://www.plantarium.ru/dat/plants/0/003/561003_e331fe7f.jpg"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74.png"/><Relationship Id="rId20" Type="http://schemas.openxmlformats.org/officeDocument/2006/relationships/image" Target="media/image6.jpeg"/><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emf"/><Relationship Id="rId70" Type="http://schemas.openxmlformats.org/officeDocument/2006/relationships/chart" Target="charts/chart2.xml"/><Relationship Id="rId75" Type="http://schemas.openxmlformats.org/officeDocument/2006/relationships/image" Target="media/image55.png"/><Relationship Id="rId83" Type="http://schemas.openxmlformats.org/officeDocument/2006/relationships/hyperlink" Target="https://adilet.zan.kz/rus/docs/U2400000611" TargetMode="External"/><Relationship Id="rId88" Type="http://schemas.openxmlformats.org/officeDocument/2006/relationships/footer" Target="footer3.xml"/><Relationship Id="rId91" Type="http://schemas.openxmlformats.org/officeDocument/2006/relationships/footer" Target="footer5.xml"/><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s://www.plantarium.ru/dat/plants/5/542/252542_f6cc8bda.jpg" TargetMode="External"/><Relationship Id="rId23" Type="http://schemas.openxmlformats.org/officeDocument/2006/relationships/image" Target="https://www.plantarium.ru/dat/plants/0/094/243094_23dabb7a.jpg" TargetMode="External"/><Relationship Id="rId28" Type="http://schemas.openxmlformats.org/officeDocument/2006/relationships/image" Target="https://www.plantarium.ru/dat/plants/5/536/509536_b39460c3.jpg" TargetMode="External"/><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image" Target="media/image39.jpeg"/><Relationship Id="rId106"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13.emf"/><Relationship Id="rId44" Type="http://schemas.openxmlformats.org/officeDocument/2006/relationships/image" Target="media/image26.emf"/><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header" Target="header1.xml"/><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https://www.plantarium.ru/dat/plants/4/456/233456_fdd7b582.jpg" TargetMode="External"/><Relationship Id="rId18" Type="http://schemas.openxmlformats.org/officeDocument/2006/relationships/image" Target="media/image5.jpeg"/><Relationship Id="rId39" Type="http://schemas.openxmlformats.org/officeDocument/2006/relationships/image" Target="media/image21.pn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6.png"/><Relationship Id="rId97" Type="http://schemas.openxmlformats.org/officeDocument/2006/relationships/image" Target="media/image68.pn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png"/><Relationship Id="rId40" Type="http://schemas.openxmlformats.org/officeDocument/2006/relationships/image" Target="media/image22.jpe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header" Target="header2.xml"/><Relationship Id="rId61" Type="http://schemas.openxmlformats.org/officeDocument/2006/relationships/image" Target="media/image43.jpeg"/><Relationship Id="rId82" Type="http://schemas.openxmlformats.org/officeDocument/2006/relationships/image" Target="media/image62.png"/><Relationship Id="rId19" Type="http://schemas.openxmlformats.org/officeDocument/2006/relationships/image" Target="https://www.plantarium.ru/dat/plants/0/025/616025_51150fcb.jpg" TargetMode="External"/><Relationship Id="rId14" Type="http://schemas.openxmlformats.org/officeDocument/2006/relationships/image" Target="media/image3.jpeg"/><Relationship Id="rId30" Type="http://schemas.openxmlformats.org/officeDocument/2006/relationships/image" Target="https://www.plantarium.ru/dat/plants/5/537/509537_d69dee82.jpg" TargetMode="External"/><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7.png"/><Relationship Id="rId100" Type="http://schemas.openxmlformats.org/officeDocument/2006/relationships/image" Target="media/image71.png"/><Relationship Id="rId105" Type="http://schemas.openxmlformats.org/officeDocument/2006/relationships/image" Target="media/image76.png"/><Relationship Id="rId8" Type="http://schemas.openxmlformats.org/officeDocument/2006/relationships/footer" Target="footer1.xml"/><Relationship Id="rId51" Type="http://schemas.openxmlformats.org/officeDocument/2006/relationships/image" Target="media/image33.jpeg"/><Relationship Id="rId72" Type="http://schemas.openxmlformats.org/officeDocument/2006/relationships/image" Target="media/image52.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8.tiff"/><Relationship Id="rId67" Type="http://schemas.openxmlformats.org/officeDocument/2006/relationships/image" Target="media/image49.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A.tianschanica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Гүлдеуге дейін</c:v>
                </c:pt>
                <c:pt idx="1">
                  <c:v>Гүлдеу</c:v>
                </c:pt>
                <c:pt idx="2">
                  <c:v>Жеміс салу</c:v>
                </c:pt>
                <c:pt idx="3">
                  <c:v>Жеміс түсуінің басталуы</c:v>
                </c:pt>
              </c:strCache>
            </c:strRef>
          </c:cat>
          <c:val>
            <c:numRef>
              <c:f>Лист1!$B$2:$B$5</c:f>
              <c:numCache>
                <c:formatCode>General</c:formatCode>
                <c:ptCount val="4"/>
                <c:pt idx="0">
                  <c:v>4.0000000000000001E-3</c:v>
                </c:pt>
                <c:pt idx="1">
                  <c:v>7.0000000000000001E-3</c:v>
                </c:pt>
                <c:pt idx="2">
                  <c:v>5.0000000000000001E-3</c:v>
                </c:pt>
                <c:pt idx="3">
                  <c:v>1.5E-3</c:v>
                </c:pt>
              </c:numCache>
            </c:numRef>
          </c:val>
          <c:smooth val="0"/>
          <c:extLst>
            <c:ext xmlns:c16="http://schemas.microsoft.com/office/drawing/2014/chart" uri="{C3380CC4-5D6E-409C-BE32-E72D297353CC}">
              <c16:uniqueId val="{00000000-0E7A-4F3A-B0BA-09EDBAF73663}"/>
            </c:ext>
          </c:extLst>
        </c:ser>
        <c:ser>
          <c:idx val="1"/>
          <c:order val="1"/>
          <c:tx>
            <c:strRef>
              <c:f>Лист1!$C$1</c:f>
              <c:strCache>
                <c:ptCount val="1"/>
                <c:pt idx="0">
                  <c:v>A.aestivalis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Лист1!$A$2:$A$5</c:f>
              <c:strCache>
                <c:ptCount val="4"/>
                <c:pt idx="0">
                  <c:v>Гүлдеуге дейін</c:v>
                </c:pt>
                <c:pt idx="1">
                  <c:v>Гүлдеу</c:v>
                </c:pt>
                <c:pt idx="2">
                  <c:v>Жеміс салу</c:v>
                </c:pt>
                <c:pt idx="3">
                  <c:v>Жеміс түсуінің басталуы</c:v>
                </c:pt>
              </c:strCache>
            </c:strRef>
          </c:cat>
          <c:val>
            <c:numRef>
              <c:f>Лист1!$C$2:$C$5</c:f>
              <c:numCache>
                <c:formatCode>General</c:formatCode>
                <c:ptCount val="4"/>
                <c:pt idx="0">
                  <c:v>1.6E-2</c:v>
                </c:pt>
                <c:pt idx="1">
                  <c:v>2.8000000000000001E-2</c:v>
                </c:pt>
                <c:pt idx="2">
                  <c:v>2.1999999999999999E-2</c:v>
                </c:pt>
                <c:pt idx="3">
                  <c:v>8.9999999999999993E-3</c:v>
                </c:pt>
              </c:numCache>
            </c:numRef>
          </c:val>
          <c:smooth val="0"/>
          <c:extLst>
            <c:ext xmlns:c16="http://schemas.microsoft.com/office/drawing/2014/chart" uri="{C3380CC4-5D6E-409C-BE32-E72D297353CC}">
              <c16:uniqueId val="{00000001-0E7A-4F3A-B0BA-09EDBAF73663}"/>
            </c:ext>
          </c:extLst>
        </c:ser>
        <c:dLbls>
          <c:showLegendKey val="0"/>
          <c:showVal val="0"/>
          <c:showCatName val="0"/>
          <c:showSerName val="0"/>
          <c:showPercent val="0"/>
          <c:showBubbleSize val="0"/>
        </c:dLbls>
        <c:marker val="1"/>
        <c:smooth val="0"/>
        <c:axId val="706400720"/>
        <c:axId val="706401112"/>
      </c:lineChart>
      <c:catAx>
        <c:axId val="70640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ru-RU"/>
          </a:p>
        </c:txPr>
        <c:crossAx val="706401112"/>
        <c:crosses val="autoZero"/>
        <c:auto val="0"/>
        <c:lblAlgn val="ctr"/>
        <c:lblOffset val="100"/>
        <c:noMultiLvlLbl val="0"/>
      </c:catAx>
      <c:valAx>
        <c:axId val="706401112"/>
        <c:scaling>
          <c:orientation val="minMax"/>
          <c:max val="3.0000000000000006E-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ru-RU"/>
          </a:p>
        </c:txPr>
        <c:crossAx val="706400720"/>
        <c:crosses val="autoZero"/>
        <c:crossBetween val="between"/>
        <c:majorUnit val="5.000000000000001E-3"/>
        <c:minorUnit val="2.0000000000000005E-3"/>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i="1"/>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A.tianschanica</c:v>
                </c:pt>
              </c:strCache>
            </c:strRef>
          </c:tx>
          <c:spPr>
            <a:solidFill>
              <a:schemeClr val="accent1"/>
            </a:solidFill>
            <a:ln>
              <a:noFill/>
            </a:ln>
            <a:effectLst/>
            <a:sp3d/>
          </c:spPr>
          <c:invertIfNegative val="0"/>
          <c:cat>
            <c:strRef>
              <c:f>Лист1!$A$2:$A$4</c:f>
              <c:strCache>
                <c:ptCount val="3"/>
                <c:pt idx="0">
                  <c:v>Ауа-көлеңкелі кептіру</c:v>
                </c:pt>
                <c:pt idx="1">
                  <c:v>40-50°С</c:v>
                </c:pt>
                <c:pt idx="2">
                  <c:v>50-60°С</c:v>
                </c:pt>
              </c:strCache>
            </c:strRef>
          </c:cat>
          <c:val>
            <c:numRef>
              <c:f>Лист1!$B$2:$B$4</c:f>
              <c:numCache>
                <c:formatCode>General</c:formatCode>
                <c:ptCount val="3"/>
                <c:pt idx="0">
                  <c:v>4.01</c:v>
                </c:pt>
                <c:pt idx="1">
                  <c:v>4.55</c:v>
                </c:pt>
                <c:pt idx="2">
                  <c:v>4.8019999999999996</c:v>
                </c:pt>
              </c:numCache>
            </c:numRef>
          </c:val>
          <c:extLst>
            <c:ext xmlns:c16="http://schemas.microsoft.com/office/drawing/2014/chart" uri="{C3380CC4-5D6E-409C-BE32-E72D297353CC}">
              <c16:uniqueId val="{00000000-5931-49AE-85B4-D90F5B944821}"/>
            </c:ext>
          </c:extLst>
        </c:ser>
        <c:ser>
          <c:idx val="1"/>
          <c:order val="1"/>
          <c:tx>
            <c:strRef>
              <c:f>Лист1!$C$1</c:f>
              <c:strCache>
                <c:ptCount val="1"/>
                <c:pt idx="0">
                  <c:v>A.aestivalis</c:v>
                </c:pt>
              </c:strCache>
            </c:strRef>
          </c:tx>
          <c:spPr>
            <a:solidFill>
              <a:schemeClr val="accent2"/>
            </a:solidFill>
            <a:ln>
              <a:noFill/>
            </a:ln>
            <a:effectLst/>
            <a:sp3d/>
          </c:spPr>
          <c:invertIfNegative val="0"/>
          <c:cat>
            <c:strRef>
              <c:f>Лист1!$A$2:$A$4</c:f>
              <c:strCache>
                <c:ptCount val="3"/>
                <c:pt idx="0">
                  <c:v>Ауа-көлеңкелі кептіру</c:v>
                </c:pt>
                <c:pt idx="1">
                  <c:v>40-50°С</c:v>
                </c:pt>
                <c:pt idx="2">
                  <c:v>50-60°С</c:v>
                </c:pt>
              </c:strCache>
            </c:strRef>
          </c:cat>
          <c:val>
            <c:numRef>
              <c:f>Лист1!$C$2:$C$4</c:f>
              <c:numCache>
                <c:formatCode>General</c:formatCode>
                <c:ptCount val="3"/>
                <c:pt idx="0">
                  <c:v>1.0024999999999999</c:v>
                </c:pt>
                <c:pt idx="1">
                  <c:v>1.544</c:v>
                </c:pt>
                <c:pt idx="2">
                  <c:v>1.722</c:v>
                </c:pt>
              </c:numCache>
            </c:numRef>
          </c:val>
          <c:extLst>
            <c:ext xmlns:c16="http://schemas.microsoft.com/office/drawing/2014/chart" uri="{C3380CC4-5D6E-409C-BE32-E72D297353CC}">
              <c16:uniqueId val="{00000001-5931-49AE-85B4-D90F5B944821}"/>
            </c:ext>
          </c:extLst>
        </c:ser>
        <c:dLbls>
          <c:showLegendKey val="0"/>
          <c:showVal val="0"/>
          <c:showCatName val="0"/>
          <c:showSerName val="0"/>
          <c:showPercent val="0"/>
          <c:showBubbleSize val="0"/>
        </c:dLbls>
        <c:gapWidth val="150"/>
        <c:shape val="box"/>
        <c:axId val="371826992"/>
        <c:axId val="371827384"/>
        <c:axId val="0"/>
      </c:bar3DChart>
      <c:catAx>
        <c:axId val="371826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1827384"/>
        <c:crosses val="autoZero"/>
        <c:auto val="1"/>
        <c:lblAlgn val="ctr"/>
        <c:lblOffset val="100"/>
        <c:noMultiLvlLbl val="0"/>
      </c:catAx>
      <c:valAx>
        <c:axId val="371827384"/>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1826992"/>
        <c:crosses val="autoZero"/>
        <c:crossBetween val="between"/>
        <c:majorUnit val="1"/>
        <c:min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BB15EB-E05D-439E-9E45-DA52DF0B7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170</Pages>
  <Words>59018</Words>
  <Characters>336408</Characters>
  <Application>Microsoft Office Word</Application>
  <DocSecurity>0</DocSecurity>
  <Lines>2803</Lines>
  <Paragraphs>789</Paragraphs>
  <ScaleCrop>false</ScaleCrop>
  <HeadingPairs>
    <vt:vector size="2" baseType="variant">
      <vt:variant>
        <vt:lpstr>Название</vt:lpstr>
      </vt:variant>
      <vt:variant>
        <vt:i4>1</vt:i4>
      </vt:variant>
    </vt:vector>
  </HeadingPairs>
  <TitlesOfParts>
    <vt:vector size="1" baseType="lpstr">
      <vt:lpstr>КАЗАХСКИЙ НАЦИОНАЛЬНЫЙ МЕДИЦИНСКИЙ УНИВЕРСИТЕТ ИМЕНИ С</vt:lpstr>
    </vt:vector>
  </TitlesOfParts>
  <Company/>
  <LinksUpToDate>false</LinksUpToDate>
  <CharactersWithSpaces>394637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КАЗАХСКИЙ НАЦИОНАЛЬНЫЙ МЕДИЦИНСКИЙ УНИВЕРСИТЕТ ИМЕНИ С</dc:title>
  <dc:subject/>
  <dc:creator>Пользователь Windows</dc:creator>
  <cp:keywords/>
  <dc:description/>
  <cp:lastModifiedBy>ЫВААЫА ВВЫВЫВ</cp:lastModifiedBy>
  <cp:revision>2</cp:revision>
  <cp:lastPrinted>2025-02-03T14:43:00Z</cp:lastPrinted>
  <dcterms:created xsi:type="dcterms:W3CDTF">2025-05-14T10:51:00Z</dcterms:created>
  <dcterms:modified xsi:type="dcterms:W3CDTF">2025-05-14T10:51:00Z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2020-05-01T00:00:00Z</vt:filetime>
  </property>
  <property fmtid="{D5CDD505-2E9C-101B-9397-08002B2CF9AE}" pid="3" name="Creator">
    <vt:lpwstr>Microsoft® Word 2016</vt:lpwstr>
  </property>
  <property fmtid="{D5CDD505-2E9C-101B-9397-08002B2CF9AE}" pid="4" name="LastSaved">
    <vt:filetime>2022-08-11T00:00:00Z</vt:filetime>
  </property>
</Properties>
</file>